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1FFC786" w:rsidR="00F4765F" w:rsidRPr="005953BF" w:rsidRDefault="00C47DD3" w:rsidP="00C47DD3">
      <w:pPr>
        <w:pStyle w:val="NormalWeb"/>
        <w:jc w:val="center"/>
        <w:rPr>
          <w:rFonts w:ascii="Arial" w:hAnsi="Arial" w:cs="Arial"/>
          <w:b/>
          <w:bCs/>
          <w:color w:val="C45911" w:themeColor="accent2" w:themeShade="BF"/>
        </w:rPr>
      </w:pPr>
      <w:bookmarkStart w:id="0" w:name="_Hlk145952311"/>
      <w:r w:rsidRPr="00C47DD3">
        <w:rPr>
          <w:rFonts w:ascii="Arial" w:hAnsi="Arial" w:cs="Arial"/>
          <w:b/>
          <w:bCs/>
          <w:color w:val="C45911" w:themeColor="accent2" w:themeShade="BF"/>
        </w:rPr>
        <w:t>Modelos y sistemas de acreditación de la calidad educativa: un análisis comparativo internacional</w:t>
      </w:r>
    </w:p>
    <w:bookmarkEnd w:id="0"/>
    <w:p w14:paraId="443170EB" w14:textId="1216C5C2" w:rsidR="00C47DD3" w:rsidRDefault="00C47DD3" w:rsidP="00C47DD3">
      <w:pPr>
        <w:pStyle w:val="NormalWeb"/>
        <w:spacing w:line="276" w:lineRule="auto"/>
        <w:jc w:val="center"/>
        <w:rPr>
          <w:rFonts w:ascii="Arial" w:hAnsi="Arial" w:cs="Arial"/>
          <w:b/>
          <w:bCs/>
          <w:color w:val="C45911" w:themeColor="accent2" w:themeShade="BF"/>
          <w:lang w:val="en-US"/>
        </w:rPr>
      </w:pPr>
      <w:r w:rsidRPr="00C47DD3">
        <w:rPr>
          <w:rFonts w:ascii="Arial" w:hAnsi="Arial" w:cs="Arial"/>
          <w:b/>
          <w:bCs/>
          <w:color w:val="C45911" w:themeColor="accent2" w:themeShade="BF"/>
          <w:lang w:val="en-US"/>
        </w:rPr>
        <w:t>Educational Quality Accreditation Models and Systems:</w:t>
      </w:r>
      <w:r>
        <w:rPr>
          <w:rFonts w:ascii="Arial" w:hAnsi="Arial" w:cs="Arial"/>
          <w:b/>
          <w:bCs/>
          <w:color w:val="C45911" w:themeColor="accent2" w:themeShade="BF"/>
          <w:lang w:val="en-US"/>
        </w:rPr>
        <w:t xml:space="preserve"> </w:t>
      </w:r>
      <w:r w:rsidRPr="00C47DD3">
        <w:rPr>
          <w:rFonts w:ascii="Arial" w:hAnsi="Arial" w:cs="Arial"/>
          <w:b/>
          <w:bCs/>
          <w:color w:val="C45911" w:themeColor="accent2" w:themeShade="BF"/>
          <w:lang w:val="en-US"/>
        </w:rPr>
        <w:t>An International Comparative Analysis</w:t>
      </w:r>
    </w:p>
    <w:p w14:paraId="15395EE9" w14:textId="4FAE7F58" w:rsidR="00A82B98" w:rsidRPr="00C47DD3" w:rsidRDefault="00C47DD3" w:rsidP="00C47DD3">
      <w:pPr>
        <w:pStyle w:val="NormalWeb"/>
        <w:spacing w:before="0" w:beforeAutospacing="0" w:after="0" w:afterAutospacing="0" w:line="276" w:lineRule="auto"/>
        <w:jc w:val="right"/>
        <w:rPr>
          <w:rFonts w:ascii="Arial" w:hAnsi="Arial" w:cs="Arial"/>
        </w:rPr>
      </w:pPr>
      <w:bookmarkStart w:id="1" w:name="_Hlk230992042"/>
      <w:r w:rsidRPr="00C47DD3">
        <w:rPr>
          <w:rFonts w:ascii="Arial" w:hAnsi="Arial" w:cs="Arial"/>
        </w:rPr>
        <w:t xml:space="preserve">Sarita </w:t>
      </w:r>
      <w:proofErr w:type="spellStart"/>
      <w:r w:rsidRPr="00C47DD3">
        <w:rPr>
          <w:rFonts w:ascii="Arial" w:hAnsi="Arial" w:cs="Arial"/>
        </w:rPr>
        <w:t>Poltronieri</w:t>
      </w:r>
      <w:proofErr w:type="spellEnd"/>
      <w:r w:rsidRPr="00C47DD3">
        <w:rPr>
          <w:rFonts w:ascii="Arial" w:hAnsi="Arial" w:cs="Arial"/>
        </w:rPr>
        <w:t>-Méndez</w:t>
      </w:r>
      <w:bookmarkEnd w:id="1"/>
      <w:r w:rsidR="00A82B98" w:rsidRPr="00B55452">
        <w:rPr>
          <w:rStyle w:val="Refdenotaalpie"/>
          <w:rFonts w:ascii="Arial" w:eastAsia="Arial" w:hAnsi="Arial" w:cs="Arial"/>
        </w:rPr>
        <w:footnoteReference w:id="1"/>
      </w:r>
    </w:p>
    <w:p w14:paraId="54FACEFC" w14:textId="3001C481" w:rsidR="00A82B98" w:rsidRDefault="00A82B98" w:rsidP="00A82B98">
      <w:pPr>
        <w:pStyle w:val="NormalWeb"/>
        <w:spacing w:before="0" w:beforeAutospacing="0" w:after="0" w:afterAutospacing="0" w:line="276" w:lineRule="auto"/>
        <w:jc w:val="right"/>
        <w:rPr>
          <w:rFonts w:ascii="Arial" w:hAnsi="Arial" w:cs="Arial"/>
        </w:rPr>
      </w:pPr>
      <w:bookmarkStart w:id="10" w:name="_Hlk230991735"/>
      <w:r w:rsidRPr="00B55452">
        <w:rPr>
          <w:rFonts w:ascii="Arial" w:hAnsi="Arial" w:cs="Arial"/>
        </w:rPr>
        <w:t>Universidad</w:t>
      </w:r>
      <w:r w:rsidR="00C47DD3">
        <w:rPr>
          <w:rFonts w:ascii="Arial" w:hAnsi="Arial" w:cs="Arial"/>
        </w:rPr>
        <w:t xml:space="preserve"> Estatal a Distancia</w:t>
      </w:r>
    </w:p>
    <w:p w14:paraId="34E3782F" w14:textId="0BFF30AD" w:rsidR="00A82B98" w:rsidRPr="00B55452" w:rsidRDefault="00C47DD3"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xml:space="preserve">, </w:t>
      </w:r>
      <w:r>
        <w:rPr>
          <w:rFonts w:ascii="Arial" w:hAnsi="Arial" w:cs="Arial"/>
        </w:rPr>
        <w:t>Costa Rica</w:t>
      </w:r>
    </w:p>
    <w:bookmarkEnd w:id="10"/>
    <w:p w14:paraId="1586665D" w14:textId="106472E8" w:rsidR="00A82B98" w:rsidRPr="005953BF" w:rsidRDefault="00C47DD3" w:rsidP="00A82B98">
      <w:pPr>
        <w:pStyle w:val="NormalWeb"/>
        <w:spacing w:before="0" w:beforeAutospacing="0" w:after="0" w:afterAutospacing="0" w:line="276" w:lineRule="auto"/>
        <w:jc w:val="right"/>
        <w:rPr>
          <w:rFonts w:ascii="Arial" w:hAnsi="Arial" w:cs="Arial"/>
          <w:color w:val="2E74B5" w:themeColor="accent5" w:themeShade="BF"/>
        </w:rPr>
      </w:pPr>
      <w:r w:rsidRPr="00C47DD3">
        <w:rPr>
          <w:rStyle w:val="Hipervnculo"/>
          <w:rFonts w:ascii="Arial" w:hAnsi="Arial" w:cs="Arial"/>
        </w:rPr>
        <w:t>spoltronieri@uned.ac.cr</w:t>
      </w:r>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34CE39DA" w:rsidR="00A82B98" w:rsidRPr="00B55452" w:rsidRDefault="00C47DD3" w:rsidP="00A82B98">
      <w:pPr>
        <w:spacing w:line="276" w:lineRule="auto"/>
        <w:jc w:val="right"/>
        <w:rPr>
          <w:rFonts w:ascii="Arial" w:eastAsia="Arial" w:hAnsi="Arial" w:cs="Arial"/>
        </w:rPr>
      </w:pPr>
      <w:bookmarkStart w:id="11" w:name="_Hlk230992053"/>
      <w:r w:rsidRPr="00C47DD3">
        <w:rPr>
          <w:rFonts w:ascii="Arial" w:eastAsia="Arial" w:hAnsi="Arial" w:cs="Arial"/>
        </w:rPr>
        <w:t>Ana</w:t>
      </w:r>
      <w:r>
        <w:rPr>
          <w:rFonts w:ascii="Arial" w:eastAsia="Arial" w:hAnsi="Arial" w:cs="Arial"/>
        </w:rPr>
        <w:t>-</w:t>
      </w:r>
      <w:r w:rsidRPr="00C47DD3">
        <w:rPr>
          <w:rFonts w:ascii="Arial" w:eastAsia="Arial" w:hAnsi="Arial" w:cs="Arial"/>
        </w:rPr>
        <w:t>María Vargas-Víquez</w:t>
      </w:r>
      <w:bookmarkEnd w:id="11"/>
      <w:r w:rsidR="00A82B98" w:rsidRPr="00B55452">
        <w:rPr>
          <w:rStyle w:val="Refdenotaalpie"/>
          <w:rFonts w:ascii="Arial" w:eastAsia="Arial" w:hAnsi="Arial" w:cs="Arial"/>
        </w:rPr>
        <w:footnoteReference w:id="2"/>
      </w:r>
    </w:p>
    <w:p w14:paraId="041804BF" w14:textId="77777777" w:rsidR="00C47DD3" w:rsidRDefault="009B093A" w:rsidP="00C47DD3">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C47DD3" w:rsidRPr="00B55452">
        <w:rPr>
          <w:rFonts w:ascii="Arial" w:hAnsi="Arial" w:cs="Arial"/>
        </w:rPr>
        <w:t>Universidad</w:t>
      </w:r>
      <w:r w:rsidR="00C47DD3">
        <w:rPr>
          <w:rFonts w:ascii="Arial" w:hAnsi="Arial" w:cs="Arial"/>
        </w:rPr>
        <w:t xml:space="preserve"> Estatal a Distancia</w:t>
      </w:r>
    </w:p>
    <w:p w14:paraId="287AB661" w14:textId="77777777" w:rsidR="00C47DD3" w:rsidRPr="00B55452" w:rsidRDefault="00C47DD3" w:rsidP="00C47DD3">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319F6C9B" w14:textId="2FB1D22B" w:rsidR="00A82B98" w:rsidRDefault="00046945" w:rsidP="00C47DD3">
      <w:pPr>
        <w:pStyle w:val="NormalWeb"/>
        <w:spacing w:before="0" w:beforeAutospacing="0" w:after="0" w:afterAutospacing="0" w:line="360" w:lineRule="auto"/>
        <w:jc w:val="right"/>
        <w:rPr>
          <w:rFonts w:ascii="Arial" w:hAnsi="Arial" w:cs="Arial"/>
          <w:b/>
          <w:bCs/>
        </w:rPr>
      </w:pPr>
      <w:hyperlink r:id="rId11" w:tgtFrame="_blank" w:history="1">
        <w:r w:rsidR="00C47DD3">
          <w:rPr>
            <w:rStyle w:val="normaltextrun"/>
            <w:rFonts w:ascii="Arial" w:hAnsi="Arial" w:cs="Arial"/>
            <w:color w:val="0563C1"/>
            <w:u w:val="single"/>
            <w:shd w:val="clear" w:color="auto" w:fill="FFFFFF"/>
          </w:rPr>
          <w:t>anvargasv@uned.ac.cr</w:t>
        </w:r>
      </w:hyperlink>
      <w:r w:rsidR="00C47DD3">
        <w:rPr>
          <w:rStyle w:val="eop"/>
          <w:rFonts w:ascii="Arial" w:hAnsi="Arial" w:cs="Arial"/>
          <w:color w:val="000000"/>
          <w:shd w:val="clear" w:color="auto" w:fill="FFFFFF"/>
        </w:rPr>
        <w:t> </w:t>
      </w:r>
    </w:p>
    <w:p w14:paraId="6C16C343" w14:textId="77777777" w:rsidR="00C47DD3" w:rsidRPr="00B55452" w:rsidRDefault="00C47DD3" w:rsidP="00A82B98">
      <w:pPr>
        <w:pStyle w:val="NormalWeb"/>
        <w:spacing w:before="0" w:beforeAutospacing="0" w:after="0" w:afterAutospacing="0" w:line="360" w:lineRule="auto"/>
        <w:jc w:val="center"/>
        <w:rPr>
          <w:rFonts w:ascii="Arial" w:hAnsi="Arial" w:cs="Arial"/>
          <w:b/>
          <w:bCs/>
        </w:rPr>
      </w:pPr>
      <w:bookmarkStart w:id="12" w:name="_GoBack"/>
      <w:bookmarkEnd w:id="12"/>
    </w:p>
    <w:p w14:paraId="4C1650BF" w14:textId="5E1D16C6" w:rsidR="00A82B98" w:rsidRPr="008B0B87" w:rsidRDefault="00A82B98" w:rsidP="00A82B98">
      <w:pPr>
        <w:tabs>
          <w:tab w:val="left" w:pos="5865"/>
        </w:tabs>
        <w:jc w:val="center"/>
        <w:rPr>
          <w:rFonts w:ascii="Arial" w:hAnsi="Arial" w:cs="Arial"/>
          <w:bCs/>
          <w:color w:val="0070C0"/>
          <w:u w:val="single"/>
        </w:rPr>
      </w:pPr>
      <w:r w:rsidRPr="008B0B87">
        <w:rPr>
          <w:rFonts w:ascii="Arial" w:hAnsi="Arial" w:cs="Arial"/>
          <w:bCs/>
          <w:color w:val="0070C0"/>
          <w:u w:val="single"/>
        </w:rPr>
        <w:t>DOI: http://dx.doi.org/10.22458/caes.v1</w:t>
      </w:r>
      <w:r w:rsidR="004E2D35" w:rsidRPr="008B0B87">
        <w:rPr>
          <w:rFonts w:ascii="Arial" w:hAnsi="Arial" w:cs="Arial"/>
          <w:bCs/>
          <w:color w:val="0070C0"/>
          <w:u w:val="single"/>
        </w:rPr>
        <w:t>7</w:t>
      </w:r>
      <w:r w:rsidRPr="008B0B87">
        <w:rPr>
          <w:rFonts w:ascii="Arial" w:hAnsi="Arial" w:cs="Arial"/>
          <w:bCs/>
          <w:color w:val="0070C0"/>
          <w:u w:val="single"/>
        </w:rPr>
        <w:t>i</w:t>
      </w:r>
      <w:r w:rsidR="004E2D35" w:rsidRPr="008B0B87">
        <w:rPr>
          <w:rFonts w:ascii="Arial" w:hAnsi="Arial" w:cs="Arial"/>
          <w:bCs/>
          <w:color w:val="0070C0"/>
          <w:u w:val="single"/>
        </w:rPr>
        <w:t>1</w:t>
      </w:r>
      <w:r w:rsidRPr="008B0B87">
        <w:rPr>
          <w:rFonts w:ascii="Arial" w:hAnsi="Arial" w:cs="Arial"/>
          <w:bCs/>
          <w:color w:val="0070C0"/>
          <w:u w:val="single"/>
        </w:rPr>
        <w:t>.</w:t>
      </w:r>
      <w:r w:rsidR="006B6C9C" w:rsidRPr="008B0B87">
        <w:rPr>
          <w:rFonts w:ascii="Arial" w:hAnsi="Arial" w:cs="Arial"/>
          <w:bCs/>
          <w:color w:val="0070C0"/>
          <w:u w:val="single"/>
        </w:rPr>
        <w:t>6583</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3EAFDC62"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046945">
        <w:rPr>
          <w:rFonts w:ascii="Arial" w:hAnsi="Arial" w:cs="Arial"/>
          <w:bCs/>
        </w:rPr>
        <w:t>316-354</w:t>
      </w:r>
    </w:p>
    <w:p w14:paraId="276B9987" w14:textId="77777777" w:rsidR="006E20CE" w:rsidRDefault="006E20CE" w:rsidP="0020679D">
      <w:pPr>
        <w:tabs>
          <w:tab w:val="left" w:pos="5865"/>
        </w:tabs>
        <w:spacing w:line="276" w:lineRule="auto"/>
        <w:rPr>
          <w:rFonts w:ascii="Arial" w:hAnsi="Arial" w:cs="Arial"/>
          <w:bCs/>
        </w:rPr>
      </w:pPr>
      <w:bookmarkStart w:id="13" w:name="_Hlk182838172"/>
    </w:p>
    <w:bookmarkEnd w:id="13"/>
    <w:p w14:paraId="5D1A725D" w14:textId="77777777" w:rsidR="006B6C9C" w:rsidRPr="00B418F9" w:rsidRDefault="006B6C9C" w:rsidP="006B6C9C">
      <w:pPr>
        <w:tabs>
          <w:tab w:val="left" w:pos="5865"/>
        </w:tabs>
        <w:spacing w:line="276" w:lineRule="auto"/>
        <w:rPr>
          <w:rFonts w:ascii="Arial" w:hAnsi="Arial" w:cs="Arial"/>
          <w:bCs/>
        </w:rPr>
      </w:pPr>
      <w:r w:rsidRPr="00F4765F">
        <w:rPr>
          <w:rFonts w:ascii="Arial" w:hAnsi="Arial" w:cs="Arial"/>
          <w:bCs/>
        </w:rPr>
        <w:t xml:space="preserve">Recibido: </w:t>
      </w:r>
      <w:r w:rsidRPr="00B418F9">
        <w:rPr>
          <w:rFonts w:ascii="Arial" w:hAnsi="Arial" w:cs="Arial"/>
          <w:bCs/>
        </w:rPr>
        <w:t>27 de octubre de 2025</w:t>
      </w:r>
    </w:p>
    <w:p w14:paraId="5AA251BE" w14:textId="77777777" w:rsidR="006B6C9C" w:rsidRDefault="006B6C9C" w:rsidP="006B6C9C">
      <w:pPr>
        <w:tabs>
          <w:tab w:val="left" w:pos="5865"/>
        </w:tabs>
        <w:spacing w:line="276" w:lineRule="auto"/>
        <w:rPr>
          <w:rFonts w:ascii="Arial" w:hAnsi="Arial" w:cs="Arial"/>
          <w:bCs/>
        </w:rPr>
      </w:pPr>
      <w:r w:rsidRPr="00B418F9">
        <w:rPr>
          <w:rFonts w:ascii="Arial" w:hAnsi="Arial" w:cs="Arial"/>
          <w:bCs/>
        </w:rPr>
        <w:t>Aprobado: 15 de marzo de 2026</w:t>
      </w:r>
    </w:p>
    <w:p w14:paraId="61E45E5F" w14:textId="11053FE0" w:rsidR="0020679D" w:rsidRDefault="0020679D" w:rsidP="00A82B98">
      <w:pPr>
        <w:tabs>
          <w:tab w:val="left" w:pos="5865"/>
        </w:tabs>
        <w:rPr>
          <w:rFonts w:ascii="Arial" w:hAnsi="Arial" w:cs="Arial"/>
          <w:bCs/>
        </w:rPr>
      </w:pPr>
    </w:p>
    <w:p w14:paraId="1F955988"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lang w:eastAsia="es-CR"/>
        </w:rPr>
        <w:lastRenderedPageBreak/>
        <w:t>Resumen</w:t>
      </w:r>
      <w:r w:rsidRPr="00C1567E">
        <w:rPr>
          <w:rFonts w:ascii="Arial" w:hAnsi="Arial" w:cs="Arial"/>
          <w:lang w:eastAsia="es-CR"/>
        </w:rPr>
        <w:t> </w:t>
      </w:r>
    </w:p>
    <w:p w14:paraId="3F9872E0" w14:textId="2DA11EC2" w:rsidR="00C1567E" w:rsidRDefault="00C1567E" w:rsidP="00C1567E">
      <w:pPr>
        <w:jc w:val="both"/>
        <w:textAlignment w:val="baseline"/>
        <w:rPr>
          <w:rFonts w:ascii="Arial" w:hAnsi="Arial" w:cs="Arial"/>
          <w:lang w:eastAsia="es-CR"/>
        </w:rPr>
      </w:pPr>
      <w:r w:rsidRPr="00C1567E">
        <w:rPr>
          <w:rFonts w:ascii="Arial" w:hAnsi="Arial" w:cs="Arial"/>
          <w:lang w:eastAsia="es-CR"/>
        </w:rPr>
        <w:t>Este estudio analiza comparativamente los sistemas y modelos de evaluación y acreditación de la calidad educativa, con el propósito de identificar sus enfoques, componentes y procesos clave que inciden en la gestión y el mejoramiento continuo del servicio educativo. Mediante una revisión bibliográfica integrativa y un análisis comparativo de diez agencias internacionales, se sistematizaron criterios, dimensiones y prácticas en torno a docencia, gestión, infraestructura, tecnología, comunidad estudiantil e investigación. Los resultados evidencian una tendencia hacia la convergencia de estándares, la autorregulación institucional y la innovación como ejes de la calidad. El análisis permite extraer lecciones transferibles para fortalecer la planificación estratégica, la evaluación y la sostenibilidad de las instituciones de educación superior en contextos diversos. </w:t>
      </w:r>
    </w:p>
    <w:p w14:paraId="1925CA27" w14:textId="77777777" w:rsidR="00C1567E" w:rsidRPr="00C1567E" w:rsidRDefault="00C1567E" w:rsidP="00C1567E">
      <w:pPr>
        <w:jc w:val="both"/>
        <w:textAlignment w:val="baseline"/>
        <w:rPr>
          <w:rFonts w:ascii="Segoe UI" w:hAnsi="Segoe UI" w:cs="Segoe UI"/>
          <w:sz w:val="18"/>
          <w:szCs w:val="18"/>
          <w:lang w:eastAsia="es-CR"/>
        </w:rPr>
      </w:pPr>
    </w:p>
    <w:p w14:paraId="654B2C32" w14:textId="0AEFD3E8" w:rsidR="00C1567E" w:rsidRPr="00C1567E" w:rsidRDefault="00C1567E" w:rsidP="00C1567E">
      <w:pPr>
        <w:spacing w:afterAutospacing="1"/>
        <w:textAlignment w:val="baseline"/>
        <w:rPr>
          <w:rFonts w:ascii="Segoe UI" w:hAnsi="Segoe UI" w:cs="Segoe UI"/>
          <w:sz w:val="18"/>
          <w:szCs w:val="18"/>
          <w:lang w:eastAsia="es-CR"/>
        </w:rPr>
      </w:pPr>
      <w:r w:rsidRPr="00C1567E">
        <w:rPr>
          <w:rFonts w:ascii="Arial" w:hAnsi="Arial" w:cs="Arial"/>
          <w:lang w:eastAsia="es-CR"/>
        </w:rPr>
        <w:t> </w:t>
      </w:r>
      <w:r w:rsidRPr="00C1567E">
        <w:rPr>
          <w:rFonts w:ascii="Arial" w:hAnsi="Arial" w:cs="Arial"/>
          <w:b/>
          <w:bCs/>
          <w:lang w:eastAsia="es-CR"/>
        </w:rPr>
        <w:t>Palabras clave</w:t>
      </w:r>
      <w:r w:rsidRPr="00C1567E">
        <w:rPr>
          <w:rFonts w:ascii="Arial" w:hAnsi="Arial" w:cs="Arial"/>
          <w:i/>
          <w:iCs/>
          <w:lang w:eastAsia="es-CR"/>
        </w:rPr>
        <w:t>:</w:t>
      </w:r>
      <w:r w:rsidRPr="00C1567E">
        <w:rPr>
          <w:rFonts w:ascii="Arial" w:hAnsi="Arial" w:cs="Arial"/>
          <w:lang w:eastAsia="es-CR"/>
        </w:rPr>
        <w:t> Calidad educativa, educación superior, agencias acreditadoras. </w:t>
      </w:r>
    </w:p>
    <w:p w14:paraId="0FEB7559" w14:textId="77777777" w:rsidR="00C1567E" w:rsidRPr="00C1567E" w:rsidRDefault="00C1567E" w:rsidP="00C1567E">
      <w:pPr>
        <w:jc w:val="both"/>
        <w:textAlignment w:val="baseline"/>
        <w:rPr>
          <w:rFonts w:ascii="Segoe UI" w:hAnsi="Segoe UI" w:cs="Segoe UI"/>
          <w:sz w:val="18"/>
          <w:szCs w:val="18"/>
          <w:lang w:val="en-US" w:eastAsia="es-CR"/>
        </w:rPr>
      </w:pPr>
      <w:r w:rsidRPr="00C1567E">
        <w:rPr>
          <w:rFonts w:ascii="Arial" w:hAnsi="Arial" w:cs="Arial"/>
          <w:b/>
          <w:bCs/>
          <w:lang w:val="en-US" w:eastAsia="es-CR"/>
        </w:rPr>
        <w:t>Abstract</w:t>
      </w:r>
      <w:r w:rsidRPr="00C1567E">
        <w:rPr>
          <w:rFonts w:ascii="Arial" w:hAnsi="Arial" w:cs="Arial"/>
          <w:lang w:val="en-US" w:eastAsia="es-CR"/>
        </w:rPr>
        <w:t> </w:t>
      </w:r>
    </w:p>
    <w:p w14:paraId="5701A27C" w14:textId="77777777" w:rsidR="00C1567E" w:rsidRPr="00C1567E" w:rsidRDefault="00C1567E" w:rsidP="00C1567E">
      <w:pPr>
        <w:jc w:val="both"/>
        <w:textAlignment w:val="baseline"/>
        <w:rPr>
          <w:rFonts w:ascii="Segoe UI" w:hAnsi="Segoe UI" w:cs="Segoe UI"/>
          <w:sz w:val="18"/>
          <w:szCs w:val="18"/>
          <w:lang w:val="en-US" w:eastAsia="es-CR"/>
        </w:rPr>
      </w:pPr>
      <w:r w:rsidRPr="00C1567E">
        <w:rPr>
          <w:rFonts w:ascii="Arial" w:hAnsi="Arial" w:cs="Arial"/>
          <w:lang w:val="en-US" w:eastAsia="es-CR"/>
        </w:rPr>
        <w:t>The following is study provides a comparative analysis of systems and models for evaluating and accrediting educational quality. The study aims to identify the approaches, components, and key processes that influence the management and continuous improvement of educational services. An integrative literature review and a comparative analysis of ten international accreditation agencies were conducted to systematize criteria, dimensions, and practices around teaching, management, infrastructure, technology, the student community, and research. The results reveal a trend toward the convergence of standards, institutional self-regulation, and innovation as core pillars of quality. This analysis provides insights that can be applied to strengthen strategic planning, evaluation, and sustainability in higher education institutions across diverse contexts. </w:t>
      </w:r>
    </w:p>
    <w:p w14:paraId="74C35000" w14:textId="77777777" w:rsidR="00C1567E" w:rsidRPr="00C1567E" w:rsidRDefault="00C1567E" w:rsidP="00C1567E">
      <w:pPr>
        <w:jc w:val="both"/>
        <w:textAlignment w:val="baseline"/>
        <w:rPr>
          <w:rFonts w:ascii="Segoe UI" w:hAnsi="Segoe UI" w:cs="Segoe UI"/>
          <w:sz w:val="18"/>
          <w:szCs w:val="18"/>
          <w:lang w:val="en-US" w:eastAsia="es-CR"/>
        </w:rPr>
      </w:pPr>
      <w:r w:rsidRPr="00C1567E">
        <w:rPr>
          <w:rFonts w:ascii="Arial" w:hAnsi="Arial" w:cs="Arial"/>
          <w:lang w:val="en-US" w:eastAsia="es-CR"/>
        </w:rPr>
        <w:t> </w:t>
      </w:r>
    </w:p>
    <w:p w14:paraId="03E111DB" w14:textId="77777777" w:rsidR="00C1567E" w:rsidRPr="00C1567E" w:rsidRDefault="00C1567E" w:rsidP="00C1567E">
      <w:pPr>
        <w:jc w:val="both"/>
        <w:textAlignment w:val="baseline"/>
        <w:rPr>
          <w:rFonts w:ascii="Segoe UI" w:hAnsi="Segoe UI" w:cs="Segoe UI"/>
          <w:sz w:val="18"/>
          <w:szCs w:val="18"/>
          <w:lang w:val="en-US" w:eastAsia="es-CR"/>
        </w:rPr>
      </w:pPr>
      <w:r w:rsidRPr="00C1567E">
        <w:rPr>
          <w:rFonts w:ascii="Arial" w:hAnsi="Arial" w:cs="Arial"/>
          <w:b/>
          <w:bCs/>
          <w:lang w:val="en-US" w:eastAsia="es-CR"/>
        </w:rPr>
        <w:t>Keyword:</w:t>
      </w:r>
      <w:r w:rsidRPr="00C1567E">
        <w:rPr>
          <w:rFonts w:ascii="Arial" w:hAnsi="Arial" w:cs="Arial"/>
          <w:i/>
          <w:iCs/>
          <w:lang w:val="en-US" w:eastAsia="es-CR"/>
        </w:rPr>
        <w:t> </w:t>
      </w:r>
      <w:r w:rsidRPr="00C1567E">
        <w:rPr>
          <w:rFonts w:ascii="Arial" w:hAnsi="Arial" w:cs="Arial"/>
          <w:lang w:val="en-US" w:eastAsia="es-CR"/>
        </w:rPr>
        <w:t>Educational quality, higher education, accrediting agencies. </w:t>
      </w:r>
    </w:p>
    <w:p w14:paraId="43A59152" w14:textId="77777777" w:rsidR="00C1567E" w:rsidRPr="008B0B87" w:rsidRDefault="00C1567E" w:rsidP="00C1567E">
      <w:pPr>
        <w:jc w:val="both"/>
        <w:textAlignment w:val="baseline"/>
        <w:rPr>
          <w:rFonts w:ascii="Arial" w:hAnsi="Arial" w:cs="Arial"/>
          <w:b/>
          <w:bCs/>
          <w:lang w:val="en-US" w:eastAsia="es-CR"/>
        </w:rPr>
      </w:pPr>
    </w:p>
    <w:p w14:paraId="35E38967" w14:textId="77777777" w:rsidR="00C1567E" w:rsidRPr="008B0B87" w:rsidRDefault="00C1567E" w:rsidP="00C1567E">
      <w:pPr>
        <w:jc w:val="both"/>
        <w:textAlignment w:val="baseline"/>
        <w:rPr>
          <w:rFonts w:ascii="Arial" w:hAnsi="Arial" w:cs="Arial"/>
          <w:b/>
          <w:bCs/>
          <w:lang w:val="en-US" w:eastAsia="es-CR"/>
        </w:rPr>
      </w:pPr>
    </w:p>
    <w:p w14:paraId="2A048B64" w14:textId="77777777" w:rsidR="00C1567E" w:rsidRPr="008B0B87" w:rsidRDefault="00C1567E" w:rsidP="00C1567E">
      <w:pPr>
        <w:jc w:val="both"/>
        <w:textAlignment w:val="baseline"/>
        <w:rPr>
          <w:rFonts w:ascii="Arial" w:hAnsi="Arial" w:cs="Arial"/>
          <w:b/>
          <w:bCs/>
          <w:lang w:val="en-US" w:eastAsia="es-CR"/>
        </w:rPr>
      </w:pPr>
    </w:p>
    <w:p w14:paraId="21D6B34C" w14:textId="77777777" w:rsidR="00C1567E" w:rsidRPr="008B0B87" w:rsidRDefault="00C1567E" w:rsidP="00C1567E">
      <w:pPr>
        <w:jc w:val="both"/>
        <w:textAlignment w:val="baseline"/>
        <w:rPr>
          <w:rFonts w:ascii="Arial" w:hAnsi="Arial" w:cs="Arial"/>
          <w:b/>
          <w:bCs/>
          <w:lang w:val="en-US" w:eastAsia="es-CR"/>
        </w:rPr>
      </w:pPr>
    </w:p>
    <w:p w14:paraId="6C76A9CA" w14:textId="0B644C7B" w:rsidR="00C1567E" w:rsidRDefault="00C1567E" w:rsidP="00C1567E">
      <w:pPr>
        <w:jc w:val="both"/>
        <w:textAlignment w:val="baseline"/>
        <w:rPr>
          <w:rFonts w:ascii="Arial" w:hAnsi="Arial" w:cs="Arial"/>
          <w:lang w:eastAsia="es-CR"/>
        </w:rPr>
      </w:pPr>
      <w:r w:rsidRPr="00C1567E">
        <w:rPr>
          <w:rFonts w:ascii="Arial" w:hAnsi="Arial" w:cs="Arial"/>
          <w:b/>
          <w:bCs/>
          <w:lang w:eastAsia="es-CR"/>
        </w:rPr>
        <w:lastRenderedPageBreak/>
        <w:t>Introducción</w:t>
      </w:r>
      <w:r w:rsidRPr="00C1567E">
        <w:rPr>
          <w:rFonts w:ascii="Arial" w:hAnsi="Arial" w:cs="Arial"/>
          <w:lang w:eastAsia="es-CR"/>
        </w:rPr>
        <w:t> </w:t>
      </w:r>
    </w:p>
    <w:p w14:paraId="1F5CA32B"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educación superior ha atravesado transformaciones profundas en las últimas décadas, motivadas por los avances tecnológicos, las demandas de la sociedad del conocimiento y las expectativas de nuevas generaciones de estudiantes. Estos cambios han redefinido los métodos de enseñanza y aprendizaje, así como los criterios asociados a la calidad educativa (</w:t>
      </w:r>
      <w:proofErr w:type="spellStart"/>
      <w:r w:rsidRPr="00C1567E">
        <w:rPr>
          <w:rFonts w:ascii="Arial" w:hAnsi="Arial" w:cs="Arial"/>
          <w:lang w:eastAsia="es-CR"/>
        </w:rPr>
        <w:t>Salama</w:t>
      </w:r>
      <w:proofErr w:type="spellEnd"/>
      <w:r w:rsidRPr="00C1567E">
        <w:rPr>
          <w:rFonts w:ascii="Arial" w:hAnsi="Arial" w:cs="Arial"/>
          <w:lang w:eastAsia="es-CR"/>
        </w:rPr>
        <w:t xml:space="preserve"> y Hinton, 2023). Las generaciones actuales priorizan la adquisición de competencias, conocimientos y valores que les permitan desenvolverse en los ámbitos profesional y personal, lo que exige a las instituciones educativas procesos formativos pertinentes, inclusivos y de alta calidad (</w:t>
      </w:r>
      <w:proofErr w:type="spellStart"/>
      <w:r w:rsidRPr="00C1567E">
        <w:rPr>
          <w:rFonts w:ascii="Arial" w:hAnsi="Arial" w:cs="Arial"/>
          <w:lang w:eastAsia="es-CR"/>
        </w:rPr>
        <w:t>Organisation</w:t>
      </w:r>
      <w:proofErr w:type="spellEnd"/>
      <w:r w:rsidRPr="00C1567E">
        <w:rPr>
          <w:rFonts w:ascii="Arial" w:hAnsi="Arial" w:cs="Arial"/>
          <w:lang w:eastAsia="es-CR"/>
        </w:rPr>
        <w:t> </w:t>
      </w:r>
      <w:proofErr w:type="spellStart"/>
      <w:r w:rsidRPr="00C1567E">
        <w:rPr>
          <w:rFonts w:ascii="Arial" w:hAnsi="Arial" w:cs="Arial"/>
          <w:lang w:eastAsia="es-CR"/>
        </w:rPr>
        <w:t>for</w:t>
      </w:r>
      <w:proofErr w:type="spellEnd"/>
      <w:r w:rsidRPr="00C1567E">
        <w:rPr>
          <w:rFonts w:ascii="Arial" w:hAnsi="Arial" w:cs="Arial"/>
          <w:lang w:eastAsia="es-CR"/>
        </w:rPr>
        <w:t> </w:t>
      </w:r>
      <w:proofErr w:type="spellStart"/>
      <w:r w:rsidRPr="00C1567E">
        <w:rPr>
          <w:rFonts w:ascii="Arial" w:hAnsi="Arial" w:cs="Arial"/>
          <w:lang w:eastAsia="es-CR"/>
        </w:rPr>
        <w:t>Economic</w:t>
      </w:r>
      <w:proofErr w:type="spellEnd"/>
      <w:r w:rsidRPr="00C1567E">
        <w:rPr>
          <w:rFonts w:ascii="Arial" w:hAnsi="Arial" w:cs="Arial"/>
          <w:lang w:eastAsia="es-CR"/>
        </w:rPr>
        <w:t> </w:t>
      </w:r>
      <w:proofErr w:type="spellStart"/>
      <w:r w:rsidRPr="00C1567E">
        <w:rPr>
          <w:rFonts w:ascii="Arial" w:hAnsi="Arial" w:cs="Arial"/>
          <w:lang w:eastAsia="es-CR"/>
        </w:rPr>
        <w:t>Co-operation</w:t>
      </w:r>
      <w:proofErr w:type="spellEnd"/>
      <w:r w:rsidRPr="00C1567E">
        <w:rPr>
          <w:rFonts w:ascii="Arial" w:hAnsi="Arial" w:cs="Arial"/>
          <w:lang w:eastAsia="es-CR"/>
        </w:rPr>
        <w:t> and </w:t>
      </w:r>
      <w:proofErr w:type="spellStart"/>
      <w:r w:rsidRPr="00C1567E">
        <w:rPr>
          <w:rFonts w:ascii="Arial" w:hAnsi="Arial" w:cs="Arial"/>
          <w:lang w:eastAsia="es-CR"/>
        </w:rPr>
        <w:t>Development</w:t>
      </w:r>
      <w:proofErr w:type="spellEnd"/>
      <w:r w:rsidRPr="00C1567E">
        <w:rPr>
          <w:rFonts w:ascii="Arial" w:hAnsi="Arial" w:cs="Arial"/>
          <w:lang w:eastAsia="es-CR"/>
        </w:rPr>
        <w:t>, [OECD], 2020). </w:t>
      </w:r>
    </w:p>
    <w:p w14:paraId="3FEC7AF8"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E364778"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Las universidades y centros de educación superior asumen un papel central en la formación de profesionales capaces de responder a los retos de la sociedad contemporánea. Para ello, han modernizado sus modelos pedagógicos e incorporado tecnologías innovadoras. Sin embargo, la calidad no puede reducirse a la infraestructura o a la tecnología disponible; requiere una evaluación integral que considere la misión, visión, organización interna, formación del personal docente y administrativo, así como la capacidad institucional para responder a las exigencias del entorno (European Association for Quality Assurance in Higher Education [ENQA], 2021). </w:t>
      </w:r>
    </w:p>
    <w:p w14:paraId="3360BC75"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12AA3B5"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El concepto de </w:t>
      </w:r>
      <w:r w:rsidRPr="00C1567E">
        <w:rPr>
          <w:rFonts w:ascii="Arial" w:hAnsi="Arial" w:cs="Arial"/>
          <w:i/>
          <w:iCs/>
          <w:lang w:eastAsia="es-CR"/>
        </w:rPr>
        <w:t>calidad educativa </w:t>
      </w:r>
      <w:r w:rsidRPr="00C1567E">
        <w:rPr>
          <w:rFonts w:ascii="Arial" w:hAnsi="Arial" w:cs="Arial"/>
          <w:lang w:eastAsia="es-CR"/>
        </w:rPr>
        <w:t>es dinámico y varía de acuerdo con los contextos históricos, sociales y culturales. Un aspecto que en un momento se considera de alta calidad puede cambiar conforme evolucionan las expectativas del estudiantado, las demandas del mercado laboral o las tendencias globales (Organización de las Naciones Unidas para la Educación, la Ciencia y la Cultura [UNESCO], 2013). En consecuencia, los procesos de acreditación educativa no deben sustentarse en un modelo único, ni estar sujetos, únicamente a intereses mercantiles (Duarte y Vardasca, 2023). Por el contrario, requieren flexibilidad para adaptarse a las características de cada institución y sistema (</w:t>
      </w:r>
      <w:proofErr w:type="spellStart"/>
      <w:r w:rsidRPr="00C1567E">
        <w:rPr>
          <w:rFonts w:ascii="Arial" w:hAnsi="Arial" w:cs="Arial"/>
          <w:lang w:eastAsia="es-CR"/>
        </w:rPr>
        <w:t>Snyder</w:t>
      </w:r>
      <w:proofErr w:type="spellEnd"/>
      <w:r w:rsidRPr="00C1567E">
        <w:rPr>
          <w:rFonts w:ascii="Arial" w:hAnsi="Arial" w:cs="Arial"/>
          <w:lang w:eastAsia="es-CR"/>
        </w:rPr>
        <w:t>, 2019). </w:t>
      </w:r>
    </w:p>
    <w:p w14:paraId="7BD70A00"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03A7AB7F"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este marco, las agencias acreditadoras adquieren relevancia, al establecer estándares y criterios que permiten identificar fortalezas y áreas de mejora institucional. No obstante, no todas operan bajo los mismos parámetros: algunas privilegian la investigación y la innovación, mientras que otras se enfocan en los procesos de enseñanza y aprendizaje; en particular, en modalidades no tradicionales como la educación a distancia (</w:t>
      </w:r>
      <w:proofErr w:type="spellStart"/>
      <w:r w:rsidRPr="00C1567E">
        <w:rPr>
          <w:rFonts w:ascii="Arial" w:hAnsi="Arial" w:cs="Arial"/>
          <w:lang w:eastAsia="es-CR"/>
        </w:rPr>
        <w:t>EaD</w:t>
      </w:r>
      <w:proofErr w:type="spellEnd"/>
      <w:r w:rsidRPr="00C1567E">
        <w:rPr>
          <w:rFonts w:ascii="Arial" w:hAnsi="Arial" w:cs="Arial"/>
          <w:lang w:eastAsia="es-CR"/>
        </w:rPr>
        <w:t>) (</w:t>
      </w:r>
      <w:proofErr w:type="spellStart"/>
      <w:r w:rsidRPr="00C1567E">
        <w:rPr>
          <w:rFonts w:ascii="Arial" w:hAnsi="Arial" w:cs="Arial"/>
          <w:lang w:eastAsia="es-CR"/>
        </w:rPr>
        <w:t>Distance</w:t>
      </w:r>
      <w:proofErr w:type="spellEnd"/>
      <w:r w:rsidRPr="00C1567E">
        <w:rPr>
          <w:rFonts w:ascii="Arial" w:hAnsi="Arial" w:cs="Arial"/>
          <w:lang w:eastAsia="es-CR"/>
        </w:rPr>
        <w:t> </w:t>
      </w:r>
      <w:proofErr w:type="spellStart"/>
      <w:r w:rsidRPr="00C1567E">
        <w:rPr>
          <w:rFonts w:ascii="Arial" w:hAnsi="Arial" w:cs="Arial"/>
          <w:lang w:eastAsia="es-CR"/>
        </w:rPr>
        <w:t>Education</w:t>
      </w:r>
      <w:proofErr w:type="spellEnd"/>
      <w:r w:rsidRPr="00C1567E">
        <w:rPr>
          <w:rFonts w:ascii="Arial" w:hAnsi="Arial" w:cs="Arial"/>
          <w:lang w:eastAsia="es-CR"/>
        </w:rPr>
        <w:t> </w:t>
      </w:r>
      <w:proofErr w:type="spellStart"/>
      <w:r w:rsidRPr="00C1567E">
        <w:rPr>
          <w:rFonts w:ascii="Arial" w:hAnsi="Arial" w:cs="Arial"/>
          <w:lang w:eastAsia="es-CR"/>
        </w:rPr>
        <w:t>Accrediting</w:t>
      </w:r>
      <w:proofErr w:type="spellEnd"/>
      <w:r w:rsidRPr="00C1567E">
        <w:rPr>
          <w:rFonts w:ascii="Arial" w:hAnsi="Arial" w:cs="Arial"/>
          <w:lang w:eastAsia="es-CR"/>
        </w:rPr>
        <w:t> [DEAC], 2022). </w:t>
      </w:r>
    </w:p>
    <w:p w14:paraId="526AE69A"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A1D7603"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xml:space="preserve">La diversidad de enfoques plantea la necesidad de analizar y de comparar los modelos empleados por distintas agencias acreditadoras. Este ejercicio posibilita reconocer oportunidades de mejora, identificar ventajas y establecer mecanismos </w:t>
      </w:r>
      <w:r w:rsidRPr="00C1567E">
        <w:rPr>
          <w:rFonts w:ascii="Arial" w:hAnsi="Arial" w:cs="Arial"/>
          <w:lang w:eastAsia="es-CR"/>
        </w:rPr>
        <w:lastRenderedPageBreak/>
        <w:t>que aseguren niveles de calidad esperados en los procesos educativos. La educación a distancia y el aprendizaje en línea resultan relevantes, de modo particular, dado su crecimiento y protagonismo reciente, gracias a la flexibilidad y alcance global que ofrecen (ENQA, 2018). </w:t>
      </w:r>
    </w:p>
    <w:p w14:paraId="074549A7"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0827491D"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De esa realidad, surge la pregunta que orienta el presente estudio: ¿cuáles son las características, enfoques y procesos que distinguen los sistemas y modelos de acreditación de la calidad educativa, así como su convergencia en la gestión y el mejoramiento continuo del servicio educativo?  </w:t>
      </w:r>
    </w:p>
    <w:p w14:paraId="662C8EE9"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56737562" w14:textId="3971A1CC"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Con base en ello, el objetivo de esta investigación es analizar comparativamente los sistemas y modelos de evaluación y acreditación de la calidad educativa, con el propósito de la identificación de sus enfoques, componentes y procesos clave que inciden en la gestión y el mejoramiento continuo del servicio educativo. </w:t>
      </w:r>
    </w:p>
    <w:p w14:paraId="5758CE93" w14:textId="77777777" w:rsidR="00E46396" w:rsidRPr="00C1567E" w:rsidRDefault="00E46396" w:rsidP="00C1567E">
      <w:pPr>
        <w:spacing w:line="360" w:lineRule="auto"/>
        <w:jc w:val="both"/>
        <w:textAlignment w:val="baseline"/>
        <w:rPr>
          <w:rFonts w:ascii="Segoe UI" w:hAnsi="Segoe UI" w:cs="Segoe UI"/>
          <w:sz w:val="18"/>
          <w:szCs w:val="18"/>
          <w:lang w:eastAsia="es-CR"/>
        </w:rPr>
      </w:pPr>
    </w:p>
    <w:p w14:paraId="266B0A4B"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El estudio se fundamenta en una revisión bibliográfica integrativa y en un análisis comparativo de diez agencias acreditadoras de alcance internacional: la Agencia Centroamericana de Acreditación de Postgrado (ACAP, Centroamérica), la Agencia Nacional de Evaluación de la Calidad y Acreditación (ANECA, España), la Asia-</w:t>
      </w:r>
      <w:proofErr w:type="spellStart"/>
      <w:r w:rsidRPr="00C1567E">
        <w:rPr>
          <w:rFonts w:ascii="Arial" w:hAnsi="Arial" w:cs="Arial"/>
          <w:lang w:eastAsia="es-CR"/>
        </w:rPr>
        <w:t>Pacific</w:t>
      </w:r>
      <w:proofErr w:type="spellEnd"/>
      <w:r w:rsidRPr="00C1567E">
        <w:rPr>
          <w:rFonts w:ascii="Arial" w:hAnsi="Arial" w:cs="Arial"/>
          <w:lang w:eastAsia="es-CR"/>
        </w:rPr>
        <w:t> </w:t>
      </w:r>
      <w:proofErr w:type="spellStart"/>
      <w:r w:rsidRPr="00C1567E">
        <w:rPr>
          <w:rFonts w:ascii="Arial" w:hAnsi="Arial" w:cs="Arial"/>
          <w:lang w:eastAsia="es-CR"/>
        </w:rPr>
        <w:t>Quality</w:t>
      </w:r>
      <w:proofErr w:type="spellEnd"/>
      <w:r w:rsidRPr="00C1567E">
        <w:rPr>
          <w:rFonts w:ascii="Arial" w:hAnsi="Arial" w:cs="Arial"/>
          <w:lang w:eastAsia="es-CR"/>
        </w:rPr>
        <w:t xml:space="preserve"> Network (APQN, Pacífico asiático), la Agencia de Calidad de la Enseñanza Superior de Andorra (AQUA, Andorra), el Instituto Latinoamericano y del Caribe de Calidad en Educación Superior a Distancia (CALED, América Latina y el Caribe), la </w:t>
      </w:r>
      <w:proofErr w:type="spellStart"/>
      <w:r w:rsidRPr="00C1567E">
        <w:rPr>
          <w:rFonts w:ascii="Arial" w:hAnsi="Arial" w:cs="Arial"/>
          <w:lang w:eastAsia="es-CR"/>
        </w:rPr>
        <w:t>Distance</w:t>
      </w:r>
      <w:proofErr w:type="spellEnd"/>
      <w:r w:rsidRPr="00C1567E">
        <w:rPr>
          <w:rFonts w:ascii="Arial" w:hAnsi="Arial" w:cs="Arial"/>
          <w:lang w:eastAsia="es-CR"/>
        </w:rPr>
        <w:t> </w:t>
      </w:r>
      <w:proofErr w:type="spellStart"/>
      <w:r w:rsidRPr="00C1567E">
        <w:rPr>
          <w:rFonts w:ascii="Arial" w:hAnsi="Arial" w:cs="Arial"/>
          <w:lang w:eastAsia="es-CR"/>
        </w:rPr>
        <w:t>Education</w:t>
      </w:r>
      <w:proofErr w:type="spellEnd"/>
      <w:r w:rsidRPr="00C1567E">
        <w:rPr>
          <w:rFonts w:ascii="Arial" w:hAnsi="Arial" w:cs="Arial"/>
          <w:lang w:eastAsia="es-CR"/>
        </w:rPr>
        <w:t> </w:t>
      </w:r>
      <w:proofErr w:type="spellStart"/>
      <w:r w:rsidRPr="00C1567E">
        <w:rPr>
          <w:rFonts w:ascii="Arial" w:hAnsi="Arial" w:cs="Arial"/>
          <w:lang w:eastAsia="es-CR"/>
        </w:rPr>
        <w:t>Accrediting</w:t>
      </w:r>
      <w:proofErr w:type="spellEnd"/>
      <w:r w:rsidRPr="00C1567E">
        <w:rPr>
          <w:rFonts w:ascii="Arial" w:hAnsi="Arial" w:cs="Arial"/>
          <w:lang w:eastAsia="es-CR"/>
        </w:rPr>
        <w:t> </w:t>
      </w:r>
      <w:proofErr w:type="spellStart"/>
      <w:r w:rsidRPr="00C1567E">
        <w:rPr>
          <w:rFonts w:ascii="Arial" w:hAnsi="Arial" w:cs="Arial"/>
          <w:lang w:eastAsia="es-CR"/>
        </w:rPr>
        <w:t>Commission</w:t>
      </w:r>
      <w:proofErr w:type="spellEnd"/>
      <w:r w:rsidRPr="00C1567E">
        <w:rPr>
          <w:rFonts w:ascii="Arial" w:hAnsi="Arial" w:cs="Arial"/>
          <w:lang w:eastAsia="es-CR"/>
        </w:rPr>
        <w:t xml:space="preserve"> (DEAC, Estados </w:t>
      </w:r>
      <w:r w:rsidRPr="00C1567E">
        <w:rPr>
          <w:rFonts w:ascii="Arial" w:hAnsi="Arial" w:cs="Arial"/>
          <w:lang w:eastAsia="es-CR"/>
        </w:rPr>
        <w:lastRenderedPageBreak/>
        <w:t>Unidos), la European Association for Quality Assurance in Higher Education (ENQA, Europa), el </w:t>
      </w:r>
      <w:proofErr w:type="spellStart"/>
      <w:r w:rsidRPr="00C1567E">
        <w:rPr>
          <w:rFonts w:ascii="Arial" w:hAnsi="Arial" w:cs="Arial"/>
          <w:lang w:eastAsia="es-CR"/>
        </w:rPr>
        <w:t>Finnish</w:t>
      </w:r>
      <w:proofErr w:type="spellEnd"/>
      <w:r w:rsidRPr="00C1567E">
        <w:rPr>
          <w:rFonts w:ascii="Arial" w:hAnsi="Arial" w:cs="Arial"/>
          <w:lang w:eastAsia="es-CR"/>
        </w:rPr>
        <w:t> </w:t>
      </w:r>
      <w:proofErr w:type="spellStart"/>
      <w:r w:rsidRPr="00C1567E">
        <w:rPr>
          <w:rFonts w:ascii="Arial" w:hAnsi="Arial" w:cs="Arial"/>
          <w:lang w:eastAsia="es-CR"/>
        </w:rPr>
        <w:t>Education</w:t>
      </w:r>
      <w:proofErr w:type="spellEnd"/>
      <w:r w:rsidRPr="00C1567E">
        <w:rPr>
          <w:rFonts w:ascii="Arial" w:hAnsi="Arial" w:cs="Arial"/>
          <w:lang w:eastAsia="es-CR"/>
        </w:rPr>
        <w:t> </w:t>
      </w:r>
      <w:proofErr w:type="spellStart"/>
      <w:r w:rsidRPr="00C1567E">
        <w:rPr>
          <w:rFonts w:ascii="Arial" w:hAnsi="Arial" w:cs="Arial"/>
          <w:lang w:eastAsia="es-CR"/>
        </w:rPr>
        <w:t>Evaluation</w:t>
      </w:r>
      <w:proofErr w:type="spellEnd"/>
      <w:r w:rsidRPr="00C1567E">
        <w:rPr>
          <w:rFonts w:ascii="Arial" w:hAnsi="Arial" w:cs="Arial"/>
          <w:lang w:eastAsia="es-CR"/>
        </w:rPr>
        <w:t> Centre (FINEEC, Finlandia), la Harmonisation of African Higher Education Quality Assurance, Accreditation (HAQAA, Unión Europea, zona panafricana y África) y el Sistema Nacional de Acreditación de la Educación Superior (SINAES, Costa Rica). </w:t>
      </w:r>
    </w:p>
    <w:p w14:paraId="7376A2FA"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95758D1"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xml:space="preserve">Cada una de dichas entidades ha desarrollado modelos y estándares de evaluación que responden a sus particularidades regionales y necesidades educativas. El análisis comparativo facilita identificar buenas prácticas y lecciones aprendidas que pueden aplicarse en otros escenarios. Por ejemplo, la DEAC de Estados Unidos ha diseñado estándares específicos para programas en línea, mientras que la ENQA propone directrices orientadas a la garantía de calidad en modalidades de </w:t>
      </w:r>
      <w:proofErr w:type="spellStart"/>
      <w:r w:rsidRPr="00C1567E">
        <w:rPr>
          <w:rFonts w:ascii="Arial" w:hAnsi="Arial" w:cs="Arial"/>
          <w:lang w:eastAsia="es-CR"/>
        </w:rPr>
        <w:t>EaD</w:t>
      </w:r>
      <w:proofErr w:type="spellEnd"/>
      <w:r w:rsidRPr="00C1567E">
        <w:rPr>
          <w:rFonts w:ascii="Arial" w:hAnsi="Arial" w:cs="Arial"/>
          <w:lang w:eastAsia="es-CR"/>
        </w:rPr>
        <w:t xml:space="preserve"> (DEAC, 2022; ENQA, 2021). </w:t>
      </w:r>
    </w:p>
    <w:p w14:paraId="16F7177B"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04C7D16" w14:textId="5C4258F9"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De esta forma, este estudio busca contribuir al debate académico sobre la calidad en la educación superior, brindando una perspectiva comparativa que facilite la toma de decisiones informadas acerca de los modelos de acreditación más adecuados para cada contexto. Asimismo, se espera que sus hallazgos apoyen la mejora continua de los procesos de evaluación y acreditación. </w:t>
      </w:r>
    </w:p>
    <w:p w14:paraId="785C2032" w14:textId="77777777" w:rsidR="00E46396" w:rsidRPr="00C1567E" w:rsidRDefault="00E46396" w:rsidP="00C1567E">
      <w:pPr>
        <w:spacing w:line="360" w:lineRule="auto"/>
        <w:jc w:val="both"/>
        <w:textAlignment w:val="baseline"/>
        <w:rPr>
          <w:rFonts w:ascii="Segoe UI" w:hAnsi="Segoe UI" w:cs="Segoe UI"/>
          <w:sz w:val="18"/>
          <w:szCs w:val="18"/>
          <w:lang w:eastAsia="es-CR"/>
        </w:rPr>
      </w:pPr>
    </w:p>
    <w:p w14:paraId="31677FB2"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t>Metodología</w:t>
      </w:r>
      <w:r w:rsidRPr="00C1567E">
        <w:rPr>
          <w:rFonts w:ascii="Arial" w:hAnsi="Arial" w:cs="Arial"/>
          <w:lang w:eastAsia="es-CR"/>
        </w:rPr>
        <w:t> </w:t>
      </w:r>
    </w:p>
    <w:p w14:paraId="6A9AAD2C"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xml:space="preserve">Este estudio se desarrolló bajo un enfoque cualitativo, idóneo para explorar fenómenos complejos y dinámicos como los sistemas de acreditación de la </w:t>
      </w:r>
      <w:r w:rsidRPr="00C1567E">
        <w:rPr>
          <w:rFonts w:ascii="Arial" w:hAnsi="Arial" w:cs="Arial"/>
          <w:lang w:eastAsia="es-CR"/>
        </w:rPr>
        <w:lastRenderedPageBreak/>
        <w:t xml:space="preserve">educación superior, especialmente, en educación a distancia y aprendizaje en línea. Según Creswell y Creswell (2022), la investigación cualitativa permite interpretar datos textuales y reconocer patrones y tendencias, lo cual resulta pertinente para analizar los procesos de garantía de calidad. Para este fin, se utilizó una revisión bibliográfica integrativa, siguiendo las directrices de </w:t>
      </w:r>
      <w:proofErr w:type="spellStart"/>
      <w:r w:rsidRPr="00C1567E">
        <w:rPr>
          <w:rFonts w:ascii="Arial" w:hAnsi="Arial" w:cs="Arial"/>
          <w:lang w:eastAsia="es-CR"/>
        </w:rPr>
        <w:t>Snyder</w:t>
      </w:r>
      <w:proofErr w:type="spellEnd"/>
      <w:r w:rsidRPr="00C1567E">
        <w:rPr>
          <w:rFonts w:ascii="Arial" w:hAnsi="Arial" w:cs="Arial"/>
          <w:lang w:eastAsia="es-CR"/>
        </w:rPr>
        <w:t xml:space="preserve"> (2019), lo que posibilitó sintetizar información proveniente de fuentes diversas y construir una visión amplia del objeto de estudio. </w:t>
      </w:r>
    </w:p>
    <w:p w14:paraId="4AF26533"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502124CD" w14:textId="014C12E8"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La planificación metodológica incluyó la identificación y el análisis de agencias acreditadoras con incidencia nacional, regional e internacional. El proceso de selección se desarrolló en tres etapas: (1) búsqueda inicial, que permitió identificar un conjunto amplio de agencias mediante literatura académica y fuentes institucionales; (2) depuración, en la cual se excluyeron aquellas sin evidencia de aplicación en educación a distancia o con información insuficiente; y (3) selección final, basada en criterios previamente definidos. Estos criterios incluyeron: relevancia en sus contextos, experiencia documentada en programas de educación a distancia y aprendizaje en línea, y capacidad de influir en estándares de calidad educativa. La información se obtuvo de fuentes primarias y secundarias —sitios oficiales de agencias acreditadoras, informes técnicos, publicaciones académicas y documentos especializados—, lo que contribuyó al fortalecimiento de la confiabilidad y validez del estudio. </w:t>
      </w:r>
    </w:p>
    <w:p w14:paraId="5E7E01C1" w14:textId="23164127" w:rsidR="00E46396" w:rsidRDefault="00E46396" w:rsidP="00C1567E">
      <w:pPr>
        <w:spacing w:line="360" w:lineRule="auto"/>
        <w:jc w:val="both"/>
        <w:textAlignment w:val="baseline"/>
        <w:rPr>
          <w:rFonts w:ascii="Segoe UI" w:hAnsi="Segoe UI" w:cs="Segoe UI"/>
          <w:sz w:val="18"/>
          <w:szCs w:val="18"/>
          <w:lang w:eastAsia="es-CR"/>
        </w:rPr>
      </w:pPr>
    </w:p>
    <w:p w14:paraId="27CE33A9" w14:textId="77777777" w:rsidR="00E46396" w:rsidRPr="00C1567E" w:rsidRDefault="00E46396" w:rsidP="00C1567E">
      <w:pPr>
        <w:spacing w:line="360" w:lineRule="auto"/>
        <w:jc w:val="both"/>
        <w:textAlignment w:val="baseline"/>
        <w:rPr>
          <w:rFonts w:ascii="Segoe UI" w:hAnsi="Segoe UI" w:cs="Segoe UI"/>
          <w:sz w:val="18"/>
          <w:szCs w:val="18"/>
          <w:lang w:eastAsia="es-CR"/>
        </w:rPr>
      </w:pPr>
    </w:p>
    <w:p w14:paraId="228DAD0F"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i/>
          <w:iCs/>
          <w:lang w:eastAsia="es-CR"/>
        </w:rPr>
        <w:lastRenderedPageBreak/>
        <w:t>Estrategia de búsqueda</w:t>
      </w:r>
      <w:r w:rsidRPr="00C1567E">
        <w:rPr>
          <w:rFonts w:ascii="Arial" w:hAnsi="Arial" w:cs="Arial"/>
          <w:lang w:eastAsia="es-CR"/>
        </w:rPr>
        <w:t> </w:t>
      </w:r>
    </w:p>
    <w:p w14:paraId="3034D119"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xml:space="preserve">La recolección bibliográfica se organizó con cuatro palabras clave: acreditación educativa, calidad educativa, modelos de acreditación y agencias acreditadoras. Estas se combinaron mediante operadores booleanos en motores académicos, como Google </w:t>
      </w:r>
      <w:proofErr w:type="spellStart"/>
      <w:r w:rsidRPr="00C1567E">
        <w:rPr>
          <w:rFonts w:ascii="Arial" w:hAnsi="Arial" w:cs="Arial"/>
          <w:lang w:eastAsia="es-CR"/>
        </w:rPr>
        <w:t>Scholar</w:t>
      </w:r>
      <w:proofErr w:type="spellEnd"/>
      <w:r w:rsidRPr="00C1567E">
        <w:rPr>
          <w:rFonts w:ascii="Arial" w:hAnsi="Arial" w:cs="Arial"/>
          <w:lang w:eastAsia="es-CR"/>
        </w:rPr>
        <w:t xml:space="preserve"> y EBSCO. Adicionalmente, se delimitaron criterios de inclusión relacionados con actualidad (preferiblemente publicaciones de la última década), pertinencia temática y respaldo institucional. Ejemplos de las búsquedas incluyen: </w:t>
      </w:r>
    </w:p>
    <w:p w14:paraId="1A6EFD5F" w14:textId="02B2807B"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EFAF264" w14:textId="77777777" w:rsidR="00C1567E" w:rsidRPr="009337E8" w:rsidRDefault="00C1567E" w:rsidP="009337E8">
      <w:pPr>
        <w:pStyle w:val="Prrafodelista"/>
        <w:numPr>
          <w:ilvl w:val="0"/>
          <w:numId w:val="16"/>
        </w:numPr>
        <w:spacing w:line="360" w:lineRule="auto"/>
        <w:jc w:val="both"/>
        <w:textAlignment w:val="baseline"/>
        <w:rPr>
          <w:rFonts w:ascii="Arial" w:hAnsi="Arial" w:cs="Arial"/>
          <w:lang w:eastAsia="es-CR"/>
        </w:rPr>
      </w:pPr>
      <w:r w:rsidRPr="009337E8">
        <w:rPr>
          <w:rFonts w:ascii="Arial" w:hAnsi="Arial" w:cs="Arial"/>
          <w:lang w:eastAsia="es-CR"/>
        </w:rPr>
        <w:t>"Acreditación educativa" AND "Calidad educativa". </w:t>
      </w:r>
    </w:p>
    <w:p w14:paraId="6C31A7BD" w14:textId="77777777" w:rsidR="00C1567E" w:rsidRPr="009337E8" w:rsidRDefault="00C1567E" w:rsidP="009337E8">
      <w:pPr>
        <w:pStyle w:val="Prrafodelista"/>
        <w:numPr>
          <w:ilvl w:val="0"/>
          <w:numId w:val="16"/>
        </w:numPr>
        <w:spacing w:line="360" w:lineRule="auto"/>
        <w:jc w:val="both"/>
        <w:textAlignment w:val="baseline"/>
        <w:rPr>
          <w:rFonts w:ascii="Arial" w:hAnsi="Arial" w:cs="Arial"/>
          <w:lang w:eastAsia="es-CR"/>
        </w:rPr>
      </w:pPr>
      <w:r w:rsidRPr="009337E8">
        <w:rPr>
          <w:rFonts w:ascii="Arial" w:hAnsi="Arial" w:cs="Arial"/>
          <w:lang w:eastAsia="es-CR"/>
        </w:rPr>
        <w:t>"Calidad educativa" AND ("agencias acreditadoras" OR "modelos de acreditación"). </w:t>
      </w:r>
    </w:p>
    <w:p w14:paraId="47FCED74" w14:textId="07906CD9" w:rsidR="00C1567E" w:rsidRPr="009337E8" w:rsidRDefault="009337E8" w:rsidP="009337E8">
      <w:pPr>
        <w:pStyle w:val="Prrafodelista"/>
        <w:numPr>
          <w:ilvl w:val="0"/>
          <w:numId w:val="16"/>
        </w:numPr>
        <w:spacing w:line="360" w:lineRule="auto"/>
        <w:jc w:val="both"/>
        <w:textAlignment w:val="baseline"/>
        <w:rPr>
          <w:rFonts w:ascii="Arial" w:hAnsi="Arial" w:cs="Arial"/>
          <w:lang w:eastAsia="es-CR"/>
        </w:rPr>
      </w:pPr>
      <w:r w:rsidRPr="009337E8">
        <w:rPr>
          <w:rFonts w:ascii="Arial" w:hAnsi="Arial" w:cs="Arial"/>
          <w:lang w:eastAsia="es-CR"/>
        </w:rPr>
        <w:t>“</w:t>
      </w:r>
      <w:r w:rsidR="00C1567E" w:rsidRPr="009337E8">
        <w:rPr>
          <w:rFonts w:ascii="Arial" w:hAnsi="Arial" w:cs="Arial"/>
          <w:lang w:eastAsia="es-CR"/>
        </w:rPr>
        <w:t>Agencias acreditadoras" AND "modelos de acreditación". </w:t>
      </w:r>
    </w:p>
    <w:p w14:paraId="4D2E5547"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058A7258" w14:textId="459E4DFF"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Este procedimiento permitió acceder a literatura actualizada y pertinente en torno a la evaluación y acreditación.  </w:t>
      </w:r>
    </w:p>
    <w:p w14:paraId="65230055"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2B513C83"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i/>
          <w:iCs/>
          <w:lang w:eastAsia="es-CR"/>
        </w:rPr>
        <w:t>Análisis de la información</w:t>
      </w:r>
      <w:r w:rsidRPr="00C1567E">
        <w:rPr>
          <w:rFonts w:ascii="Arial" w:hAnsi="Arial" w:cs="Arial"/>
          <w:lang w:eastAsia="es-CR"/>
        </w:rPr>
        <w:t> </w:t>
      </w:r>
    </w:p>
    <w:p w14:paraId="668B3D50"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información recopilada fue organizada en matrices de análisis comparativo que facilitaron la sistematización de datos y la contrastación entre agencias. El análisis se desarrolló mediante un proceso de agrupación temática, en el cual se identificaron categorías emergentes y que se agruparon en dos niveles: </w:t>
      </w:r>
    </w:p>
    <w:p w14:paraId="06BC0A18"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 </w:t>
      </w:r>
    </w:p>
    <w:p w14:paraId="76DC0100" w14:textId="77777777" w:rsidR="00C1567E" w:rsidRPr="009337E8" w:rsidRDefault="00C1567E" w:rsidP="009337E8">
      <w:pPr>
        <w:pStyle w:val="Prrafodelista"/>
        <w:numPr>
          <w:ilvl w:val="0"/>
          <w:numId w:val="17"/>
        </w:numPr>
        <w:spacing w:line="360" w:lineRule="auto"/>
        <w:jc w:val="both"/>
        <w:textAlignment w:val="baseline"/>
        <w:rPr>
          <w:rFonts w:ascii="Arial" w:hAnsi="Arial" w:cs="Arial"/>
          <w:lang w:eastAsia="es-CR"/>
        </w:rPr>
      </w:pPr>
      <w:r w:rsidRPr="009337E8">
        <w:rPr>
          <w:rFonts w:ascii="Arial" w:hAnsi="Arial" w:cs="Arial"/>
          <w:lang w:eastAsia="es-CR"/>
        </w:rPr>
        <w:t>Características fundamentales: cobertura geográfica, objetivos de las agencias y niveles académicos atendidos. </w:t>
      </w:r>
    </w:p>
    <w:p w14:paraId="711F455F" w14:textId="77777777" w:rsidR="00C1567E" w:rsidRPr="009337E8" w:rsidRDefault="00C1567E" w:rsidP="009337E8">
      <w:pPr>
        <w:pStyle w:val="Prrafodelista"/>
        <w:numPr>
          <w:ilvl w:val="0"/>
          <w:numId w:val="17"/>
        </w:numPr>
        <w:spacing w:line="360" w:lineRule="auto"/>
        <w:jc w:val="both"/>
        <w:textAlignment w:val="baseline"/>
        <w:rPr>
          <w:rFonts w:ascii="Arial" w:hAnsi="Arial" w:cs="Arial"/>
          <w:lang w:eastAsia="es-CR"/>
        </w:rPr>
      </w:pPr>
      <w:r w:rsidRPr="009337E8">
        <w:rPr>
          <w:rFonts w:ascii="Arial" w:hAnsi="Arial" w:cs="Arial"/>
          <w:lang w:eastAsia="es-CR"/>
        </w:rPr>
        <w:t>Dimensiones centrales: docencia, aspectos administrativos, infraestructura, tecnología, comunidad estudiantil e investigación. </w:t>
      </w:r>
    </w:p>
    <w:p w14:paraId="57B54EC3"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19B756A" w14:textId="6333083E"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Este procedimiento permitió realizar comparaciones sistemáticas, identificar convergencias y divergencias entre modelos de acreditación, así como reconocer buenas prácticas y áreas de mejora. Asimismo, se garantizó la consistencia analítica mediante la revisión cruzada de información entre fuentes. </w:t>
      </w:r>
    </w:p>
    <w:p w14:paraId="37D018E0"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23F456E6"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i/>
          <w:iCs/>
          <w:lang w:eastAsia="es-CR"/>
        </w:rPr>
        <w:t>Justificación de las agencias seleccionadas</w:t>
      </w:r>
      <w:r w:rsidRPr="00C1567E">
        <w:rPr>
          <w:rFonts w:ascii="Arial" w:hAnsi="Arial" w:cs="Arial"/>
          <w:lang w:eastAsia="es-CR"/>
        </w:rPr>
        <w:t> </w:t>
      </w:r>
    </w:p>
    <w:p w14:paraId="6FB684E7"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muestra final incluyó diez agencias reconocidas internacionalmente: </w:t>
      </w:r>
    </w:p>
    <w:p w14:paraId="48157978"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7AE1CBA1" w14:textId="77777777" w:rsidR="00C1567E" w:rsidRPr="009337E8" w:rsidRDefault="00C1567E" w:rsidP="009337E8">
      <w:pPr>
        <w:pStyle w:val="Prrafodelista"/>
        <w:numPr>
          <w:ilvl w:val="0"/>
          <w:numId w:val="18"/>
        </w:numPr>
        <w:spacing w:line="360" w:lineRule="auto"/>
        <w:jc w:val="both"/>
        <w:textAlignment w:val="baseline"/>
        <w:rPr>
          <w:rFonts w:ascii="Arial" w:hAnsi="Arial" w:cs="Arial"/>
          <w:lang w:eastAsia="es-CR"/>
        </w:rPr>
      </w:pPr>
      <w:r w:rsidRPr="009337E8">
        <w:rPr>
          <w:rFonts w:ascii="Arial" w:hAnsi="Arial" w:cs="Arial"/>
          <w:lang w:eastAsia="es-CR"/>
        </w:rPr>
        <w:t>ACAP (Centroamérica, 2015): especializada en posgrados, con experiencia en entornos de recursos limitados. </w:t>
      </w:r>
    </w:p>
    <w:p w14:paraId="434DD3ED" w14:textId="77777777" w:rsidR="00C1567E" w:rsidRPr="009337E8" w:rsidRDefault="00C1567E" w:rsidP="009337E8">
      <w:pPr>
        <w:pStyle w:val="Prrafodelista"/>
        <w:numPr>
          <w:ilvl w:val="0"/>
          <w:numId w:val="18"/>
        </w:numPr>
        <w:spacing w:line="360" w:lineRule="auto"/>
        <w:jc w:val="both"/>
        <w:textAlignment w:val="baseline"/>
        <w:rPr>
          <w:rFonts w:ascii="Arial" w:hAnsi="Arial" w:cs="Arial"/>
          <w:lang w:eastAsia="es-CR"/>
        </w:rPr>
      </w:pPr>
      <w:r w:rsidRPr="009337E8">
        <w:rPr>
          <w:rFonts w:ascii="Arial" w:hAnsi="Arial" w:cs="Arial"/>
          <w:lang w:eastAsia="es-CR"/>
        </w:rPr>
        <w:t>ANECA (España, 2024): influyente en Europa, con énfasis en innovación y mejora continua. </w:t>
      </w:r>
    </w:p>
    <w:p w14:paraId="1BC80F6E" w14:textId="77777777" w:rsidR="00C1567E" w:rsidRPr="009337E8" w:rsidRDefault="00C1567E" w:rsidP="009337E8">
      <w:pPr>
        <w:pStyle w:val="Prrafodelista"/>
        <w:numPr>
          <w:ilvl w:val="0"/>
          <w:numId w:val="18"/>
        </w:numPr>
        <w:spacing w:line="360" w:lineRule="auto"/>
        <w:jc w:val="both"/>
        <w:textAlignment w:val="baseline"/>
        <w:rPr>
          <w:rFonts w:ascii="Arial" w:hAnsi="Arial" w:cs="Arial"/>
          <w:lang w:eastAsia="es-CR"/>
        </w:rPr>
      </w:pPr>
      <w:r w:rsidRPr="009337E8">
        <w:rPr>
          <w:rFonts w:ascii="Arial" w:hAnsi="Arial" w:cs="Arial"/>
          <w:lang w:eastAsia="es-CR"/>
        </w:rPr>
        <w:t>APQN (Pacífico asiático, 2016): promueve colaboración regional, destacando inclusión y diversidad cultural. </w:t>
      </w:r>
    </w:p>
    <w:p w14:paraId="6504AAC0" w14:textId="77777777" w:rsidR="00C1567E" w:rsidRPr="009337E8" w:rsidRDefault="00C1567E" w:rsidP="009337E8">
      <w:pPr>
        <w:pStyle w:val="Prrafodelista"/>
        <w:numPr>
          <w:ilvl w:val="0"/>
          <w:numId w:val="18"/>
        </w:numPr>
        <w:spacing w:line="360" w:lineRule="auto"/>
        <w:jc w:val="both"/>
        <w:textAlignment w:val="baseline"/>
        <w:rPr>
          <w:rFonts w:ascii="Arial" w:hAnsi="Arial" w:cs="Arial"/>
          <w:lang w:eastAsia="es-CR"/>
        </w:rPr>
      </w:pPr>
      <w:r w:rsidRPr="009337E8">
        <w:rPr>
          <w:rFonts w:ascii="Arial" w:hAnsi="Arial" w:cs="Arial"/>
          <w:lang w:eastAsia="es-CR"/>
        </w:rPr>
        <w:t>AQUA (Andorra, 2023): aporta experiencias en contextos bilingües y multiculturales. </w:t>
      </w:r>
    </w:p>
    <w:p w14:paraId="7F178600" w14:textId="77777777" w:rsidR="00C1567E" w:rsidRPr="009337E8" w:rsidRDefault="00C1567E" w:rsidP="009337E8">
      <w:pPr>
        <w:pStyle w:val="Prrafodelista"/>
        <w:numPr>
          <w:ilvl w:val="0"/>
          <w:numId w:val="18"/>
        </w:numPr>
        <w:spacing w:line="360" w:lineRule="auto"/>
        <w:jc w:val="both"/>
        <w:textAlignment w:val="baseline"/>
        <w:rPr>
          <w:rFonts w:ascii="Arial" w:hAnsi="Arial" w:cs="Arial"/>
          <w:lang w:eastAsia="es-CR"/>
        </w:rPr>
      </w:pPr>
      <w:r w:rsidRPr="009337E8">
        <w:rPr>
          <w:rFonts w:ascii="Arial" w:hAnsi="Arial" w:cs="Arial"/>
          <w:lang w:eastAsia="es-CR"/>
        </w:rPr>
        <w:lastRenderedPageBreak/>
        <w:t>CALED (América Latina y el Caribe, 2010, 2009): pionera en autoevaluación y mejora continua en educación a distancia. </w:t>
      </w:r>
    </w:p>
    <w:p w14:paraId="447CB0AD" w14:textId="77777777" w:rsidR="00C1567E" w:rsidRPr="00C1567E" w:rsidRDefault="00C1567E" w:rsidP="009337E8">
      <w:pPr>
        <w:numPr>
          <w:ilvl w:val="0"/>
          <w:numId w:val="19"/>
        </w:numPr>
        <w:spacing w:line="360" w:lineRule="auto"/>
        <w:textAlignment w:val="baseline"/>
        <w:rPr>
          <w:rFonts w:ascii="Arial" w:hAnsi="Arial" w:cs="Arial"/>
          <w:lang w:eastAsia="es-CR"/>
        </w:rPr>
      </w:pPr>
      <w:r w:rsidRPr="00C1567E">
        <w:rPr>
          <w:rFonts w:ascii="Arial" w:hAnsi="Arial" w:cs="Arial"/>
          <w:lang w:eastAsia="es-CR"/>
        </w:rPr>
        <w:t>DEAC (Estados Unidos, 2022): pionera en estándares de acreditación para programas en línea, reconocida en el nivel mundial. </w:t>
      </w:r>
    </w:p>
    <w:p w14:paraId="7E92AE4B" w14:textId="77777777" w:rsidR="00C1567E" w:rsidRPr="00C1567E" w:rsidRDefault="00C1567E" w:rsidP="009337E8">
      <w:pPr>
        <w:numPr>
          <w:ilvl w:val="0"/>
          <w:numId w:val="19"/>
        </w:numPr>
        <w:spacing w:line="360" w:lineRule="auto"/>
        <w:textAlignment w:val="baseline"/>
        <w:rPr>
          <w:rFonts w:ascii="Arial" w:hAnsi="Arial" w:cs="Arial"/>
          <w:lang w:eastAsia="es-CR"/>
        </w:rPr>
      </w:pPr>
      <w:r w:rsidRPr="00C1567E">
        <w:rPr>
          <w:rFonts w:ascii="Arial" w:hAnsi="Arial" w:cs="Arial"/>
          <w:lang w:eastAsia="es-CR"/>
        </w:rPr>
        <w:t>ENQA (Europa, 2021): referente continental, con directrices ampliamente aplicadas en educación a distancia. </w:t>
      </w:r>
    </w:p>
    <w:p w14:paraId="5C355E18" w14:textId="77777777" w:rsidR="00C1567E" w:rsidRPr="00C1567E" w:rsidRDefault="00C1567E" w:rsidP="009337E8">
      <w:pPr>
        <w:numPr>
          <w:ilvl w:val="0"/>
          <w:numId w:val="19"/>
        </w:numPr>
        <w:spacing w:line="360" w:lineRule="auto"/>
        <w:textAlignment w:val="baseline"/>
        <w:rPr>
          <w:rFonts w:ascii="Arial" w:hAnsi="Arial" w:cs="Arial"/>
          <w:lang w:eastAsia="es-CR"/>
        </w:rPr>
      </w:pPr>
      <w:r w:rsidRPr="00C1567E">
        <w:rPr>
          <w:rFonts w:ascii="Arial" w:hAnsi="Arial" w:cs="Arial"/>
          <w:lang w:eastAsia="es-CR"/>
        </w:rPr>
        <w:t>FINEEC (Finlandia, 2019): innovadora en la promoción de excelencia académica y acreditación avanzada. </w:t>
      </w:r>
    </w:p>
    <w:p w14:paraId="06679976" w14:textId="77777777" w:rsidR="00C1567E" w:rsidRPr="00C1567E" w:rsidRDefault="00C1567E" w:rsidP="009337E8">
      <w:pPr>
        <w:numPr>
          <w:ilvl w:val="0"/>
          <w:numId w:val="19"/>
        </w:numPr>
        <w:spacing w:line="360" w:lineRule="auto"/>
        <w:textAlignment w:val="baseline"/>
        <w:rPr>
          <w:rFonts w:ascii="Arial" w:hAnsi="Arial" w:cs="Arial"/>
          <w:lang w:eastAsia="es-CR"/>
        </w:rPr>
      </w:pPr>
      <w:r w:rsidRPr="00C1567E">
        <w:rPr>
          <w:rFonts w:ascii="Arial" w:hAnsi="Arial" w:cs="Arial"/>
          <w:lang w:eastAsia="es-CR"/>
        </w:rPr>
        <w:t>HAQAA (Unión Africana, 2021): busca armonizar estándares en África, con énfasis en equidad y diversidad. </w:t>
      </w:r>
    </w:p>
    <w:p w14:paraId="4F76F612" w14:textId="77777777" w:rsidR="00C1567E" w:rsidRPr="00C1567E" w:rsidRDefault="00C1567E" w:rsidP="009337E8">
      <w:pPr>
        <w:numPr>
          <w:ilvl w:val="0"/>
          <w:numId w:val="19"/>
        </w:numPr>
        <w:spacing w:line="360" w:lineRule="auto"/>
        <w:textAlignment w:val="baseline"/>
        <w:rPr>
          <w:rFonts w:ascii="Arial" w:hAnsi="Arial" w:cs="Arial"/>
          <w:lang w:eastAsia="es-CR"/>
        </w:rPr>
      </w:pPr>
      <w:r w:rsidRPr="00C1567E">
        <w:rPr>
          <w:rFonts w:ascii="Arial" w:hAnsi="Arial" w:cs="Arial"/>
          <w:lang w:eastAsia="es-CR"/>
        </w:rPr>
        <w:t>SINAES (Costa Rica, 2011): referente latinoamericano con criterios específicos para programas virtuales. </w:t>
      </w:r>
    </w:p>
    <w:p w14:paraId="21CADED7" w14:textId="77777777" w:rsidR="00C1567E" w:rsidRPr="00C1567E" w:rsidRDefault="00C1567E" w:rsidP="00C1567E">
      <w:pPr>
        <w:spacing w:line="360" w:lineRule="auto"/>
        <w:ind w:left="360"/>
        <w:jc w:val="both"/>
        <w:textAlignment w:val="baseline"/>
        <w:rPr>
          <w:rFonts w:ascii="Segoe UI" w:hAnsi="Segoe UI" w:cs="Segoe UI"/>
          <w:sz w:val="18"/>
          <w:szCs w:val="18"/>
          <w:lang w:eastAsia="es-CR"/>
        </w:rPr>
      </w:pPr>
      <w:r w:rsidRPr="00C1567E">
        <w:rPr>
          <w:rFonts w:ascii="Arial" w:hAnsi="Arial" w:cs="Arial"/>
          <w:lang w:eastAsia="es-CR"/>
        </w:rPr>
        <w:t> </w:t>
      </w:r>
    </w:p>
    <w:p w14:paraId="7ED3B0D3" w14:textId="2FDB2ADE"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La inclusión de estas agencias respondió a su representatividad geográfica, diversidad de enfoques y disponibilidad de información verificable. A su vez, se procuró una cobertura equilibrada de distintos contextos educativos a fin de fortalecer la validez comparativa del análisis y permite una comprensión más integral de los modelos de acreditación en educación a distancia y aprendizaje en línea. </w:t>
      </w:r>
    </w:p>
    <w:p w14:paraId="060849CA" w14:textId="07037446" w:rsidR="009337E8" w:rsidRDefault="009337E8" w:rsidP="00C1567E">
      <w:pPr>
        <w:spacing w:line="360" w:lineRule="auto"/>
        <w:jc w:val="both"/>
        <w:textAlignment w:val="baseline"/>
        <w:rPr>
          <w:rFonts w:ascii="Segoe UI" w:hAnsi="Segoe UI" w:cs="Segoe UI"/>
          <w:sz w:val="18"/>
          <w:szCs w:val="18"/>
          <w:lang w:eastAsia="es-CR"/>
        </w:rPr>
      </w:pPr>
    </w:p>
    <w:p w14:paraId="2A904326" w14:textId="7B6CD89A" w:rsidR="009337E8" w:rsidRDefault="009337E8" w:rsidP="00C1567E">
      <w:pPr>
        <w:spacing w:line="360" w:lineRule="auto"/>
        <w:jc w:val="both"/>
        <w:textAlignment w:val="baseline"/>
        <w:rPr>
          <w:rFonts w:ascii="Segoe UI" w:hAnsi="Segoe UI" w:cs="Segoe UI"/>
          <w:sz w:val="18"/>
          <w:szCs w:val="18"/>
          <w:lang w:eastAsia="es-CR"/>
        </w:rPr>
      </w:pPr>
    </w:p>
    <w:p w14:paraId="19BE76F2" w14:textId="3AE5E414" w:rsidR="009337E8" w:rsidRDefault="009337E8" w:rsidP="00C1567E">
      <w:pPr>
        <w:spacing w:line="360" w:lineRule="auto"/>
        <w:jc w:val="both"/>
        <w:textAlignment w:val="baseline"/>
        <w:rPr>
          <w:rFonts w:ascii="Segoe UI" w:hAnsi="Segoe UI" w:cs="Segoe UI"/>
          <w:sz w:val="18"/>
          <w:szCs w:val="18"/>
          <w:lang w:eastAsia="es-CR"/>
        </w:rPr>
      </w:pPr>
    </w:p>
    <w:p w14:paraId="206B95A8"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1A337CE0"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Resultados</w:t>
      </w:r>
      <w:r w:rsidRPr="00C1567E">
        <w:rPr>
          <w:rFonts w:ascii="Arial" w:hAnsi="Arial" w:cs="Arial"/>
          <w:lang w:eastAsia="es-CR"/>
        </w:rPr>
        <w:t> </w:t>
      </w:r>
    </w:p>
    <w:p w14:paraId="444A5858" w14:textId="5A58FEF5"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Se reconoció que, aunque cada institución de educación superior posee procesos internos de calidad, es básico establecer puntos de convergencia en el nivel internacional, lo cual se gestiona a través de las agencias acreditadoras. La comparación entre estas permitió identificar prácticas transferibles que pueden fortalecer sistemas educativos en contextos diversos. A continuación, se presenta una síntesis comparativa entre las agencias acreditadoras analizadas de acuerdo con los dos niveles propuestos en la sección metodológica. Esta estrategia que permitió identificar lecciones útiles para el fortalecimiento de los sistemas de calidad en la educación superior y, en particular, en modalidades virtuales. </w:t>
      </w:r>
    </w:p>
    <w:p w14:paraId="2339EE4C"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732BFFEF"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t>Nivel: características fundamentales</w:t>
      </w:r>
      <w:r w:rsidRPr="00C1567E">
        <w:rPr>
          <w:rFonts w:ascii="Arial" w:hAnsi="Arial" w:cs="Arial"/>
          <w:lang w:eastAsia="es-CR"/>
        </w:rPr>
        <w:t> </w:t>
      </w:r>
    </w:p>
    <w:p w14:paraId="7A06571A"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i/>
          <w:iCs/>
          <w:lang w:eastAsia="es-CR"/>
        </w:rPr>
        <w:t>Cobertura (alcance territorial e institucional)</w:t>
      </w:r>
      <w:r w:rsidRPr="00C1567E">
        <w:rPr>
          <w:rFonts w:ascii="Arial" w:hAnsi="Arial" w:cs="Arial"/>
          <w:lang w:eastAsia="es-CR"/>
        </w:rPr>
        <w:t> </w:t>
      </w:r>
    </w:p>
    <w:p w14:paraId="60487435" w14:textId="0077A5AA"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El análisis de las agencias y redes de acreditación muestra un espectro que va desde organismos nacionales con efectos regulatorios como SINAES, DEAC, AQUA y FINEEC; hasta marcos internacionales de referencia y convergencia como ENQA, APQN, ACAP, CALED y HAQAA.  </w:t>
      </w:r>
    </w:p>
    <w:p w14:paraId="091B2C40"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569F0785"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ANECA ocupa una posición intermedia al combinar la certificación europea con la cooperación académica en América Latina. Esta diversidad revela una distinción entre los entes con autoridad vinculante, y aquellos que actúan como referentes de compatibilidad y movilidad internacional (Tabla 1). </w:t>
      </w:r>
    </w:p>
    <w:p w14:paraId="2DF0533B" w14:textId="727D3D48"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lastRenderedPageBreak/>
        <w:t>En conjunto, todas las instancias convergen en fortalecer la comparabilidad y el reconocimiento mutuo de la calidad, articulando sistemas nacionales y regionales que armonizan criterios, indicadores y mecanismos de homologación educativa. </w:t>
      </w:r>
    </w:p>
    <w:p w14:paraId="49A4FB0A" w14:textId="593F84E0" w:rsidR="009337E8" w:rsidRDefault="009337E8" w:rsidP="00C1567E">
      <w:pPr>
        <w:spacing w:line="360" w:lineRule="auto"/>
        <w:jc w:val="both"/>
        <w:textAlignment w:val="baseline"/>
        <w:rPr>
          <w:rFonts w:ascii="Segoe UI" w:hAnsi="Segoe UI" w:cs="Segoe UI"/>
          <w:sz w:val="18"/>
          <w:szCs w:val="18"/>
          <w:lang w:eastAsia="es-CR"/>
        </w:rPr>
      </w:pPr>
    </w:p>
    <w:p w14:paraId="74D961D5" w14:textId="528B2E20" w:rsidR="009337E8" w:rsidRDefault="009337E8" w:rsidP="00C1567E">
      <w:pPr>
        <w:spacing w:line="360" w:lineRule="auto"/>
        <w:jc w:val="both"/>
        <w:textAlignment w:val="baseline"/>
        <w:rPr>
          <w:rFonts w:ascii="Segoe UI" w:hAnsi="Segoe UI" w:cs="Segoe UI"/>
          <w:sz w:val="18"/>
          <w:szCs w:val="18"/>
          <w:lang w:eastAsia="es-CR"/>
        </w:rPr>
      </w:pPr>
    </w:p>
    <w:p w14:paraId="4075644E" w14:textId="7295E6A4" w:rsidR="009337E8" w:rsidRDefault="009337E8" w:rsidP="00C1567E">
      <w:pPr>
        <w:spacing w:line="360" w:lineRule="auto"/>
        <w:jc w:val="both"/>
        <w:textAlignment w:val="baseline"/>
        <w:rPr>
          <w:rFonts w:ascii="Segoe UI" w:hAnsi="Segoe UI" w:cs="Segoe UI"/>
          <w:sz w:val="18"/>
          <w:szCs w:val="18"/>
          <w:lang w:eastAsia="es-CR"/>
        </w:rPr>
      </w:pPr>
    </w:p>
    <w:p w14:paraId="7BBE0767" w14:textId="442EF4ED" w:rsidR="009337E8" w:rsidRDefault="009337E8" w:rsidP="00C1567E">
      <w:pPr>
        <w:spacing w:line="360" w:lineRule="auto"/>
        <w:jc w:val="both"/>
        <w:textAlignment w:val="baseline"/>
        <w:rPr>
          <w:rFonts w:ascii="Segoe UI" w:hAnsi="Segoe UI" w:cs="Segoe UI"/>
          <w:sz w:val="18"/>
          <w:szCs w:val="18"/>
          <w:lang w:eastAsia="es-CR"/>
        </w:rPr>
      </w:pPr>
    </w:p>
    <w:p w14:paraId="58770156" w14:textId="687B26E4" w:rsidR="009337E8" w:rsidRDefault="009337E8" w:rsidP="00C1567E">
      <w:pPr>
        <w:spacing w:line="360" w:lineRule="auto"/>
        <w:jc w:val="both"/>
        <w:textAlignment w:val="baseline"/>
        <w:rPr>
          <w:rFonts w:ascii="Segoe UI" w:hAnsi="Segoe UI" w:cs="Segoe UI"/>
          <w:sz w:val="18"/>
          <w:szCs w:val="18"/>
          <w:lang w:eastAsia="es-CR"/>
        </w:rPr>
      </w:pPr>
    </w:p>
    <w:p w14:paraId="578FF32F" w14:textId="487143AA" w:rsidR="009337E8" w:rsidRDefault="009337E8" w:rsidP="00C1567E">
      <w:pPr>
        <w:spacing w:line="360" w:lineRule="auto"/>
        <w:jc w:val="both"/>
        <w:textAlignment w:val="baseline"/>
        <w:rPr>
          <w:rFonts w:ascii="Segoe UI" w:hAnsi="Segoe UI" w:cs="Segoe UI"/>
          <w:sz w:val="18"/>
          <w:szCs w:val="18"/>
          <w:lang w:eastAsia="es-CR"/>
        </w:rPr>
      </w:pPr>
    </w:p>
    <w:p w14:paraId="3C3DB8AF" w14:textId="26E2E8F1" w:rsidR="009337E8" w:rsidRDefault="009337E8" w:rsidP="00C1567E">
      <w:pPr>
        <w:spacing w:line="360" w:lineRule="auto"/>
        <w:jc w:val="both"/>
        <w:textAlignment w:val="baseline"/>
        <w:rPr>
          <w:rFonts w:ascii="Segoe UI" w:hAnsi="Segoe UI" w:cs="Segoe UI"/>
          <w:sz w:val="18"/>
          <w:szCs w:val="18"/>
          <w:lang w:eastAsia="es-CR"/>
        </w:rPr>
      </w:pPr>
    </w:p>
    <w:p w14:paraId="6A0F3772" w14:textId="64CEFEB5" w:rsidR="009337E8" w:rsidRDefault="009337E8" w:rsidP="00C1567E">
      <w:pPr>
        <w:spacing w:line="360" w:lineRule="auto"/>
        <w:jc w:val="both"/>
        <w:textAlignment w:val="baseline"/>
        <w:rPr>
          <w:rFonts w:ascii="Segoe UI" w:hAnsi="Segoe UI" w:cs="Segoe UI"/>
          <w:sz w:val="18"/>
          <w:szCs w:val="18"/>
          <w:lang w:eastAsia="es-CR"/>
        </w:rPr>
      </w:pPr>
    </w:p>
    <w:p w14:paraId="740E4DFA" w14:textId="63D2630F" w:rsidR="009337E8" w:rsidRDefault="009337E8" w:rsidP="00C1567E">
      <w:pPr>
        <w:spacing w:line="360" w:lineRule="auto"/>
        <w:jc w:val="both"/>
        <w:textAlignment w:val="baseline"/>
        <w:rPr>
          <w:rFonts w:ascii="Segoe UI" w:hAnsi="Segoe UI" w:cs="Segoe UI"/>
          <w:sz w:val="18"/>
          <w:szCs w:val="18"/>
          <w:lang w:eastAsia="es-CR"/>
        </w:rPr>
      </w:pPr>
    </w:p>
    <w:p w14:paraId="192F1E61" w14:textId="3FAD203E" w:rsidR="009337E8" w:rsidRDefault="009337E8" w:rsidP="00C1567E">
      <w:pPr>
        <w:spacing w:line="360" w:lineRule="auto"/>
        <w:jc w:val="both"/>
        <w:textAlignment w:val="baseline"/>
        <w:rPr>
          <w:rFonts w:ascii="Segoe UI" w:hAnsi="Segoe UI" w:cs="Segoe UI"/>
          <w:sz w:val="18"/>
          <w:szCs w:val="18"/>
          <w:lang w:eastAsia="es-CR"/>
        </w:rPr>
      </w:pPr>
    </w:p>
    <w:p w14:paraId="6FBABC6B" w14:textId="69DB432A" w:rsidR="009337E8" w:rsidRDefault="009337E8" w:rsidP="00C1567E">
      <w:pPr>
        <w:spacing w:line="360" w:lineRule="auto"/>
        <w:jc w:val="both"/>
        <w:textAlignment w:val="baseline"/>
        <w:rPr>
          <w:rFonts w:ascii="Segoe UI" w:hAnsi="Segoe UI" w:cs="Segoe UI"/>
          <w:sz w:val="18"/>
          <w:szCs w:val="18"/>
          <w:lang w:eastAsia="es-CR"/>
        </w:rPr>
      </w:pPr>
    </w:p>
    <w:p w14:paraId="1BAC8A7C" w14:textId="454983EC" w:rsidR="009337E8" w:rsidRDefault="009337E8" w:rsidP="00C1567E">
      <w:pPr>
        <w:spacing w:line="360" w:lineRule="auto"/>
        <w:jc w:val="both"/>
        <w:textAlignment w:val="baseline"/>
        <w:rPr>
          <w:rFonts w:ascii="Segoe UI" w:hAnsi="Segoe UI" w:cs="Segoe UI"/>
          <w:sz w:val="18"/>
          <w:szCs w:val="18"/>
          <w:lang w:eastAsia="es-CR"/>
        </w:rPr>
      </w:pPr>
    </w:p>
    <w:p w14:paraId="3056DC83" w14:textId="0F565706" w:rsidR="009337E8" w:rsidRDefault="009337E8" w:rsidP="00C1567E">
      <w:pPr>
        <w:spacing w:line="360" w:lineRule="auto"/>
        <w:jc w:val="both"/>
        <w:textAlignment w:val="baseline"/>
        <w:rPr>
          <w:rFonts w:ascii="Segoe UI" w:hAnsi="Segoe UI" w:cs="Segoe UI"/>
          <w:sz w:val="18"/>
          <w:szCs w:val="18"/>
          <w:lang w:eastAsia="es-CR"/>
        </w:rPr>
      </w:pPr>
    </w:p>
    <w:p w14:paraId="7E5534F4" w14:textId="25DD6230" w:rsidR="009337E8" w:rsidRDefault="009337E8" w:rsidP="00C1567E">
      <w:pPr>
        <w:spacing w:line="360" w:lineRule="auto"/>
        <w:jc w:val="both"/>
        <w:textAlignment w:val="baseline"/>
        <w:rPr>
          <w:rFonts w:ascii="Segoe UI" w:hAnsi="Segoe UI" w:cs="Segoe UI"/>
          <w:sz w:val="18"/>
          <w:szCs w:val="18"/>
          <w:lang w:eastAsia="es-CR"/>
        </w:rPr>
      </w:pPr>
    </w:p>
    <w:p w14:paraId="390C947E" w14:textId="32A9836F" w:rsidR="009337E8" w:rsidRDefault="009337E8" w:rsidP="00C1567E">
      <w:pPr>
        <w:spacing w:line="360" w:lineRule="auto"/>
        <w:jc w:val="both"/>
        <w:textAlignment w:val="baseline"/>
        <w:rPr>
          <w:rFonts w:ascii="Segoe UI" w:hAnsi="Segoe UI" w:cs="Segoe UI"/>
          <w:sz w:val="18"/>
          <w:szCs w:val="18"/>
          <w:lang w:eastAsia="es-CR"/>
        </w:rPr>
      </w:pPr>
    </w:p>
    <w:p w14:paraId="2C24151D" w14:textId="7F4AC090" w:rsidR="009337E8" w:rsidRDefault="009337E8" w:rsidP="00C1567E">
      <w:pPr>
        <w:spacing w:line="360" w:lineRule="auto"/>
        <w:jc w:val="both"/>
        <w:textAlignment w:val="baseline"/>
        <w:rPr>
          <w:rFonts w:ascii="Segoe UI" w:hAnsi="Segoe UI" w:cs="Segoe UI"/>
          <w:sz w:val="18"/>
          <w:szCs w:val="18"/>
          <w:lang w:eastAsia="es-CR"/>
        </w:rPr>
      </w:pPr>
    </w:p>
    <w:p w14:paraId="71CA5C01" w14:textId="7B3890C4" w:rsidR="009337E8" w:rsidRDefault="009337E8" w:rsidP="00C1567E">
      <w:pPr>
        <w:spacing w:line="360" w:lineRule="auto"/>
        <w:jc w:val="both"/>
        <w:textAlignment w:val="baseline"/>
        <w:rPr>
          <w:rFonts w:ascii="Segoe UI" w:hAnsi="Segoe UI" w:cs="Segoe UI"/>
          <w:sz w:val="18"/>
          <w:szCs w:val="18"/>
          <w:lang w:eastAsia="es-CR"/>
        </w:rPr>
      </w:pPr>
    </w:p>
    <w:p w14:paraId="44169987" w14:textId="320CA04B" w:rsidR="009337E8" w:rsidRDefault="009337E8" w:rsidP="00C1567E">
      <w:pPr>
        <w:spacing w:line="360" w:lineRule="auto"/>
        <w:jc w:val="both"/>
        <w:textAlignment w:val="baseline"/>
        <w:rPr>
          <w:rFonts w:ascii="Segoe UI" w:hAnsi="Segoe UI" w:cs="Segoe UI"/>
          <w:sz w:val="18"/>
          <w:szCs w:val="18"/>
          <w:lang w:eastAsia="es-CR"/>
        </w:rPr>
      </w:pPr>
    </w:p>
    <w:p w14:paraId="296E2554" w14:textId="019AD752" w:rsidR="009337E8" w:rsidRDefault="009337E8" w:rsidP="00C1567E">
      <w:pPr>
        <w:spacing w:line="360" w:lineRule="auto"/>
        <w:jc w:val="both"/>
        <w:textAlignment w:val="baseline"/>
        <w:rPr>
          <w:rFonts w:ascii="Segoe UI" w:hAnsi="Segoe UI" w:cs="Segoe UI"/>
          <w:sz w:val="18"/>
          <w:szCs w:val="18"/>
          <w:lang w:eastAsia="es-CR"/>
        </w:rPr>
      </w:pPr>
    </w:p>
    <w:p w14:paraId="2C430310" w14:textId="21D93EFA" w:rsidR="009337E8" w:rsidRDefault="009337E8" w:rsidP="00C1567E">
      <w:pPr>
        <w:spacing w:line="360" w:lineRule="auto"/>
        <w:jc w:val="both"/>
        <w:textAlignment w:val="baseline"/>
        <w:rPr>
          <w:rFonts w:ascii="Segoe UI" w:hAnsi="Segoe UI" w:cs="Segoe UI"/>
          <w:sz w:val="18"/>
          <w:szCs w:val="18"/>
          <w:lang w:eastAsia="es-CR"/>
        </w:rPr>
      </w:pPr>
    </w:p>
    <w:p w14:paraId="2651CAB6" w14:textId="2ADA67B2" w:rsidR="009337E8" w:rsidRDefault="009337E8" w:rsidP="00C1567E">
      <w:pPr>
        <w:spacing w:line="360" w:lineRule="auto"/>
        <w:jc w:val="both"/>
        <w:textAlignment w:val="baseline"/>
        <w:rPr>
          <w:rFonts w:ascii="Segoe UI" w:hAnsi="Segoe UI" w:cs="Segoe UI"/>
          <w:sz w:val="18"/>
          <w:szCs w:val="18"/>
          <w:lang w:eastAsia="es-CR"/>
        </w:rPr>
      </w:pPr>
    </w:p>
    <w:p w14:paraId="17C8E302"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77B5D712"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1</w:t>
      </w:r>
      <w:r w:rsidRPr="00C1567E">
        <w:rPr>
          <w:rFonts w:ascii="Arial" w:hAnsi="Arial" w:cs="Arial"/>
          <w:lang w:eastAsia="es-CR"/>
        </w:rPr>
        <w:t> </w:t>
      </w:r>
    </w:p>
    <w:p w14:paraId="1608C92C" w14:textId="50E5B5C3" w:rsidR="00C1567E" w:rsidRDefault="00C1567E" w:rsidP="00C1567E">
      <w:pPr>
        <w:spacing w:line="360" w:lineRule="auto"/>
        <w:jc w:val="both"/>
        <w:textAlignment w:val="baseline"/>
        <w:rPr>
          <w:rFonts w:ascii="Arial" w:hAnsi="Arial" w:cs="Arial"/>
          <w:lang w:eastAsia="es-CR"/>
        </w:rPr>
      </w:pPr>
      <w:r w:rsidRPr="00C1567E">
        <w:rPr>
          <w:rFonts w:ascii="Arial" w:hAnsi="Arial" w:cs="Arial"/>
          <w:i/>
          <w:iCs/>
          <w:lang w:eastAsia="es-CR"/>
        </w:rPr>
        <w:t>Comparación entre la cobertura expresada por las diferentes agencias acreditadoras y su alcance de reconocimiento</w:t>
      </w:r>
      <w:r w:rsidRPr="00C1567E">
        <w:rPr>
          <w:rFonts w:ascii="Arial" w:hAnsi="Arial" w:cs="Arial"/>
          <w:lang w:eastAsia="es-CR"/>
        </w:rPr>
        <w:t> </w:t>
      </w:r>
    </w:p>
    <w:p w14:paraId="177ACAC4" w14:textId="77777777" w:rsidR="00C1567E" w:rsidRPr="00C1567E" w:rsidRDefault="00C1567E" w:rsidP="00C1567E">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2905"/>
        <w:gridCol w:w="4700"/>
      </w:tblGrid>
      <w:tr w:rsidR="00C1567E" w:rsidRPr="00C1567E" w14:paraId="015107B7"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6A1A6BBB" w14:textId="77777777" w:rsidR="00C1567E" w:rsidRPr="00C1567E" w:rsidRDefault="00C1567E" w:rsidP="00C1567E">
            <w:pPr>
              <w:jc w:val="center"/>
              <w:textAlignment w:val="baseline"/>
              <w:rPr>
                <w:sz w:val="22"/>
                <w:lang w:eastAsia="es-CR"/>
              </w:rPr>
            </w:pPr>
            <w:r w:rsidRPr="00C1567E">
              <w:rPr>
                <w:rFonts w:ascii="Arial" w:hAnsi="Arial" w:cs="Arial"/>
                <w:b/>
                <w:bCs/>
                <w:sz w:val="22"/>
                <w:lang w:eastAsia="es-CR"/>
              </w:rPr>
              <w:t>Ente</w:t>
            </w:r>
            <w:r w:rsidRPr="00C1567E">
              <w:rPr>
                <w:rFonts w:ascii="Arial" w:hAnsi="Arial" w:cs="Arial"/>
                <w:sz w:val="22"/>
                <w:lang w:eastAsia="es-CR"/>
              </w:rPr>
              <w:t> </w:t>
            </w:r>
          </w:p>
        </w:tc>
        <w:tc>
          <w:tcPr>
            <w:tcW w:w="2910" w:type="dxa"/>
            <w:tcBorders>
              <w:top w:val="single" w:sz="6" w:space="0" w:color="auto"/>
              <w:left w:val="nil"/>
              <w:bottom w:val="single" w:sz="6" w:space="0" w:color="auto"/>
              <w:right w:val="nil"/>
            </w:tcBorders>
            <w:shd w:val="clear" w:color="auto" w:fill="auto"/>
            <w:vAlign w:val="center"/>
            <w:hideMark/>
          </w:tcPr>
          <w:p w14:paraId="12A3E178" w14:textId="77777777" w:rsidR="00C1567E" w:rsidRPr="00C1567E" w:rsidRDefault="00C1567E" w:rsidP="00C1567E">
            <w:pPr>
              <w:jc w:val="center"/>
              <w:textAlignment w:val="baseline"/>
              <w:rPr>
                <w:sz w:val="22"/>
                <w:lang w:eastAsia="es-CR"/>
              </w:rPr>
            </w:pPr>
            <w:r w:rsidRPr="00C1567E">
              <w:rPr>
                <w:rFonts w:ascii="Arial" w:hAnsi="Arial" w:cs="Arial"/>
                <w:b/>
                <w:bCs/>
                <w:sz w:val="22"/>
                <w:lang w:eastAsia="es-CR"/>
              </w:rPr>
              <w:t>Cobertura declarada</w:t>
            </w:r>
            <w:r w:rsidRPr="00C1567E">
              <w:rPr>
                <w:rFonts w:ascii="Arial" w:hAnsi="Arial" w:cs="Arial"/>
                <w:sz w:val="22"/>
                <w:lang w:eastAsia="es-CR"/>
              </w:rPr>
              <w:t> </w:t>
            </w:r>
          </w:p>
        </w:tc>
        <w:tc>
          <w:tcPr>
            <w:tcW w:w="4710" w:type="dxa"/>
            <w:tcBorders>
              <w:top w:val="single" w:sz="6" w:space="0" w:color="auto"/>
              <w:left w:val="nil"/>
              <w:bottom w:val="single" w:sz="6" w:space="0" w:color="auto"/>
              <w:right w:val="nil"/>
            </w:tcBorders>
            <w:shd w:val="clear" w:color="auto" w:fill="auto"/>
            <w:vAlign w:val="center"/>
            <w:hideMark/>
          </w:tcPr>
          <w:p w14:paraId="340D67BA" w14:textId="77777777" w:rsidR="00C1567E" w:rsidRPr="00C1567E" w:rsidRDefault="00C1567E" w:rsidP="00C1567E">
            <w:pPr>
              <w:jc w:val="center"/>
              <w:textAlignment w:val="baseline"/>
              <w:rPr>
                <w:sz w:val="22"/>
                <w:lang w:eastAsia="es-CR"/>
              </w:rPr>
            </w:pPr>
            <w:r w:rsidRPr="00C1567E">
              <w:rPr>
                <w:rFonts w:ascii="Arial" w:hAnsi="Arial" w:cs="Arial"/>
                <w:b/>
                <w:bCs/>
                <w:sz w:val="22"/>
                <w:lang w:eastAsia="es-CR"/>
              </w:rPr>
              <w:t>Implicación para el reconocimiento</w:t>
            </w:r>
            <w:r w:rsidRPr="00C1567E">
              <w:rPr>
                <w:rFonts w:ascii="Arial" w:hAnsi="Arial" w:cs="Arial"/>
                <w:sz w:val="22"/>
                <w:lang w:eastAsia="es-CR"/>
              </w:rPr>
              <w:t> </w:t>
            </w:r>
          </w:p>
        </w:tc>
      </w:tr>
      <w:tr w:rsidR="00C1567E" w:rsidRPr="00C1567E" w14:paraId="09F04D40"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1CA1B35A" w14:textId="77777777" w:rsidR="00C1567E" w:rsidRPr="00C1567E" w:rsidRDefault="00C1567E" w:rsidP="00C1567E">
            <w:pPr>
              <w:textAlignment w:val="baseline"/>
              <w:rPr>
                <w:sz w:val="22"/>
                <w:lang w:eastAsia="es-CR"/>
              </w:rPr>
            </w:pPr>
            <w:r w:rsidRPr="00C1567E">
              <w:rPr>
                <w:rFonts w:ascii="Arial" w:hAnsi="Arial" w:cs="Arial"/>
                <w:sz w:val="22"/>
                <w:lang w:eastAsia="es-CR"/>
              </w:rPr>
              <w:t>ACAP </w:t>
            </w:r>
          </w:p>
        </w:tc>
        <w:tc>
          <w:tcPr>
            <w:tcW w:w="2910" w:type="dxa"/>
            <w:tcBorders>
              <w:top w:val="single" w:sz="6" w:space="0" w:color="auto"/>
              <w:left w:val="nil"/>
              <w:bottom w:val="nil"/>
              <w:right w:val="nil"/>
            </w:tcBorders>
            <w:shd w:val="clear" w:color="auto" w:fill="auto"/>
            <w:vAlign w:val="center"/>
            <w:hideMark/>
          </w:tcPr>
          <w:p w14:paraId="026A3C32"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(Centroamérica). </w:t>
            </w:r>
          </w:p>
        </w:tc>
        <w:tc>
          <w:tcPr>
            <w:tcW w:w="4710" w:type="dxa"/>
            <w:tcBorders>
              <w:top w:val="single" w:sz="6" w:space="0" w:color="auto"/>
              <w:left w:val="nil"/>
              <w:bottom w:val="nil"/>
              <w:right w:val="nil"/>
            </w:tcBorders>
            <w:shd w:val="clear" w:color="auto" w:fill="auto"/>
            <w:vAlign w:val="center"/>
            <w:hideMark/>
          </w:tcPr>
          <w:p w14:paraId="4094077E" w14:textId="77777777" w:rsidR="00C1567E" w:rsidRPr="00C1567E" w:rsidRDefault="00C1567E" w:rsidP="00C1567E">
            <w:pPr>
              <w:textAlignment w:val="baseline"/>
              <w:rPr>
                <w:sz w:val="22"/>
                <w:lang w:eastAsia="es-CR"/>
              </w:rPr>
            </w:pPr>
            <w:r w:rsidRPr="00C1567E">
              <w:rPr>
                <w:rFonts w:ascii="Arial" w:hAnsi="Arial" w:cs="Arial"/>
                <w:sz w:val="22"/>
                <w:lang w:eastAsia="es-CR"/>
              </w:rPr>
              <w:t>Vinculante y sectorial en la región para programas de posgrado. </w:t>
            </w:r>
          </w:p>
        </w:tc>
      </w:tr>
      <w:tr w:rsidR="00C1567E" w:rsidRPr="00C1567E" w14:paraId="417F9A2E" w14:textId="77777777" w:rsidTr="00C1567E">
        <w:trPr>
          <w:trHeight w:val="300"/>
        </w:trPr>
        <w:tc>
          <w:tcPr>
            <w:tcW w:w="1185" w:type="dxa"/>
            <w:tcBorders>
              <w:top w:val="nil"/>
              <w:left w:val="nil"/>
              <w:bottom w:val="nil"/>
              <w:right w:val="nil"/>
            </w:tcBorders>
            <w:shd w:val="clear" w:color="auto" w:fill="auto"/>
            <w:vAlign w:val="center"/>
            <w:hideMark/>
          </w:tcPr>
          <w:p w14:paraId="62D0423A" w14:textId="77777777" w:rsidR="00C1567E" w:rsidRPr="00C1567E" w:rsidRDefault="00C1567E" w:rsidP="00C1567E">
            <w:pPr>
              <w:textAlignment w:val="baseline"/>
              <w:rPr>
                <w:sz w:val="22"/>
                <w:lang w:eastAsia="es-CR"/>
              </w:rPr>
            </w:pPr>
            <w:r w:rsidRPr="00C1567E">
              <w:rPr>
                <w:rFonts w:ascii="Arial" w:hAnsi="Arial" w:cs="Arial"/>
                <w:sz w:val="22"/>
                <w:lang w:eastAsia="es-CR"/>
              </w:rPr>
              <w:t>ANECA  </w:t>
            </w:r>
          </w:p>
        </w:tc>
        <w:tc>
          <w:tcPr>
            <w:tcW w:w="2910" w:type="dxa"/>
            <w:tcBorders>
              <w:top w:val="nil"/>
              <w:left w:val="nil"/>
              <w:bottom w:val="nil"/>
              <w:right w:val="nil"/>
            </w:tcBorders>
            <w:shd w:val="clear" w:color="auto" w:fill="auto"/>
            <w:vAlign w:val="center"/>
            <w:hideMark/>
          </w:tcPr>
          <w:p w14:paraId="6A898AD4"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(Latinoamérica y Europa). </w:t>
            </w:r>
          </w:p>
        </w:tc>
        <w:tc>
          <w:tcPr>
            <w:tcW w:w="4710" w:type="dxa"/>
            <w:tcBorders>
              <w:top w:val="nil"/>
              <w:left w:val="nil"/>
              <w:bottom w:val="nil"/>
              <w:right w:val="nil"/>
            </w:tcBorders>
            <w:shd w:val="clear" w:color="auto" w:fill="auto"/>
            <w:vAlign w:val="center"/>
            <w:hideMark/>
          </w:tcPr>
          <w:p w14:paraId="399FC61A" w14:textId="77777777" w:rsidR="00C1567E" w:rsidRPr="00C1567E" w:rsidRDefault="00C1567E" w:rsidP="00C1567E">
            <w:pPr>
              <w:textAlignment w:val="baseline"/>
              <w:rPr>
                <w:sz w:val="22"/>
                <w:lang w:eastAsia="es-CR"/>
              </w:rPr>
            </w:pPr>
            <w:r w:rsidRPr="00C1567E">
              <w:rPr>
                <w:rFonts w:ascii="Arial" w:hAnsi="Arial" w:cs="Arial"/>
                <w:sz w:val="22"/>
                <w:lang w:eastAsia="es-CR"/>
              </w:rPr>
              <w:t>Alta portabilidad por su alineación con el Espacio Europeo de Educación Superior (EEES) y su cooperación en América Latina. </w:t>
            </w:r>
          </w:p>
        </w:tc>
      </w:tr>
      <w:tr w:rsidR="00C1567E" w:rsidRPr="00C1567E" w14:paraId="03B29F35" w14:textId="77777777" w:rsidTr="00C1567E">
        <w:trPr>
          <w:trHeight w:val="300"/>
        </w:trPr>
        <w:tc>
          <w:tcPr>
            <w:tcW w:w="1185" w:type="dxa"/>
            <w:tcBorders>
              <w:top w:val="nil"/>
              <w:left w:val="nil"/>
              <w:bottom w:val="nil"/>
              <w:right w:val="nil"/>
            </w:tcBorders>
            <w:shd w:val="clear" w:color="auto" w:fill="auto"/>
            <w:vAlign w:val="center"/>
            <w:hideMark/>
          </w:tcPr>
          <w:p w14:paraId="574A9C2B" w14:textId="77777777" w:rsidR="00C1567E" w:rsidRPr="00C1567E" w:rsidRDefault="00C1567E" w:rsidP="00C1567E">
            <w:pPr>
              <w:textAlignment w:val="baseline"/>
              <w:rPr>
                <w:sz w:val="22"/>
                <w:lang w:eastAsia="es-CR"/>
              </w:rPr>
            </w:pPr>
            <w:r w:rsidRPr="00C1567E">
              <w:rPr>
                <w:rFonts w:ascii="Arial" w:hAnsi="Arial" w:cs="Arial"/>
                <w:sz w:val="22"/>
                <w:lang w:eastAsia="es-CR"/>
              </w:rPr>
              <w:t>APQN  </w:t>
            </w:r>
          </w:p>
        </w:tc>
        <w:tc>
          <w:tcPr>
            <w:tcW w:w="2910" w:type="dxa"/>
            <w:tcBorders>
              <w:top w:val="nil"/>
              <w:left w:val="nil"/>
              <w:bottom w:val="nil"/>
              <w:right w:val="nil"/>
            </w:tcBorders>
            <w:shd w:val="clear" w:color="auto" w:fill="auto"/>
            <w:vAlign w:val="center"/>
            <w:hideMark/>
          </w:tcPr>
          <w:p w14:paraId="64560612"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(Pacífico asiático). </w:t>
            </w:r>
          </w:p>
        </w:tc>
        <w:tc>
          <w:tcPr>
            <w:tcW w:w="4710" w:type="dxa"/>
            <w:tcBorders>
              <w:top w:val="nil"/>
              <w:left w:val="nil"/>
              <w:bottom w:val="nil"/>
              <w:right w:val="nil"/>
            </w:tcBorders>
            <w:shd w:val="clear" w:color="auto" w:fill="auto"/>
            <w:vAlign w:val="center"/>
            <w:hideMark/>
          </w:tcPr>
          <w:p w14:paraId="5333C252" w14:textId="77777777" w:rsidR="00C1567E" w:rsidRPr="00C1567E" w:rsidRDefault="00C1567E" w:rsidP="00C1567E">
            <w:pPr>
              <w:textAlignment w:val="baseline"/>
              <w:rPr>
                <w:sz w:val="22"/>
                <w:lang w:eastAsia="es-CR"/>
              </w:rPr>
            </w:pPr>
            <w:r w:rsidRPr="00C1567E">
              <w:rPr>
                <w:rFonts w:ascii="Arial" w:hAnsi="Arial" w:cs="Arial"/>
                <w:sz w:val="22"/>
                <w:lang w:eastAsia="es-CR"/>
              </w:rPr>
              <w:t>Referencial; promueve la compatibilidad entre sistemas nacionales de calidad. </w:t>
            </w:r>
          </w:p>
        </w:tc>
      </w:tr>
      <w:tr w:rsidR="00C1567E" w:rsidRPr="00C1567E" w14:paraId="2A6A30A2" w14:textId="77777777" w:rsidTr="00C1567E">
        <w:trPr>
          <w:trHeight w:val="300"/>
        </w:trPr>
        <w:tc>
          <w:tcPr>
            <w:tcW w:w="1185" w:type="dxa"/>
            <w:tcBorders>
              <w:top w:val="nil"/>
              <w:left w:val="nil"/>
              <w:bottom w:val="nil"/>
              <w:right w:val="nil"/>
            </w:tcBorders>
            <w:shd w:val="clear" w:color="auto" w:fill="auto"/>
            <w:vAlign w:val="center"/>
            <w:hideMark/>
          </w:tcPr>
          <w:p w14:paraId="76925871" w14:textId="77777777" w:rsidR="00C1567E" w:rsidRPr="00C1567E" w:rsidRDefault="00C1567E" w:rsidP="00C1567E">
            <w:pPr>
              <w:textAlignment w:val="baseline"/>
              <w:rPr>
                <w:sz w:val="22"/>
                <w:lang w:eastAsia="es-CR"/>
              </w:rPr>
            </w:pPr>
            <w:r w:rsidRPr="00C1567E">
              <w:rPr>
                <w:rFonts w:ascii="Arial" w:hAnsi="Arial" w:cs="Arial"/>
                <w:sz w:val="22"/>
                <w:lang w:eastAsia="es-CR"/>
              </w:rPr>
              <w:t>AQUA </w:t>
            </w:r>
          </w:p>
        </w:tc>
        <w:tc>
          <w:tcPr>
            <w:tcW w:w="2910" w:type="dxa"/>
            <w:tcBorders>
              <w:top w:val="nil"/>
              <w:left w:val="nil"/>
              <w:bottom w:val="nil"/>
              <w:right w:val="nil"/>
            </w:tcBorders>
            <w:shd w:val="clear" w:color="auto" w:fill="auto"/>
            <w:vAlign w:val="center"/>
            <w:hideMark/>
          </w:tcPr>
          <w:p w14:paraId="6757DCFC" w14:textId="77777777" w:rsidR="00C1567E" w:rsidRPr="00C1567E" w:rsidRDefault="00C1567E" w:rsidP="00C1567E">
            <w:pPr>
              <w:textAlignment w:val="baseline"/>
              <w:rPr>
                <w:sz w:val="22"/>
                <w:lang w:eastAsia="es-CR"/>
              </w:rPr>
            </w:pPr>
            <w:r w:rsidRPr="00C1567E">
              <w:rPr>
                <w:rFonts w:ascii="Arial" w:hAnsi="Arial" w:cs="Arial"/>
                <w:sz w:val="22"/>
                <w:lang w:eastAsia="es-CR"/>
              </w:rPr>
              <w:t>Nacional (España, Andorra). </w:t>
            </w:r>
          </w:p>
        </w:tc>
        <w:tc>
          <w:tcPr>
            <w:tcW w:w="4710" w:type="dxa"/>
            <w:tcBorders>
              <w:top w:val="nil"/>
              <w:left w:val="nil"/>
              <w:bottom w:val="nil"/>
              <w:right w:val="nil"/>
            </w:tcBorders>
            <w:shd w:val="clear" w:color="auto" w:fill="auto"/>
            <w:vAlign w:val="center"/>
            <w:hideMark/>
          </w:tcPr>
          <w:p w14:paraId="30C5AC27" w14:textId="77777777" w:rsidR="00C1567E" w:rsidRPr="00C1567E" w:rsidRDefault="00C1567E" w:rsidP="00C1567E">
            <w:pPr>
              <w:textAlignment w:val="baseline"/>
              <w:rPr>
                <w:sz w:val="22"/>
                <w:lang w:eastAsia="es-CR"/>
              </w:rPr>
            </w:pPr>
            <w:r w:rsidRPr="00C1567E">
              <w:rPr>
                <w:rFonts w:ascii="Arial" w:hAnsi="Arial" w:cs="Arial"/>
                <w:sz w:val="22"/>
                <w:lang w:eastAsia="es-CR"/>
              </w:rPr>
              <w:t>Reconocimiento jurisdiccional; alineada con los estándares europeos ESG (</w:t>
            </w:r>
            <w:proofErr w:type="spellStart"/>
            <w:r w:rsidRPr="00C1567E">
              <w:rPr>
                <w:rFonts w:ascii="Arial" w:hAnsi="Arial" w:cs="Arial"/>
                <w:sz w:val="22"/>
                <w:lang w:eastAsia="es-CR"/>
              </w:rPr>
              <w:t>Environmental</w:t>
            </w:r>
            <w:proofErr w:type="spellEnd"/>
            <w:r w:rsidRPr="00C1567E">
              <w:rPr>
                <w:rFonts w:ascii="Arial" w:hAnsi="Arial" w:cs="Arial"/>
                <w:sz w:val="22"/>
                <w:lang w:eastAsia="es-CR"/>
              </w:rPr>
              <w:t>, Social and </w:t>
            </w:r>
            <w:proofErr w:type="spellStart"/>
            <w:r w:rsidRPr="00C1567E">
              <w:rPr>
                <w:rFonts w:ascii="Arial" w:hAnsi="Arial" w:cs="Arial"/>
                <w:sz w:val="22"/>
                <w:lang w:eastAsia="es-CR"/>
              </w:rPr>
              <w:t>Governance</w:t>
            </w:r>
            <w:proofErr w:type="spellEnd"/>
            <w:r w:rsidRPr="00C1567E">
              <w:rPr>
                <w:rFonts w:ascii="Arial" w:hAnsi="Arial" w:cs="Arial"/>
                <w:sz w:val="22"/>
                <w:lang w:eastAsia="es-CR"/>
              </w:rPr>
              <w:t>). </w:t>
            </w:r>
          </w:p>
        </w:tc>
      </w:tr>
      <w:tr w:rsidR="00C1567E" w:rsidRPr="00C1567E" w14:paraId="52C41E52" w14:textId="77777777" w:rsidTr="00C1567E">
        <w:trPr>
          <w:trHeight w:val="300"/>
        </w:trPr>
        <w:tc>
          <w:tcPr>
            <w:tcW w:w="1185" w:type="dxa"/>
            <w:tcBorders>
              <w:top w:val="nil"/>
              <w:left w:val="nil"/>
              <w:bottom w:val="nil"/>
              <w:right w:val="nil"/>
            </w:tcBorders>
            <w:shd w:val="clear" w:color="auto" w:fill="auto"/>
            <w:vAlign w:val="center"/>
            <w:hideMark/>
          </w:tcPr>
          <w:p w14:paraId="46D86FDF" w14:textId="77777777" w:rsidR="00C1567E" w:rsidRPr="00C1567E" w:rsidRDefault="00C1567E" w:rsidP="00C1567E">
            <w:pPr>
              <w:textAlignment w:val="baseline"/>
              <w:rPr>
                <w:sz w:val="22"/>
                <w:lang w:eastAsia="es-CR"/>
              </w:rPr>
            </w:pPr>
            <w:r w:rsidRPr="00C1567E">
              <w:rPr>
                <w:rFonts w:ascii="Arial" w:hAnsi="Arial" w:cs="Arial"/>
                <w:sz w:val="22"/>
                <w:lang w:eastAsia="es-CR"/>
              </w:rPr>
              <w:t>CALED  </w:t>
            </w:r>
          </w:p>
        </w:tc>
        <w:tc>
          <w:tcPr>
            <w:tcW w:w="2910" w:type="dxa"/>
            <w:tcBorders>
              <w:top w:val="nil"/>
              <w:left w:val="nil"/>
              <w:bottom w:val="nil"/>
              <w:right w:val="nil"/>
            </w:tcBorders>
            <w:shd w:val="clear" w:color="auto" w:fill="auto"/>
            <w:vAlign w:val="center"/>
            <w:hideMark/>
          </w:tcPr>
          <w:p w14:paraId="7848A09D"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(América Latina y el Caribe). </w:t>
            </w:r>
          </w:p>
        </w:tc>
        <w:tc>
          <w:tcPr>
            <w:tcW w:w="4710" w:type="dxa"/>
            <w:tcBorders>
              <w:top w:val="nil"/>
              <w:left w:val="nil"/>
              <w:bottom w:val="nil"/>
              <w:right w:val="nil"/>
            </w:tcBorders>
            <w:shd w:val="clear" w:color="auto" w:fill="auto"/>
            <w:vAlign w:val="center"/>
            <w:hideMark/>
          </w:tcPr>
          <w:p w14:paraId="1546A8BD" w14:textId="77777777" w:rsidR="00C1567E" w:rsidRPr="00C1567E" w:rsidRDefault="00C1567E" w:rsidP="00C1567E">
            <w:pPr>
              <w:textAlignment w:val="baseline"/>
              <w:rPr>
                <w:sz w:val="22"/>
                <w:lang w:eastAsia="es-CR"/>
              </w:rPr>
            </w:pPr>
            <w:r w:rsidRPr="00C1567E">
              <w:rPr>
                <w:rFonts w:ascii="Arial" w:hAnsi="Arial" w:cs="Arial"/>
                <w:sz w:val="22"/>
                <w:lang w:eastAsia="es-CR"/>
              </w:rPr>
              <w:t>Referencial; impulsa el desarrollo de estándares para educación a distancia. </w:t>
            </w:r>
          </w:p>
        </w:tc>
      </w:tr>
      <w:tr w:rsidR="00C1567E" w:rsidRPr="00C1567E" w14:paraId="49A9A5FA" w14:textId="77777777" w:rsidTr="00C1567E">
        <w:trPr>
          <w:trHeight w:val="300"/>
        </w:trPr>
        <w:tc>
          <w:tcPr>
            <w:tcW w:w="1185" w:type="dxa"/>
            <w:tcBorders>
              <w:top w:val="nil"/>
              <w:left w:val="nil"/>
              <w:bottom w:val="nil"/>
              <w:right w:val="nil"/>
            </w:tcBorders>
            <w:shd w:val="clear" w:color="auto" w:fill="auto"/>
            <w:vAlign w:val="center"/>
            <w:hideMark/>
          </w:tcPr>
          <w:p w14:paraId="48CC0A74" w14:textId="77777777" w:rsidR="00C1567E" w:rsidRPr="00C1567E" w:rsidRDefault="00C1567E" w:rsidP="00C1567E">
            <w:pPr>
              <w:textAlignment w:val="baseline"/>
              <w:rPr>
                <w:sz w:val="22"/>
                <w:lang w:eastAsia="es-CR"/>
              </w:rPr>
            </w:pPr>
            <w:r w:rsidRPr="00C1567E">
              <w:rPr>
                <w:rFonts w:ascii="Arial" w:hAnsi="Arial" w:cs="Arial"/>
                <w:sz w:val="22"/>
                <w:lang w:eastAsia="es-CR"/>
              </w:rPr>
              <w:t>DEAC </w:t>
            </w:r>
          </w:p>
        </w:tc>
        <w:tc>
          <w:tcPr>
            <w:tcW w:w="2910" w:type="dxa"/>
            <w:tcBorders>
              <w:top w:val="nil"/>
              <w:left w:val="nil"/>
              <w:bottom w:val="nil"/>
              <w:right w:val="nil"/>
            </w:tcBorders>
            <w:shd w:val="clear" w:color="auto" w:fill="auto"/>
            <w:vAlign w:val="center"/>
            <w:hideMark/>
          </w:tcPr>
          <w:p w14:paraId="56B9D5BD" w14:textId="77777777" w:rsidR="00C1567E" w:rsidRPr="00C1567E" w:rsidRDefault="00C1567E" w:rsidP="00C1567E">
            <w:pPr>
              <w:textAlignment w:val="baseline"/>
              <w:rPr>
                <w:sz w:val="22"/>
                <w:lang w:eastAsia="es-CR"/>
              </w:rPr>
            </w:pPr>
            <w:r w:rsidRPr="00C1567E">
              <w:rPr>
                <w:rFonts w:ascii="Arial" w:hAnsi="Arial" w:cs="Arial"/>
                <w:sz w:val="22"/>
                <w:lang w:eastAsia="es-CR"/>
              </w:rPr>
              <w:t>Nacional (Estados Unidos). </w:t>
            </w:r>
          </w:p>
        </w:tc>
        <w:tc>
          <w:tcPr>
            <w:tcW w:w="4710" w:type="dxa"/>
            <w:tcBorders>
              <w:top w:val="nil"/>
              <w:left w:val="nil"/>
              <w:bottom w:val="nil"/>
              <w:right w:val="nil"/>
            </w:tcBorders>
            <w:shd w:val="clear" w:color="auto" w:fill="auto"/>
            <w:vAlign w:val="center"/>
            <w:hideMark/>
          </w:tcPr>
          <w:p w14:paraId="32498615" w14:textId="77777777" w:rsidR="00C1567E" w:rsidRPr="00C1567E" w:rsidRDefault="00C1567E" w:rsidP="00C1567E">
            <w:pPr>
              <w:textAlignment w:val="baseline"/>
              <w:rPr>
                <w:sz w:val="22"/>
                <w:lang w:eastAsia="es-CR"/>
              </w:rPr>
            </w:pPr>
            <w:r w:rsidRPr="00C1567E">
              <w:rPr>
                <w:rFonts w:ascii="Arial" w:hAnsi="Arial" w:cs="Arial"/>
                <w:sz w:val="22"/>
                <w:lang w:eastAsia="es-CR"/>
              </w:rPr>
              <w:t>Vinculante en EE. UU.; referente técnico internacional para educación a distancia. </w:t>
            </w:r>
          </w:p>
        </w:tc>
      </w:tr>
      <w:tr w:rsidR="00C1567E" w:rsidRPr="00C1567E" w14:paraId="1CD214C5" w14:textId="77777777" w:rsidTr="00C1567E">
        <w:trPr>
          <w:trHeight w:val="300"/>
        </w:trPr>
        <w:tc>
          <w:tcPr>
            <w:tcW w:w="1185" w:type="dxa"/>
            <w:tcBorders>
              <w:top w:val="nil"/>
              <w:left w:val="nil"/>
              <w:bottom w:val="nil"/>
              <w:right w:val="nil"/>
            </w:tcBorders>
            <w:shd w:val="clear" w:color="auto" w:fill="auto"/>
            <w:vAlign w:val="center"/>
            <w:hideMark/>
          </w:tcPr>
          <w:p w14:paraId="0C513334" w14:textId="77777777" w:rsidR="00C1567E" w:rsidRPr="00C1567E" w:rsidRDefault="00C1567E" w:rsidP="00C1567E">
            <w:pPr>
              <w:textAlignment w:val="baseline"/>
              <w:rPr>
                <w:sz w:val="22"/>
                <w:lang w:eastAsia="es-CR"/>
              </w:rPr>
            </w:pPr>
            <w:r w:rsidRPr="00C1567E">
              <w:rPr>
                <w:rFonts w:ascii="Arial" w:hAnsi="Arial" w:cs="Arial"/>
                <w:sz w:val="22"/>
                <w:lang w:eastAsia="es-CR"/>
              </w:rPr>
              <w:t>ENQA  </w:t>
            </w:r>
          </w:p>
        </w:tc>
        <w:tc>
          <w:tcPr>
            <w:tcW w:w="2910" w:type="dxa"/>
            <w:tcBorders>
              <w:top w:val="nil"/>
              <w:left w:val="nil"/>
              <w:bottom w:val="nil"/>
              <w:right w:val="nil"/>
            </w:tcBorders>
            <w:shd w:val="clear" w:color="auto" w:fill="auto"/>
            <w:vAlign w:val="center"/>
            <w:hideMark/>
          </w:tcPr>
          <w:p w14:paraId="2225FB07"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(Europa) </w:t>
            </w:r>
          </w:p>
        </w:tc>
        <w:tc>
          <w:tcPr>
            <w:tcW w:w="4710" w:type="dxa"/>
            <w:tcBorders>
              <w:top w:val="nil"/>
              <w:left w:val="nil"/>
              <w:bottom w:val="nil"/>
              <w:right w:val="nil"/>
            </w:tcBorders>
            <w:shd w:val="clear" w:color="auto" w:fill="auto"/>
            <w:vAlign w:val="center"/>
            <w:hideMark/>
          </w:tcPr>
          <w:p w14:paraId="261C0AAB" w14:textId="77777777" w:rsidR="00C1567E" w:rsidRPr="00C1567E" w:rsidRDefault="00C1567E" w:rsidP="00C1567E">
            <w:pPr>
              <w:textAlignment w:val="baseline"/>
              <w:rPr>
                <w:sz w:val="22"/>
                <w:lang w:eastAsia="es-CR"/>
              </w:rPr>
            </w:pPr>
            <w:proofErr w:type="spellStart"/>
            <w:r w:rsidRPr="00C1567E">
              <w:rPr>
                <w:rFonts w:ascii="Arial" w:hAnsi="Arial" w:cs="Arial"/>
                <w:sz w:val="22"/>
                <w:lang w:eastAsia="es-CR"/>
              </w:rPr>
              <w:t>Metarregulador</w:t>
            </w:r>
            <w:proofErr w:type="spellEnd"/>
            <w:r w:rsidRPr="00C1567E">
              <w:rPr>
                <w:rFonts w:ascii="Arial" w:hAnsi="Arial" w:cs="Arial"/>
                <w:sz w:val="22"/>
                <w:lang w:eastAsia="es-CR"/>
              </w:rPr>
              <w:t> bajo los ESG; alta interoperabilidad de evidencias. </w:t>
            </w:r>
          </w:p>
        </w:tc>
      </w:tr>
      <w:tr w:rsidR="00C1567E" w:rsidRPr="00C1567E" w14:paraId="3E8C591C" w14:textId="77777777" w:rsidTr="00C1567E">
        <w:trPr>
          <w:trHeight w:val="300"/>
        </w:trPr>
        <w:tc>
          <w:tcPr>
            <w:tcW w:w="1185" w:type="dxa"/>
            <w:tcBorders>
              <w:top w:val="nil"/>
              <w:left w:val="nil"/>
              <w:bottom w:val="nil"/>
              <w:right w:val="nil"/>
            </w:tcBorders>
            <w:shd w:val="clear" w:color="auto" w:fill="auto"/>
            <w:vAlign w:val="center"/>
            <w:hideMark/>
          </w:tcPr>
          <w:p w14:paraId="42738A74" w14:textId="77777777" w:rsidR="00C1567E" w:rsidRPr="00C1567E" w:rsidRDefault="00C1567E" w:rsidP="00C1567E">
            <w:pPr>
              <w:textAlignment w:val="baseline"/>
              <w:rPr>
                <w:sz w:val="22"/>
                <w:lang w:eastAsia="es-CR"/>
              </w:rPr>
            </w:pPr>
            <w:r w:rsidRPr="00C1567E">
              <w:rPr>
                <w:rFonts w:ascii="Arial" w:hAnsi="Arial" w:cs="Arial"/>
                <w:sz w:val="22"/>
                <w:lang w:eastAsia="es-CR"/>
              </w:rPr>
              <w:t>FINEEC  </w:t>
            </w:r>
          </w:p>
        </w:tc>
        <w:tc>
          <w:tcPr>
            <w:tcW w:w="2910" w:type="dxa"/>
            <w:tcBorders>
              <w:top w:val="nil"/>
              <w:left w:val="nil"/>
              <w:bottom w:val="nil"/>
              <w:right w:val="nil"/>
            </w:tcBorders>
            <w:shd w:val="clear" w:color="auto" w:fill="auto"/>
            <w:vAlign w:val="center"/>
            <w:hideMark/>
          </w:tcPr>
          <w:p w14:paraId="65936984" w14:textId="77777777" w:rsidR="00C1567E" w:rsidRPr="00C1567E" w:rsidRDefault="00C1567E" w:rsidP="00C1567E">
            <w:pPr>
              <w:textAlignment w:val="baseline"/>
              <w:rPr>
                <w:sz w:val="22"/>
                <w:lang w:eastAsia="es-CR"/>
              </w:rPr>
            </w:pPr>
            <w:r w:rsidRPr="00C1567E">
              <w:rPr>
                <w:rFonts w:ascii="Arial" w:hAnsi="Arial" w:cs="Arial"/>
                <w:sz w:val="22"/>
                <w:lang w:eastAsia="es-CR"/>
              </w:rPr>
              <w:t>Nacional (Finlandia). </w:t>
            </w:r>
          </w:p>
        </w:tc>
        <w:tc>
          <w:tcPr>
            <w:tcW w:w="4710" w:type="dxa"/>
            <w:tcBorders>
              <w:top w:val="nil"/>
              <w:left w:val="nil"/>
              <w:bottom w:val="nil"/>
              <w:right w:val="nil"/>
            </w:tcBorders>
            <w:shd w:val="clear" w:color="auto" w:fill="auto"/>
            <w:vAlign w:val="center"/>
            <w:hideMark/>
          </w:tcPr>
          <w:p w14:paraId="6343E3F0" w14:textId="77777777" w:rsidR="00C1567E" w:rsidRPr="00C1567E" w:rsidRDefault="00C1567E" w:rsidP="00C1567E">
            <w:pPr>
              <w:textAlignment w:val="baseline"/>
              <w:rPr>
                <w:sz w:val="22"/>
                <w:lang w:eastAsia="es-CR"/>
              </w:rPr>
            </w:pPr>
            <w:r w:rsidRPr="00C1567E">
              <w:rPr>
                <w:rFonts w:ascii="Arial" w:hAnsi="Arial" w:cs="Arial"/>
                <w:sz w:val="22"/>
                <w:lang w:eastAsia="es-CR"/>
              </w:rPr>
              <w:t>Vinculante en Finlandia; alineada con ENQA y los ESG. </w:t>
            </w:r>
          </w:p>
        </w:tc>
      </w:tr>
      <w:tr w:rsidR="00C1567E" w:rsidRPr="00C1567E" w14:paraId="3575BD8B" w14:textId="77777777" w:rsidTr="00C1567E">
        <w:trPr>
          <w:trHeight w:val="300"/>
        </w:trPr>
        <w:tc>
          <w:tcPr>
            <w:tcW w:w="1185" w:type="dxa"/>
            <w:tcBorders>
              <w:top w:val="nil"/>
              <w:left w:val="nil"/>
              <w:bottom w:val="nil"/>
              <w:right w:val="nil"/>
            </w:tcBorders>
            <w:shd w:val="clear" w:color="auto" w:fill="auto"/>
            <w:vAlign w:val="center"/>
            <w:hideMark/>
          </w:tcPr>
          <w:p w14:paraId="294368BB" w14:textId="77777777" w:rsidR="00C1567E" w:rsidRPr="00C1567E" w:rsidRDefault="00C1567E" w:rsidP="00C1567E">
            <w:pPr>
              <w:textAlignment w:val="baseline"/>
              <w:rPr>
                <w:sz w:val="22"/>
                <w:lang w:eastAsia="es-CR"/>
              </w:rPr>
            </w:pPr>
            <w:r w:rsidRPr="00C1567E">
              <w:rPr>
                <w:rFonts w:ascii="Arial" w:hAnsi="Arial" w:cs="Arial"/>
                <w:sz w:val="22"/>
                <w:lang w:eastAsia="es-CR"/>
              </w:rPr>
              <w:t>HAQAA </w:t>
            </w:r>
          </w:p>
        </w:tc>
        <w:tc>
          <w:tcPr>
            <w:tcW w:w="2910" w:type="dxa"/>
            <w:tcBorders>
              <w:top w:val="nil"/>
              <w:left w:val="nil"/>
              <w:bottom w:val="nil"/>
              <w:right w:val="nil"/>
            </w:tcBorders>
            <w:shd w:val="clear" w:color="auto" w:fill="auto"/>
            <w:vAlign w:val="center"/>
            <w:hideMark/>
          </w:tcPr>
          <w:p w14:paraId="1A159472" w14:textId="77777777" w:rsidR="00C1567E" w:rsidRPr="00C1567E" w:rsidRDefault="00C1567E" w:rsidP="00C1567E">
            <w:pPr>
              <w:textAlignment w:val="baseline"/>
              <w:rPr>
                <w:sz w:val="22"/>
                <w:lang w:eastAsia="es-CR"/>
              </w:rPr>
            </w:pPr>
            <w:r w:rsidRPr="00C1567E">
              <w:rPr>
                <w:rFonts w:ascii="Arial" w:hAnsi="Arial" w:cs="Arial"/>
                <w:sz w:val="22"/>
                <w:lang w:eastAsia="es-CR"/>
              </w:rPr>
              <w:t>Internacional (Unión Europea, zona panafricana y África). </w:t>
            </w:r>
          </w:p>
        </w:tc>
        <w:tc>
          <w:tcPr>
            <w:tcW w:w="4710" w:type="dxa"/>
            <w:tcBorders>
              <w:top w:val="nil"/>
              <w:left w:val="nil"/>
              <w:bottom w:val="nil"/>
              <w:right w:val="nil"/>
            </w:tcBorders>
            <w:shd w:val="clear" w:color="auto" w:fill="auto"/>
            <w:vAlign w:val="center"/>
            <w:hideMark/>
          </w:tcPr>
          <w:p w14:paraId="48EC89F8" w14:textId="77777777" w:rsidR="00C1567E" w:rsidRPr="00C1567E" w:rsidRDefault="00C1567E" w:rsidP="00C1567E">
            <w:pPr>
              <w:textAlignment w:val="baseline"/>
              <w:rPr>
                <w:sz w:val="22"/>
                <w:lang w:eastAsia="es-CR"/>
              </w:rPr>
            </w:pPr>
            <w:r w:rsidRPr="00C1567E">
              <w:rPr>
                <w:rFonts w:ascii="Arial" w:hAnsi="Arial" w:cs="Arial"/>
                <w:sz w:val="22"/>
                <w:lang w:eastAsia="es-CR"/>
              </w:rPr>
              <w:t>Referencial; orientada a la armonización, movilidad y empleabilidad regional. </w:t>
            </w:r>
          </w:p>
        </w:tc>
      </w:tr>
      <w:tr w:rsidR="00C1567E" w:rsidRPr="00C1567E" w14:paraId="3735AE32"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00F55E28" w14:textId="77777777" w:rsidR="00C1567E" w:rsidRPr="00C1567E" w:rsidRDefault="00C1567E" w:rsidP="00C1567E">
            <w:pPr>
              <w:textAlignment w:val="baseline"/>
              <w:rPr>
                <w:sz w:val="22"/>
                <w:lang w:eastAsia="es-CR"/>
              </w:rPr>
            </w:pPr>
            <w:r w:rsidRPr="00C1567E">
              <w:rPr>
                <w:rFonts w:ascii="Arial" w:hAnsi="Arial" w:cs="Arial"/>
                <w:sz w:val="22"/>
                <w:lang w:eastAsia="es-CR"/>
              </w:rPr>
              <w:t>SINAES </w:t>
            </w:r>
          </w:p>
        </w:tc>
        <w:tc>
          <w:tcPr>
            <w:tcW w:w="2910" w:type="dxa"/>
            <w:tcBorders>
              <w:top w:val="nil"/>
              <w:left w:val="nil"/>
              <w:bottom w:val="single" w:sz="6" w:space="0" w:color="auto"/>
              <w:right w:val="nil"/>
            </w:tcBorders>
            <w:shd w:val="clear" w:color="auto" w:fill="auto"/>
            <w:vAlign w:val="center"/>
            <w:hideMark/>
          </w:tcPr>
          <w:p w14:paraId="6029E425" w14:textId="77777777" w:rsidR="00C1567E" w:rsidRPr="00C1567E" w:rsidRDefault="00C1567E" w:rsidP="00C1567E">
            <w:pPr>
              <w:textAlignment w:val="baseline"/>
              <w:rPr>
                <w:sz w:val="22"/>
                <w:lang w:eastAsia="es-CR"/>
              </w:rPr>
            </w:pPr>
            <w:r w:rsidRPr="00C1567E">
              <w:rPr>
                <w:rFonts w:ascii="Arial" w:hAnsi="Arial" w:cs="Arial"/>
                <w:sz w:val="22"/>
                <w:lang w:eastAsia="es-CR"/>
              </w:rPr>
              <w:t>Nacional (Costa Rica). </w:t>
            </w:r>
          </w:p>
        </w:tc>
        <w:tc>
          <w:tcPr>
            <w:tcW w:w="4710" w:type="dxa"/>
            <w:tcBorders>
              <w:top w:val="nil"/>
              <w:left w:val="nil"/>
              <w:bottom w:val="single" w:sz="6" w:space="0" w:color="auto"/>
              <w:right w:val="nil"/>
            </w:tcBorders>
            <w:shd w:val="clear" w:color="auto" w:fill="auto"/>
            <w:vAlign w:val="center"/>
            <w:hideMark/>
          </w:tcPr>
          <w:p w14:paraId="42224173" w14:textId="77777777" w:rsidR="00C1567E" w:rsidRPr="00C1567E" w:rsidRDefault="00C1567E" w:rsidP="00C1567E">
            <w:pPr>
              <w:textAlignment w:val="baseline"/>
              <w:rPr>
                <w:sz w:val="22"/>
                <w:lang w:eastAsia="es-CR"/>
              </w:rPr>
            </w:pPr>
            <w:r w:rsidRPr="00C1567E">
              <w:rPr>
                <w:rFonts w:ascii="Arial" w:hAnsi="Arial" w:cs="Arial"/>
                <w:sz w:val="22"/>
                <w:lang w:eastAsia="es-CR"/>
              </w:rPr>
              <w:t>Vinculante en Costa Rica; base para homologación externa mediante acuerdos bilaterales. </w:t>
            </w:r>
          </w:p>
        </w:tc>
      </w:tr>
    </w:tbl>
    <w:p w14:paraId="2B33E2EA" w14:textId="77777777" w:rsidR="00C1567E" w:rsidRDefault="00C1567E" w:rsidP="00C1567E">
      <w:pPr>
        <w:spacing w:line="360" w:lineRule="auto"/>
        <w:jc w:val="both"/>
        <w:textAlignment w:val="baseline"/>
        <w:rPr>
          <w:rFonts w:ascii="Arial" w:hAnsi="Arial" w:cs="Arial"/>
          <w:i/>
          <w:iCs/>
          <w:lang w:eastAsia="es-CR"/>
        </w:rPr>
      </w:pPr>
    </w:p>
    <w:p w14:paraId="216890B4" w14:textId="1D21385C" w:rsidR="00C1567E" w:rsidRDefault="00C1567E" w:rsidP="00C1567E">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con base en las distintas agencias acreditadoras citadas en la sección metodológica. </w:t>
      </w:r>
    </w:p>
    <w:p w14:paraId="43840961"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Objetivos y niveles académicos</w:t>
      </w:r>
      <w:r w:rsidRPr="00C1567E">
        <w:rPr>
          <w:rFonts w:ascii="Arial" w:hAnsi="Arial" w:cs="Arial"/>
          <w:lang w:eastAsia="es-CR"/>
        </w:rPr>
        <w:t> </w:t>
      </w:r>
    </w:p>
    <w:p w14:paraId="3B68ACB9"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Las agencias y redes de acreditación coinciden en fortalecer la calidad de la educación superior mediante la evaluación, la mejora continua y el reconocimiento mutuo, aunque difieren en su alcance y niveles académicos. Los organismos nacionales, como SINAES, ANECA y DEAC, priorizan la regulación, la certificación y la autorregulación institucional; mientras las redes regionales e internacionales, como ENQA, ACAP, CALED, APQN, HAQAA y FINEEC, promueven la cooperación, la convergencia de estándares y la movilidad académica (Tabla 2). </w:t>
      </w:r>
    </w:p>
    <w:p w14:paraId="39B710EC"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términos de cobertura, la mayoría abarca toda la educación superior, con especial énfasis en el posgrado y la educación a distancia, consolidando un sistema interconectado orientado a la excelencia y la compatibilidad global. </w:t>
      </w:r>
    </w:p>
    <w:p w14:paraId="077F9091" w14:textId="432CC82C" w:rsidR="00C1567E" w:rsidRPr="00C1567E" w:rsidRDefault="00C1567E" w:rsidP="00C1567E">
      <w:pPr>
        <w:jc w:val="both"/>
        <w:textAlignment w:val="baseline"/>
        <w:rPr>
          <w:rFonts w:ascii="Segoe UI" w:hAnsi="Segoe UI" w:cs="Segoe UI"/>
          <w:sz w:val="18"/>
          <w:szCs w:val="18"/>
          <w:lang w:eastAsia="es-CR"/>
        </w:rPr>
      </w:pPr>
    </w:p>
    <w:p w14:paraId="6A3C1FE0" w14:textId="77777777" w:rsidR="009337E8" w:rsidRDefault="009337E8" w:rsidP="00C1567E">
      <w:pPr>
        <w:jc w:val="both"/>
        <w:textAlignment w:val="baseline"/>
        <w:rPr>
          <w:rFonts w:ascii="Arial" w:hAnsi="Arial" w:cs="Arial"/>
          <w:lang w:eastAsia="es-CR"/>
        </w:rPr>
      </w:pPr>
    </w:p>
    <w:p w14:paraId="4E60C954" w14:textId="77777777" w:rsidR="009337E8" w:rsidRDefault="009337E8" w:rsidP="00C1567E">
      <w:pPr>
        <w:jc w:val="both"/>
        <w:textAlignment w:val="baseline"/>
        <w:rPr>
          <w:rFonts w:ascii="Arial" w:hAnsi="Arial" w:cs="Arial"/>
          <w:lang w:eastAsia="es-CR"/>
        </w:rPr>
      </w:pPr>
    </w:p>
    <w:p w14:paraId="32043715" w14:textId="77777777" w:rsidR="009337E8" w:rsidRDefault="009337E8" w:rsidP="00C1567E">
      <w:pPr>
        <w:jc w:val="both"/>
        <w:textAlignment w:val="baseline"/>
        <w:rPr>
          <w:rFonts w:ascii="Arial" w:hAnsi="Arial" w:cs="Arial"/>
          <w:lang w:eastAsia="es-CR"/>
        </w:rPr>
      </w:pPr>
    </w:p>
    <w:p w14:paraId="3800BE4E" w14:textId="77777777" w:rsidR="009337E8" w:rsidRDefault="009337E8" w:rsidP="00C1567E">
      <w:pPr>
        <w:jc w:val="both"/>
        <w:textAlignment w:val="baseline"/>
        <w:rPr>
          <w:rFonts w:ascii="Arial" w:hAnsi="Arial" w:cs="Arial"/>
          <w:lang w:eastAsia="es-CR"/>
        </w:rPr>
      </w:pPr>
    </w:p>
    <w:p w14:paraId="5D01AF47" w14:textId="77777777" w:rsidR="009337E8" w:rsidRDefault="009337E8" w:rsidP="00C1567E">
      <w:pPr>
        <w:jc w:val="both"/>
        <w:textAlignment w:val="baseline"/>
        <w:rPr>
          <w:rFonts w:ascii="Arial" w:hAnsi="Arial" w:cs="Arial"/>
          <w:lang w:eastAsia="es-CR"/>
        </w:rPr>
      </w:pPr>
    </w:p>
    <w:p w14:paraId="48923C8D" w14:textId="77777777" w:rsidR="009337E8" w:rsidRDefault="009337E8" w:rsidP="00C1567E">
      <w:pPr>
        <w:jc w:val="both"/>
        <w:textAlignment w:val="baseline"/>
        <w:rPr>
          <w:rFonts w:ascii="Arial" w:hAnsi="Arial" w:cs="Arial"/>
          <w:lang w:eastAsia="es-CR"/>
        </w:rPr>
      </w:pPr>
    </w:p>
    <w:p w14:paraId="3972A3B5" w14:textId="77777777" w:rsidR="009337E8" w:rsidRDefault="009337E8" w:rsidP="00C1567E">
      <w:pPr>
        <w:jc w:val="both"/>
        <w:textAlignment w:val="baseline"/>
        <w:rPr>
          <w:rFonts w:ascii="Arial" w:hAnsi="Arial" w:cs="Arial"/>
          <w:lang w:eastAsia="es-CR"/>
        </w:rPr>
      </w:pPr>
    </w:p>
    <w:p w14:paraId="3EA52F2C" w14:textId="77777777" w:rsidR="009337E8" w:rsidRDefault="009337E8" w:rsidP="00C1567E">
      <w:pPr>
        <w:jc w:val="both"/>
        <w:textAlignment w:val="baseline"/>
        <w:rPr>
          <w:rFonts w:ascii="Arial" w:hAnsi="Arial" w:cs="Arial"/>
          <w:lang w:eastAsia="es-CR"/>
        </w:rPr>
      </w:pPr>
    </w:p>
    <w:p w14:paraId="0730F24C" w14:textId="77777777" w:rsidR="009337E8" w:rsidRDefault="009337E8" w:rsidP="00C1567E">
      <w:pPr>
        <w:jc w:val="both"/>
        <w:textAlignment w:val="baseline"/>
        <w:rPr>
          <w:rFonts w:ascii="Arial" w:hAnsi="Arial" w:cs="Arial"/>
          <w:lang w:eastAsia="es-CR"/>
        </w:rPr>
      </w:pPr>
    </w:p>
    <w:p w14:paraId="59F6D5D2" w14:textId="77777777" w:rsidR="009337E8" w:rsidRDefault="009337E8" w:rsidP="00C1567E">
      <w:pPr>
        <w:jc w:val="both"/>
        <w:textAlignment w:val="baseline"/>
        <w:rPr>
          <w:rFonts w:ascii="Arial" w:hAnsi="Arial" w:cs="Arial"/>
          <w:lang w:eastAsia="es-CR"/>
        </w:rPr>
      </w:pPr>
    </w:p>
    <w:p w14:paraId="5A8AA673" w14:textId="77777777" w:rsidR="009337E8" w:rsidRDefault="009337E8" w:rsidP="00C1567E">
      <w:pPr>
        <w:jc w:val="both"/>
        <w:textAlignment w:val="baseline"/>
        <w:rPr>
          <w:rFonts w:ascii="Arial" w:hAnsi="Arial" w:cs="Arial"/>
          <w:lang w:eastAsia="es-CR"/>
        </w:rPr>
      </w:pPr>
    </w:p>
    <w:p w14:paraId="391BFBC3" w14:textId="77777777" w:rsidR="009337E8" w:rsidRDefault="009337E8" w:rsidP="00C1567E">
      <w:pPr>
        <w:jc w:val="both"/>
        <w:textAlignment w:val="baseline"/>
        <w:rPr>
          <w:rFonts w:ascii="Arial" w:hAnsi="Arial" w:cs="Arial"/>
          <w:lang w:eastAsia="es-CR"/>
        </w:rPr>
      </w:pPr>
    </w:p>
    <w:p w14:paraId="7ABED4C3" w14:textId="77777777" w:rsidR="009337E8" w:rsidRDefault="009337E8" w:rsidP="00C1567E">
      <w:pPr>
        <w:jc w:val="both"/>
        <w:textAlignment w:val="baseline"/>
        <w:rPr>
          <w:rFonts w:ascii="Arial" w:hAnsi="Arial" w:cs="Arial"/>
          <w:lang w:eastAsia="es-CR"/>
        </w:rPr>
      </w:pPr>
    </w:p>
    <w:p w14:paraId="2A50C203" w14:textId="77777777" w:rsidR="009337E8" w:rsidRDefault="009337E8" w:rsidP="00C1567E">
      <w:pPr>
        <w:jc w:val="both"/>
        <w:textAlignment w:val="baseline"/>
        <w:rPr>
          <w:rFonts w:ascii="Arial" w:hAnsi="Arial" w:cs="Arial"/>
          <w:lang w:eastAsia="es-CR"/>
        </w:rPr>
      </w:pPr>
    </w:p>
    <w:p w14:paraId="7A467FCD" w14:textId="77777777" w:rsidR="009337E8" w:rsidRDefault="009337E8" w:rsidP="00C1567E">
      <w:pPr>
        <w:jc w:val="both"/>
        <w:textAlignment w:val="baseline"/>
        <w:rPr>
          <w:rFonts w:ascii="Arial" w:hAnsi="Arial" w:cs="Arial"/>
          <w:lang w:eastAsia="es-CR"/>
        </w:rPr>
      </w:pPr>
    </w:p>
    <w:p w14:paraId="43D9BBE7" w14:textId="772FA7D5"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lang w:eastAsia="es-CR"/>
        </w:rPr>
        <w:t> </w:t>
      </w:r>
    </w:p>
    <w:p w14:paraId="130A73B9" w14:textId="77777777" w:rsidR="00C1567E" w:rsidRPr="00C1567E" w:rsidRDefault="00C1567E" w:rsidP="009337E8">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2</w:t>
      </w:r>
      <w:r w:rsidRPr="00C1567E">
        <w:rPr>
          <w:rFonts w:ascii="Arial" w:hAnsi="Arial" w:cs="Arial"/>
          <w:lang w:eastAsia="es-CR"/>
        </w:rPr>
        <w:t> </w:t>
      </w:r>
    </w:p>
    <w:p w14:paraId="13063BC7" w14:textId="0C1A3E45" w:rsidR="00C1567E" w:rsidRDefault="00C1567E" w:rsidP="009337E8">
      <w:pPr>
        <w:spacing w:line="360" w:lineRule="auto"/>
        <w:jc w:val="both"/>
        <w:textAlignment w:val="baseline"/>
        <w:rPr>
          <w:rFonts w:ascii="Arial" w:hAnsi="Arial" w:cs="Arial"/>
          <w:lang w:eastAsia="es-CR"/>
        </w:rPr>
      </w:pPr>
      <w:r w:rsidRPr="00C1567E">
        <w:rPr>
          <w:rFonts w:ascii="Arial" w:hAnsi="Arial" w:cs="Arial"/>
          <w:i/>
          <w:iCs/>
          <w:lang w:eastAsia="es-CR"/>
        </w:rPr>
        <w:t>Comparación entre el enfoque del objetivo de las diferentes agencias acreditadoras y su ámbito o proyección específica</w:t>
      </w:r>
      <w:r w:rsidRPr="00C1567E">
        <w:rPr>
          <w:rFonts w:ascii="Arial" w:hAnsi="Arial" w:cs="Arial"/>
          <w:lang w:eastAsia="es-CR"/>
        </w:rPr>
        <w:t> </w:t>
      </w:r>
    </w:p>
    <w:p w14:paraId="65D3A1A0" w14:textId="77777777" w:rsidR="00C1567E" w:rsidRPr="00C1567E" w:rsidRDefault="00C1567E" w:rsidP="00C1567E">
      <w:pPr>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5296"/>
        <w:gridCol w:w="2399"/>
      </w:tblGrid>
      <w:tr w:rsidR="00C1567E" w:rsidRPr="00C1567E" w14:paraId="286DA54B" w14:textId="77777777" w:rsidTr="00C1567E">
        <w:trPr>
          <w:trHeight w:val="300"/>
        </w:trPr>
        <w:tc>
          <w:tcPr>
            <w:tcW w:w="1095" w:type="dxa"/>
            <w:tcBorders>
              <w:top w:val="single" w:sz="6" w:space="0" w:color="auto"/>
              <w:left w:val="nil"/>
              <w:bottom w:val="single" w:sz="6" w:space="0" w:color="auto"/>
              <w:right w:val="nil"/>
            </w:tcBorders>
            <w:shd w:val="clear" w:color="auto" w:fill="auto"/>
            <w:vAlign w:val="center"/>
            <w:hideMark/>
          </w:tcPr>
          <w:p w14:paraId="71300447" w14:textId="77777777" w:rsidR="00C1567E" w:rsidRPr="00C1567E" w:rsidRDefault="00C1567E" w:rsidP="00C1567E">
            <w:pPr>
              <w:jc w:val="center"/>
              <w:textAlignment w:val="baseline"/>
              <w:rPr>
                <w:lang w:eastAsia="es-CR"/>
              </w:rPr>
            </w:pPr>
            <w:r w:rsidRPr="00C1567E">
              <w:rPr>
                <w:rFonts w:ascii="Arial" w:hAnsi="Arial" w:cs="Arial"/>
                <w:b/>
                <w:bCs/>
                <w:lang w:eastAsia="es-CR"/>
              </w:rPr>
              <w:t>Ente</w:t>
            </w:r>
            <w:r w:rsidRPr="00C1567E">
              <w:rPr>
                <w:rFonts w:ascii="Arial" w:hAnsi="Arial" w:cs="Arial"/>
                <w:lang w:eastAsia="es-CR"/>
              </w:rPr>
              <w:t> </w:t>
            </w:r>
          </w:p>
        </w:tc>
        <w:tc>
          <w:tcPr>
            <w:tcW w:w="5325" w:type="dxa"/>
            <w:tcBorders>
              <w:top w:val="single" w:sz="6" w:space="0" w:color="auto"/>
              <w:left w:val="nil"/>
              <w:bottom w:val="single" w:sz="6" w:space="0" w:color="auto"/>
              <w:right w:val="nil"/>
            </w:tcBorders>
            <w:shd w:val="clear" w:color="auto" w:fill="auto"/>
            <w:vAlign w:val="center"/>
            <w:hideMark/>
          </w:tcPr>
          <w:p w14:paraId="5A210077" w14:textId="77777777" w:rsidR="00C1567E" w:rsidRPr="00C1567E" w:rsidRDefault="00C1567E" w:rsidP="00C1567E">
            <w:pPr>
              <w:jc w:val="center"/>
              <w:textAlignment w:val="baseline"/>
              <w:rPr>
                <w:lang w:eastAsia="es-CR"/>
              </w:rPr>
            </w:pPr>
            <w:r w:rsidRPr="00C1567E">
              <w:rPr>
                <w:rFonts w:ascii="Arial" w:hAnsi="Arial" w:cs="Arial"/>
                <w:b/>
                <w:bCs/>
                <w:lang w:eastAsia="es-CR"/>
              </w:rPr>
              <w:t>Enfoque principal del objetivo</w:t>
            </w:r>
            <w:r w:rsidRPr="00C1567E">
              <w:rPr>
                <w:rFonts w:ascii="Arial" w:hAnsi="Arial" w:cs="Arial"/>
                <w:lang w:eastAsia="es-CR"/>
              </w:rPr>
              <w:t> </w:t>
            </w:r>
          </w:p>
        </w:tc>
        <w:tc>
          <w:tcPr>
            <w:tcW w:w="2400" w:type="dxa"/>
            <w:tcBorders>
              <w:top w:val="single" w:sz="6" w:space="0" w:color="auto"/>
              <w:left w:val="nil"/>
              <w:bottom w:val="single" w:sz="6" w:space="0" w:color="auto"/>
              <w:right w:val="nil"/>
            </w:tcBorders>
            <w:shd w:val="clear" w:color="auto" w:fill="auto"/>
            <w:vAlign w:val="center"/>
            <w:hideMark/>
          </w:tcPr>
          <w:p w14:paraId="3F1BCBFE" w14:textId="77777777" w:rsidR="00C1567E" w:rsidRPr="00C1567E" w:rsidRDefault="00C1567E" w:rsidP="00C1567E">
            <w:pPr>
              <w:jc w:val="center"/>
              <w:textAlignment w:val="baseline"/>
              <w:rPr>
                <w:lang w:eastAsia="es-CR"/>
              </w:rPr>
            </w:pPr>
            <w:r w:rsidRPr="00C1567E">
              <w:rPr>
                <w:rFonts w:ascii="Arial" w:hAnsi="Arial" w:cs="Arial"/>
                <w:b/>
                <w:bCs/>
                <w:lang w:eastAsia="es-CR"/>
              </w:rPr>
              <w:t>Alcance distintivo</w:t>
            </w:r>
            <w:r w:rsidRPr="00C1567E">
              <w:rPr>
                <w:rFonts w:ascii="Arial" w:hAnsi="Arial" w:cs="Arial"/>
                <w:lang w:eastAsia="es-CR"/>
              </w:rPr>
              <w:t> </w:t>
            </w:r>
          </w:p>
        </w:tc>
      </w:tr>
      <w:tr w:rsidR="00C1567E" w:rsidRPr="00C1567E" w14:paraId="58FB228E" w14:textId="77777777" w:rsidTr="00C1567E">
        <w:trPr>
          <w:trHeight w:val="480"/>
        </w:trPr>
        <w:tc>
          <w:tcPr>
            <w:tcW w:w="1095" w:type="dxa"/>
            <w:tcBorders>
              <w:top w:val="single" w:sz="6" w:space="0" w:color="auto"/>
              <w:left w:val="nil"/>
              <w:bottom w:val="nil"/>
              <w:right w:val="nil"/>
            </w:tcBorders>
            <w:shd w:val="clear" w:color="auto" w:fill="auto"/>
            <w:vAlign w:val="center"/>
            <w:hideMark/>
          </w:tcPr>
          <w:p w14:paraId="116AF5CE" w14:textId="77777777" w:rsidR="00C1567E" w:rsidRPr="00C1567E" w:rsidRDefault="00C1567E" w:rsidP="00C1567E">
            <w:pPr>
              <w:textAlignment w:val="baseline"/>
              <w:rPr>
                <w:lang w:eastAsia="es-CR"/>
              </w:rPr>
            </w:pPr>
            <w:r w:rsidRPr="00C1567E">
              <w:rPr>
                <w:rFonts w:ascii="Arial" w:hAnsi="Arial" w:cs="Arial"/>
                <w:lang w:eastAsia="es-CR"/>
              </w:rPr>
              <w:t>ACAP </w:t>
            </w:r>
          </w:p>
        </w:tc>
        <w:tc>
          <w:tcPr>
            <w:tcW w:w="5325" w:type="dxa"/>
            <w:tcBorders>
              <w:top w:val="single" w:sz="6" w:space="0" w:color="auto"/>
              <w:left w:val="nil"/>
              <w:bottom w:val="nil"/>
              <w:right w:val="nil"/>
            </w:tcBorders>
            <w:shd w:val="clear" w:color="auto" w:fill="auto"/>
            <w:vAlign w:val="center"/>
            <w:hideMark/>
          </w:tcPr>
          <w:p w14:paraId="4F64A538" w14:textId="77777777" w:rsidR="00C1567E" w:rsidRPr="00C1567E" w:rsidRDefault="00C1567E" w:rsidP="00C1567E">
            <w:pPr>
              <w:textAlignment w:val="baseline"/>
              <w:rPr>
                <w:lang w:eastAsia="es-CR"/>
              </w:rPr>
            </w:pPr>
            <w:r w:rsidRPr="00C1567E">
              <w:rPr>
                <w:rFonts w:ascii="Arial" w:hAnsi="Arial" w:cs="Arial"/>
                <w:lang w:eastAsia="es-CR"/>
              </w:rPr>
              <w:t>Acreditación y pertinencia del posgrado. </w:t>
            </w:r>
          </w:p>
        </w:tc>
        <w:tc>
          <w:tcPr>
            <w:tcW w:w="2400" w:type="dxa"/>
            <w:tcBorders>
              <w:top w:val="single" w:sz="6" w:space="0" w:color="auto"/>
              <w:left w:val="nil"/>
              <w:bottom w:val="nil"/>
              <w:right w:val="nil"/>
            </w:tcBorders>
            <w:shd w:val="clear" w:color="auto" w:fill="auto"/>
            <w:vAlign w:val="center"/>
            <w:hideMark/>
          </w:tcPr>
          <w:p w14:paraId="632336D3" w14:textId="77777777" w:rsidR="00C1567E" w:rsidRPr="00C1567E" w:rsidRDefault="00C1567E" w:rsidP="00C1567E">
            <w:pPr>
              <w:textAlignment w:val="baseline"/>
              <w:rPr>
                <w:lang w:eastAsia="es-CR"/>
              </w:rPr>
            </w:pPr>
            <w:r w:rsidRPr="00C1567E">
              <w:rPr>
                <w:rFonts w:ascii="Arial" w:hAnsi="Arial" w:cs="Arial"/>
                <w:lang w:eastAsia="es-CR"/>
              </w:rPr>
              <w:t>Regional y sectorial. </w:t>
            </w:r>
          </w:p>
        </w:tc>
      </w:tr>
      <w:tr w:rsidR="00C1567E" w:rsidRPr="00C1567E" w14:paraId="5545CFF9" w14:textId="77777777" w:rsidTr="00C1567E">
        <w:trPr>
          <w:trHeight w:val="420"/>
        </w:trPr>
        <w:tc>
          <w:tcPr>
            <w:tcW w:w="1095" w:type="dxa"/>
            <w:tcBorders>
              <w:top w:val="nil"/>
              <w:left w:val="nil"/>
              <w:bottom w:val="nil"/>
              <w:right w:val="nil"/>
            </w:tcBorders>
            <w:shd w:val="clear" w:color="auto" w:fill="auto"/>
            <w:vAlign w:val="center"/>
            <w:hideMark/>
          </w:tcPr>
          <w:p w14:paraId="35697CA0" w14:textId="77777777" w:rsidR="00C1567E" w:rsidRPr="00C1567E" w:rsidRDefault="00C1567E" w:rsidP="00C1567E">
            <w:pPr>
              <w:textAlignment w:val="baseline"/>
              <w:rPr>
                <w:lang w:eastAsia="es-CR"/>
              </w:rPr>
            </w:pPr>
            <w:r w:rsidRPr="00C1567E">
              <w:rPr>
                <w:rFonts w:ascii="Arial" w:hAnsi="Arial" w:cs="Arial"/>
                <w:lang w:eastAsia="es-CR"/>
              </w:rPr>
              <w:t>ANECA  </w:t>
            </w:r>
          </w:p>
        </w:tc>
        <w:tc>
          <w:tcPr>
            <w:tcW w:w="5325" w:type="dxa"/>
            <w:tcBorders>
              <w:top w:val="nil"/>
              <w:left w:val="nil"/>
              <w:bottom w:val="nil"/>
              <w:right w:val="nil"/>
            </w:tcBorders>
            <w:shd w:val="clear" w:color="auto" w:fill="auto"/>
            <w:vAlign w:val="center"/>
            <w:hideMark/>
          </w:tcPr>
          <w:p w14:paraId="2ADED434" w14:textId="77777777" w:rsidR="00C1567E" w:rsidRPr="00C1567E" w:rsidRDefault="00C1567E" w:rsidP="00C1567E">
            <w:pPr>
              <w:textAlignment w:val="baseline"/>
              <w:rPr>
                <w:lang w:eastAsia="es-CR"/>
              </w:rPr>
            </w:pPr>
            <w:r w:rsidRPr="00C1567E">
              <w:rPr>
                <w:rFonts w:ascii="Arial" w:hAnsi="Arial" w:cs="Arial"/>
                <w:lang w:eastAsia="es-CR"/>
              </w:rPr>
              <w:t>Certificación y cooperación interregional. </w:t>
            </w:r>
          </w:p>
        </w:tc>
        <w:tc>
          <w:tcPr>
            <w:tcW w:w="2400" w:type="dxa"/>
            <w:tcBorders>
              <w:top w:val="nil"/>
              <w:left w:val="nil"/>
              <w:bottom w:val="nil"/>
              <w:right w:val="nil"/>
            </w:tcBorders>
            <w:shd w:val="clear" w:color="auto" w:fill="auto"/>
            <w:vAlign w:val="center"/>
            <w:hideMark/>
          </w:tcPr>
          <w:p w14:paraId="417F8CB5" w14:textId="77777777" w:rsidR="00C1567E" w:rsidRPr="00C1567E" w:rsidRDefault="00C1567E" w:rsidP="00C1567E">
            <w:pPr>
              <w:textAlignment w:val="baseline"/>
              <w:rPr>
                <w:lang w:eastAsia="es-CR"/>
              </w:rPr>
            </w:pPr>
            <w:r w:rsidRPr="00C1567E">
              <w:rPr>
                <w:rFonts w:ascii="Arial" w:hAnsi="Arial" w:cs="Arial"/>
                <w:lang w:eastAsia="es-CR"/>
              </w:rPr>
              <w:t>Internacionalización. </w:t>
            </w:r>
          </w:p>
        </w:tc>
      </w:tr>
      <w:tr w:rsidR="00C1567E" w:rsidRPr="00C1567E" w14:paraId="252E7EDC" w14:textId="77777777" w:rsidTr="00C1567E">
        <w:trPr>
          <w:trHeight w:val="300"/>
        </w:trPr>
        <w:tc>
          <w:tcPr>
            <w:tcW w:w="1095" w:type="dxa"/>
            <w:tcBorders>
              <w:top w:val="nil"/>
              <w:left w:val="nil"/>
              <w:bottom w:val="nil"/>
              <w:right w:val="nil"/>
            </w:tcBorders>
            <w:shd w:val="clear" w:color="auto" w:fill="auto"/>
            <w:vAlign w:val="center"/>
            <w:hideMark/>
          </w:tcPr>
          <w:p w14:paraId="72486396" w14:textId="77777777" w:rsidR="00C1567E" w:rsidRPr="00C1567E" w:rsidRDefault="00C1567E" w:rsidP="00C1567E">
            <w:pPr>
              <w:textAlignment w:val="baseline"/>
              <w:rPr>
                <w:lang w:eastAsia="es-CR"/>
              </w:rPr>
            </w:pPr>
            <w:r w:rsidRPr="00C1567E">
              <w:rPr>
                <w:rFonts w:ascii="Arial" w:hAnsi="Arial" w:cs="Arial"/>
                <w:lang w:eastAsia="es-CR"/>
              </w:rPr>
              <w:t>APQN  </w:t>
            </w:r>
          </w:p>
        </w:tc>
        <w:tc>
          <w:tcPr>
            <w:tcW w:w="5325" w:type="dxa"/>
            <w:tcBorders>
              <w:top w:val="nil"/>
              <w:left w:val="nil"/>
              <w:bottom w:val="nil"/>
              <w:right w:val="nil"/>
            </w:tcBorders>
            <w:shd w:val="clear" w:color="auto" w:fill="auto"/>
            <w:vAlign w:val="center"/>
            <w:hideMark/>
          </w:tcPr>
          <w:p w14:paraId="5E21736B" w14:textId="77777777" w:rsidR="00C1567E" w:rsidRPr="00C1567E" w:rsidRDefault="00C1567E" w:rsidP="00C1567E">
            <w:pPr>
              <w:textAlignment w:val="baseline"/>
              <w:rPr>
                <w:lang w:eastAsia="es-CR"/>
              </w:rPr>
            </w:pPr>
            <w:r w:rsidRPr="00C1567E">
              <w:rPr>
                <w:rFonts w:ascii="Arial" w:hAnsi="Arial" w:cs="Arial"/>
                <w:lang w:eastAsia="es-CR"/>
              </w:rPr>
              <w:t>Cooperación y sostenibilidad. </w:t>
            </w:r>
          </w:p>
        </w:tc>
        <w:tc>
          <w:tcPr>
            <w:tcW w:w="2400" w:type="dxa"/>
            <w:tcBorders>
              <w:top w:val="nil"/>
              <w:left w:val="nil"/>
              <w:bottom w:val="nil"/>
              <w:right w:val="nil"/>
            </w:tcBorders>
            <w:shd w:val="clear" w:color="auto" w:fill="auto"/>
            <w:vAlign w:val="center"/>
            <w:hideMark/>
          </w:tcPr>
          <w:p w14:paraId="4455A883" w14:textId="77777777" w:rsidR="00C1567E" w:rsidRPr="00C1567E" w:rsidRDefault="00C1567E" w:rsidP="00C1567E">
            <w:pPr>
              <w:textAlignment w:val="baseline"/>
              <w:rPr>
                <w:lang w:eastAsia="es-CR"/>
              </w:rPr>
            </w:pPr>
            <w:r w:rsidRPr="00C1567E">
              <w:rPr>
                <w:rFonts w:ascii="Arial" w:hAnsi="Arial" w:cs="Arial"/>
                <w:lang w:eastAsia="es-CR"/>
              </w:rPr>
              <w:t>Red de referencia regional. </w:t>
            </w:r>
          </w:p>
        </w:tc>
      </w:tr>
      <w:tr w:rsidR="00C1567E" w:rsidRPr="00C1567E" w14:paraId="129B8BFF" w14:textId="77777777" w:rsidTr="00C1567E">
        <w:trPr>
          <w:trHeight w:val="300"/>
        </w:trPr>
        <w:tc>
          <w:tcPr>
            <w:tcW w:w="1095" w:type="dxa"/>
            <w:tcBorders>
              <w:top w:val="nil"/>
              <w:left w:val="nil"/>
              <w:bottom w:val="nil"/>
              <w:right w:val="nil"/>
            </w:tcBorders>
            <w:shd w:val="clear" w:color="auto" w:fill="auto"/>
            <w:vAlign w:val="center"/>
            <w:hideMark/>
          </w:tcPr>
          <w:p w14:paraId="03C58C87" w14:textId="77777777" w:rsidR="00C1567E" w:rsidRPr="00C1567E" w:rsidRDefault="00C1567E" w:rsidP="00C1567E">
            <w:pPr>
              <w:textAlignment w:val="baseline"/>
              <w:rPr>
                <w:lang w:eastAsia="es-CR"/>
              </w:rPr>
            </w:pPr>
            <w:r w:rsidRPr="00C1567E">
              <w:rPr>
                <w:rFonts w:ascii="Arial" w:hAnsi="Arial" w:cs="Arial"/>
                <w:lang w:eastAsia="es-CR"/>
              </w:rPr>
              <w:t>AQUA </w:t>
            </w:r>
          </w:p>
        </w:tc>
        <w:tc>
          <w:tcPr>
            <w:tcW w:w="5325" w:type="dxa"/>
            <w:tcBorders>
              <w:top w:val="nil"/>
              <w:left w:val="nil"/>
              <w:bottom w:val="nil"/>
              <w:right w:val="nil"/>
            </w:tcBorders>
            <w:shd w:val="clear" w:color="auto" w:fill="auto"/>
            <w:vAlign w:val="center"/>
            <w:hideMark/>
          </w:tcPr>
          <w:p w14:paraId="4CACB8E9" w14:textId="77777777" w:rsidR="00C1567E" w:rsidRPr="00C1567E" w:rsidRDefault="00C1567E" w:rsidP="00C1567E">
            <w:pPr>
              <w:textAlignment w:val="baseline"/>
              <w:rPr>
                <w:lang w:eastAsia="es-CR"/>
              </w:rPr>
            </w:pPr>
            <w:r w:rsidRPr="00C1567E">
              <w:rPr>
                <w:rFonts w:ascii="Arial" w:hAnsi="Arial" w:cs="Arial"/>
                <w:lang w:eastAsia="es-CR"/>
              </w:rPr>
              <w:t>Mejora continua y pertinencia social. </w:t>
            </w:r>
          </w:p>
        </w:tc>
        <w:tc>
          <w:tcPr>
            <w:tcW w:w="2400" w:type="dxa"/>
            <w:tcBorders>
              <w:top w:val="nil"/>
              <w:left w:val="nil"/>
              <w:bottom w:val="nil"/>
              <w:right w:val="nil"/>
            </w:tcBorders>
            <w:shd w:val="clear" w:color="auto" w:fill="auto"/>
            <w:vAlign w:val="center"/>
            <w:hideMark/>
          </w:tcPr>
          <w:p w14:paraId="193EA062" w14:textId="77777777" w:rsidR="00C1567E" w:rsidRPr="00C1567E" w:rsidRDefault="00C1567E" w:rsidP="00C1567E">
            <w:pPr>
              <w:textAlignment w:val="baseline"/>
              <w:rPr>
                <w:lang w:eastAsia="es-CR"/>
              </w:rPr>
            </w:pPr>
            <w:r w:rsidRPr="00C1567E">
              <w:rPr>
                <w:rFonts w:ascii="Arial" w:hAnsi="Arial" w:cs="Arial"/>
                <w:lang w:eastAsia="es-CR"/>
              </w:rPr>
              <w:t>Alineada con EEES. </w:t>
            </w:r>
          </w:p>
        </w:tc>
      </w:tr>
      <w:tr w:rsidR="00C1567E" w:rsidRPr="00C1567E" w14:paraId="444B7AF0" w14:textId="77777777" w:rsidTr="00C1567E">
        <w:trPr>
          <w:trHeight w:val="300"/>
        </w:trPr>
        <w:tc>
          <w:tcPr>
            <w:tcW w:w="1095" w:type="dxa"/>
            <w:tcBorders>
              <w:top w:val="nil"/>
              <w:left w:val="nil"/>
              <w:bottom w:val="nil"/>
              <w:right w:val="nil"/>
            </w:tcBorders>
            <w:shd w:val="clear" w:color="auto" w:fill="auto"/>
            <w:vAlign w:val="center"/>
            <w:hideMark/>
          </w:tcPr>
          <w:p w14:paraId="7456788B" w14:textId="77777777" w:rsidR="00C1567E" w:rsidRPr="00C1567E" w:rsidRDefault="00C1567E" w:rsidP="00C1567E">
            <w:pPr>
              <w:textAlignment w:val="baseline"/>
              <w:rPr>
                <w:lang w:eastAsia="es-CR"/>
              </w:rPr>
            </w:pPr>
            <w:r w:rsidRPr="00C1567E">
              <w:rPr>
                <w:rFonts w:ascii="Arial" w:hAnsi="Arial" w:cs="Arial"/>
                <w:lang w:eastAsia="es-CR"/>
              </w:rPr>
              <w:t>CALED  </w:t>
            </w:r>
          </w:p>
        </w:tc>
        <w:tc>
          <w:tcPr>
            <w:tcW w:w="5325" w:type="dxa"/>
            <w:tcBorders>
              <w:top w:val="nil"/>
              <w:left w:val="nil"/>
              <w:bottom w:val="nil"/>
              <w:right w:val="nil"/>
            </w:tcBorders>
            <w:shd w:val="clear" w:color="auto" w:fill="auto"/>
            <w:vAlign w:val="center"/>
            <w:hideMark/>
          </w:tcPr>
          <w:p w14:paraId="345B7491" w14:textId="77777777" w:rsidR="00C1567E" w:rsidRPr="00C1567E" w:rsidRDefault="00C1567E" w:rsidP="00C1567E">
            <w:pPr>
              <w:textAlignment w:val="baseline"/>
              <w:rPr>
                <w:lang w:eastAsia="es-CR"/>
              </w:rPr>
            </w:pPr>
            <w:r w:rsidRPr="00C1567E">
              <w:rPr>
                <w:rFonts w:ascii="Arial" w:hAnsi="Arial" w:cs="Arial"/>
                <w:lang w:eastAsia="es-CR"/>
              </w:rPr>
              <w:t>Estándares para educación a distancia. </w:t>
            </w:r>
          </w:p>
        </w:tc>
        <w:tc>
          <w:tcPr>
            <w:tcW w:w="2400" w:type="dxa"/>
            <w:tcBorders>
              <w:top w:val="nil"/>
              <w:left w:val="nil"/>
              <w:bottom w:val="nil"/>
              <w:right w:val="nil"/>
            </w:tcBorders>
            <w:shd w:val="clear" w:color="auto" w:fill="auto"/>
            <w:vAlign w:val="center"/>
            <w:hideMark/>
          </w:tcPr>
          <w:p w14:paraId="3393B31F" w14:textId="77777777" w:rsidR="00C1567E" w:rsidRPr="00C1567E" w:rsidRDefault="00C1567E" w:rsidP="00C1567E">
            <w:pPr>
              <w:textAlignment w:val="baseline"/>
              <w:rPr>
                <w:lang w:eastAsia="es-CR"/>
              </w:rPr>
            </w:pPr>
            <w:r w:rsidRPr="00C1567E">
              <w:rPr>
                <w:rFonts w:ascii="Arial" w:hAnsi="Arial" w:cs="Arial"/>
                <w:lang w:eastAsia="es-CR"/>
              </w:rPr>
              <w:t>Referencial y técnico. </w:t>
            </w:r>
          </w:p>
        </w:tc>
      </w:tr>
      <w:tr w:rsidR="00C1567E" w:rsidRPr="00C1567E" w14:paraId="2993E5F2" w14:textId="77777777" w:rsidTr="00C1567E">
        <w:trPr>
          <w:trHeight w:val="300"/>
        </w:trPr>
        <w:tc>
          <w:tcPr>
            <w:tcW w:w="1095" w:type="dxa"/>
            <w:tcBorders>
              <w:top w:val="nil"/>
              <w:left w:val="nil"/>
              <w:bottom w:val="nil"/>
              <w:right w:val="nil"/>
            </w:tcBorders>
            <w:shd w:val="clear" w:color="auto" w:fill="auto"/>
            <w:vAlign w:val="center"/>
            <w:hideMark/>
          </w:tcPr>
          <w:p w14:paraId="1EB81864" w14:textId="77777777" w:rsidR="00C1567E" w:rsidRPr="00C1567E" w:rsidRDefault="00C1567E" w:rsidP="00C1567E">
            <w:pPr>
              <w:textAlignment w:val="baseline"/>
              <w:rPr>
                <w:lang w:eastAsia="es-CR"/>
              </w:rPr>
            </w:pPr>
            <w:r w:rsidRPr="00C1567E">
              <w:rPr>
                <w:rFonts w:ascii="Arial" w:hAnsi="Arial" w:cs="Arial"/>
                <w:lang w:eastAsia="es-CR"/>
              </w:rPr>
              <w:t>DEAC </w:t>
            </w:r>
          </w:p>
        </w:tc>
        <w:tc>
          <w:tcPr>
            <w:tcW w:w="5325" w:type="dxa"/>
            <w:tcBorders>
              <w:top w:val="nil"/>
              <w:left w:val="nil"/>
              <w:bottom w:val="nil"/>
              <w:right w:val="nil"/>
            </w:tcBorders>
            <w:shd w:val="clear" w:color="auto" w:fill="auto"/>
            <w:vAlign w:val="center"/>
            <w:hideMark/>
          </w:tcPr>
          <w:p w14:paraId="178C6795" w14:textId="77777777" w:rsidR="00C1567E" w:rsidRPr="00C1567E" w:rsidRDefault="00C1567E" w:rsidP="00C1567E">
            <w:pPr>
              <w:textAlignment w:val="baseline"/>
              <w:rPr>
                <w:lang w:eastAsia="es-CR"/>
              </w:rPr>
            </w:pPr>
            <w:r w:rsidRPr="00C1567E">
              <w:rPr>
                <w:rFonts w:ascii="Arial" w:hAnsi="Arial" w:cs="Arial"/>
                <w:lang w:eastAsia="es-CR"/>
              </w:rPr>
              <w:t xml:space="preserve">Estándares de calidad en </w:t>
            </w:r>
            <w:proofErr w:type="spellStart"/>
            <w:r w:rsidRPr="00C1567E">
              <w:rPr>
                <w:rFonts w:ascii="Arial" w:hAnsi="Arial" w:cs="Arial"/>
                <w:lang w:eastAsia="es-CR"/>
              </w:rPr>
              <w:t>EaD</w:t>
            </w:r>
            <w:proofErr w:type="spellEnd"/>
            <w:r w:rsidRPr="00C1567E">
              <w:rPr>
                <w:rFonts w:ascii="Arial" w:hAnsi="Arial" w:cs="Arial"/>
                <w:lang w:eastAsia="es-CR"/>
              </w:rPr>
              <w:t>. </w:t>
            </w:r>
          </w:p>
        </w:tc>
        <w:tc>
          <w:tcPr>
            <w:tcW w:w="2400" w:type="dxa"/>
            <w:tcBorders>
              <w:top w:val="nil"/>
              <w:left w:val="nil"/>
              <w:bottom w:val="nil"/>
              <w:right w:val="nil"/>
            </w:tcBorders>
            <w:shd w:val="clear" w:color="auto" w:fill="auto"/>
            <w:vAlign w:val="center"/>
            <w:hideMark/>
          </w:tcPr>
          <w:p w14:paraId="006E7BE6" w14:textId="77777777" w:rsidR="00C1567E" w:rsidRPr="00C1567E" w:rsidRDefault="00C1567E" w:rsidP="00C1567E">
            <w:pPr>
              <w:textAlignment w:val="baseline"/>
              <w:rPr>
                <w:lang w:eastAsia="es-CR"/>
              </w:rPr>
            </w:pPr>
            <w:r w:rsidRPr="00C1567E">
              <w:rPr>
                <w:rFonts w:ascii="Arial" w:hAnsi="Arial" w:cs="Arial"/>
                <w:lang w:eastAsia="es-CR"/>
              </w:rPr>
              <w:t>Evaluación voluntaria. </w:t>
            </w:r>
          </w:p>
        </w:tc>
      </w:tr>
      <w:tr w:rsidR="00C1567E" w:rsidRPr="00C1567E" w14:paraId="50E0C93A" w14:textId="77777777" w:rsidTr="00C1567E">
        <w:trPr>
          <w:trHeight w:val="300"/>
        </w:trPr>
        <w:tc>
          <w:tcPr>
            <w:tcW w:w="1095" w:type="dxa"/>
            <w:tcBorders>
              <w:top w:val="nil"/>
              <w:left w:val="nil"/>
              <w:bottom w:val="nil"/>
              <w:right w:val="nil"/>
            </w:tcBorders>
            <w:shd w:val="clear" w:color="auto" w:fill="auto"/>
            <w:vAlign w:val="center"/>
            <w:hideMark/>
          </w:tcPr>
          <w:p w14:paraId="29E94205" w14:textId="77777777" w:rsidR="00C1567E" w:rsidRPr="00C1567E" w:rsidRDefault="00C1567E" w:rsidP="00C1567E">
            <w:pPr>
              <w:textAlignment w:val="baseline"/>
              <w:rPr>
                <w:lang w:eastAsia="es-CR"/>
              </w:rPr>
            </w:pPr>
            <w:r w:rsidRPr="00C1567E">
              <w:rPr>
                <w:rFonts w:ascii="Arial" w:hAnsi="Arial" w:cs="Arial"/>
                <w:lang w:eastAsia="es-CR"/>
              </w:rPr>
              <w:t>ENQA  </w:t>
            </w:r>
          </w:p>
        </w:tc>
        <w:tc>
          <w:tcPr>
            <w:tcW w:w="5325" w:type="dxa"/>
            <w:tcBorders>
              <w:top w:val="nil"/>
              <w:left w:val="nil"/>
              <w:bottom w:val="nil"/>
              <w:right w:val="nil"/>
            </w:tcBorders>
            <w:shd w:val="clear" w:color="auto" w:fill="auto"/>
            <w:vAlign w:val="center"/>
            <w:hideMark/>
          </w:tcPr>
          <w:p w14:paraId="74967545" w14:textId="77777777" w:rsidR="00C1567E" w:rsidRPr="00C1567E" w:rsidRDefault="00C1567E" w:rsidP="00C1567E">
            <w:pPr>
              <w:textAlignment w:val="baseline"/>
              <w:rPr>
                <w:lang w:eastAsia="es-CR"/>
              </w:rPr>
            </w:pPr>
            <w:r w:rsidRPr="00C1567E">
              <w:rPr>
                <w:rFonts w:ascii="Arial" w:hAnsi="Arial" w:cs="Arial"/>
                <w:lang w:eastAsia="es-CR"/>
              </w:rPr>
              <w:t>Armonización europea y políticas comunes. </w:t>
            </w:r>
          </w:p>
        </w:tc>
        <w:tc>
          <w:tcPr>
            <w:tcW w:w="2400" w:type="dxa"/>
            <w:tcBorders>
              <w:top w:val="nil"/>
              <w:left w:val="nil"/>
              <w:bottom w:val="nil"/>
              <w:right w:val="nil"/>
            </w:tcBorders>
            <w:shd w:val="clear" w:color="auto" w:fill="auto"/>
            <w:vAlign w:val="center"/>
            <w:hideMark/>
          </w:tcPr>
          <w:p w14:paraId="4B1DCA25" w14:textId="77777777" w:rsidR="00C1567E" w:rsidRPr="00C1567E" w:rsidRDefault="00C1567E" w:rsidP="00C1567E">
            <w:pPr>
              <w:textAlignment w:val="baseline"/>
              <w:rPr>
                <w:lang w:eastAsia="es-CR"/>
              </w:rPr>
            </w:pPr>
            <w:proofErr w:type="spellStart"/>
            <w:r w:rsidRPr="00C1567E">
              <w:rPr>
                <w:rFonts w:ascii="Arial" w:hAnsi="Arial" w:cs="Arial"/>
                <w:lang w:eastAsia="es-CR"/>
              </w:rPr>
              <w:t>Metarregulador</w:t>
            </w:r>
            <w:proofErr w:type="spellEnd"/>
            <w:r w:rsidRPr="00C1567E">
              <w:rPr>
                <w:rFonts w:ascii="Arial" w:hAnsi="Arial" w:cs="Arial"/>
                <w:lang w:eastAsia="es-CR"/>
              </w:rPr>
              <w:t> del EEES. </w:t>
            </w:r>
          </w:p>
        </w:tc>
      </w:tr>
      <w:tr w:rsidR="00C1567E" w:rsidRPr="00C1567E" w14:paraId="115AD813" w14:textId="77777777" w:rsidTr="00C1567E">
        <w:trPr>
          <w:trHeight w:val="300"/>
        </w:trPr>
        <w:tc>
          <w:tcPr>
            <w:tcW w:w="1095" w:type="dxa"/>
            <w:tcBorders>
              <w:top w:val="nil"/>
              <w:left w:val="nil"/>
              <w:bottom w:val="nil"/>
              <w:right w:val="nil"/>
            </w:tcBorders>
            <w:shd w:val="clear" w:color="auto" w:fill="auto"/>
            <w:vAlign w:val="center"/>
            <w:hideMark/>
          </w:tcPr>
          <w:p w14:paraId="5A94A377" w14:textId="77777777" w:rsidR="00C1567E" w:rsidRPr="00C1567E" w:rsidRDefault="00C1567E" w:rsidP="00C1567E">
            <w:pPr>
              <w:textAlignment w:val="baseline"/>
              <w:rPr>
                <w:lang w:eastAsia="es-CR"/>
              </w:rPr>
            </w:pPr>
            <w:r w:rsidRPr="00C1567E">
              <w:rPr>
                <w:rFonts w:ascii="Arial" w:hAnsi="Arial" w:cs="Arial"/>
                <w:lang w:eastAsia="es-CR"/>
              </w:rPr>
              <w:t>FINEEC  </w:t>
            </w:r>
          </w:p>
        </w:tc>
        <w:tc>
          <w:tcPr>
            <w:tcW w:w="5325" w:type="dxa"/>
            <w:tcBorders>
              <w:top w:val="nil"/>
              <w:left w:val="nil"/>
              <w:bottom w:val="nil"/>
              <w:right w:val="nil"/>
            </w:tcBorders>
            <w:shd w:val="clear" w:color="auto" w:fill="auto"/>
            <w:vAlign w:val="center"/>
            <w:hideMark/>
          </w:tcPr>
          <w:p w14:paraId="134FED91" w14:textId="77777777" w:rsidR="00C1567E" w:rsidRPr="00C1567E" w:rsidRDefault="00C1567E" w:rsidP="00C1567E">
            <w:pPr>
              <w:textAlignment w:val="baseline"/>
              <w:rPr>
                <w:lang w:eastAsia="es-CR"/>
              </w:rPr>
            </w:pPr>
            <w:r w:rsidRPr="00C1567E">
              <w:rPr>
                <w:rFonts w:ascii="Arial" w:hAnsi="Arial" w:cs="Arial"/>
                <w:lang w:eastAsia="es-CR"/>
              </w:rPr>
              <w:t>Evaluación por competencias y mejora institucional. </w:t>
            </w:r>
          </w:p>
        </w:tc>
        <w:tc>
          <w:tcPr>
            <w:tcW w:w="2400" w:type="dxa"/>
            <w:tcBorders>
              <w:top w:val="nil"/>
              <w:left w:val="nil"/>
              <w:bottom w:val="nil"/>
              <w:right w:val="nil"/>
            </w:tcBorders>
            <w:shd w:val="clear" w:color="auto" w:fill="auto"/>
            <w:vAlign w:val="center"/>
            <w:hideMark/>
          </w:tcPr>
          <w:p w14:paraId="7C598546" w14:textId="77777777" w:rsidR="00C1567E" w:rsidRPr="00C1567E" w:rsidRDefault="00C1567E" w:rsidP="00C1567E">
            <w:pPr>
              <w:textAlignment w:val="baseline"/>
              <w:rPr>
                <w:lang w:eastAsia="es-CR"/>
              </w:rPr>
            </w:pPr>
            <w:r w:rsidRPr="00C1567E">
              <w:rPr>
                <w:rFonts w:ascii="Arial" w:hAnsi="Arial" w:cs="Arial"/>
                <w:lang w:eastAsia="es-CR"/>
              </w:rPr>
              <w:t>Participativo. </w:t>
            </w:r>
          </w:p>
        </w:tc>
      </w:tr>
      <w:tr w:rsidR="00C1567E" w:rsidRPr="00C1567E" w14:paraId="70507FA6" w14:textId="77777777" w:rsidTr="00C1567E">
        <w:trPr>
          <w:trHeight w:val="300"/>
        </w:trPr>
        <w:tc>
          <w:tcPr>
            <w:tcW w:w="1095" w:type="dxa"/>
            <w:tcBorders>
              <w:top w:val="nil"/>
              <w:left w:val="nil"/>
              <w:bottom w:val="nil"/>
              <w:right w:val="nil"/>
            </w:tcBorders>
            <w:shd w:val="clear" w:color="auto" w:fill="auto"/>
            <w:vAlign w:val="center"/>
            <w:hideMark/>
          </w:tcPr>
          <w:p w14:paraId="65201E4D" w14:textId="77777777" w:rsidR="00C1567E" w:rsidRPr="00C1567E" w:rsidRDefault="00C1567E" w:rsidP="00C1567E">
            <w:pPr>
              <w:textAlignment w:val="baseline"/>
              <w:rPr>
                <w:lang w:eastAsia="es-CR"/>
              </w:rPr>
            </w:pPr>
            <w:r w:rsidRPr="00C1567E">
              <w:rPr>
                <w:rFonts w:ascii="Arial" w:hAnsi="Arial" w:cs="Arial"/>
                <w:lang w:eastAsia="es-CR"/>
              </w:rPr>
              <w:t>HAQAA </w:t>
            </w:r>
          </w:p>
        </w:tc>
        <w:tc>
          <w:tcPr>
            <w:tcW w:w="5325" w:type="dxa"/>
            <w:tcBorders>
              <w:top w:val="nil"/>
              <w:left w:val="nil"/>
              <w:bottom w:val="nil"/>
              <w:right w:val="nil"/>
            </w:tcBorders>
            <w:shd w:val="clear" w:color="auto" w:fill="auto"/>
            <w:vAlign w:val="center"/>
            <w:hideMark/>
          </w:tcPr>
          <w:p w14:paraId="1C37622A" w14:textId="77777777" w:rsidR="00C1567E" w:rsidRPr="00C1567E" w:rsidRDefault="00C1567E" w:rsidP="00C1567E">
            <w:pPr>
              <w:textAlignment w:val="baseline"/>
              <w:rPr>
                <w:lang w:eastAsia="es-CR"/>
              </w:rPr>
            </w:pPr>
            <w:r w:rsidRPr="00C1567E">
              <w:rPr>
                <w:rFonts w:ascii="Arial" w:hAnsi="Arial" w:cs="Arial"/>
                <w:lang w:eastAsia="es-CR"/>
              </w:rPr>
              <w:t>Armonización y movilidad académica. </w:t>
            </w:r>
          </w:p>
        </w:tc>
        <w:tc>
          <w:tcPr>
            <w:tcW w:w="2400" w:type="dxa"/>
            <w:tcBorders>
              <w:top w:val="nil"/>
              <w:left w:val="nil"/>
              <w:bottom w:val="nil"/>
              <w:right w:val="nil"/>
            </w:tcBorders>
            <w:shd w:val="clear" w:color="auto" w:fill="auto"/>
            <w:vAlign w:val="center"/>
            <w:hideMark/>
          </w:tcPr>
          <w:p w14:paraId="13BDB835" w14:textId="77777777" w:rsidR="00C1567E" w:rsidRPr="00C1567E" w:rsidRDefault="00C1567E" w:rsidP="00C1567E">
            <w:pPr>
              <w:textAlignment w:val="baseline"/>
              <w:rPr>
                <w:lang w:eastAsia="es-CR"/>
              </w:rPr>
            </w:pPr>
            <w:r w:rsidRPr="00C1567E">
              <w:rPr>
                <w:rFonts w:ascii="Arial" w:hAnsi="Arial" w:cs="Arial"/>
                <w:lang w:eastAsia="es-CR"/>
              </w:rPr>
              <w:t>Continental e inclusiva. </w:t>
            </w:r>
          </w:p>
        </w:tc>
      </w:tr>
      <w:tr w:rsidR="00C1567E" w:rsidRPr="00C1567E" w14:paraId="21E099A6" w14:textId="77777777" w:rsidTr="00C1567E">
        <w:trPr>
          <w:trHeight w:val="300"/>
        </w:trPr>
        <w:tc>
          <w:tcPr>
            <w:tcW w:w="1095" w:type="dxa"/>
            <w:tcBorders>
              <w:top w:val="nil"/>
              <w:left w:val="nil"/>
              <w:bottom w:val="single" w:sz="6" w:space="0" w:color="auto"/>
              <w:right w:val="nil"/>
            </w:tcBorders>
            <w:shd w:val="clear" w:color="auto" w:fill="auto"/>
            <w:vAlign w:val="center"/>
            <w:hideMark/>
          </w:tcPr>
          <w:p w14:paraId="5B3DFE8F" w14:textId="77777777" w:rsidR="00C1567E" w:rsidRPr="00C1567E" w:rsidRDefault="00C1567E" w:rsidP="00C1567E">
            <w:pPr>
              <w:textAlignment w:val="baseline"/>
              <w:rPr>
                <w:lang w:eastAsia="es-CR"/>
              </w:rPr>
            </w:pPr>
            <w:r w:rsidRPr="00C1567E">
              <w:rPr>
                <w:rFonts w:ascii="Arial" w:hAnsi="Arial" w:cs="Arial"/>
                <w:lang w:eastAsia="es-CR"/>
              </w:rPr>
              <w:t>SINAES </w:t>
            </w:r>
          </w:p>
        </w:tc>
        <w:tc>
          <w:tcPr>
            <w:tcW w:w="5325" w:type="dxa"/>
            <w:tcBorders>
              <w:top w:val="nil"/>
              <w:left w:val="nil"/>
              <w:bottom w:val="single" w:sz="6" w:space="0" w:color="auto"/>
              <w:right w:val="nil"/>
            </w:tcBorders>
            <w:shd w:val="clear" w:color="auto" w:fill="auto"/>
            <w:vAlign w:val="center"/>
            <w:hideMark/>
          </w:tcPr>
          <w:p w14:paraId="745BAC82" w14:textId="77777777" w:rsidR="00C1567E" w:rsidRPr="00C1567E" w:rsidRDefault="00C1567E" w:rsidP="00C1567E">
            <w:pPr>
              <w:textAlignment w:val="baseline"/>
              <w:rPr>
                <w:lang w:eastAsia="es-CR"/>
              </w:rPr>
            </w:pPr>
            <w:r w:rsidRPr="00C1567E">
              <w:rPr>
                <w:rFonts w:ascii="Arial" w:hAnsi="Arial" w:cs="Arial"/>
                <w:lang w:eastAsia="es-CR"/>
              </w:rPr>
              <w:t>Excelencia, confianza pública y mejora continua. </w:t>
            </w:r>
          </w:p>
        </w:tc>
        <w:tc>
          <w:tcPr>
            <w:tcW w:w="2400" w:type="dxa"/>
            <w:tcBorders>
              <w:top w:val="nil"/>
              <w:left w:val="nil"/>
              <w:bottom w:val="single" w:sz="6" w:space="0" w:color="auto"/>
              <w:right w:val="nil"/>
            </w:tcBorders>
            <w:shd w:val="clear" w:color="auto" w:fill="auto"/>
            <w:vAlign w:val="center"/>
            <w:hideMark/>
          </w:tcPr>
          <w:p w14:paraId="7BF5DB07" w14:textId="77777777" w:rsidR="00C1567E" w:rsidRPr="00C1567E" w:rsidRDefault="00C1567E" w:rsidP="00C1567E">
            <w:pPr>
              <w:textAlignment w:val="baseline"/>
              <w:rPr>
                <w:lang w:eastAsia="es-CR"/>
              </w:rPr>
            </w:pPr>
            <w:r w:rsidRPr="00C1567E">
              <w:rPr>
                <w:rFonts w:ascii="Arial" w:hAnsi="Arial" w:cs="Arial"/>
                <w:lang w:eastAsia="es-CR"/>
              </w:rPr>
              <w:t>Normativo y certificador. </w:t>
            </w:r>
          </w:p>
        </w:tc>
      </w:tr>
    </w:tbl>
    <w:p w14:paraId="42FCEA0C" w14:textId="77777777" w:rsidR="009337E8" w:rsidRDefault="009337E8" w:rsidP="00C1567E">
      <w:pPr>
        <w:spacing w:line="360" w:lineRule="auto"/>
        <w:jc w:val="both"/>
        <w:textAlignment w:val="baseline"/>
        <w:rPr>
          <w:rFonts w:ascii="Arial" w:hAnsi="Arial" w:cs="Arial"/>
          <w:i/>
          <w:iCs/>
          <w:lang w:eastAsia="es-CR"/>
        </w:rPr>
      </w:pPr>
    </w:p>
    <w:p w14:paraId="407343C1" w14:textId="7DA1CB30" w:rsidR="00C1567E" w:rsidRDefault="00C1567E" w:rsidP="00C1567E">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 </w:t>
      </w:r>
    </w:p>
    <w:p w14:paraId="4012F815" w14:textId="7BABA0B4" w:rsidR="00C1567E" w:rsidRDefault="00C1567E" w:rsidP="00C1567E">
      <w:pPr>
        <w:jc w:val="both"/>
        <w:textAlignment w:val="baseline"/>
        <w:rPr>
          <w:rFonts w:ascii="Segoe UI" w:hAnsi="Segoe UI" w:cs="Segoe UI"/>
          <w:sz w:val="18"/>
          <w:szCs w:val="18"/>
          <w:lang w:eastAsia="es-CR"/>
        </w:rPr>
      </w:pPr>
    </w:p>
    <w:p w14:paraId="02410B23" w14:textId="1454E701" w:rsidR="009337E8" w:rsidRDefault="009337E8" w:rsidP="00C1567E">
      <w:pPr>
        <w:jc w:val="both"/>
        <w:textAlignment w:val="baseline"/>
        <w:rPr>
          <w:rFonts w:ascii="Segoe UI" w:hAnsi="Segoe UI" w:cs="Segoe UI"/>
          <w:sz w:val="18"/>
          <w:szCs w:val="18"/>
          <w:lang w:eastAsia="es-CR"/>
        </w:rPr>
      </w:pPr>
    </w:p>
    <w:p w14:paraId="182EC811" w14:textId="55BDEF38" w:rsidR="009337E8" w:rsidRDefault="009337E8" w:rsidP="00C1567E">
      <w:pPr>
        <w:jc w:val="both"/>
        <w:textAlignment w:val="baseline"/>
        <w:rPr>
          <w:rFonts w:ascii="Segoe UI" w:hAnsi="Segoe UI" w:cs="Segoe UI"/>
          <w:sz w:val="18"/>
          <w:szCs w:val="18"/>
          <w:lang w:eastAsia="es-CR"/>
        </w:rPr>
      </w:pPr>
    </w:p>
    <w:p w14:paraId="728F1646" w14:textId="765680F3" w:rsidR="009337E8" w:rsidRDefault="009337E8" w:rsidP="00C1567E">
      <w:pPr>
        <w:jc w:val="both"/>
        <w:textAlignment w:val="baseline"/>
        <w:rPr>
          <w:rFonts w:ascii="Segoe UI" w:hAnsi="Segoe UI" w:cs="Segoe UI"/>
          <w:sz w:val="18"/>
          <w:szCs w:val="18"/>
          <w:lang w:eastAsia="es-CR"/>
        </w:rPr>
      </w:pPr>
    </w:p>
    <w:p w14:paraId="6F9DDE7D" w14:textId="166D5720" w:rsidR="009337E8" w:rsidRDefault="009337E8" w:rsidP="00C1567E">
      <w:pPr>
        <w:jc w:val="both"/>
        <w:textAlignment w:val="baseline"/>
        <w:rPr>
          <w:rFonts w:ascii="Segoe UI" w:hAnsi="Segoe UI" w:cs="Segoe UI"/>
          <w:sz w:val="18"/>
          <w:szCs w:val="18"/>
          <w:lang w:eastAsia="es-CR"/>
        </w:rPr>
      </w:pPr>
    </w:p>
    <w:p w14:paraId="7BB427E2" w14:textId="77777777" w:rsidR="009337E8" w:rsidRPr="00C1567E" w:rsidRDefault="009337E8" w:rsidP="00C1567E">
      <w:pPr>
        <w:jc w:val="both"/>
        <w:textAlignment w:val="baseline"/>
        <w:rPr>
          <w:rFonts w:ascii="Segoe UI" w:hAnsi="Segoe UI" w:cs="Segoe UI"/>
          <w:sz w:val="18"/>
          <w:szCs w:val="18"/>
          <w:lang w:eastAsia="es-CR"/>
        </w:rPr>
      </w:pPr>
    </w:p>
    <w:p w14:paraId="20FB23C6"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Nivel: dimensiones centrales</w:t>
      </w:r>
      <w:r w:rsidRPr="00C1567E">
        <w:rPr>
          <w:rFonts w:ascii="Arial" w:hAnsi="Arial" w:cs="Arial"/>
          <w:lang w:eastAsia="es-CR"/>
        </w:rPr>
        <w:t> </w:t>
      </w:r>
    </w:p>
    <w:p w14:paraId="5D98228B"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i/>
          <w:iCs/>
          <w:lang w:eastAsia="es-CR"/>
        </w:rPr>
        <w:t>Docencia</w:t>
      </w:r>
      <w:r w:rsidRPr="00C1567E">
        <w:rPr>
          <w:rFonts w:ascii="Arial" w:hAnsi="Arial" w:cs="Arial"/>
          <w:lang w:eastAsia="es-CR"/>
        </w:rPr>
        <w:t> </w:t>
      </w:r>
    </w:p>
    <w:p w14:paraId="30721081"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docencia constituye un eje esencial en los procesos de aseguramiento de la calidad, al reflejar la coherencia entre el modelo pedagógico, la idoneidad del personal académico y las estrategias de enseñanza-aprendizaje. Las agencias de acreditación coinciden en valorar la formación, actualización y compromiso ético docente, aunque difieren en el grado de normatividad y alcance de sus lineamientos. Mientras organismos, como SINAES, ACAP y DEAC, privilegian el control institucional, la rendición de cuentas y la evaluación del desempeño, redes como ENQA, CALED, HAQAA y APQN promueven una visión más integradora, centrada en la innovación pedagógica, la cooperación académica y la equidad en los entornos de aprendizaje. </w:t>
      </w:r>
    </w:p>
    <w:p w14:paraId="22EFEED2"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9A9AC7A" w14:textId="496B1152" w:rsidR="00C1567E" w:rsidRDefault="00C1567E" w:rsidP="00C1567E">
      <w:pPr>
        <w:spacing w:line="360" w:lineRule="auto"/>
        <w:jc w:val="both"/>
        <w:textAlignment w:val="baseline"/>
        <w:rPr>
          <w:rFonts w:ascii="Arial" w:hAnsi="Arial" w:cs="Arial"/>
          <w:lang w:eastAsia="es-CR"/>
        </w:rPr>
      </w:pPr>
      <w:r w:rsidRPr="00C1567E">
        <w:rPr>
          <w:rFonts w:ascii="Arial" w:hAnsi="Arial" w:cs="Arial"/>
          <w:lang w:eastAsia="es-CR"/>
        </w:rPr>
        <w:t>En conjunto, los modelos convergen en reconocer la docencia como el principal factor de calidad y de transformación educativa, destacando la importancia del desarrollo profesional continuo, la actualización disciplinar y la construcción de comunidades académicas que fortalezcan la enseñanza y el aprendizaje significativo (Tabla 3). </w:t>
      </w:r>
    </w:p>
    <w:p w14:paraId="2B845952" w14:textId="0F637329" w:rsidR="009337E8" w:rsidRDefault="009337E8" w:rsidP="00C1567E">
      <w:pPr>
        <w:spacing w:line="360" w:lineRule="auto"/>
        <w:jc w:val="both"/>
        <w:textAlignment w:val="baseline"/>
        <w:rPr>
          <w:rFonts w:ascii="Segoe UI" w:hAnsi="Segoe UI" w:cs="Segoe UI"/>
          <w:sz w:val="18"/>
          <w:szCs w:val="18"/>
          <w:lang w:eastAsia="es-CR"/>
        </w:rPr>
      </w:pPr>
    </w:p>
    <w:p w14:paraId="7545B399" w14:textId="0E07EE45" w:rsidR="009337E8" w:rsidRDefault="009337E8" w:rsidP="00C1567E">
      <w:pPr>
        <w:spacing w:line="360" w:lineRule="auto"/>
        <w:jc w:val="both"/>
        <w:textAlignment w:val="baseline"/>
        <w:rPr>
          <w:rFonts w:ascii="Segoe UI" w:hAnsi="Segoe UI" w:cs="Segoe UI"/>
          <w:sz w:val="18"/>
          <w:szCs w:val="18"/>
          <w:lang w:eastAsia="es-CR"/>
        </w:rPr>
      </w:pPr>
    </w:p>
    <w:p w14:paraId="614C7FF1" w14:textId="4ED52734" w:rsidR="009337E8" w:rsidRDefault="009337E8" w:rsidP="00C1567E">
      <w:pPr>
        <w:spacing w:line="360" w:lineRule="auto"/>
        <w:jc w:val="both"/>
        <w:textAlignment w:val="baseline"/>
        <w:rPr>
          <w:rFonts w:ascii="Segoe UI" w:hAnsi="Segoe UI" w:cs="Segoe UI"/>
          <w:sz w:val="18"/>
          <w:szCs w:val="18"/>
          <w:lang w:eastAsia="es-CR"/>
        </w:rPr>
      </w:pPr>
    </w:p>
    <w:p w14:paraId="624DC9E2" w14:textId="5D46D4B1" w:rsidR="009337E8" w:rsidRDefault="009337E8" w:rsidP="00C1567E">
      <w:pPr>
        <w:spacing w:line="360" w:lineRule="auto"/>
        <w:jc w:val="both"/>
        <w:textAlignment w:val="baseline"/>
        <w:rPr>
          <w:rFonts w:ascii="Segoe UI" w:hAnsi="Segoe UI" w:cs="Segoe UI"/>
          <w:sz w:val="18"/>
          <w:szCs w:val="18"/>
          <w:lang w:eastAsia="es-CR"/>
        </w:rPr>
      </w:pPr>
    </w:p>
    <w:p w14:paraId="015A723B" w14:textId="77777777" w:rsidR="009337E8" w:rsidRPr="00C1567E" w:rsidRDefault="009337E8" w:rsidP="00C1567E">
      <w:pPr>
        <w:spacing w:line="360" w:lineRule="auto"/>
        <w:jc w:val="both"/>
        <w:textAlignment w:val="baseline"/>
        <w:rPr>
          <w:rFonts w:ascii="Segoe UI" w:hAnsi="Segoe UI" w:cs="Segoe UI"/>
          <w:sz w:val="18"/>
          <w:szCs w:val="18"/>
          <w:lang w:eastAsia="es-CR"/>
        </w:rPr>
      </w:pPr>
    </w:p>
    <w:p w14:paraId="2D4ABB62" w14:textId="77777777" w:rsidR="00C1567E" w:rsidRPr="00C1567E" w:rsidRDefault="00C1567E" w:rsidP="00C1567E">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3</w:t>
      </w:r>
      <w:r w:rsidRPr="00C1567E">
        <w:rPr>
          <w:rFonts w:ascii="Arial" w:hAnsi="Arial" w:cs="Arial"/>
          <w:lang w:eastAsia="es-CR"/>
        </w:rPr>
        <w:t> </w:t>
      </w:r>
    </w:p>
    <w:p w14:paraId="27036A22" w14:textId="4D88242C" w:rsidR="00C1567E" w:rsidRDefault="00C1567E" w:rsidP="00C1567E">
      <w:pPr>
        <w:spacing w:line="360" w:lineRule="auto"/>
        <w:jc w:val="both"/>
        <w:textAlignment w:val="baseline"/>
        <w:rPr>
          <w:rFonts w:ascii="Arial" w:hAnsi="Arial" w:cs="Arial"/>
          <w:lang w:eastAsia="es-CR"/>
        </w:rPr>
      </w:pPr>
      <w:r w:rsidRPr="00C1567E">
        <w:rPr>
          <w:rFonts w:ascii="Arial" w:hAnsi="Arial" w:cs="Arial"/>
          <w:i/>
          <w:iCs/>
          <w:lang w:eastAsia="es-CR"/>
        </w:rPr>
        <w:t>Comparación entre el enfoque de docencia de cada agencia acreditadora y sus aspectos relevantes</w:t>
      </w:r>
      <w:r w:rsidRPr="00C1567E">
        <w:rPr>
          <w:rFonts w:ascii="Arial" w:hAnsi="Arial" w:cs="Arial"/>
          <w:lang w:eastAsia="es-CR"/>
        </w:rPr>
        <w:t> </w:t>
      </w:r>
    </w:p>
    <w:p w14:paraId="7AE077A9" w14:textId="77777777" w:rsidR="00C1567E" w:rsidRPr="00C1567E" w:rsidRDefault="00C1567E" w:rsidP="00C1567E">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3"/>
        <w:gridCol w:w="3467"/>
        <w:gridCol w:w="4139"/>
      </w:tblGrid>
      <w:tr w:rsidR="00C1567E" w:rsidRPr="009337E8" w14:paraId="4C3E6A79"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490B516C"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Ente</w:t>
            </w:r>
            <w:r w:rsidRPr="009337E8">
              <w:rPr>
                <w:rFonts w:ascii="Arial" w:hAnsi="Arial" w:cs="Arial"/>
                <w:sz w:val="22"/>
                <w:lang w:eastAsia="es-CR"/>
              </w:rPr>
              <w:t> </w:t>
            </w:r>
          </w:p>
        </w:tc>
        <w:tc>
          <w:tcPr>
            <w:tcW w:w="3480" w:type="dxa"/>
            <w:tcBorders>
              <w:top w:val="single" w:sz="6" w:space="0" w:color="auto"/>
              <w:left w:val="nil"/>
              <w:bottom w:val="single" w:sz="6" w:space="0" w:color="auto"/>
              <w:right w:val="nil"/>
            </w:tcBorders>
            <w:shd w:val="clear" w:color="auto" w:fill="auto"/>
            <w:vAlign w:val="center"/>
            <w:hideMark/>
          </w:tcPr>
          <w:p w14:paraId="523F897B"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Enfoque sobre docencia</w:t>
            </w:r>
            <w:r w:rsidRPr="009337E8">
              <w:rPr>
                <w:rFonts w:ascii="Arial" w:hAnsi="Arial" w:cs="Arial"/>
                <w:sz w:val="22"/>
                <w:lang w:eastAsia="es-CR"/>
              </w:rPr>
              <w:t> </w:t>
            </w:r>
          </w:p>
        </w:tc>
        <w:tc>
          <w:tcPr>
            <w:tcW w:w="4155" w:type="dxa"/>
            <w:tcBorders>
              <w:top w:val="single" w:sz="6" w:space="0" w:color="auto"/>
              <w:left w:val="nil"/>
              <w:bottom w:val="single" w:sz="6" w:space="0" w:color="auto"/>
              <w:right w:val="nil"/>
            </w:tcBorders>
            <w:shd w:val="clear" w:color="auto" w:fill="auto"/>
            <w:vAlign w:val="center"/>
            <w:hideMark/>
          </w:tcPr>
          <w:p w14:paraId="6A8A0714"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Aspectos destacados</w:t>
            </w:r>
            <w:r w:rsidRPr="009337E8">
              <w:rPr>
                <w:rFonts w:ascii="Arial" w:hAnsi="Arial" w:cs="Arial"/>
                <w:sz w:val="22"/>
                <w:lang w:eastAsia="es-CR"/>
              </w:rPr>
              <w:t> </w:t>
            </w:r>
          </w:p>
        </w:tc>
      </w:tr>
      <w:tr w:rsidR="00C1567E" w:rsidRPr="009337E8" w14:paraId="45D2681B"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1187867E"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ACAP </w:t>
            </w:r>
          </w:p>
        </w:tc>
        <w:tc>
          <w:tcPr>
            <w:tcW w:w="3480" w:type="dxa"/>
            <w:tcBorders>
              <w:top w:val="single" w:sz="6" w:space="0" w:color="auto"/>
              <w:left w:val="nil"/>
              <w:bottom w:val="nil"/>
              <w:right w:val="nil"/>
            </w:tcBorders>
            <w:shd w:val="clear" w:color="auto" w:fill="auto"/>
            <w:vAlign w:val="center"/>
            <w:hideMark/>
          </w:tcPr>
          <w:p w14:paraId="173F3DC8" w14:textId="77777777" w:rsidR="00C1567E" w:rsidRPr="009337E8" w:rsidRDefault="00C1567E" w:rsidP="00C1567E">
            <w:pPr>
              <w:textAlignment w:val="baseline"/>
              <w:rPr>
                <w:sz w:val="22"/>
                <w:lang w:eastAsia="es-CR"/>
              </w:rPr>
            </w:pPr>
            <w:r w:rsidRPr="009337E8">
              <w:rPr>
                <w:rFonts w:ascii="Arial" w:hAnsi="Arial" w:cs="Arial"/>
                <w:sz w:val="22"/>
                <w:lang w:eastAsia="es-CR"/>
              </w:rPr>
              <w:t>Docentes con grado igual o superior al programa. </w:t>
            </w:r>
          </w:p>
        </w:tc>
        <w:tc>
          <w:tcPr>
            <w:tcW w:w="4155" w:type="dxa"/>
            <w:tcBorders>
              <w:top w:val="single" w:sz="6" w:space="0" w:color="auto"/>
              <w:left w:val="nil"/>
              <w:bottom w:val="nil"/>
              <w:right w:val="nil"/>
            </w:tcBorders>
            <w:shd w:val="clear" w:color="auto" w:fill="auto"/>
            <w:vAlign w:val="center"/>
            <w:hideMark/>
          </w:tcPr>
          <w:p w14:paraId="7031E95C" w14:textId="77777777" w:rsidR="00C1567E" w:rsidRPr="009337E8" w:rsidRDefault="00C1567E" w:rsidP="00C1567E">
            <w:pPr>
              <w:textAlignment w:val="baseline"/>
              <w:rPr>
                <w:sz w:val="22"/>
                <w:lang w:eastAsia="es-CR"/>
              </w:rPr>
            </w:pPr>
            <w:r w:rsidRPr="009337E8">
              <w:rPr>
                <w:rFonts w:ascii="Arial" w:hAnsi="Arial" w:cs="Arial"/>
                <w:sz w:val="22"/>
                <w:lang w:eastAsia="es-CR"/>
              </w:rPr>
              <w:t>Calidad académica y producción intelectual. </w:t>
            </w:r>
          </w:p>
        </w:tc>
      </w:tr>
      <w:tr w:rsidR="00C1567E" w:rsidRPr="009337E8" w14:paraId="2EF9CE39" w14:textId="77777777" w:rsidTr="00C1567E">
        <w:trPr>
          <w:trHeight w:val="300"/>
        </w:trPr>
        <w:tc>
          <w:tcPr>
            <w:tcW w:w="1185" w:type="dxa"/>
            <w:tcBorders>
              <w:top w:val="nil"/>
              <w:left w:val="nil"/>
              <w:bottom w:val="nil"/>
              <w:right w:val="nil"/>
            </w:tcBorders>
            <w:shd w:val="clear" w:color="auto" w:fill="auto"/>
            <w:vAlign w:val="center"/>
            <w:hideMark/>
          </w:tcPr>
          <w:p w14:paraId="33F0AD0D"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ANECA  </w:t>
            </w:r>
          </w:p>
        </w:tc>
        <w:tc>
          <w:tcPr>
            <w:tcW w:w="3480" w:type="dxa"/>
            <w:tcBorders>
              <w:top w:val="nil"/>
              <w:left w:val="nil"/>
              <w:bottom w:val="nil"/>
              <w:right w:val="nil"/>
            </w:tcBorders>
            <w:shd w:val="clear" w:color="auto" w:fill="auto"/>
            <w:vAlign w:val="center"/>
            <w:hideMark/>
          </w:tcPr>
          <w:p w14:paraId="332B8C03" w14:textId="77777777" w:rsidR="00C1567E" w:rsidRPr="009337E8" w:rsidRDefault="00C1567E" w:rsidP="00C1567E">
            <w:pPr>
              <w:textAlignment w:val="baseline"/>
              <w:rPr>
                <w:sz w:val="22"/>
                <w:lang w:eastAsia="es-CR"/>
              </w:rPr>
            </w:pPr>
            <w:r w:rsidRPr="009337E8">
              <w:rPr>
                <w:rFonts w:ascii="Arial" w:hAnsi="Arial" w:cs="Arial"/>
                <w:sz w:val="22"/>
                <w:lang w:eastAsia="es-CR"/>
              </w:rPr>
              <w:t>Mejora continua y actualización del profesorado. </w:t>
            </w:r>
          </w:p>
        </w:tc>
        <w:tc>
          <w:tcPr>
            <w:tcW w:w="4155" w:type="dxa"/>
            <w:tcBorders>
              <w:top w:val="nil"/>
              <w:left w:val="nil"/>
              <w:bottom w:val="nil"/>
              <w:right w:val="nil"/>
            </w:tcBorders>
            <w:shd w:val="clear" w:color="auto" w:fill="auto"/>
            <w:vAlign w:val="center"/>
            <w:hideMark/>
          </w:tcPr>
          <w:p w14:paraId="28A72316" w14:textId="77777777" w:rsidR="00C1567E" w:rsidRPr="009337E8" w:rsidRDefault="00C1567E" w:rsidP="00C1567E">
            <w:pPr>
              <w:textAlignment w:val="baseline"/>
              <w:rPr>
                <w:sz w:val="22"/>
                <w:lang w:eastAsia="es-CR"/>
              </w:rPr>
            </w:pPr>
            <w:r w:rsidRPr="009337E8">
              <w:rPr>
                <w:rFonts w:ascii="Arial" w:hAnsi="Arial" w:cs="Arial"/>
                <w:sz w:val="22"/>
                <w:lang w:eastAsia="es-CR"/>
              </w:rPr>
              <w:t>Mecanismos institucionales de control y renovación. </w:t>
            </w:r>
          </w:p>
        </w:tc>
      </w:tr>
      <w:tr w:rsidR="00C1567E" w:rsidRPr="009337E8" w14:paraId="72C73EA3" w14:textId="77777777" w:rsidTr="00C1567E">
        <w:trPr>
          <w:trHeight w:val="300"/>
        </w:trPr>
        <w:tc>
          <w:tcPr>
            <w:tcW w:w="1185" w:type="dxa"/>
            <w:tcBorders>
              <w:top w:val="nil"/>
              <w:left w:val="nil"/>
              <w:bottom w:val="nil"/>
              <w:right w:val="nil"/>
            </w:tcBorders>
            <w:shd w:val="clear" w:color="auto" w:fill="auto"/>
            <w:vAlign w:val="center"/>
            <w:hideMark/>
          </w:tcPr>
          <w:p w14:paraId="40692245"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APQN  </w:t>
            </w:r>
          </w:p>
        </w:tc>
        <w:tc>
          <w:tcPr>
            <w:tcW w:w="3480" w:type="dxa"/>
            <w:tcBorders>
              <w:top w:val="nil"/>
              <w:left w:val="nil"/>
              <w:bottom w:val="nil"/>
              <w:right w:val="nil"/>
            </w:tcBorders>
            <w:shd w:val="clear" w:color="auto" w:fill="auto"/>
            <w:vAlign w:val="center"/>
            <w:hideMark/>
          </w:tcPr>
          <w:p w14:paraId="1C54886F" w14:textId="77777777" w:rsidR="00C1567E" w:rsidRPr="009337E8" w:rsidRDefault="00C1567E" w:rsidP="00C1567E">
            <w:pPr>
              <w:textAlignment w:val="baseline"/>
              <w:rPr>
                <w:sz w:val="22"/>
                <w:lang w:eastAsia="es-CR"/>
              </w:rPr>
            </w:pPr>
            <w:r w:rsidRPr="009337E8">
              <w:rPr>
                <w:rFonts w:ascii="Arial" w:hAnsi="Arial" w:cs="Arial"/>
                <w:sz w:val="22"/>
                <w:lang w:eastAsia="es-CR"/>
              </w:rPr>
              <w:t>Innovación pedagógica y uso ético de tecnologías educativas. </w:t>
            </w:r>
          </w:p>
        </w:tc>
        <w:tc>
          <w:tcPr>
            <w:tcW w:w="4155" w:type="dxa"/>
            <w:tcBorders>
              <w:top w:val="nil"/>
              <w:left w:val="nil"/>
              <w:bottom w:val="nil"/>
              <w:right w:val="nil"/>
            </w:tcBorders>
            <w:shd w:val="clear" w:color="auto" w:fill="auto"/>
            <w:vAlign w:val="center"/>
            <w:hideMark/>
          </w:tcPr>
          <w:p w14:paraId="7202DC38" w14:textId="77777777" w:rsidR="00C1567E" w:rsidRPr="009337E8" w:rsidRDefault="00C1567E" w:rsidP="00C1567E">
            <w:pPr>
              <w:textAlignment w:val="baseline"/>
              <w:rPr>
                <w:sz w:val="22"/>
                <w:lang w:eastAsia="es-CR"/>
              </w:rPr>
            </w:pPr>
            <w:r w:rsidRPr="009337E8">
              <w:rPr>
                <w:rFonts w:ascii="Arial" w:hAnsi="Arial" w:cs="Arial"/>
                <w:sz w:val="22"/>
                <w:lang w:eastAsia="es-CR"/>
              </w:rPr>
              <w:t>Capacitación docente, la cooperación internacional y la creación de comunidades académicas en red. </w:t>
            </w:r>
          </w:p>
        </w:tc>
      </w:tr>
      <w:tr w:rsidR="00C1567E" w:rsidRPr="009337E8" w14:paraId="3C12BDD9" w14:textId="77777777" w:rsidTr="00C1567E">
        <w:trPr>
          <w:trHeight w:val="300"/>
        </w:trPr>
        <w:tc>
          <w:tcPr>
            <w:tcW w:w="1185" w:type="dxa"/>
            <w:tcBorders>
              <w:top w:val="nil"/>
              <w:left w:val="nil"/>
              <w:bottom w:val="nil"/>
              <w:right w:val="nil"/>
            </w:tcBorders>
            <w:shd w:val="clear" w:color="auto" w:fill="auto"/>
            <w:vAlign w:val="center"/>
            <w:hideMark/>
          </w:tcPr>
          <w:p w14:paraId="60BADB70"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AQUA </w:t>
            </w:r>
          </w:p>
        </w:tc>
        <w:tc>
          <w:tcPr>
            <w:tcW w:w="3480" w:type="dxa"/>
            <w:tcBorders>
              <w:top w:val="nil"/>
              <w:left w:val="nil"/>
              <w:bottom w:val="nil"/>
              <w:right w:val="nil"/>
            </w:tcBorders>
            <w:shd w:val="clear" w:color="auto" w:fill="auto"/>
            <w:vAlign w:val="center"/>
            <w:hideMark/>
          </w:tcPr>
          <w:p w14:paraId="7B814B00" w14:textId="77777777" w:rsidR="00C1567E" w:rsidRPr="009337E8" w:rsidRDefault="00C1567E" w:rsidP="00C1567E">
            <w:pPr>
              <w:textAlignment w:val="baseline"/>
              <w:rPr>
                <w:sz w:val="22"/>
                <w:lang w:eastAsia="es-CR"/>
              </w:rPr>
            </w:pPr>
            <w:r w:rsidRPr="009337E8">
              <w:rPr>
                <w:rFonts w:ascii="Arial" w:hAnsi="Arial" w:cs="Arial"/>
                <w:sz w:val="22"/>
                <w:lang w:eastAsia="es-CR"/>
              </w:rPr>
              <w:t>Adecuación del profesorado al perfil del programa. </w:t>
            </w:r>
          </w:p>
        </w:tc>
        <w:tc>
          <w:tcPr>
            <w:tcW w:w="4155" w:type="dxa"/>
            <w:tcBorders>
              <w:top w:val="nil"/>
              <w:left w:val="nil"/>
              <w:bottom w:val="nil"/>
              <w:right w:val="nil"/>
            </w:tcBorders>
            <w:shd w:val="clear" w:color="auto" w:fill="auto"/>
            <w:vAlign w:val="center"/>
            <w:hideMark/>
          </w:tcPr>
          <w:p w14:paraId="2A272DBF" w14:textId="77777777" w:rsidR="00C1567E" w:rsidRPr="009337E8" w:rsidRDefault="00C1567E" w:rsidP="00C1567E">
            <w:pPr>
              <w:textAlignment w:val="baseline"/>
              <w:rPr>
                <w:sz w:val="22"/>
                <w:lang w:eastAsia="es-CR"/>
              </w:rPr>
            </w:pPr>
            <w:r w:rsidRPr="009337E8">
              <w:rPr>
                <w:rFonts w:ascii="Arial" w:hAnsi="Arial" w:cs="Arial"/>
                <w:sz w:val="22"/>
                <w:lang w:eastAsia="es-CR"/>
              </w:rPr>
              <w:t>Planeación de recursos humanos y formación continua. </w:t>
            </w:r>
          </w:p>
        </w:tc>
      </w:tr>
      <w:tr w:rsidR="00C1567E" w:rsidRPr="009337E8" w14:paraId="07A271B0" w14:textId="77777777" w:rsidTr="00C1567E">
        <w:trPr>
          <w:trHeight w:val="300"/>
        </w:trPr>
        <w:tc>
          <w:tcPr>
            <w:tcW w:w="1185" w:type="dxa"/>
            <w:tcBorders>
              <w:top w:val="nil"/>
              <w:left w:val="nil"/>
              <w:bottom w:val="nil"/>
              <w:right w:val="nil"/>
            </w:tcBorders>
            <w:shd w:val="clear" w:color="auto" w:fill="auto"/>
            <w:vAlign w:val="center"/>
            <w:hideMark/>
          </w:tcPr>
          <w:p w14:paraId="3609EFEB"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CALED  </w:t>
            </w:r>
          </w:p>
        </w:tc>
        <w:tc>
          <w:tcPr>
            <w:tcW w:w="3480" w:type="dxa"/>
            <w:tcBorders>
              <w:top w:val="nil"/>
              <w:left w:val="nil"/>
              <w:bottom w:val="nil"/>
              <w:right w:val="nil"/>
            </w:tcBorders>
            <w:shd w:val="clear" w:color="auto" w:fill="auto"/>
            <w:vAlign w:val="center"/>
            <w:hideMark/>
          </w:tcPr>
          <w:p w14:paraId="3645EC27" w14:textId="77777777" w:rsidR="00C1567E" w:rsidRPr="009337E8" w:rsidRDefault="00C1567E" w:rsidP="00C1567E">
            <w:pPr>
              <w:textAlignment w:val="baseline"/>
              <w:rPr>
                <w:sz w:val="22"/>
                <w:lang w:eastAsia="es-CR"/>
              </w:rPr>
            </w:pPr>
            <w:r w:rsidRPr="009337E8">
              <w:rPr>
                <w:rFonts w:ascii="Arial" w:hAnsi="Arial" w:cs="Arial"/>
                <w:sz w:val="22"/>
                <w:lang w:eastAsia="es-CR"/>
              </w:rPr>
              <w:t>Formación, motivación y colaboración docente. </w:t>
            </w:r>
          </w:p>
        </w:tc>
        <w:tc>
          <w:tcPr>
            <w:tcW w:w="4155" w:type="dxa"/>
            <w:tcBorders>
              <w:top w:val="nil"/>
              <w:left w:val="nil"/>
              <w:bottom w:val="nil"/>
              <w:right w:val="nil"/>
            </w:tcBorders>
            <w:shd w:val="clear" w:color="auto" w:fill="auto"/>
            <w:vAlign w:val="center"/>
            <w:hideMark/>
          </w:tcPr>
          <w:p w14:paraId="33816F95" w14:textId="77777777" w:rsidR="00C1567E" w:rsidRPr="009337E8" w:rsidRDefault="00C1567E" w:rsidP="00C1567E">
            <w:pPr>
              <w:textAlignment w:val="baseline"/>
              <w:rPr>
                <w:sz w:val="22"/>
                <w:lang w:eastAsia="es-CR"/>
              </w:rPr>
            </w:pPr>
            <w:r w:rsidRPr="009337E8">
              <w:rPr>
                <w:rFonts w:ascii="Arial" w:hAnsi="Arial" w:cs="Arial"/>
                <w:sz w:val="22"/>
                <w:lang w:eastAsia="es-CR"/>
              </w:rPr>
              <w:t>Cultura de mejora continua y acompañamiento al estudiante. </w:t>
            </w:r>
          </w:p>
        </w:tc>
      </w:tr>
      <w:tr w:rsidR="00C1567E" w:rsidRPr="009337E8" w14:paraId="50BAA1D6" w14:textId="77777777" w:rsidTr="00C1567E">
        <w:trPr>
          <w:trHeight w:val="300"/>
        </w:trPr>
        <w:tc>
          <w:tcPr>
            <w:tcW w:w="1185" w:type="dxa"/>
            <w:tcBorders>
              <w:top w:val="nil"/>
              <w:left w:val="nil"/>
              <w:bottom w:val="nil"/>
              <w:right w:val="nil"/>
            </w:tcBorders>
            <w:shd w:val="clear" w:color="auto" w:fill="auto"/>
            <w:vAlign w:val="center"/>
            <w:hideMark/>
          </w:tcPr>
          <w:p w14:paraId="7DF01625"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DEAC </w:t>
            </w:r>
          </w:p>
        </w:tc>
        <w:tc>
          <w:tcPr>
            <w:tcW w:w="3480" w:type="dxa"/>
            <w:tcBorders>
              <w:top w:val="nil"/>
              <w:left w:val="nil"/>
              <w:bottom w:val="nil"/>
              <w:right w:val="nil"/>
            </w:tcBorders>
            <w:shd w:val="clear" w:color="auto" w:fill="auto"/>
            <w:vAlign w:val="center"/>
            <w:hideMark/>
          </w:tcPr>
          <w:p w14:paraId="7E8E85E5" w14:textId="77777777" w:rsidR="00C1567E" w:rsidRPr="009337E8" w:rsidRDefault="00C1567E" w:rsidP="00C1567E">
            <w:pPr>
              <w:textAlignment w:val="baseline"/>
              <w:rPr>
                <w:sz w:val="22"/>
                <w:lang w:eastAsia="es-CR"/>
              </w:rPr>
            </w:pPr>
            <w:r w:rsidRPr="009337E8">
              <w:rPr>
                <w:rFonts w:ascii="Arial" w:hAnsi="Arial" w:cs="Arial"/>
                <w:sz w:val="22"/>
                <w:lang w:eastAsia="es-CR"/>
              </w:rPr>
              <w:t>Docentes calificados y liderazgo académico sólido. </w:t>
            </w:r>
          </w:p>
        </w:tc>
        <w:tc>
          <w:tcPr>
            <w:tcW w:w="4155" w:type="dxa"/>
            <w:tcBorders>
              <w:top w:val="nil"/>
              <w:left w:val="nil"/>
              <w:bottom w:val="nil"/>
              <w:right w:val="nil"/>
            </w:tcBorders>
            <w:shd w:val="clear" w:color="auto" w:fill="auto"/>
            <w:vAlign w:val="center"/>
            <w:hideMark/>
          </w:tcPr>
          <w:p w14:paraId="3CB39728" w14:textId="77777777" w:rsidR="00C1567E" w:rsidRPr="009337E8" w:rsidRDefault="00C1567E" w:rsidP="00C1567E">
            <w:pPr>
              <w:textAlignment w:val="baseline"/>
              <w:rPr>
                <w:sz w:val="22"/>
                <w:lang w:eastAsia="es-CR"/>
              </w:rPr>
            </w:pPr>
            <w:r w:rsidRPr="009337E8">
              <w:rPr>
                <w:rFonts w:ascii="Arial" w:hAnsi="Arial" w:cs="Arial"/>
                <w:sz w:val="22"/>
                <w:lang w:eastAsia="es-CR"/>
              </w:rPr>
              <w:t xml:space="preserve">Atención personalizada y estándares para </w:t>
            </w:r>
            <w:proofErr w:type="spellStart"/>
            <w:r w:rsidRPr="009337E8">
              <w:rPr>
                <w:rFonts w:ascii="Arial" w:hAnsi="Arial" w:cs="Arial"/>
                <w:sz w:val="22"/>
                <w:lang w:eastAsia="es-CR"/>
              </w:rPr>
              <w:t>EaD</w:t>
            </w:r>
            <w:proofErr w:type="spellEnd"/>
            <w:r w:rsidRPr="009337E8">
              <w:rPr>
                <w:rFonts w:ascii="Arial" w:hAnsi="Arial" w:cs="Arial"/>
                <w:sz w:val="22"/>
                <w:lang w:eastAsia="es-CR"/>
              </w:rPr>
              <w:t>. </w:t>
            </w:r>
          </w:p>
        </w:tc>
      </w:tr>
      <w:tr w:rsidR="00C1567E" w:rsidRPr="009337E8" w14:paraId="1B471C10" w14:textId="77777777" w:rsidTr="00C1567E">
        <w:trPr>
          <w:trHeight w:val="300"/>
        </w:trPr>
        <w:tc>
          <w:tcPr>
            <w:tcW w:w="1185" w:type="dxa"/>
            <w:tcBorders>
              <w:top w:val="nil"/>
              <w:left w:val="nil"/>
              <w:bottom w:val="nil"/>
              <w:right w:val="nil"/>
            </w:tcBorders>
            <w:shd w:val="clear" w:color="auto" w:fill="auto"/>
            <w:vAlign w:val="center"/>
            <w:hideMark/>
          </w:tcPr>
          <w:p w14:paraId="22DF7373"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ENQA  </w:t>
            </w:r>
          </w:p>
        </w:tc>
        <w:tc>
          <w:tcPr>
            <w:tcW w:w="3480" w:type="dxa"/>
            <w:tcBorders>
              <w:top w:val="nil"/>
              <w:left w:val="nil"/>
              <w:bottom w:val="nil"/>
              <w:right w:val="nil"/>
            </w:tcBorders>
            <w:shd w:val="clear" w:color="auto" w:fill="auto"/>
            <w:vAlign w:val="center"/>
            <w:hideMark/>
          </w:tcPr>
          <w:p w14:paraId="715CBB0C" w14:textId="77777777" w:rsidR="00C1567E" w:rsidRPr="009337E8" w:rsidRDefault="00C1567E" w:rsidP="00C1567E">
            <w:pPr>
              <w:textAlignment w:val="baseline"/>
              <w:rPr>
                <w:sz w:val="22"/>
                <w:lang w:eastAsia="es-CR"/>
              </w:rPr>
            </w:pPr>
            <w:r w:rsidRPr="009337E8">
              <w:rPr>
                <w:rFonts w:ascii="Arial" w:hAnsi="Arial" w:cs="Arial"/>
                <w:sz w:val="22"/>
                <w:lang w:eastAsia="es-CR"/>
              </w:rPr>
              <w:t>Innovación pedagógica y uso ético de tecnologías educativas. </w:t>
            </w:r>
          </w:p>
        </w:tc>
        <w:tc>
          <w:tcPr>
            <w:tcW w:w="4155" w:type="dxa"/>
            <w:tcBorders>
              <w:top w:val="nil"/>
              <w:left w:val="nil"/>
              <w:bottom w:val="nil"/>
              <w:right w:val="nil"/>
            </w:tcBorders>
            <w:shd w:val="clear" w:color="auto" w:fill="auto"/>
            <w:vAlign w:val="center"/>
            <w:hideMark/>
          </w:tcPr>
          <w:p w14:paraId="0D80A503" w14:textId="77777777" w:rsidR="00C1567E" w:rsidRPr="009337E8" w:rsidRDefault="00C1567E" w:rsidP="00C1567E">
            <w:pPr>
              <w:textAlignment w:val="baseline"/>
              <w:rPr>
                <w:sz w:val="22"/>
                <w:lang w:eastAsia="es-CR"/>
              </w:rPr>
            </w:pPr>
            <w:r w:rsidRPr="009337E8">
              <w:rPr>
                <w:rFonts w:ascii="Arial" w:hAnsi="Arial" w:cs="Arial"/>
                <w:sz w:val="22"/>
                <w:lang w:eastAsia="es-CR"/>
              </w:rPr>
              <w:t>Formación docente en tecnologías educativas y evaluación digital. </w:t>
            </w:r>
          </w:p>
        </w:tc>
      </w:tr>
      <w:tr w:rsidR="00C1567E" w:rsidRPr="009337E8" w14:paraId="602C5D37" w14:textId="77777777" w:rsidTr="00C1567E">
        <w:trPr>
          <w:trHeight w:val="300"/>
        </w:trPr>
        <w:tc>
          <w:tcPr>
            <w:tcW w:w="1185" w:type="dxa"/>
            <w:tcBorders>
              <w:top w:val="nil"/>
              <w:left w:val="nil"/>
              <w:bottom w:val="nil"/>
              <w:right w:val="nil"/>
            </w:tcBorders>
            <w:shd w:val="clear" w:color="auto" w:fill="auto"/>
            <w:vAlign w:val="center"/>
            <w:hideMark/>
          </w:tcPr>
          <w:p w14:paraId="120C5F97"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FINEEC  </w:t>
            </w:r>
          </w:p>
        </w:tc>
        <w:tc>
          <w:tcPr>
            <w:tcW w:w="3480" w:type="dxa"/>
            <w:tcBorders>
              <w:top w:val="nil"/>
              <w:left w:val="nil"/>
              <w:bottom w:val="nil"/>
              <w:right w:val="nil"/>
            </w:tcBorders>
            <w:shd w:val="clear" w:color="auto" w:fill="auto"/>
            <w:vAlign w:val="center"/>
            <w:hideMark/>
          </w:tcPr>
          <w:p w14:paraId="7FBBEC28" w14:textId="77777777" w:rsidR="00C1567E" w:rsidRPr="009337E8" w:rsidRDefault="00C1567E" w:rsidP="00C1567E">
            <w:pPr>
              <w:textAlignment w:val="baseline"/>
              <w:rPr>
                <w:sz w:val="22"/>
                <w:lang w:eastAsia="es-CR"/>
              </w:rPr>
            </w:pPr>
            <w:r w:rsidRPr="009337E8">
              <w:rPr>
                <w:rFonts w:ascii="Arial" w:hAnsi="Arial" w:cs="Arial"/>
                <w:sz w:val="22"/>
                <w:lang w:eastAsia="es-CR"/>
              </w:rPr>
              <w:t>Enseñanza basada en competencias e investigación. </w:t>
            </w:r>
          </w:p>
        </w:tc>
        <w:tc>
          <w:tcPr>
            <w:tcW w:w="4155" w:type="dxa"/>
            <w:tcBorders>
              <w:top w:val="nil"/>
              <w:left w:val="nil"/>
              <w:bottom w:val="nil"/>
              <w:right w:val="nil"/>
            </w:tcBorders>
            <w:shd w:val="clear" w:color="auto" w:fill="auto"/>
            <w:vAlign w:val="center"/>
            <w:hideMark/>
          </w:tcPr>
          <w:p w14:paraId="675FC599" w14:textId="77777777" w:rsidR="00C1567E" w:rsidRPr="009337E8" w:rsidRDefault="00C1567E" w:rsidP="00C1567E">
            <w:pPr>
              <w:textAlignment w:val="baseline"/>
              <w:rPr>
                <w:sz w:val="22"/>
                <w:lang w:eastAsia="es-CR"/>
              </w:rPr>
            </w:pPr>
            <w:r w:rsidRPr="009337E8">
              <w:rPr>
                <w:rFonts w:ascii="Arial" w:hAnsi="Arial" w:cs="Arial"/>
                <w:sz w:val="22"/>
                <w:lang w:eastAsia="es-CR"/>
              </w:rPr>
              <w:t>Bienestar y desarrollo profesional del personal docente. </w:t>
            </w:r>
          </w:p>
        </w:tc>
      </w:tr>
      <w:tr w:rsidR="00C1567E" w:rsidRPr="009337E8" w14:paraId="07D1CA7D" w14:textId="77777777" w:rsidTr="00C1567E">
        <w:trPr>
          <w:trHeight w:val="300"/>
        </w:trPr>
        <w:tc>
          <w:tcPr>
            <w:tcW w:w="1185" w:type="dxa"/>
            <w:tcBorders>
              <w:top w:val="nil"/>
              <w:left w:val="nil"/>
              <w:bottom w:val="nil"/>
              <w:right w:val="nil"/>
            </w:tcBorders>
            <w:shd w:val="clear" w:color="auto" w:fill="auto"/>
            <w:vAlign w:val="center"/>
            <w:hideMark/>
          </w:tcPr>
          <w:p w14:paraId="2100F0A2"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HAQAA </w:t>
            </w:r>
          </w:p>
        </w:tc>
        <w:tc>
          <w:tcPr>
            <w:tcW w:w="3480" w:type="dxa"/>
            <w:tcBorders>
              <w:top w:val="nil"/>
              <w:left w:val="nil"/>
              <w:bottom w:val="nil"/>
              <w:right w:val="nil"/>
            </w:tcBorders>
            <w:shd w:val="clear" w:color="auto" w:fill="auto"/>
            <w:vAlign w:val="center"/>
            <w:hideMark/>
          </w:tcPr>
          <w:p w14:paraId="3C1C2EAC" w14:textId="77777777" w:rsidR="00C1567E" w:rsidRPr="009337E8" w:rsidRDefault="00C1567E" w:rsidP="00C1567E">
            <w:pPr>
              <w:textAlignment w:val="baseline"/>
              <w:rPr>
                <w:sz w:val="22"/>
                <w:lang w:eastAsia="es-CR"/>
              </w:rPr>
            </w:pPr>
            <w:r w:rsidRPr="009337E8">
              <w:rPr>
                <w:rFonts w:ascii="Arial" w:hAnsi="Arial" w:cs="Arial"/>
                <w:sz w:val="22"/>
                <w:lang w:eastAsia="es-CR"/>
              </w:rPr>
              <w:t>Igualdad, capacitación y aprendizaje centrado en el estudiante. </w:t>
            </w:r>
          </w:p>
        </w:tc>
        <w:tc>
          <w:tcPr>
            <w:tcW w:w="4155" w:type="dxa"/>
            <w:tcBorders>
              <w:top w:val="nil"/>
              <w:left w:val="nil"/>
              <w:bottom w:val="nil"/>
              <w:right w:val="nil"/>
            </w:tcBorders>
            <w:shd w:val="clear" w:color="auto" w:fill="auto"/>
            <w:vAlign w:val="center"/>
            <w:hideMark/>
          </w:tcPr>
          <w:p w14:paraId="203762B0" w14:textId="77777777" w:rsidR="00C1567E" w:rsidRPr="009337E8" w:rsidRDefault="00C1567E" w:rsidP="00C1567E">
            <w:pPr>
              <w:textAlignment w:val="baseline"/>
              <w:rPr>
                <w:sz w:val="22"/>
                <w:lang w:eastAsia="es-CR"/>
              </w:rPr>
            </w:pPr>
            <w:r w:rsidRPr="009337E8">
              <w:rPr>
                <w:rFonts w:ascii="Arial" w:hAnsi="Arial" w:cs="Arial"/>
                <w:sz w:val="22"/>
                <w:lang w:eastAsia="es-CR"/>
              </w:rPr>
              <w:t>Políticas inclusivas y soporte técnico permanente. </w:t>
            </w:r>
          </w:p>
        </w:tc>
      </w:tr>
      <w:tr w:rsidR="00C1567E" w:rsidRPr="009337E8" w14:paraId="3D4EF368"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1651DB01"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SINAES </w:t>
            </w:r>
          </w:p>
        </w:tc>
        <w:tc>
          <w:tcPr>
            <w:tcW w:w="3480" w:type="dxa"/>
            <w:tcBorders>
              <w:top w:val="nil"/>
              <w:left w:val="nil"/>
              <w:bottom w:val="single" w:sz="6" w:space="0" w:color="auto"/>
              <w:right w:val="nil"/>
            </w:tcBorders>
            <w:shd w:val="clear" w:color="auto" w:fill="auto"/>
            <w:vAlign w:val="center"/>
            <w:hideMark/>
          </w:tcPr>
          <w:p w14:paraId="5D4B74AD" w14:textId="77777777" w:rsidR="00C1567E" w:rsidRPr="009337E8" w:rsidRDefault="00C1567E" w:rsidP="00C1567E">
            <w:pPr>
              <w:textAlignment w:val="baseline"/>
              <w:rPr>
                <w:sz w:val="22"/>
                <w:lang w:eastAsia="es-CR"/>
              </w:rPr>
            </w:pPr>
            <w:r w:rsidRPr="009337E8">
              <w:rPr>
                <w:rFonts w:ascii="Arial" w:hAnsi="Arial" w:cs="Arial"/>
                <w:sz w:val="22"/>
                <w:lang w:eastAsia="es-CR"/>
              </w:rPr>
              <w:t>Coherencia entre currículo, estrategias pedagógicas y evaluación. </w:t>
            </w:r>
          </w:p>
        </w:tc>
        <w:tc>
          <w:tcPr>
            <w:tcW w:w="4155" w:type="dxa"/>
            <w:tcBorders>
              <w:top w:val="nil"/>
              <w:left w:val="nil"/>
              <w:bottom w:val="single" w:sz="6" w:space="0" w:color="auto"/>
              <w:right w:val="nil"/>
            </w:tcBorders>
            <w:shd w:val="clear" w:color="auto" w:fill="auto"/>
            <w:vAlign w:val="center"/>
            <w:hideMark/>
          </w:tcPr>
          <w:p w14:paraId="32C7FD58" w14:textId="77777777" w:rsidR="00C1567E" w:rsidRPr="009337E8" w:rsidRDefault="00C1567E" w:rsidP="00C1567E">
            <w:pPr>
              <w:textAlignment w:val="baseline"/>
              <w:rPr>
                <w:sz w:val="22"/>
                <w:lang w:eastAsia="es-CR"/>
              </w:rPr>
            </w:pPr>
            <w:r w:rsidRPr="009337E8">
              <w:rPr>
                <w:rFonts w:ascii="Arial" w:hAnsi="Arial" w:cs="Arial"/>
                <w:sz w:val="22"/>
                <w:lang w:eastAsia="es-CR"/>
              </w:rPr>
              <w:t>Tutoría activa, actualización docente y evaluación formativa. </w:t>
            </w:r>
          </w:p>
        </w:tc>
      </w:tr>
    </w:tbl>
    <w:p w14:paraId="3CE0DE1C" w14:textId="77777777" w:rsidR="00C1567E" w:rsidRDefault="00C1567E" w:rsidP="00C1567E">
      <w:pPr>
        <w:jc w:val="both"/>
        <w:textAlignment w:val="baseline"/>
        <w:rPr>
          <w:rFonts w:ascii="Arial" w:hAnsi="Arial" w:cs="Arial"/>
          <w:i/>
          <w:iCs/>
          <w:szCs w:val="20"/>
          <w:lang w:eastAsia="es-CR"/>
        </w:rPr>
      </w:pPr>
    </w:p>
    <w:p w14:paraId="18DCBFD7" w14:textId="31E79D93" w:rsidR="00C1567E" w:rsidRDefault="00C1567E" w:rsidP="009337E8">
      <w:pPr>
        <w:spacing w:line="360" w:lineRule="auto"/>
        <w:jc w:val="both"/>
        <w:textAlignment w:val="baseline"/>
        <w:rPr>
          <w:rFonts w:ascii="Arial" w:hAnsi="Arial" w:cs="Arial"/>
          <w:szCs w:val="20"/>
          <w:lang w:eastAsia="es-CR"/>
        </w:rPr>
      </w:pPr>
      <w:r w:rsidRPr="00C1567E">
        <w:rPr>
          <w:rFonts w:ascii="Arial" w:hAnsi="Arial" w:cs="Arial"/>
          <w:i/>
          <w:iCs/>
          <w:szCs w:val="20"/>
          <w:lang w:eastAsia="es-CR"/>
        </w:rPr>
        <w:t>Nota</w:t>
      </w:r>
      <w:r w:rsidRPr="00C1567E">
        <w:rPr>
          <w:rFonts w:ascii="Arial" w:hAnsi="Arial" w:cs="Arial"/>
          <w:szCs w:val="20"/>
          <w:lang w:eastAsia="es-CR"/>
        </w:rPr>
        <w:t>. Elaboración propia, con base en las distintas agencias acreditadoras citadas en la sección metodológica. </w:t>
      </w:r>
    </w:p>
    <w:p w14:paraId="1D94D304" w14:textId="77777777" w:rsidR="009337E8" w:rsidRPr="00C1567E" w:rsidRDefault="009337E8" w:rsidP="00C1567E">
      <w:pPr>
        <w:jc w:val="both"/>
        <w:textAlignment w:val="baseline"/>
        <w:rPr>
          <w:rFonts w:ascii="Arial" w:hAnsi="Arial" w:cs="Arial"/>
          <w:szCs w:val="20"/>
          <w:lang w:eastAsia="es-CR"/>
        </w:rPr>
      </w:pPr>
    </w:p>
    <w:p w14:paraId="67B85386"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lang w:eastAsia="es-CR"/>
        </w:rPr>
        <w:lastRenderedPageBreak/>
        <w:t>Aspectos administrativos</w:t>
      </w:r>
      <w:r w:rsidRPr="00C1567E">
        <w:rPr>
          <w:rFonts w:ascii="Arial" w:hAnsi="Arial" w:cs="Arial"/>
          <w:lang w:eastAsia="es-CR"/>
        </w:rPr>
        <w:t> </w:t>
      </w:r>
    </w:p>
    <w:p w14:paraId="25693344"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gestión administrativa constituye un componente esencial del aseguramiento de la calidad, al articular los procesos académicos, financieros y humanos que sostienen el funcionamiento institucional. Las agencias coinciden en que la eficiencia, la transparencia y la planificación estratégica son pilares de la sostenibilidad, aunque difieren en su grado de formalización y alcance operativo. Mientras SINAES, ACAP y DEAC priorizan estructuras normativas, la evaluación del desempeño y el desarrollo profesional del personal, organismos como ENQA, FINEEC y HAQAA promueven modelos de gobernanza y autorregulación orientados a la innovación y a la rendición de cuentas. </w:t>
      </w:r>
    </w:p>
    <w:p w14:paraId="4FE08DA5"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74A6D9E4" w14:textId="6D6247E6"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Por su parte, la APQN incorpora la gestión administrativa desde una perspectiva colaborativa, al fomentar el trabajo en red entre agencias y la gestión del conocimiento compartido como herramienta para la mejora continua. Este enfoque contribuye a fortalecer la cooperación interinstitucional y a consolidar comunidades de práctica que optimizan la eficiencia de los procesos administrativos. En la educación a distancia, CALED integra la gestión con la tecnología y la cultura de autoevaluación permanente, consolidando un modelo dinámico y participativo de administración universitaria (Tabla 4). </w:t>
      </w:r>
    </w:p>
    <w:p w14:paraId="31DB3DB8" w14:textId="77777777" w:rsidR="009337E8" w:rsidRDefault="009337E8" w:rsidP="00C1567E">
      <w:pPr>
        <w:jc w:val="both"/>
        <w:textAlignment w:val="baseline"/>
        <w:rPr>
          <w:rFonts w:ascii="Arial" w:hAnsi="Arial" w:cs="Arial"/>
          <w:lang w:eastAsia="es-CR"/>
        </w:rPr>
      </w:pPr>
    </w:p>
    <w:p w14:paraId="7ACB461C" w14:textId="77777777" w:rsidR="009337E8" w:rsidRDefault="009337E8" w:rsidP="00C1567E">
      <w:pPr>
        <w:jc w:val="both"/>
        <w:textAlignment w:val="baseline"/>
        <w:rPr>
          <w:rFonts w:ascii="Arial" w:hAnsi="Arial" w:cs="Arial"/>
          <w:lang w:eastAsia="es-CR"/>
        </w:rPr>
      </w:pPr>
    </w:p>
    <w:p w14:paraId="3106378A" w14:textId="77777777" w:rsidR="009337E8" w:rsidRDefault="009337E8" w:rsidP="00C1567E">
      <w:pPr>
        <w:jc w:val="both"/>
        <w:textAlignment w:val="baseline"/>
        <w:rPr>
          <w:rFonts w:ascii="Arial" w:hAnsi="Arial" w:cs="Arial"/>
          <w:lang w:eastAsia="es-CR"/>
        </w:rPr>
      </w:pPr>
    </w:p>
    <w:p w14:paraId="0EE6309F" w14:textId="77777777" w:rsidR="009337E8" w:rsidRDefault="009337E8" w:rsidP="00C1567E">
      <w:pPr>
        <w:jc w:val="both"/>
        <w:textAlignment w:val="baseline"/>
        <w:rPr>
          <w:rFonts w:ascii="Arial" w:hAnsi="Arial" w:cs="Arial"/>
          <w:lang w:eastAsia="es-CR"/>
        </w:rPr>
      </w:pPr>
    </w:p>
    <w:p w14:paraId="2C1F9972" w14:textId="568D89A4"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lang w:eastAsia="es-CR"/>
        </w:rPr>
        <w:t>  </w:t>
      </w:r>
    </w:p>
    <w:p w14:paraId="534E76FD" w14:textId="77777777" w:rsidR="00C1567E" w:rsidRPr="00C1567E" w:rsidRDefault="00C1567E" w:rsidP="009337E8">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4</w:t>
      </w:r>
      <w:r w:rsidRPr="00C1567E">
        <w:rPr>
          <w:rFonts w:ascii="Arial" w:hAnsi="Arial" w:cs="Arial"/>
          <w:lang w:eastAsia="es-CR"/>
        </w:rPr>
        <w:t> </w:t>
      </w:r>
    </w:p>
    <w:p w14:paraId="0437BA2E" w14:textId="42F5D71C" w:rsidR="00C1567E" w:rsidRDefault="00C1567E" w:rsidP="009337E8">
      <w:pPr>
        <w:spacing w:line="360" w:lineRule="auto"/>
        <w:jc w:val="both"/>
        <w:textAlignment w:val="baseline"/>
        <w:rPr>
          <w:rFonts w:ascii="Arial" w:hAnsi="Arial" w:cs="Arial"/>
          <w:lang w:eastAsia="es-CR"/>
        </w:rPr>
      </w:pPr>
      <w:r w:rsidRPr="00C1567E">
        <w:rPr>
          <w:rFonts w:ascii="Arial" w:hAnsi="Arial" w:cs="Arial"/>
          <w:i/>
          <w:iCs/>
          <w:lang w:eastAsia="es-CR"/>
        </w:rPr>
        <w:t>Comparación entre la gestión administrativa de cada agencia acreditadora y sus aspectos relevantes</w:t>
      </w:r>
      <w:r w:rsidRPr="00C1567E">
        <w:rPr>
          <w:rFonts w:ascii="Arial" w:hAnsi="Arial" w:cs="Arial"/>
          <w:lang w:eastAsia="es-CR"/>
        </w:rPr>
        <w:t> </w:t>
      </w:r>
    </w:p>
    <w:p w14:paraId="6C4A3851" w14:textId="77777777" w:rsidR="00FA3802" w:rsidRPr="00C1567E" w:rsidRDefault="00FA3802" w:rsidP="00C1567E">
      <w:pPr>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4176"/>
        <w:gridCol w:w="3429"/>
      </w:tblGrid>
      <w:tr w:rsidR="00C1567E" w:rsidRPr="009337E8" w14:paraId="7CA5DEBD"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68EE2A42"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Ente</w:t>
            </w:r>
            <w:r w:rsidRPr="009337E8">
              <w:rPr>
                <w:rFonts w:ascii="Arial" w:hAnsi="Arial" w:cs="Arial"/>
                <w:sz w:val="22"/>
                <w:lang w:eastAsia="es-CR"/>
              </w:rPr>
              <w:t> </w:t>
            </w:r>
          </w:p>
        </w:tc>
        <w:tc>
          <w:tcPr>
            <w:tcW w:w="4185" w:type="dxa"/>
            <w:tcBorders>
              <w:top w:val="single" w:sz="6" w:space="0" w:color="auto"/>
              <w:left w:val="nil"/>
              <w:bottom w:val="single" w:sz="6" w:space="0" w:color="auto"/>
              <w:right w:val="nil"/>
            </w:tcBorders>
            <w:shd w:val="clear" w:color="auto" w:fill="auto"/>
            <w:vAlign w:val="center"/>
            <w:hideMark/>
          </w:tcPr>
          <w:p w14:paraId="13D824FC"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Enfoque de gestión administrativa</w:t>
            </w:r>
            <w:r w:rsidRPr="009337E8">
              <w:rPr>
                <w:rFonts w:ascii="Arial" w:hAnsi="Arial" w:cs="Arial"/>
                <w:sz w:val="22"/>
                <w:lang w:eastAsia="es-CR"/>
              </w:rPr>
              <w:t> </w:t>
            </w:r>
          </w:p>
        </w:tc>
        <w:tc>
          <w:tcPr>
            <w:tcW w:w="3435" w:type="dxa"/>
            <w:tcBorders>
              <w:top w:val="single" w:sz="6" w:space="0" w:color="auto"/>
              <w:left w:val="nil"/>
              <w:bottom w:val="single" w:sz="6" w:space="0" w:color="auto"/>
              <w:right w:val="nil"/>
            </w:tcBorders>
            <w:shd w:val="clear" w:color="auto" w:fill="auto"/>
            <w:vAlign w:val="center"/>
            <w:hideMark/>
          </w:tcPr>
          <w:p w14:paraId="660F8673"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Aspectos destacados</w:t>
            </w:r>
            <w:r w:rsidRPr="009337E8">
              <w:rPr>
                <w:rFonts w:ascii="Arial" w:hAnsi="Arial" w:cs="Arial"/>
                <w:sz w:val="22"/>
                <w:lang w:eastAsia="es-CR"/>
              </w:rPr>
              <w:t> </w:t>
            </w:r>
          </w:p>
        </w:tc>
      </w:tr>
      <w:tr w:rsidR="00C1567E" w:rsidRPr="009337E8" w14:paraId="078E3746"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025EE742"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ACAP </w:t>
            </w:r>
          </w:p>
        </w:tc>
        <w:tc>
          <w:tcPr>
            <w:tcW w:w="4185" w:type="dxa"/>
            <w:tcBorders>
              <w:top w:val="single" w:sz="6" w:space="0" w:color="auto"/>
              <w:left w:val="nil"/>
              <w:bottom w:val="nil"/>
              <w:right w:val="nil"/>
            </w:tcBorders>
            <w:shd w:val="clear" w:color="auto" w:fill="auto"/>
            <w:vAlign w:val="center"/>
            <w:hideMark/>
          </w:tcPr>
          <w:p w14:paraId="0DDA865A" w14:textId="77777777" w:rsidR="00C1567E" w:rsidRPr="009337E8" w:rsidRDefault="00C1567E" w:rsidP="00C1567E">
            <w:pPr>
              <w:textAlignment w:val="baseline"/>
              <w:rPr>
                <w:sz w:val="22"/>
                <w:lang w:eastAsia="es-CR"/>
              </w:rPr>
            </w:pPr>
            <w:r w:rsidRPr="009337E8">
              <w:rPr>
                <w:rFonts w:ascii="Arial" w:hAnsi="Arial" w:cs="Arial"/>
                <w:sz w:val="22"/>
                <w:lang w:eastAsia="es-CR"/>
              </w:rPr>
              <w:t>Gestión curricular, financiera y organizacional. </w:t>
            </w:r>
          </w:p>
        </w:tc>
        <w:tc>
          <w:tcPr>
            <w:tcW w:w="3435" w:type="dxa"/>
            <w:tcBorders>
              <w:top w:val="single" w:sz="6" w:space="0" w:color="auto"/>
              <w:left w:val="nil"/>
              <w:bottom w:val="nil"/>
              <w:right w:val="nil"/>
            </w:tcBorders>
            <w:shd w:val="clear" w:color="auto" w:fill="auto"/>
            <w:vAlign w:val="center"/>
            <w:hideMark/>
          </w:tcPr>
          <w:p w14:paraId="1360E718" w14:textId="77777777" w:rsidR="00C1567E" w:rsidRPr="009337E8" w:rsidRDefault="00C1567E" w:rsidP="00C1567E">
            <w:pPr>
              <w:textAlignment w:val="baseline"/>
              <w:rPr>
                <w:sz w:val="22"/>
                <w:lang w:eastAsia="es-CR"/>
              </w:rPr>
            </w:pPr>
            <w:r w:rsidRPr="009337E8">
              <w:rPr>
                <w:rFonts w:ascii="Arial" w:hAnsi="Arial" w:cs="Arial"/>
                <w:sz w:val="22"/>
                <w:lang w:eastAsia="es-CR"/>
              </w:rPr>
              <w:t>Evaluación del clima institucional y estructura política. </w:t>
            </w:r>
          </w:p>
        </w:tc>
      </w:tr>
      <w:tr w:rsidR="00C1567E" w:rsidRPr="009337E8" w14:paraId="398B13A1" w14:textId="77777777" w:rsidTr="00C1567E">
        <w:trPr>
          <w:trHeight w:val="300"/>
        </w:trPr>
        <w:tc>
          <w:tcPr>
            <w:tcW w:w="1185" w:type="dxa"/>
            <w:tcBorders>
              <w:top w:val="nil"/>
              <w:left w:val="nil"/>
              <w:bottom w:val="nil"/>
              <w:right w:val="nil"/>
            </w:tcBorders>
            <w:shd w:val="clear" w:color="auto" w:fill="auto"/>
            <w:vAlign w:val="center"/>
            <w:hideMark/>
          </w:tcPr>
          <w:p w14:paraId="75EB2AB4"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ANECA  </w:t>
            </w:r>
          </w:p>
        </w:tc>
        <w:tc>
          <w:tcPr>
            <w:tcW w:w="4185" w:type="dxa"/>
            <w:tcBorders>
              <w:top w:val="nil"/>
              <w:left w:val="nil"/>
              <w:bottom w:val="nil"/>
              <w:right w:val="nil"/>
            </w:tcBorders>
            <w:shd w:val="clear" w:color="auto" w:fill="auto"/>
            <w:vAlign w:val="center"/>
            <w:hideMark/>
          </w:tcPr>
          <w:p w14:paraId="59D23705" w14:textId="77777777" w:rsidR="00C1567E" w:rsidRPr="009337E8" w:rsidRDefault="00C1567E" w:rsidP="00C1567E">
            <w:pPr>
              <w:textAlignment w:val="baseline"/>
              <w:rPr>
                <w:sz w:val="22"/>
                <w:lang w:eastAsia="es-CR"/>
              </w:rPr>
            </w:pPr>
            <w:r w:rsidRPr="009337E8">
              <w:rPr>
                <w:rFonts w:ascii="Arial" w:hAnsi="Arial" w:cs="Arial"/>
                <w:sz w:val="22"/>
                <w:lang w:eastAsia="es-CR"/>
              </w:rPr>
              <w:t>Acceso y formación del personal, transparencia y gobernanza. </w:t>
            </w:r>
          </w:p>
        </w:tc>
        <w:tc>
          <w:tcPr>
            <w:tcW w:w="3435" w:type="dxa"/>
            <w:tcBorders>
              <w:top w:val="nil"/>
              <w:left w:val="nil"/>
              <w:bottom w:val="nil"/>
              <w:right w:val="nil"/>
            </w:tcBorders>
            <w:shd w:val="clear" w:color="auto" w:fill="auto"/>
            <w:vAlign w:val="center"/>
            <w:hideMark/>
          </w:tcPr>
          <w:p w14:paraId="7095AFED" w14:textId="77777777" w:rsidR="00C1567E" w:rsidRPr="009337E8" w:rsidRDefault="00C1567E" w:rsidP="00C1567E">
            <w:pPr>
              <w:textAlignment w:val="baseline"/>
              <w:rPr>
                <w:sz w:val="22"/>
                <w:lang w:eastAsia="es-CR"/>
              </w:rPr>
            </w:pPr>
            <w:r w:rsidRPr="009337E8">
              <w:rPr>
                <w:rFonts w:ascii="Arial" w:hAnsi="Arial" w:cs="Arial"/>
                <w:sz w:val="22"/>
                <w:lang w:eastAsia="es-CR"/>
              </w:rPr>
              <w:t>Enlace entre gestión administrativa y académica. </w:t>
            </w:r>
          </w:p>
        </w:tc>
      </w:tr>
      <w:tr w:rsidR="00C1567E" w:rsidRPr="009337E8" w14:paraId="5D44D37B" w14:textId="77777777" w:rsidTr="00C1567E">
        <w:trPr>
          <w:trHeight w:val="300"/>
        </w:trPr>
        <w:tc>
          <w:tcPr>
            <w:tcW w:w="1185" w:type="dxa"/>
            <w:tcBorders>
              <w:top w:val="nil"/>
              <w:left w:val="nil"/>
              <w:bottom w:val="nil"/>
              <w:right w:val="nil"/>
            </w:tcBorders>
            <w:shd w:val="clear" w:color="auto" w:fill="auto"/>
            <w:vAlign w:val="center"/>
            <w:hideMark/>
          </w:tcPr>
          <w:p w14:paraId="277CDD22"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APQN  </w:t>
            </w:r>
          </w:p>
        </w:tc>
        <w:tc>
          <w:tcPr>
            <w:tcW w:w="4185" w:type="dxa"/>
            <w:tcBorders>
              <w:top w:val="nil"/>
              <w:left w:val="nil"/>
              <w:bottom w:val="nil"/>
              <w:right w:val="nil"/>
            </w:tcBorders>
            <w:shd w:val="clear" w:color="auto" w:fill="auto"/>
            <w:vAlign w:val="center"/>
            <w:hideMark/>
          </w:tcPr>
          <w:p w14:paraId="7C3C2C6D" w14:textId="77777777" w:rsidR="00C1567E" w:rsidRPr="009337E8" w:rsidRDefault="00C1567E" w:rsidP="00C1567E">
            <w:pPr>
              <w:textAlignment w:val="baseline"/>
              <w:rPr>
                <w:sz w:val="22"/>
                <w:lang w:eastAsia="es-CR"/>
              </w:rPr>
            </w:pPr>
            <w:r w:rsidRPr="009337E8">
              <w:rPr>
                <w:rFonts w:ascii="Arial" w:hAnsi="Arial" w:cs="Arial"/>
                <w:sz w:val="22"/>
                <w:lang w:eastAsia="es-CR"/>
              </w:rPr>
              <w:t>Promoción de la cooperación institucional y la gestión basada en redes de calidad. </w:t>
            </w:r>
          </w:p>
          <w:p w14:paraId="2B8151F4" w14:textId="77777777" w:rsidR="00C1567E" w:rsidRPr="009337E8" w:rsidRDefault="00C1567E" w:rsidP="00C1567E">
            <w:pPr>
              <w:textAlignment w:val="baseline"/>
              <w:rPr>
                <w:sz w:val="22"/>
                <w:lang w:eastAsia="es-CR"/>
              </w:rPr>
            </w:pPr>
            <w:r w:rsidRPr="009337E8">
              <w:rPr>
                <w:rFonts w:ascii="Arial" w:hAnsi="Arial" w:cs="Arial"/>
                <w:sz w:val="22"/>
                <w:lang w:eastAsia="es-CR"/>
              </w:rPr>
              <w:t> </w:t>
            </w:r>
          </w:p>
        </w:tc>
        <w:tc>
          <w:tcPr>
            <w:tcW w:w="3435" w:type="dxa"/>
            <w:tcBorders>
              <w:top w:val="nil"/>
              <w:left w:val="nil"/>
              <w:bottom w:val="nil"/>
              <w:right w:val="nil"/>
            </w:tcBorders>
            <w:shd w:val="clear" w:color="auto" w:fill="auto"/>
            <w:vAlign w:val="center"/>
            <w:hideMark/>
          </w:tcPr>
          <w:p w14:paraId="1B31B6F7" w14:textId="77777777" w:rsidR="00C1567E" w:rsidRPr="009337E8" w:rsidRDefault="00C1567E" w:rsidP="00C1567E">
            <w:pPr>
              <w:textAlignment w:val="baseline"/>
              <w:rPr>
                <w:sz w:val="22"/>
                <w:lang w:eastAsia="es-CR"/>
              </w:rPr>
            </w:pPr>
            <w:r w:rsidRPr="009337E8">
              <w:rPr>
                <w:rFonts w:ascii="Arial" w:hAnsi="Arial" w:cs="Arial"/>
                <w:sz w:val="22"/>
                <w:lang w:eastAsia="es-CR"/>
              </w:rPr>
              <w:t>Fortalecimiento de la comunicación interinstitucional y la gestión del conocimiento compartido entre agencias. </w:t>
            </w:r>
          </w:p>
        </w:tc>
      </w:tr>
      <w:tr w:rsidR="00C1567E" w:rsidRPr="009337E8" w14:paraId="17FB587C" w14:textId="77777777" w:rsidTr="00C1567E">
        <w:trPr>
          <w:trHeight w:val="300"/>
        </w:trPr>
        <w:tc>
          <w:tcPr>
            <w:tcW w:w="1185" w:type="dxa"/>
            <w:tcBorders>
              <w:top w:val="nil"/>
              <w:left w:val="nil"/>
              <w:bottom w:val="nil"/>
              <w:right w:val="nil"/>
            </w:tcBorders>
            <w:shd w:val="clear" w:color="auto" w:fill="auto"/>
            <w:vAlign w:val="center"/>
            <w:hideMark/>
          </w:tcPr>
          <w:p w14:paraId="347206E7"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AQUA </w:t>
            </w:r>
          </w:p>
        </w:tc>
        <w:tc>
          <w:tcPr>
            <w:tcW w:w="4185" w:type="dxa"/>
            <w:tcBorders>
              <w:top w:val="nil"/>
              <w:left w:val="nil"/>
              <w:bottom w:val="nil"/>
              <w:right w:val="nil"/>
            </w:tcBorders>
            <w:shd w:val="clear" w:color="auto" w:fill="auto"/>
            <w:vAlign w:val="center"/>
            <w:hideMark/>
          </w:tcPr>
          <w:p w14:paraId="157F9101" w14:textId="77777777" w:rsidR="00C1567E" w:rsidRPr="009337E8" w:rsidRDefault="00C1567E" w:rsidP="00C1567E">
            <w:pPr>
              <w:textAlignment w:val="baseline"/>
              <w:rPr>
                <w:sz w:val="22"/>
                <w:lang w:eastAsia="es-CR"/>
              </w:rPr>
            </w:pPr>
            <w:r w:rsidRPr="009337E8">
              <w:rPr>
                <w:rFonts w:ascii="Arial" w:hAnsi="Arial" w:cs="Arial"/>
                <w:sz w:val="22"/>
                <w:lang w:eastAsia="es-CR"/>
              </w:rPr>
              <w:t>Planificación de recursos humanos y proyección institucional. </w:t>
            </w:r>
          </w:p>
        </w:tc>
        <w:tc>
          <w:tcPr>
            <w:tcW w:w="3435" w:type="dxa"/>
            <w:tcBorders>
              <w:top w:val="nil"/>
              <w:left w:val="nil"/>
              <w:bottom w:val="nil"/>
              <w:right w:val="nil"/>
            </w:tcBorders>
            <w:shd w:val="clear" w:color="auto" w:fill="auto"/>
            <w:vAlign w:val="center"/>
            <w:hideMark/>
          </w:tcPr>
          <w:p w14:paraId="59EA98F8" w14:textId="77777777" w:rsidR="00C1567E" w:rsidRPr="009337E8" w:rsidRDefault="00C1567E" w:rsidP="00C1567E">
            <w:pPr>
              <w:textAlignment w:val="baseline"/>
              <w:rPr>
                <w:sz w:val="22"/>
                <w:lang w:eastAsia="es-CR"/>
              </w:rPr>
            </w:pPr>
            <w:r w:rsidRPr="009337E8">
              <w:rPr>
                <w:rFonts w:ascii="Arial" w:hAnsi="Arial" w:cs="Arial"/>
                <w:sz w:val="22"/>
                <w:lang w:eastAsia="es-CR"/>
              </w:rPr>
              <w:t>Alineación con estándares europeos. </w:t>
            </w:r>
          </w:p>
        </w:tc>
      </w:tr>
      <w:tr w:rsidR="00C1567E" w:rsidRPr="009337E8" w14:paraId="044DED69" w14:textId="77777777" w:rsidTr="00C1567E">
        <w:trPr>
          <w:trHeight w:val="300"/>
        </w:trPr>
        <w:tc>
          <w:tcPr>
            <w:tcW w:w="1185" w:type="dxa"/>
            <w:tcBorders>
              <w:top w:val="nil"/>
              <w:left w:val="nil"/>
              <w:bottom w:val="nil"/>
              <w:right w:val="nil"/>
            </w:tcBorders>
            <w:shd w:val="clear" w:color="auto" w:fill="auto"/>
            <w:vAlign w:val="center"/>
            <w:hideMark/>
          </w:tcPr>
          <w:p w14:paraId="207E403A"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CALED  </w:t>
            </w:r>
          </w:p>
        </w:tc>
        <w:tc>
          <w:tcPr>
            <w:tcW w:w="4185" w:type="dxa"/>
            <w:tcBorders>
              <w:top w:val="nil"/>
              <w:left w:val="nil"/>
              <w:bottom w:val="nil"/>
              <w:right w:val="nil"/>
            </w:tcBorders>
            <w:shd w:val="clear" w:color="auto" w:fill="auto"/>
            <w:vAlign w:val="center"/>
            <w:hideMark/>
          </w:tcPr>
          <w:p w14:paraId="2672A6DF" w14:textId="77777777" w:rsidR="00C1567E" w:rsidRPr="009337E8" w:rsidRDefault="00C1567E" w:rsidP="00C1567E">
            <w:pPr>
              <w:textAlignment w:val="baseline"/>
              <w:rPr>
                <w:sz w:val="22"/>
                <w:lang w:eastAsia="es-CR"/>
              </w:rPr>
            </w:pPr>
            <w:r w:rsidRPr="009337E8">
              <w:rPr>
                <w:rFonts w:ascii="Arial" w:hAnsi="Arial" w:cs="Arial"/>
                <w:sz w:val="22"/>
                <w:lang w:eastAsia="es-CR"/>
              </w:rPr>
              <w:t>Flexibilidad organizativa y autoevaluación sistemática. </w:t>
            </w:r>
          </w:p>
        </w:tc>
        <w:tc>
          <w:tcPr>
            <w:tcW w:w="3435" w:type="dxa"/>
            <w:tcBorders>
              <w:top w:val="nil"/>
              <w:left w:val="nil"/>
              <w:bottom w:val="nil"/>
              <w:right w:val="nil"/>
            </w:tcBorders>
            <w:shd w:val="clear" w:color="auto" w:fill="auto"/>
            <w:vAlign w:val="center"/>
            <w:hideMark/>
          </w:tcPr>
          <w:p w14:paraId="17787C86" w14:textId="77777777" w:rsidR="00C1567E" w:rsidRPr="009337E8" w:rsidRDefault="00C1567E" w:rsidP="00C1567E">
            <w:pPr>
              <w:textAlignment w:val="baseline"/>
              <w:rPr>
                <w:sz w:val="22"/>
                <w:lang w:eastAsia="es-CR"/>
              </w:rPr>
            </w:pPr>
            <w:r w:rsidRPr="009337E8">
              <w:rPr>
                <w:rFonts w:ascii="Arial" w:hAnsi="Arial" w:cs="Arial"/>
                <w:sz w:val="22"/>
                <w:lang w:eastAsia="es-CR"/>
              </w:rPr>
              <w:t>Cultura de mejora y comunicación interna. </w:t>
            </w:r>
          </w:p>
        </w:tc>
      </w:tr>
      <w:tr w:rsidR="00C1567E" w:rsidRPr="009337E8" w14:paraId="06F61EB6" w14:textId="77777777" w:rsidTr="00C1567E">
        <w:trPr>
          <w:trHeight w:val="300"/>
        </w:trPr>
        <w:tc>
          <w:tcPr>
            <w:tcW w:w="1185" w:type="dxa"/>
            <w:tcBorders>
              <w:top w:val="nil"/>
              <w:left w:val="nil"/>
              <w:bottom w:val="nil"/>
              <w:right w:val="nil"/>
            </w:tcBorders>
            <w:shd w:val="clear" w:color="auto" w:fill="auto"/>
            <w:vAlign w:val="center"/>
            <w:hideMark/>
          </w:tcPr>
          <w:p w14:paraId="3C99889F"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DEAC </w:t>
            </w:r>
          </w:p>
        </w:tc>
        <w:tc>
          <w:tcPr>
            <w:tcW w:w="4185" w:type="dxa"/>
            <w:tcBorders>
              <w:top w:val="nil"/>
              <w:left w:val="nil"/>
              <w:bottom w:val="nil"/>
              <w:right w:val="nil"/>
            </w:tcBorders>
            <w:shd w:val="clear" w:color="auto" w:fill="auto"/>
            <w:vAlign w:val="center"/>
            <w:hideMark/>
          </w:tcPr>
          <w:p w14:paraId="691B0D6E" w14:textId="77777777" w:rsidR="00C1567E" w:rsidRPr="009337E8" w:rsidRDefault="00C1567E" w:rsidP="00C1567E">
            <w:pPr>
              <w:textAlignment w:val="baseline"/>
              <w:rPr>
                <w:sz w:val="22"/>
                <w:lang w:eastAsia="es-CR"/>
              </w:rPr>
            </w:pPr>
            <w:r w:rsidRPr="009337E8">
              <w:rPr>
                <w:rFonts w:ascii="Arial" w:hAnsi="Arial" w:cs="Arial"/>
                <w:sz w:val="22"/>
                <w:lang w:eastAsia="es-CR"/>
              </w:rPr>
              <w:t>Desarrollo profesional continuo y colaboración interdepartamental. </w:t>
            </w:r>
          </w:p>
        </w:tc>
        <w:tc>
          <w:tcPr>
            <w:tcW w:w="3435" w:type="dxa"/>
            <w:tcBorders>
              <w:top w:val="nil"/>
              <w:left w:val="nil"/>
              <w:bottom w:val="nil"/>
              <w:right w:val="nil"/>
            </w:tcBorders>
            <w:shd w:val="clear" w:color="auto" w:fill="auto"/>
            <w:vAlign w:val="center"/>
            <w:hideMark/>
          </w:tcPr>
          <w:p w14:paraId="4DDF34B7" w14:textId="77777777" w:rsidR="00C1567E" w:rsidRPr="009337E8" w:rsidRDefault="00C1567E" w:rsidP="00C1567E">
            <w:pPr>
              <w:textAlignment w:val="baseline"/>
              <w:rPr>
                <w:sz w:val="22"/>
                <w:lang w:eastAsia="es-CR"/>
              </w:rPr>
            </w:pPr>
            <w:r w:rsidRPr="009337E8">
              <w:rPr>
                <w:rFonts w:ascii="Arial" w:hAnsi="Arial" w:cs="Arial"/>
                <w:sz w:val="22"/>
                <w:lang w:eastAsia="es-CR"/>
              </w:rPr>
              <w:t>Promoción de liderazgo académico y trabajo en equipo. </w:t>
            </w:r>
          </w:p>
        </w:tc>
      </w:tr>
      <w:tr w:rsidR="00C1567E" w:rsidRPr="009337E8" w14:paraId="7A317385" w14:textId="77777777" w:rsidTr="00C1567E">
        <w:trPr>
          <w:trHeight w:val="300"/>
        </w:trPr>
        <w:tc>
          <w:tcPr>
            <w:tcW w:w="1185" w:type="dxa"/>
            <w:tcBorders>
              <w:top w:val="nil"/>
              <w:left w:val="nil"/>
              <w:bottom w:val="nil"/>
              <w:right w:val="nil"/>
            </w:tcBorders>
            <w:shd w:val="clear" w:color="auto" w:fill="auto"/>
            <w:vAlign w:val="center"/>
            <w:hideMark/>
          </w:tcPr>
          <w:p w14:paraId="2B04D182"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ENQA  </w:t>
            </w:r>
          </w:p>
        </w:tc>
        <w:tc>
          <w:tcPr>
            <w:tcW w:w="4185" w:type="dxa"/>
            <w:tcBorders>
              <w:top w:val="nil"/>
              <w:left w:val="nil"/>
              <w:bottom w:val="nil"/>
              <w:right w:val="nil"/>
            </w:tcBorders>
            <w:shd w:val="clear" w:color="auto" w:fill="auto"/>
            <w:vAlign w:val="center"/>
            <w:hideMark/>
          </w:tcPr>
          <w:p w14:paraId="72E63433" w14:textId="77777777" w:rsidR="00C1567E" w:rsidRPr="009337E8" w:rsidRDefault="00C1567E" w:rsidP="00C1567E">
            <w:pPr>
              <w:textAlignment w:val="baseline"/>
              <w:rPr>
                <w:sz w:val="22"/>
                <w:lang w:eastAsia="es-CR"/>
              </w:rPr>
            </w:pPr>
            <w:r w:rsidRPr="009337E8">
              <w:rPr>
                <w:rFonts w:ascii="Arial" w:hAnsi="Arial" w:cs="Arial"/>
                <w:sz w:val="22"/>
                <w:lang w:eastAsia="es-CR"/>
              </w:rPr>
              <w:t>Gobernanza, protección de datos y políticas éticas. </w:t>
            </w:r>
          </w:p>
        </w:tc>
        <w:tc>
          <w:tcPr>
            <w:tcW w:w="3435" w:type="dxa"/>
            <w:tcBorders>
              <w:top w:val="nil"/>
              <w:left w:val="nil"/>
              <w:bottom w:val="nil"/>
              <w:right w:val="nil"/>
            </w:tcBorders>
            <w:shd w:val="clear" w:color="auto" w:fill="auto"/>
            <w:vAlign w:val="center"/>
            <w:hideMark/>
          </w:tcPr>
          <w:p w14:paraId="046D8FC7" w14:textId="77777777" w:rsidR="00C1567E" w:rsidRPr="009337E8" w:rsidRDefault="00C1567E" w:rsidP="00C1567E">
            <w:pPr>
              <w:textAlignment w:val="baseline"/>
              <w:rPr>
                <w:sz w:val="22"/>
                <w:lang w:eastAsia="es-CR"/>
              </w:rPr>
            </w:pPr>
            <w:r w:rsidRPr="009337E8">
              <w:rPr>
                <w:rFonts w:ascii="Arial" w:hAnsi="Arial" w:cs="Arial"/>
                <w:sz w:val="22"/>
                <w:lang w:eastAsia="es-CR"/>
              </w:rPr>
              <w:t>Integración administrativa con la planificación estratégica. </w:t>
            </w:r>
          </w:p>
        </w:tc>
      </w:tr>
      <w:tr w:rsidR="00C1567E" w:rsidRPr="009337E8" w14:paraId="6D7446B3" w14:textId="77777777" w:rsidTr="00C1567E">
        <w:trPr>
          <w:trHeight w:val="300"/>
        </w:trPr>
        <w:tc>
          <w:tcPr>
            <w:tcW w:w="1185" w:type="dxa"/>
            <w:tcBorders>
              <w:top w:val="nil"/>
              <w:left w:val="nil"/>
              <w:bottom w:val="nil"/>
              <w:right w:val="nil"/>
            </w:tcBorders>
            <w:shd w:val="clear" w:color="auto" w:fill="auto"/>
            <w:vAlign w:val="center"/>
            <w:hideMark/>
          </w:tcPr>
          <w:p w14:paraId="5629B84A"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FINEEC  </w:t>
            </w:r>
          </w:p>
        </w:tc>
        <w:tc>
          <w:tcPr>
            <w:tcW w:w="4185" w:type="dxa"/>
            <w:tcBorders>
              <w:top w:val="nil"/>
              <w:left w:val="nil"/>
              <w:bottom w:val="nil"/>
              <w:right w:val="nil"/>
            </w:tcBorders>
            <w:shd w:val="clear" w:color="auto" w:fill="auto"/>
            <w:vAlign w:val="center"/>
            <w:hideMark/>
          </w:tcPr>
          <w:p w14:paraId="198FDC35" w14:textId="77777777" w:rsidR="00C1567E" w:rsidRPr="009337E8" w:rsidRDefault="00C1567E" w:rsidP="00C1567E">
            <w:pPr>
              <w:textAlignment w:val="baseline"/>
              <w:rPr>
                <w:sz w:val="22"/>
                <w:lang w:eastAsia="es-CR"/>
              </w:rPr>
            </w:pPr>
            <w:r w:rsidRPr="009337E8">
              <w:rPr>
                <w:rFonts w:ascii="Arial" w:hAnsi="Arial" w:cs="Arial"/>
                <w:sz w:val="22"/>
                <w:lang w:eastAsia="es-CR"/>
              </w:rPr>
              <w:t>Evaluación institucional basada en etapas de desarrollo. </w:t>
            </w:r>
          </w:p>
        </w:tc>
        <w:tc>
          <w:tcPr>
            <w:tcW w:w="3435" w:type="dxa"/>
            <w:tcBorders>
              <w:top w:val="nil"/>
              <w:left w:val="nil"/>
              <w:bottom w:val="nil"/>
              <w:right w:val="nil"/>
            </w:tcBorders>
            <w:shd w:val="clear" w:color="auto" w:fill="auto"/>
            <w:vAlign w:val="center"/>
            <w:hideMark/>
          </w:tcPr>
          <w:p w14:paraId="3EFF9141" w14:textId="77777777" w:rsidR="00C1567E" w:rsidRPr="009337E8" w:rsidRDefault="00C1567E" w:rsidP="00C1567E">
            <w:pPr>
              <w:textAlignment w:val="baseline"/>
              <w:rPr>
                <w:sz w:val="22"/>
                <w:lang w:eastAsia="es-CR"/>
              </w:rPr>
            </w:pPr>
            <w:r w:rsidRPr="009337E8">
              <w:rPr>
                <w:rFonts w:ascii="Arial" w:hAnsi="Arial" w:cs="Arial"/>
                <w:sz w:val="22"/>
                <w:lang w:eastAsia="es-CR"/>
              </w:rPr>
              <w:t>Enfoque estratégico y autorregulado. </w:t>
            </w:r>
          </w:p>
        </w:tc>
      </w:tr>
      <w:tr w:rsidR="00C1567E" w:rsidRPr="009337E8" w14:paraId="33241A79" w14:textId="77777777" w:rsidTr="00C1567E">
        <w:trPr>
          <w:trHeight w:val="300"/>
        </w:trPr>
        <w:tc>
          <w:tcPr>
            <w:tcW w:w="1185" w:type="dxa"/>
            <w:tcBorders>
              <w:top w:val="nil"/>
              <w:left w:val="nil"/>
              <w:bottom w:val="nil"/>
              <w:right w:val="nil"/>
            </w:tcBorders>
            <w:shd w:val="clear" w:color="auto" w:fill="auto"/>
            <w:vAlign w:val="center"/>
            <w:hideMark/>
          </w:tcPr>
          <w:p w14:paraId="20C923EF"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HAQAA </w:t>
            </w:r>
          </w:p>
        </w:tc>
        <w:tc>
          <w:tcPr>
            <w:tcW w:w="4185" w:type="dxa"/>
            <w:tcBorders>
              <w:top w:val="nil"/>
              <w:left w:val="nil"/>
              <w:bottom w:val="nil"/>
              <w:right w:val="nil"/>
            </w:tcBorders>
            <w:shd w:val="clear" w:color="auto" w:fill="auto"/>
            <w:vAlign w:val="center"/>
            <w:hideMark/>
          </w:tcPr>
          <w:p w14:paraId="5F7458AC" w14:textId="77777777" w:rsidR="00C1567E" w:rsidRPr="009337E8" w:rsidRDefault="00C1567E" w:rsidP="00C1567E">
            <w:pPr>
              <w:textAlignment w:val="baseline"/>
              <w:rPr>
                <w:sz w:val="22"/>
                <w:lang w:eastAsia="es-CR"/>
              </w:rPr>
            </w:pPr>
            <w:r w:rsidRPr="009337E8">
              <w:rPr>
                <w:rFonts w:ascii="Arial" w:hAnsi="Arial" w:cs="Arial"/>
                <w:sz w:val="22"/>
                <w:lang w:eastAsia="es-CR"/>
              </w:rPr>
              <w:t>Gobernanza universitaria y rendición de cuentas. </w:t>
            </w:r>
          </w:p>
        </w:tc>
        <w:tc>
          <w:tcPr>
            <w:tcW w:w="3435" w:type="dxa"/>
            <w:tcBorders>
              <w:top w:val="nil"/>
              <w:left w:val="nil"/>
              <w:bottom w:val="nil"/>
              <w:right w:val="nil"/>
            </w:tcBorders>
            <w:shd w:val="clear" w:color="auto" w:fill="auto"/>
            <w:vAlign w:val="center"/>
            <w:hideMark/>
          </w:tcPr>
          <w:p w14:paraId="0D7A97F4" w14:textId="77777777" w:rsidR="00C1567E" w:rsidRPr="009337E8" w:rsidRDefault="00C1567E" w:rsidP="00C1567E">
            <w:pPr>
              <w:textAlignment w:val="baseline"/>
              <w:rPr>
                <w:sz w:val="22"/>
                <w:lang w:eastAsia="es-CR"/>
              </w:rPr>
            </w:pPr>
            <w:r w:rsidRPr="009337E8">
              <w:rPr>
                <w:rFonts w:ascii="Arial" w:hAnsi="Arial" w:cs="Arial"/>
                <w:sz w:val="22"/>
                <w:lang w:eastAsia="es-CR"/>
              </w:rPr>
              <w:t>Integración de recursos humanos, financieros y tecnológicos. </w:t>
            </w:r>
          </w:p>
        </w:tc>
      </w:tr>
      <w:tr w:rsidR="00C1567E" w:rsidRPr="009337E8" w14:paraId="11229F51"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0B185B98"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SINAES </w:t>
            </w:r>
          </w:p>
        </w:tc>
        <w:tc>
          <w:tcPr>
            <w:tcW w:w="4185" w:type="dxa"/>
            <w:tcBorders>
              <w:top w:val="nil"/>
              <w:left w:val="nil"/>
              <w:bottom w:val="single" w:sz="6" w:space="0" w:color="auto"/>
              <w:right w:val="nil"/>
            </w:tcBorders>
            <w:shd w:val="clear" w:color="auto" w:fill="auto"/>
            <w:vAlign w:val="center"/>
            <w:hideMark/>
          </w:tcPr>
          <w:p w14:paraId="407E7C35" w14:textId="77777777" w:rsidR="00C1567E" w:rsidRPr="009337E8" w:rsidRDefault="00C1567E" w:rsidP="00C1567E">
            <w:pPr>
              <w:textAlignment w:val="baseline"/>
              <w:rPr>
                <w:sz w:val="22"/>
                <w:lang w:eastAsia="es-CR"/>
              </w:rPr>
            </w:pPr>
            <w:r w:rsidRPr="009337E8">
              <w:rPr>
                <w:rFonts w:ascii="Arial" w:hAnsi="Arial" w:cs="Arial"/>
                <w:sz w:val="22"/>
                <w:lang w:eastAsia="es-CR"/>
              </w:rPr>
              <w:t>Eficiencia y suficiencia del personal técnico y de apoyo; evaluación y desarrollo profesional. </w:t>
            </w:r>
          </w:p>
        </w:tc>
        <w:tc>
          <w:tcPr>
            <w:tcW w:w="3435" w:type="dxa"/>
            <w:tcBorders>
              <w:top w:val="nil"/>
              <w:left w:val="nil"/>
              <w:bottom w:val="single" w:sz="6" w:space="0" w:color="auto"/>
              <w:right w:val="nil"/>
            </w:tcBorders>
            <w:shd w:val="clear" w:color="auto" w:fill="auto"/>
            <w:vAlign w:val="center"/>
            <w:hideMark/>
          </w:tcPr>
          <w:p w14:paraId="4F6FDA9D" w14:textId="77777777" w:rsidR="00C1567E" w:rsidRPr="009337E8" w:rsidRDefault="00C1567E" w:rsidP="00C1567E">
            <w:pPr>
              <w:textAlignment w:val="baseline"/>
              <w:rPr>
                <w:sz w:val="22"/>
                <w:lang w:eastAsia="es-CR"/>
              </w:rPr>
            </w:pPr>
            <w:r w:rsidRPr="009337E8">
              <w:rPr>
                <w:rFonts w:ascii="Arial" w:hAnsi="Arial" w:cs="Arial"/>
                <w:sz w:val="22"/>
                <w:lang w:eastAsia="es-CR"/>
              </w:rPr>
              <w:t>Procedimientos formales y planes de mejora institucional. </w:t>
            </w:r>
          </w:p>
        </w:tc>
      </w:tr>
    </w:tbl>
    <w:p w14:paraId="4858BE56" w14:textId="77777777" w:rsidR="00FA3802" w:rsidRDefault="00FA3802" w:rsidP="00C1567E">
      <w:pPr>
        <w:jc w:val="both"/>
        <w:textAlignment w:val="baseline"/>
        <w:rPr>
          <w:rFonts w:ascii="Arial" w:hAnsi="Arial" w:cs="Arial"/>
          <w:i/>
          <w:iCs/>
          <w:lang w:eastAsia="es-CR"/>
        </w:rPr>
      </w:pPr>
    </w:p>
    <w:p w14:paraId="78469793" w14:textId="765F7D59"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 </w:t>
      </w:r>
    </w:p>
    <w:p w14:paraId="4731E899" w14:textId="5BA2F04F" w:rsidR="00C1567E" w:rsidRDefault="00C1567E" w:rsidP="00C1567E">
      <w:pPr>
        <w:jc w:val="both"/>
        <w:textAlignment w:val="baseline"/>
        <w:rPr>
          <w:rFonts w:ascii="Arial" w:hAnsi="Arial" w:cs="Arial"/>
          <w:lang w:eastAsia="es-CR"/>
        </w:rPr>
      </w:pPr>
      <w:r w:rsidRPr="00C1567E">
        <w:rPr>
          <w:rFonts w:ascii="Arial" w:hAnsi="Arial" w:cs="Arial"/>
          <w:lang w:eastAsia="es-CR"/>
        </w:rPr>
        <w:t> </w:t>
      </w:r>
    </w:p>
    <w:p w14:paraId="14E9E0FE" w14:textId="6B691F07" w:rsidR="009337E8" w:rsidRDefault="009337E8" w:rsidP="00C1567E">
      <w:pPr>
        <w:jc w:val="both"/>
        <w:textAlignment w:val="baseline"/>
        <w:rPr>
          <w:rFonts w:ascii="Segoe UI" w:hAnsi="Segoe UI" w:cs="Segoe UI"/>
          <w:sz w:val="18"/>
          <w:szCs w:val="18"/>
          <w:lang w:eastAsia="es-CR"/>
        </w:rPr>
      </w:pPr>
    </w:p>
    <w:p w14:paraId="3AD83692" w14:textId="77777777" w:rsidR="009337E8" w:rsidRPr="00C1567E" w:rsidRDefault="009337E8" w:rsidP="00C1567E">
      <w:pPr>
        <w:jc w:val="both"/>
        <w:textAlignment w:val="baseline"/>
        <w:rPr>
          <w:rFonts w:ascii="Segoe UI" w:hAnsi="Segoe UI" w:cs="Segoe UI"/>
          <w:sz w:val="18"/>
          <w:szCs w:val="18"/>
          <w:lang w:eastAsia="es-CR"/>
        </w:rPr>
      </w:pPr>
    </w:p>
    <w:p w14:paraId="60B51BB5"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i/>
          <w:iCs/>
          <w:lang w:eastAsia="es-CR"/>
        </w:rPr>
        <w:lastRenderedPageBreak/>
        <w:t>Infraestructura</w:t>
      </w:r>
      <w:r w:rsidRPr="00C1567E">
        <w:rPr>
          <w:rFonts w:ascii="Arial" w:hAnsi="Arial" w:cs="Arial"/>
          <w:lang w:eastAsia="es-CR"/>
        </w:rPr>
        <w:t> </w:t>
      </w:r>
    </w:p>
    <w:p w14:paraId="1EF4DEB3"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infraestructura constituye un pilar del aseguramiento de la calidad educativa, al proveer las condiciones físicas y tecnológicas necesarias para el desarrollo académico. Las agencias coinciden en la importancia de garantizar accesibilidad, seguridad y sostenibilidad, aunque difieren en el énfasis entre infraestructura física y virtual. SINAES y ACAP priorizan la suficiencia de espacios, equipos y cumplimiento normativo; DEAC y AQUA destacan la planificación financiera y la protección de la información; mientras ENQA, CALED y HAQAA subrayan la innovación tecnológica, la conectividad y la inclusión digital (Tabla 5). </w:t>
      </w:r>
    </w:p>
    <w:p w14:paraId="33103ABE" w14:textId="7C888BB3"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En conjunto, se consolida una visión que integra la infraestructura física y tecnológica como soporte estratégico de la enseñanza y la equidad en la educación superior. </w:t>
      </w:r>
    </w:p>
    <w:p w14:paraId="1D644D10" w14:textId="13B24F97" w:rsidR="00FA3802" w:rsidRDefault="00FA3802" w:rsidP="00FA3802">
      <w:pPr>
        <w:spacing w:line="360" w:lineRule="auto"/>
        <w:jc w:val="both"/>
        <w:textAlignment w:val="baseline"/>
        <w:rPr>
          <w:rFonts w:ascii="Segoe UI" w:hAnsi="Segoe UI" w:cs="Segoe UI"/>
          <w:sz w:val="18"/>
          <w:szCs w:val="18"/>
          <w:lang w:eastAsia="es-CR"/>
        </w:rPr>
      </w:pPr>
    </w:p>
    <w:p w14:paraId="3AA41172" w14:textId="433E2818" w:rsidR="009337E8" w:rsidRDefault="009337E8" w:rsidP="00FA3802">
      <w:pPr>
        <w:spacing w:line="360" w:lineRule="auto"/>
        <w:jc w:val="both"/>
        <w:textAlignment w:val="baseline"/>
        <w:rPr>
          <w:rFonts w:ascii="Segoe UI" w:hAnsi="Segoe UI" w:cs="Segoe UI"/>
          <w:sz w:val="18"/>
          <w:szCs w:val="18"/>
          <w:lang w:eastAsia="es-CR"/>
        </w:rPr>
      </w:pPr>
    </w:p>
    <w:p w14:paraId="4294E6DA" w14:textId="656913A2" w:rsidR="009337E8" w:rsidRDefault="009337E8" w:rsidP="00FA3802">
      <w:pPr>
        <w:spacing w:line="360" w:lineRule="auto"/>
        <w:jc w:val="both"/>
        <w:textAlignment w:val="baseline"/>
        <w:rPr>
          <w:rFonts w:ascii="Segoe UI" w:hAnsi="Segoe UI" w:cs="Segoe UI"/>
          <w:sz w:val="18"/>
          <w:szCs w:val="18"/>
          <w:lang w:eastAsia="es-CR"/>
        </w:rPr>
      </w:pPr>
    </w:p>
    <w:p w14:paraId="0B2310E9" w14:textId="5B4C7310" w:rsidR="009337E8" w:rsidRDefault="009337E8" w:rsidP="00FA3802">
      <w:pPr>
        <w:spacing w:line="360" w:lineRule="auto"/>
        <w:jc w:val="both"/>
        <w:textAlignment w:val="baseline"/>
        <w:rPr>
          <w:rFonts w:ascii="Segoe UI" w:hAnsi="Segoe UI" w:cs="Segoe UI"/>
          <w:sz w:val="18"/>
          <w:szCs w:val="18"/>
          <w:lang w:eastAsia="es-CR"/>
        </w:rPr>
      </w:pPr>
    </w:p>
    <w:p w14:paraId="1EE72467" w14:textId="246C3300" w:rsidR="009337E8" w:rsidRDefault="009337E8" w:rsidP="00FA3802">
      <w:pPr>
        <w:spacing w:line="360" w:lineRule="auto"/>
        <w:jc w:val="both"/>
        <w:textAlignment w:val="baseline"/>
        <w:rPr>
          <w:rFonts w:ascii="Segoe UI" w:hAnsi="Segoe UI" w:cs="Segoe UI"/>
          <w:sz w:val="18"/>
          <w:szCs w:val="18"/>
          <w:lang w:eastAsia="es-CR"/>
        </w:rPr>
      </w:pPr>
    </w:p>
    <w:p w14:paraId="65ED4796" w14:textId="5AE0355C" w:rsidR="009337E8" w:rsidRDefault="009337E8" w:rsidP="00FA3802">
      <w:pPr>
        <w:spacing w:line="360" w:lineRule="auto"/>
        <w:jc w:val="both"/>
        <w:textAlignment w:val="baseline"/>
        <w:rPr>
          <w:rFonts w:ascii="Segoe UI" w:hAnsi="Segoe UI" w:cs="Segoe UI"/>
          <w:sz w:val="18"/>
          <w:szCs w:val="18"/>
          <w:lang w:eastAsia="es-CR"/>
        </w:rPr>
      </w:pPr>
    </w:p>
    <w:p w14:paraId="666BEB87" w14:textId="55378377" w:rsidR="009337E8" w:rsidRDefault="009337E8" w:rsidP="00FA3802">
      <w:pPr>
        <w:spacing w:line="360" w:lineRule="auto"/>
        <w:jc w:val="both"/>
        <w:textAlignment w:val="baseline"/>
        <w:rPr>
          <w:rFonts w:ascii="Segoe UI" w:hAnsi="Segoe UI" w:cs="Segoe UI"/>
          <w:sz w:val="18"/>
          <w:szCs w:val="18"/>
          <w:lang w:eastAsia="es-CR"/>
        </w:rPr>
      </w:pPr>
    </w:p>
    <w:p w14:paraId="4DBB5BE0" w14:textId="27C06C94" w:rsidR="009337E8" w:rsidRDefault="009337E8" w:rsidP="00FA3802">
      <w:pPr>
        <w:spacing w:line="360" w:lineRule="auto"/>
        <w:jc w:val="both"/>
        <w:textAlignment w:val="baseline"/>
        <w:rPr>
          <w:rFonts w:ascii="Segoe UI" w:hAnsi="Segoe UI" w:cs="Segoe UI"/>
          <w:sz w:val="18"/>
          <w:szCs w:val="18"/>
          <w:lang w:eastAsia="es-CR"/>
        </w:rPr>
      </w:pPr>
    </w:p>
    <w:p w14:paraId="1C123931" w14:textId="0228D4F6" w:rsidR="009337E8" w:rsidRDefault="009337E8" w:rsidP="00FA3802">
      <w:pPr>
        <w:spacing w:line="360" w:lineRule="auto"/>
        <w:jc w:val="both"/>
        <w:textAlignment w:val="baseline"/>
        <w:rPr>
          <w:rFonts w:ascii="Segoe UI" w:hAnsi="Segoe UI" w:cs="Segoe UI"/>
          <w:sz w:val="18"/>
          <w:szCs w:val="18"/>
          <w:lang w:eastAsia="es-CR"/>
        </w:rPr>
      </w:pPr>
    </w:p>
    <w:p w14:paraId="737E91C5" w14:textId="59AB1972" w:rsidR="009337E8" w:rsidRDefault="009337E8" w:rsidP="00FA3802">
      <w:pPr>
        <w:spacing w:line="360" w:lineRule="auto"/>
        <w:jc w:val="both"/>
        <w:textAlignment w:val="baseline"/>
        <w:rPr>
          <w:rFonts w:ascii="Segoe UI" w:hAnsi="Segoe UI" w:cs="Segoe UI"/>
          <w:sz w:val="18"/>
          <w:szCs w:val="18"/>
          <w:lang w:eastAsia="es-CR"/>
        </w:rPr>
      </w:pPr>
    </w:p>
    <w:p w14:paraId="13FC03F5" w14:textId="463083CD" w:rsidR="009337E8" w:rsidRDefault="009337E8" w:rsidP="00FA3802">
      <w:pPr>
        <w:spacing w:line="360" w:lineRule="auto"/>
        <w:jc w:val="both"/>
        <w:textAlignment w:val="baseline"/>
        <w:rPr>
          <w:rFonts w:ascii="Segoe UI" w:hAnsi="Segoe UI" w:cs="Segoe UI"/>
          <w:sz w:val="18"/>
          <w:szCs w:val="18"/>
          <w:lang w:eastAsia="es-CR"/>
        </w:rPr>
      </w:pPr>
    </w:p>
    <w:p w14:paraId="4E3D3959" w14:textId="77777777" w:rsidR="009337E8" w:rsidRPr="00C1567E" w:rsidRDefault="009337E8" w:rsidP="00FA3802">
      <w:pPr>
        <w:spacing w:line="360" w:lineRule="auto"/>
        <w:jc w:val="both"/>
        <w:textAlignment w:val="baseline"/>
        <w:rPr>
          <w:rFonts w:ascii="Segoe UI" w:hAnsi="Segoe UI" w:cs="Segoe UI"/>
          <w:sz w:val="18"/>
          <w:szCs w:val="18"/>
          <w:lang w:eastAsia="es-CR"/>
        </w:rPr>
      </w:pPr>
    </w:p>
    <w:p w14:paraId="10AA49F7"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5</w:t>
      </w:r>
      <w:r w:rsidRPr="00C1567E">
        <w:rPr>
          <w:rFonts w:ascii="Arial" w:hAnsi="Arial" w:cs="Arial"/>
          <w:lang w:eastAsia="es-CR"/>
        </w:rPr>
        <w:t> </w:t>
      </w:r>
    </w:p>
    <w:p w14:paraId="6FE45262" w14:textId="2BED1C2E"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Comparación entre la atención a la infraestructura de cada agencia acreditadora y sus aspectos relevantes</w:t>
      </w:r>
      <w:r w:rsidRPr="00C1567E">
        <w:rPr>
          <w:rFonts w:ascii="Arial" w:hAnsi="Arial" w:cs="Arial"/>
          <w:lang w:eastAsia="es-CR"/>
        </w:rPr>
        <w:t> </w:t>
      </w:r>
    </w:p>
    <w:p w14:paraId="425EE17C" w14:textId="77777777" w:rsidR="00FA3802" w:rsidRPr="00C1567E" w:rsidRDefault="00FA3802" w:rsidP="00C1567E">
      <w:pPr>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3751"/>
        <w:gridCol w:w="3854"/>
      </w:tblGrid>
      <w:tr w:rsidR="00C1567E" w:rsidRPr="00C1567E" w14:paraId="6D88A1F8"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253968A6" w14:textId="77777777" w:rsidR="00C1567E" w:rsidRPr="00C1567E" w:rsidRDefault="00C1567E" w:rsidP="00C1567E">
            <w:pPr>
              <w:jc w:val="center"/>
              <w:textAlignment w:val="baseline"/>
              <w:rPr>
                <w:lang w:eastAsia="es-CR"/>
              </w:rPr>
            </w:pPr>
            <w:r w:rsidRPr="00C1567E">
              <w:rPr>
                <w:rFonts w:ascii="Arial" w:hAnsi="Arial" w:cs="Arial"/>
                <w:b/>
                <w:bCs/>
                <w:lang w:eastAsia="es-CR"/>
              </w:rPr>
              <w:t>Ente</w:t>
            </w:r>
            <w:r w:rsidRPr="00C1567E">
              <w:rPr>
                <w:rFonts w:ascii="Arial" w:hAnsi="Arial" w:cs="Arial"/>
                <w:lang w:eastAsia="es-CR"/>
              </w:rPr>
              <w:t> </w:t>
            </w:r>
          </w:p>
        </w:tc>
        <w:tc>
          <w:tcPr>
            <w:tcW w:w="3765" w:type="dxa"/>
            <w:tcBorders>
              <w:top w:val="single" w:sz="6" w:space="0" w:color="auto"/>
              <w:left w:val="nil"/>
              <w:bottom w:val="single" w:sz="6" w:space="0" w:color="auto"/>
              <w:right w:val="nil"/>
            </w:tcBorders>
            <w:shd w:val="clear" w:color="auto" w:fill="auto"/>
            <w:vAlign w:val="center"/>
            <w:hideMark/>
          </w:tcPr>
          <w:p w14:paraId="26706346" w14:textId="77777777" w:rsidR="00C1567E" w:rsidRPr="00C1567E" w:rsidRDefault="00C1567E" w:rsidP="00C1567E">
            <w:pPr>
              <w:jc w:val="center"/>
              <w:textAlignment w:val="baseline"/>
              <w:rPr>
                <w:lang w:eastAsia="es-CR"/>
              </w:rPr>
            </w:pPr>
            <w:r w:rsidRPr="00C1567E">
              <w:rPr>
                <w:rFonts w:ascii="Arial" w:hAnsi="Arial" w:cs="Arial"/>
                <w:b/>
                <w:bCs/>
                <w:lang w:eastAsia="es-CR"/>
              </w:rPr>
              <w:t>Enfoque sobre infraestructura</w:t>
            </w:r>
            <w:r w:rsidRPr="00C1567E">
              <w:rPr>
                <w:rFonts w:ascii="Arial" w:hAnsi="Arial" w:cs="Arial"/>
                <w:lang w:eastAsia="es-CR"/>
              </w:rPr>
              <w:t> </w:t>
            </w:r>
          </w:p>
        </w:tc>
        <w:tc>
          <w:tcPr>
            <w:tcW w:w="3870" w:type="dxa"/>
            <w:tcBorders>
              <w:top w:val="single" w:sz="6" w:space="0" w:color="auto"/>
              <w:left w:val="nil"/>
              <w:bottom w:val="single" w:sz="6" w:space="0" w:color="auto"/>
              <w:right w:val="nil"/>
            </w:tcBorders>
            <w:shd w:val="clear" w:color="auto" w:fill="auto"/>
            <w:vAlign w:val="center"/>
            <w:hideMark/>
          </w:tcPr>
          <w:p w14:paraId="409D4C65" w14:textId="77777777" w:rsidR="00C1567E" w:rsidRPr="00C1567E" w:rsidRDefault="00C1567E" w:rsidP="00C1567E">
            <w:pPr>
              <w:jc w:val="center"/>
              <w:textAlignment w:val="baseline"/>
              <w:rPr>
                <w:lang w:eastAsia="es-CR"/>
              </w:rPr>
            </w:pPr>
            <w:r w:rsidRPr="00C1567E">
              <w:rPr>
                <w:rFonts w:ascii="Arial" w:hAnsi="Arial" w:cs="Arial"/>
                <w:b/>
                <w:bCs/>
                <w:lang w:eastAsia="es-CR"/>
              </w:rPr>
              <w:t>Aspectos destacados</w:t>
            </w:r>
            <w:r w:rsidRPr="00C1567E">
              <w:rPr>
                <w:rFonts w:ascii="Arial" w:hAnsi="Arial" w:cs="Arial"/>
                <w:lang w:eastAsia="es-CR"/>
              </w:rPr>
              <w:t> </w:t>
            </w:r>
          </w:p>
        </w:tc>
      </w:tr>
      <w:tr w:rsidR="00C1567E" w:rsidRPr="00C1567E" w14:paraId="5A618E5F"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2DBA9AC9" w14:textId="77777777" w:rsidR="00C1567E" w:rsidRPr="00C1567E" w:rsidRDefault="00C1567E" w:rsidP="00C1567E">
            <w:pPr>
              <w:textAlignment w:val="baseline"/>
              <w:rPr>
                <w:lang w:eastAsia="es-CR"/>
              </w:rPr>
            </w:pPr>
            <w:r w:rsidRPr="00C1567E">
              <w:rPr>
                <w:rFonts w:ascii="Arial" w:hAnsi="Arial" w:cs="Arial"/>
                <w:lang w:eastAsia="es-CR"/>
              </w:rPr>
              <w:t>ACAP </w:t>
            </w:r>
          </w:p>
        </w:tc>
        <w:tc>
          <w:tcPr>
            <w:tcW w:w="3765" w:type="dxa"/>
            <w:tcBorders>
              <w:top w:val="single" w:sz="6" w:space="0" w:color="auto"/>
              <w:left w:val="nil"/>
              <w:bottom w:val="nil"/>
              <w:right w:val="nil"/>
            </w:tcBorders>
            <w:shd w:val="clear" w:color="auto" w:fill="auto"/>
            <w:vAlign w:val="center"/>
            <w:hideMark/>
          </w:tcPr>
          <w:p w14:paraId="6AD0D5E0" w14:textId="77777777" w:rsidR="00C1567E" w:rsidRPr="00C1567E" w:rsidRDefault="00C1567E" w:rsidP="00C1567E">
            <w:pPr>
              <w:textAlignment w:val="baseline"/>
              <w:rPr>
                <w:lang w:eastAsia="es-CR"/>
              </w:rPr>
            </w:pPr>
            <w:r w:rsidRPr="00C1567E">
              <w:rPr>
                <w:rFonts w:ascii="Arial" w:hAnsi="Arial" w:cs="Arial"/>
                <w:lang w:eastAsia="es-CR"/>
              </w:rPr>
              <w:t>Infraestructura académica, tecnológica y de bienestar. </w:t>
            </w:r>
          </w:p>
        </w:tc>
        <w:tc>
          <w:tcPr>
            <w:tcW w:w="3870" w:type="dxa"/>
            <w:tcBorders>
              <w:top w:val="single" w:sz="6" w:space="0" w:color="auto"/>
              <w:left w:val="nil"/>
              <w:bottom w:val="nil"/>
              <w:right w:val="nil"/>
            </w:tcBorders>
            <w:shd w:val="clear" w:color="auto" w:fill="auto"/>
            <w:vAlign w:val="center"/>
            <w:hideMark/>
          </w:tcPr>
          <w:p w14:paraId="68A9EFCE" w14:textId="77777777" w:rsidR="00C1567E" w:rsidRPr="00C1567E" w:rsidRDefault="00C1567E" w:rsidP="00C1567E">
            <w:pPr>
              <w:textAlignment w:val="baseline"/>
              <w:rPr>
                <w:lang w:eastAsia="es-CR"/>
              </w:rPr>
            </w:pPr>
            <w:r w:rsidRPr="00C1567E">
              <w:rPr>
                <w:rFonts w:ascii="Arial" w:hAnsi="Arial" w:cs="Arial"/>
                <w:lang w:eastAsia="es-CR"/>
              </w:rPr>
              <w:t>Garantía de sostenibilidad financiera y funcional. </w:t>
            </w:r>
          </w:p>
        </w:tc>
      </w:tr>
      <w:tr w:rsidR="00C1567E" w:rsidRPr="00C1567E" w14:paraId="1BEB1B18" w14:textId="77777777" w:rsidTr="00C1567E">
        <w:trPr>
          <w:trHeight w:val="300"/>
        </w:trPr>
        <w:tc>
          <w:tcPr>
            <w:tcW w:w="1185" w:type="dxa"/>
            <w:tcBorders>
              <w:top w:val="nil"/>
              <w:left w:val="nil"/>
              <w:bottom w:val="nil"/>
              <w:right w:val="nil"/>
            </w:tcBorders>
            <w:shd w:val="clear" w:color="auto" w:fill="auto"/>
            <w:vAlign w:val="center"/>
            <w:hideMark/>
          </w:tcPr>
          <w:p w14:paraId="6B9FB8DD" w14:textId="77777777" w:rsidR="00C1567E" w:rsidRPr="00C1567E" w:rsidRDefault="00C1567E" w:rsidP="00C1567E">
            <w:pPr>
              <w:textAlignment w:val="baseline"/>
              <w:rPr>
                <w:lang w:eastAsia="es-CR"/>
              </w:rPr>
            </w:pPr>
            <w:r w:rsidRPr="00C1567E">
              <w:rPr>
                <w:rFonts w:ascii="Arial" w:hAnsi="Arial" w:cs="Arial"/>
                <w:lang w:eastAsia="es-CR"/>
              </w:rPr>
              <w:t>ANECA  </w:t>
            </w:r>
          </w:p>
        </w:tc>
        <w:tc>
          <w:tcPr>
            <w:tcW w:w="3765" w:type="dxa"/>
            <w:tcBorders>
              <w:top w:val="nil"/>
              <w:left w:val="nil"/>
              <w:bottom w:val="nil"/>
              <w:right w:val="nil"/>
            </w:tcBorders>
            <w:shd w:val="clear" w:color="auto" w:fill="auto"/>
            <w:vAlign w:val="center"/>
            <w:hideMark/>
          </w:tcPr>
          <w:p w14:paraId="6983D4C4" w14:textId="77777777" w:rsidR="00C1567E" w:rsidRPr="00C1567E" w:rsidRDefault="00C1567E" w:rsidP="00C1567E">
            <w:pPr>
              <w:textAlignment w:val="baseline"/>
              <w:rPr>
                <w:lang w:eastAsia="es-CR"/>
              </w:rPr>
            </w:pPr>
            <w:r w:rsidRPr="00C1567E">
              <w:rPr>
                <w:rFonts w:ascii="Arial" w:hAnsi="Arial" w:cs="Arial"/>
                <w:lang w:eastAsia="es-CR"/>
              </w:rPr>
              <w:t>Gestión y mejora de recursos materiales y servicios. </w:t>
            </w:r>
          </w:p>
        </w:tc>
        <w:tc>
          <w:tcPr>
            <w:tcW w:w="3870" w:type="dxa"/>
            <w:tcBorders>
              <w:top w:val="nil"/>
              <w:left w:val="nil"/>
              <w:bottom w:val="nil"/>
              <w:right w:val="nil"/>
            </w:tcBorders>
            <w:shd w:val="clear" w:color="auto" w:fill="auto"/>
            <w:vAlign w:val="center"/>
            <w:hideMark/>
          </w:tcPr>
          <w:p w14:paraId="0186655C" w14:textId="77777777" w:rsidR="00C1567E" w:rsidRPr="00C1567E" w:rsidRDefault="00C1567E" w:rsidP="00C1567E">
            <w:pPr>
              <w:textAlignment w:val="baseline"/>
              <w:rPr>
                <w:lang w:eastAsia="es-CR"/>
              </w:rPr>
            </w:pPr>
            <w:r w:rsidRPr="00C1567E">
              <w:rPr>
                <w:rFonts w:ascii="Arial" w:hAnsi="Arial" w:cs="Arial"/>
                <w:lang w:eastAsia="es-CR"/>
              </w:rPr>
              <w:t>Planificación institucional y control de calidad. </w:t>
            </w:r>
          </w:p>
        </w:tc>
      </w:tr>
      <w:tr w:rsidR="00C1567E" w:rsidRPr="00C1567E" w14:paraId="6A11A62E" w14:textId="77777777" w:rsidTr="00C1567E">
        <w:trPr>
          <w:trHeight w:val="300"/>
        </w:trPr>
        <w:tc>
          <w:tcPr>
            <w:tcW w:w="1185" w:type="dxa"/>
            <w:tcBorders>
              <w:top w:val="nil"/>
              <w:left w:val="nil"/>
              <w:bottom w:val="nil"/>
              <w:right w:val="nil"/>
            </w:tcBorders>
            <w:shd w:val="clear" w:color="auto" w:fill="auto"/>
            <w:vAlign w:val="center"/>
            <w:hideMark/>
          </w:tcPr>
          <w:p w14:paraId="257B22B1" w14:textId="77777777" w:rsidR="00C1567E" w:rsidRPr="00C1567E" w:rsidRDefault="00C1567E" w:rsidP="00C1567E">
            <w:pPr>
              <w:textAlignment w:val="baseline"/>
              <w:rPr>
                <w:lang w:eastAsia="es-CR"/>
              </w:rPr>
            </w:pPr>
            <w:r w:rsidRPr="00C1567E">
              <w:rPr>
                <w:rFonts w:ascii="Arial" w:hAnsi="Arial" w:cs="Arial"/>
                <w:lang w:eastAsia="es-CR"/>
              </w:rPr>
              <w:t>APQN  </w:t>
            </w:r>
          </w:p>
        </w:tc>
        <w:tc>
          <w:tcPr>
            <w:tcW w:w="3765" w:type="dxa"/>
            <w:tcBorders>
              <w:top w:val="nil"/>
              <w:left w:val="nil"/>
              <w:bottom w:val="nil"/>
              <w:right w:val="nil"/>
            </w:tcBorders>
            <w:shd w:val="clear" w:color="auto" w:fill="auto"/>
            <w:vAlign w:val="center"/>
            <w:hideMark/>
          </w:tcPr>
          <w:p w14:paraId="7FEE9D67" w14:textId="77777777" w:rsidR="00C1567E" w:rsidRPr="00C1567E" w:rsidRDefault="00C1567E" w:rsidP="00C1567E">
            <w:pPr>
              <w:textAlignment w:val="baseline"/>
              <w:rPr>
                <w:lang w:eastAsia="es-CR"/>
              </w:rPr>
            </w:pPr>
            <w:r w:rsidRPr="00C1567E">
              <w:rPr>
                <w:rFonts w:ascii="Arial" w:hAnsi="Arial" w:cs="Arial"/>
                <w:lang w:eastAsia="es-CR"/>
              </w:rPr>
              <w:t>Recursos institucionales suficientes para operaciones. </w:t>
            </w:r>
          </w:p>
        </w:tc>
        <w:tc>
          <w:tcPr>
            <w:tcW w:w="3870" w:type="dxa"/>
            <w:tcBorders>
              <w:top w:val="nil"/>
              <w:left w:val="nil"/>
              <w:bottom w:val="nil"/>
              <w:right w:val="nil"/>
            </w:tcBorders>
            <w:shd w:val="clear" w:color="auto" w:fill="auto"/>
            <w:vAlign w:val="center"/>
            <w:hideMark/>
          </w:tcPr>
          <w:p w14:paraId="00196A5A" w14:textId="77777777" w:rsidR="00C1567E" w:rsidRPr="00C1567E" w:rsidRDefault="00C1567E" w:rsidP="00C1567E">
            <w:pPr>
              <w:textAlignment w:val="baseline"/>
              <w:rPr>
                <w:lang w:eastAsia="es-CR"/>
              </w:rPr>
            </w:pPr>
            <w:r w:rsidRPr="00C1567E">
              <w:rPr>
                <w:rFonts w:ascii="Arial" w:hAnsi="Arial" w:cs="Arial"/>
                <w:lang w:eastAsia="es-CR"/>
              </w:rPr>
              <w:t>Perspectiva general y referencial. </w:t>
            </w:r>
          </w:p>
        </w:tc>
      </w:tr>
      <w:tr w:rsidR="00C1567E" w:rsidRPr="00C1567E" w14:paraId="147F25AF" w14:textId="77777777" w:rsidTr="00C1567E">
        <w:trPr>
          <w:trHeight w:val="300"/>
        </w:trPr>
        <w:tc>
          <w:tcPr>
            <w:tcW w:w="1185" w:type="dxa"/>
            <w:tcBorders>
              <w:top w:val="nil"/>
              <w:left w:val="nil"/>
              <w:bottom w:val="nil"/>
              <w:right w:val="nil"/>
            </w:tcBorders>
            <w:shd w:val="clear" w:color="auto" w:fill="auto"/>
            <w:vAlign w:val="center"/>
            <w:hideMark/>
          </w:tcPr>
          <w:p w14:paraId="4221285A" w14:textId="77777777" w:rsidR="00C1567E" w:rsidRPr="00C1567E" w:rsidRDefault="00C1567E" w:rsidP="00C1567E">
            <w:pPr>
              <w:textAlignment w:val="baseline"/>
              <w:rPr>
                <w:lang w:eastAsia="es-CR"/>
              </w:rPr>
            </w:pPr>
            <w:r w:rsidRPr="00C1567E">
              <w:rPr>
                <w:rFonts w:ascii="Arial" w:hAnsi="Arial" w:cs="Arial"/>
                <w:lang w:eastAsia="es-CR"/>
              </w:rPr>
              <w:t>AQUA </w:t>
            </w:r>
          </w:p>
        </w:tc>
        <w:tc>
          <w:tcPr>
            <w:tcW w:w="3765" w:type="dxa"/>
            <w:tcBorders>
              <w:top w:val="nil"/>
              <w:left w:val="nil"/>
              <w:bottom w:val="nil"/>
              <w:right w:val="nil"/>
            </w:tcBorders>
            <w:shd w:val="clear" w:color="auto" w:fill="auto"/>
            <w:vAlign w:val="center"/>
            <w:hideMark/>
          </w:tcPr>
          <w:p w14:paraId="0D15CC8E" w14:textId="77777777" w:rsidR="00C1567E" w:rsidRPr="00C1567E" w:rsidRDefault="00C1567E" w:rsidP="00C1567E">
            <w:pPr>
              <w:textAlignment w:val="baseline"/>
              <w:rPr>
                <w:lang w:eastAsia="es-CR"/>
              </w:rPr>
            </w:pPr>
            <w:r w:rsidRPr="00C1567E">
              <w:rPr>
                <w:rFonts w:ascii="Arial" w:hAnsi="Arial" w:cs="Arial"/>
                <w:lang w:eastAsia="es-CR"/>
              </w:rPr>
              <w:t>Adecuación de recursos físicos y tecnológicos. </w:t>
            </w:r>
          </w:p>
        </w:tc>
        <w:tc>
          <w:tcPr>
            <w:tcW w:w="3870" w:type="dxa"/>
            <w:tcBorders>
              <w:top w:val="nil"/>
              <w:left w:val="nil"/>
              <w:bottom w:val="nil"/>
              <w:right w:val="nil"/>
            </w:tcBorders>
            <w:shd w:val="clear" w:color="auto" w:fill="auto"/>
            <w:vAlign w:val="center"/>
            <w:hideMark/>
          </w:tcPr>
          <w:p w14:paraId="18551E7B" w14:textId="77777777" w:rsidR="00C1567E" w:rsidRPr="00C1567E" w:rsidRDefault="00C1567E" w:rsidP="00C1567E">
            <w:pPr>
              <w:textAlignment w:val="baseline"/>
              <w:rPr>
                <w:lang w:eastAsia="es-CR"/>
              </w:rPr>
            </w:pPr>
            <w:r w:rsidRPr="00C1567E">
              <w:rPr>
                <w:rFonts w:ascii="Arial" w:hAnsi="Arial" w:cs="Arial"/>
                <w:lang w:eastAsia="es-CR"/>
              </w:rPr>
              <w:t>Enfoque en pertinencia y suficiencia. </w:t>
            </w:r>
          </w:p>
        </w:tc>
      </w:tr>
      <w:tr w:rsidR="00C1567E" w:rsidRPr="00C1567E" w14:paraId="1D80CE6E" w14:textId="77777777" w:rsidTr="00C1567E">
        <w:trPr>
          <w:trHeight w:val="300"/>
        </w:trPr>
        <w:tc>
          <w:tcPr>
            <w:tcW w:w="1185" w:type="dxa"/>
            <w:tcBorders>
              <w:top w:val="nil"/>
              <w:left w:val="nil"/>
              <w:bottom w:val="nil"/>
              <w:right w:val="nil"/>
            </w:tcBorders>
            <w:shd w:val="clear" w:color="auto" w:fill="auto"/>
            <w:vAlign w:val="center"/>
            <w:hideMark/>
          </w:tcPr>
          <w:p w14:paraId="6CD56B9C" w14:textId="77777777" w:rsidR="00C1567E" w:rsidRPr="00C1567E" w:rsidRDefault="00C1567E" w:rsidP="00C1567E">
            <w:pPr>
              <w:textAlignment w:val="baseline"/>
              <w:rPr>
                <w:lang w:eastAsia="es-CR"/>
              </w:rPr>
            </w:pPr>
            <w:r w:rsidRPr="00C1567E">
              <w:rPr>
                <w:rFonts w:ascii="Arial" w:hAnsi="Arial" w:cs="Arial"/>
                <w:lang w:eastAsia="es-CR"/>
              </w:rPr>
              <w:t>CALED  </w:t>
            </w:r>
          </w:p>
        </w:tc>
        <w:tc>
          <w:tcPr>
            <w:tcW w:w="3765" w:type="dxa"/>
            <w:tcBorders>
              <w:top w:val="nil"/>
              <w:left w:val="nil"/>
              <w:bottom w:val="nil"/>
              <w:right w:val="nil"/>
            </w:tcBorders>
            <w:shd w:val="clear" w:color="auto" w:fill="auto"/>
            <w:vAlign w:val="center"/>
            <w:hideMark/>
          </w:tcPr>
          <w:p w14:paraId="528E32FC" w14:textId="77777777" w:rsidR="00C1567E" w:rsidRPr="00C1567E" w:rsidRDefault="00C1567E" w:rsidP="00C1567E">
            <w:pPr>
              <w:textAlignment w:val="baseline"/>
              <w:rPr>
                <w:lang w:eastAsia="es-CR"/>
              </w:rPr>
            </w:pPr>
            <w:r w:rsidRPr="00C1567E">
              <w:rPr>
                <w:rFonts w:ascii="Arial" w:hAnsi="Arial" w:cs="Arial"/>
                <w:lang w:eastAsia="es-CR"/>
              </w:rPr>
              <w:t>Planificación, mantenimiento y participación institucional. </w:t>
            </w:r>
          </w:p>
        </w:tc>
        <w:tc>
          <w:tcPr>
            <w:tcW w:w="3870" w:type="dxa"/>
            <w:tcBorders>
              <w:top w:val="nil"/>
              <w:left w:val="nil"/>
              <w:bottom w:val="nil"/>
              <w:right w:val="nil"/>
            </w:tcBorders>
            <w:shd w:val="clear" w:color="auto" w:fill="auto"/>
            <w:vAlign w:val="center"/>
            <w:hideMark/>
          </w:tcPr>
          <w:p w14:paraId="3446DC5E" w14:textId="77777777" w:rsidR="00C1567E" w:rsidRPr="00C1567E" w:rsidRDefault="00C1567E" w:rsidP="00C1567E">
            <w:pPr>
              <w:textAlignment w:val="baseline"/>
              <w:rPr>
                <w:lang w:eastAsia="es-CR"/>
              </w:rPr>
            </w:pPr>
            <w:r w:rsidRPr="00C1567E">
              <w:rPr>
                <w:rFonts w:ascii="Arial" w:hAnsi="Arial" w:cs="Arial"/>
                <w:lang w:eastAsia="es-CR"/>
              </w:rPr>
              <w:t>Cultura de mejora continua y sostenibilidad. </w:t>
            </w:r>
          </w:p>
        </w:tc>
      </w:tr>
      <w:tr w:rsidR="00C1567E" w:rsidRPr="00C1567E" w14:paraId="15726D77" w14:textId="77777777" w:rsidTr="00C1567E">
        <w:trPr>
          <w:trHeight w:val="300"/>
        </w:trPr>
        <w:tc>
          <w:tcPr>
            <w:tcW w:w="1185" w:type="dxa"/>
            <w:tcBorders>
              <w:top w:val="nil"/>
              <w:left w:val="nil"/>
              <w:bottom w:val="nil"/>
              <w:right w:val="nil"/>
            </w:tcBorders>
            <w:shd w:val="clear" w:color="auto" w:fill="auto"/>
            <w:vAlign w:val="center"/>
            <w:hideMark/>
          </w:tcPr>
          <w:p w14:paraId="717C01FD" w14:textId="77777777" w:rsidR="00C1567E" w:rsidRPr="00C1567E" w:rsidRDefault="00C1567E" w:rsidP="00C1567E">
            <w:pPr>
              <w:textAlignment w:val="baseline"/>
              <w:rPr>
                <w:lang w:eastAsia="es-CR"/>
              </w:rPr>
            </w:pPr>
            <w:r w:rsidRPr="00C1567E">
              <w:rPr>
                <w:rFonts w:ascii="Arial" w:hAnsi="Arial" w:cs="Arial"/>
                <w:lang w:eastAsia="es-CR"/>
              </w:rPr>
              <w:t>DEAC </w:t>
            </w:r>
          </w:p>
        </w:tc>
        <w:tc>
          <w:tcPr>
            <w:tcW w:w="3765" w:type="dxa"/>
            <w:tcBorders>
              <w:top w:val="nil"/>
              <w:left w:val="nil"/>
              <w:bottom w:val="nil"/>
              <w:right w:val="nil"/>
            </w:tcBorders>
            <w:shd w:val="clear" w:color="auto" w:fill="auto"/>
            <w:vAlign w:val="center"/>
            <w:hideMark/>
          </w:tcPr>
          <w:p w14:paraId="3D65314F" w14:textId="77777777" w:rsidR="00C1567E" w:rsidRPr="00C1567E" w:rsidRDefault="00C1567E" w:rsidP="00C1567E">
            <w:pPr>
              <w:textAlignment w:val="baseline"/>
              <w:rPr>
                <w:lang w:eastAsia="es-CR"/>
              </w:rPr>
            </w:pPr>
            <w:r w:rsidRPr="00C1567E">
              <w:rPr>
                <w:rFonts w:ascii="Arial" w:hAnsi="Arial" w:cs="Arial"/>
                <w:lang w:eastAsia="es-CR"/>
              </w:rPr>
              <w:t>Infraestructura y seguridad de información institucional. </w:t>
            </w:r>
          </w:p>
        </w:tc>
        <w:tc>
          <w:tcPr>
            <w:tcW w:w="3870" w:type="dxa"/>
            <w:tcBorders>
              <w:top w:val="nil"/>
              <w:left w:val="nil"/>
              <w:bottom w:val="nil"/>
              <w:right w:val="nil"/>
            </w:tcBorders>
            <w:shd w:val="clear" w:color="auto" w:fill="auto"/>
            <w:vAlign w:val="center"/>
            <w:hideMark/>
          </w:tcPr>
          <w:p w14:paraId="6E217AD7" w14:textId="77777777" w:rsidR="00C1567E" w:rsidRPr="00C1567E" w:rsidRDefault="00C1567E" w:rsidP="00C1567E">
            <w:pPr>
              <w:textAlignment w:val="baseline"/>
              <w:rPr>
                <w:lang w:eastAsia="es-CR"/>
              </w:rPr>
            </w:pPr>
            <w:r w:rsidRPr="00C1567E">
              <w:rPr>
                <w:rFonts w:ascii="Arial" w:hAnsi="Arial" w:cs="Arial"/>
                <w:lang w:eastAsia="es-CR"/>
              </w:rPr>
              <w:t>Enlace entre recursos, protección de datos y sostenibilidad. </w:t>
            </w:r>
          </w:p>
        </w:tc>
      </w:tr>
      <w:tr w:rsidR="00C1567E" w:rsidRPr="00C1567E" w14:paraId="2091BD8A" w14:textId="77777777" w:rsidTr="00C1567E">
        <w:trPr>
          <w:trHeight w:val="300"/>
        </w:trPr>
        <w:tc>
          <w:tcPr>
            <w:tcW w:w="1185" w:type="dxa"/>
            <w:tcBorders>
              <w:top w:val="nil"/>
              <w:left w:val="nil"/>
              <w:bottom w:val="nil"/>
              <w:right w:val="nil"/>
            </w:tcBorders>
            <w:shd w:val="clear" w:color="auto" w:fill="auto"/>
            <w:vAlign w:val="center"/>
            <w:hideMark/>
          </w:tcPr>
          <w:p w14:paraId="61DE1C4F" w14:textId="77777777" w:rsidR="00C1567E" w:rsidRPr="00C1567E" w:rsidRDefault="00C1567E" w:rsidP="00C1567E">
            <w:pPr>
              <w:textAlignment w:val="baseline"/>
              <w:rPr>
                <w:lang w:eastAsia="es-CR"/>
              </w:rPr>
            </w:pPr>
            <w:r w:rsidRPr="00C1567E">
              <w:rPr>
                <w:rFonts w:ascii="Arial" w:hAnsi="Arial" w:cs="Arial"/>
                <w:lang w:eastAsia="es-CR"/>
              </w:rPr>
              <w:t>ENQA  </w:t>
            </w:r>
          </w:p>
        </w:tc>
        <w:tc>
          <w:tcPr>
            <w:tcW w:w="3765" w:type="dxa"/>
            <w:tcBorders>
              <w:top w:val="nil"/>
              <w:left w:val="nil"/>
              <w:bottom w:val="nil"/>
              <w:right w:val="nil"/>
            </w:tcBorders>
            <w:shd w:val="clear" w:color="auto" w:fill="auto"/>
            <w:vAlign w:val="center"/>
            <w:hideMark/>
          </w:tcPr>
          <w:p w14:paraId="20F0F7BD" w14:textId="77777777" w:rsidR="00C1567E" w:rsidRPr="00C1567E" w:rsidRDefault="00C1567E" w:rsidP="00C1567E">
            <w:pPr>
              <w:textAlignment w:val="baseline"/>
              <w:rPr>
                <w:lang w:eastAsia="es-CR"/>
              </w:rPr>
            </w:pPr>
            <w:r w:rsidRPr="00C1567E">
              <w:rPr>
                <w:rFonts w:ascii="Arial" w:hAnsi="Arial" w:cs="Arial"/>
                <w:lang w:eastAsia="es-CR"/>
              </w:rPr>
              <w:t>Infraestructura virtual, accesibilidad y seguridad digital. </w:t>
            </w:r>
          </w:p>
        </w:tc>
        <w:tc>
          <w:tcPr>
            <w:tcW w:w="3870" w:type="dxa"/>
            <w:tcBorders>
              <w:top w:val="nil"/>
              <w:left w:val="nil"/>
              <w:bottom w:val="nil"/>
              <w:right w:val="nil"/>
            </w:tcBorders>
            <w:shd w:val="clear" w:color="auto" w:fill="auto"/>
            <w:vAlign w:val="center"/>
            <w:hideMark/>
          </w:tcPr>
          <w:p w14:paraId="575CDCDC" w14:textId="77777777" w:rsidR="00C1567E" w:rsidRPr="00C1567E" w:rsidRDefault="00C1567E" w:rsidP="00C1567E">
            <w:pPr>
              <w:textAlignment w:val="baseline"/>
              <w:rPr>
                <w:lang w:eastAsia="es-CR"/>
              </w:rPr>
            </w:pPr>
            <w:r w:rsidRPr="00C1567E">
              <w:rPr>
                <w:rFonts w:ascii="Arial" w:hAnsi="Arial" w:cs="Arial"/>
                <w:lang w:eastAsia="es-CR"/>
              </w:rPr>
              <w:t>Innovación tecnológica y </w:t>
            </w:r>
            <w:r w:rsidRPr="00C1567E">
              <w:rPr>
                <w:rFonts w:ascii="Arial" w:hAnsi="Arial" w:cs="Arial"/>
                <w:i/>
                <w:iCs/>
                <w:lang w:eastAsia="es-CR"/>
              </w:rPr>
              <w:t>e-learning.</w:t>
            </w:r>
            <w:r w:rsidRPr="00C1567E">
              <w:rPr>
                <w:rFonts w:ascii="Arial" w:hAnsi="Arial" w:cs="Arial"/>
                <w:lang w:eastAsia="es-CR"/>
              </w:rPr>
              <w:t> </w:t>
            </w:r>
          </w:p>
        </w:tc>
      </w:tr>
      <w:tr w:rsidR="00C1567E" w:rsidRPr="00C1567E" w14:paraId="28A729CB" w14:textId="77777777" w:rsidTr="00C1567E">
        <w:trPr>
          <w:trHeight w:val="300"/>
        </w:trPr>
        <w:tc>
          <w:tcPr>
            <w:tcW w:w="1185" w:type="dxa"/>
            <w:tcBorders>
              <w:top w:val="nil"/>
              <w:left w:val="nil"/>
              <w:bottom w:val="nil"/>
              <w:right w:val="nil"/>
            </w:tcBorders>
            <w:shd w:val="clear" w:color="auto" w:fill="auto"/>
            <w:vAlign w:val="center"/>
            <w:hideMark/>
          </w:tcPr>
          <w:p w14:paraId="122113E7" w14:textId="77777777" w:rsidR="00C1567E" w:rsidRPr="00C1567E" w:rsidRDefault="00C1567E" w:rsidP="00C1567E">
            <w:pPr>
              <w:textAlignment w:val="baseline"/>
              <w:rPr>
                <w:lang w:eastAsia="es-CR"/>
              </w:rPr>
            </w:pPr>
            <w:r w:rsidRPr="00C1567E">
              <w:rPr>
                <w:rFonts w:ascii="Arial" w:hAnsi="Arial" w:cs="Arial"/>
                <w:lang w:eastAsia="es-CR"/>
              </w:rPr>
              <w:t>FINEEC  </w:t>
            </w:r>
          </w:p>
        </w:tc>
        <w:tc>
          <w:tcPr>
            <w:tcW w:w="3765" w:type="dxa"/>
            <w:tcBorders>
              <w:top w:val="nil"/>
              <w:left w:val="nil"/>
              <w:bottom w:val="nil"/>
              <w:right w:val="nil"/>
            </w:tcBorders>
            <w:shd w:val="clear" w:color="auto" w:fill="auto"/>
            <w:vAlign w:val="center"/>
            <w:hideMark/>
          </w:tcPr>
          <w:p w14:paraId="1A05444F" w14:textId="77777777" w:rsidR="00C1567E" w:rsidRPr="00C1567E" w:rsidRDefault="00C1567E" w:rsidP="00C1567E">
            <w:pPr>
              <w:textAlignment w:val="baseline"/>
              <w:rPr>
                <w:lang w:eastAsia="es-CR"/>
              </w:rPr>
            </w:pPr>
            <w:r w:rsidRPr="00C1567E">
              <w:rPr>
                <w:rFonts w:ascii="Arial" w:hAnsi="Arial" w:cs="Arial"/>
                <w:lang w:eastAsia="es-CR"/>
              </w:rPr>
              <w:t>Integración de recursos en el sistema europeo. </w:t>
            </w:r>
          </w:p>
        </w:tc>
        <w:tc>
          <w:tcPr>
            <w:tcW w:w="3870" w:type="dxa"/>
            <w:tcBorders>
              <w:top w:val="nil"/>
              <w:left w:val="nil"/>
              <w:bottom w:val="nil"/>
              <w:right w:val="nil"/>
            </w:tcBorders>
            <w:shd w:val="clear" w:color="auto" w:fill="auto"/>
            <w:vAlign w:val="center"/>
            <w:hideMark/>
          </w:tcPr>
          <w:p w14:paraId="571A57CD" w14:textId="77777777" w:rsidR="00C1567E" w:rsidRPr="00C1567E" w:rsidRDefault="00C1567E" w:rsidP="00C1567E">
            <w:pPr>
              <w:textAlignment w:val="baseline"/>
              <w:rPr>
                <w:lang w:eastAsia="es-CR"/>
              </w:rPr>
            </w:pPr>
            <w:r w:rsidRPr="00C1567E">
              <w:rPr>
                <w:rFonts w:ascii="Arial" w:hAnsi="Arial" w:cs="Arial"/>
                <w:lang w:eastAsia="es-CR"/>
              </w:rPr>
              <w:t>Enfoque en calidad y tecnología educativa. </w:t>
            </w:r>
          </w:p>
        </w:tc>
      </w:tr>
      <w:tr w:rsidR="00C1567E" w:rsidRPr="00C1567E" w14:paraId="2E83F2AB" w14:textId="77777777" w:rsidTr="00C1567E">
        <w:trPr>
          <w:trHeight w:val="300"/>
        </w:trPr>
        <w:tc>
          <w:tcPr>
            <w:tcW w:w="1185" w:type="dxa"/>
            <w:tcBorders>
              <w:top w:val="nil"/>
              <w:left w:val="nil"/>
              <w:bottom w:val="nil"/>
              <w:right w:val="nil"/>
            </w:tcBorders>
            <w:shd w:val="clear" w:color="auto" w:fill="auto"/>
            <w:vAlign w:val="center"/>
            <w:hideMark/>
          </w:tcPr>
          <w:p w14:paraId="2FFB0DD0" w14:textId="77777777" w:rsidR="00C1567E" w:rsidRPr="00C1567E" w:rsidRDefault="00C1567E" w:rsidP="00C1567E">
            <w:pPr>
              <w:textAlignment w:val="baseline"/>
              <w:rPr>
                <w:lang w:eastAsia="es-CR"/>
              </w:rPr>
            </w:pPr>
            <w:r w:rsidRPr="00C1567E">
              <w:rPr>
                <w:rFonts w:ascii="Arial" w:hAnsi="Arial" w:cs="Arial"/>
                <w:lang w:eastAsia="es-CR"/>
              </w:rPr>
              <w:t>HAQAA </w:t>
            </w:r>
          </w:p>
        </w:tc>
        <w:tc>
          <w:tcPr>
            <w:tcW w:w="3765" w:type="dxa"/>
            <w:tcBorders>
              <w:top w:val="nil"/>
              <w:left w:val="nil"/>
              <w:bottom w:val="nil"/>
              <w:right w:val="nil"/>
            </w:tcBorders>
            <w:shd w:val="clear" w:color="auto" w:fill="auto"/>
            <w:vAlign w:val="center"/>
            <w:hideMark/>
          </w:tcPr>
          <w:p w14:paraId="4D4DBFD3" w14:textId="77777777" w:rsidR="00C1567E" w:rsidRPr="00C1567E" w:rsidRDefault="00C1567E" w:rsidP="00C1567E">
            <w:pPr>
              <w:textAlignment w:val="baseline"/>
              <w:rPr>
                <w:lang w:eastAsia="es-CR"/>
              </w:rPr>
            </w:pPr>
            <w:r w:rsidRPr="00C1567E">
              <w:rPr>
                <w:rFonts w:ascii="Arial" w:hAnsi="Arial" w:cs="Arial"/>
                <w:lang w:eastAsia="es-CR"/>
              </w:rPr>
              <w:t>Infraestructura física, tecnológica y de accesibilidad. </w:t>
            </w:r>
          </w:p>
        </w:tc>
        <w:tc>
          <w:tcPr>
            <w:tcW w:w="3870" w:type="dxa"/>
            <w:tcBorders>
              <w:top w:val="nil"/>
              <w:left w:val="nil"/>
              <w:bottom w:val="nil"/>
              <w:right w:val="nil"/>
            </w:tcBorders>
            <w:shd w:val="clear" w:color="auto" w:fill="auto"/>
            <w:vAlign w:val="center"/>
            <w:hideMark/>
          </w:tcPr>
          <w:p w14:paraId="3AC4E4A2" w14:textId="77777777" w:rsidR="00C1567E" w:rsidRPr="00C1567E" w:rsidRDefault="00C1567E" w:rsidP="00C1567E">
            <w:pPr>
              <w:textAlignment w:val="baseline"/>
              <w:rPr>
                <w:lang w:eastAsia="es-CR"/>
              </w:rPr>
            </w:pPr>
            <w:r w:rsidRPr="00C1567E">
              <w:rPr>
                <w:rFonts w:ascii="Arial" w:hAnsi="Arial" w:cs="Arial"/>
                <w:lang w:eastAsia="es-CR"/>
              </w:rPr>
              <w:t>Equidad, conectividad y apoyo a la inclusión. </w:t>
            </w:r>
          </w:p>
        </w:tc>
      </w:tr>
      <w:tr w:rsidR="00C1567E" w:rsidRPr="00C1567E" w14:paraId="052B933E"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17015F78" w14:textId="77777777" w:rsidR="00C1567E" w:rsidRPr="00C1567E" w:rsidRDefault="00C1567E" w:rsidP="00C1567E">
            <w:pPr>
              <w:textAlignment w:val="baseline"/>
              <w:rPr>
                <w:lang w:eastAsia="es-CR"/>
              </w:rPr>
            </w:pPr>
            <w:r w:rsidRPr="00C1567E">
              <w:rPr>
                <w:rFonts w:ascii="Arial" w:hAnsi="Arial" w:cs="Arial"/>
                <w:lang w:eastAsia="es-CR"/>
              </w:rPr>
              <w:t>SINAES </w:t>
            </w:r>
          </w:p>
        </w:tc>
        <w:tc>
          <w:tcPr>
            <w:tcW w:w="3765" w:type="dxa"/>
            <w:tcBorders>
              <w:top w:val="nil"/>
              <w:left w:val="nil"/>
              <w:bottom w:val="single" w:sz="6" w:space="0" w:color="auto"/>
              <w:right w:val="nil"/>
            </w:tcBorders>
            <w:shd w:val="clear" w:color="auto" w:fill="auto"/>
            <w:vAlign w:val="center"/>
            <w:hideMark/>
          </w:tcPr>
          <w:p w14:paraId="2AB82DCD" w14:textId="77777777" w:rsidR="00C1567E" w:rsidRPr="00C1567E" w:rsidRDefault="00C1567E" w:rsidP="00C1567E">
            <w:pPr>
              <w:textAlignment w:val="baseline"/>
              <w:rPr>
                <w:lang w:eastAsia="es-CR"/>
              </w:rPr>
            </w:pPr>
            <w:r w:rsidRPr="00C1567E">
              <w:rPr>
                <w:rFonts w:ascii="Arial" w:hAnsi="Arial" w:cs="Arial"/>
                <w:lang w:eastAsia="es-CR"/>
              </w:rPr>
              <w:t>Recursos físicos y tecnológicos adecuados y accesibles. </w:t>
            </w:r>
          </w:p>
        </w:tc>
        <w:tc>
          <w:tcPr>
            <w:tcW w:w="3870" w:type="dxa"/>
            <w:tcBorders>
              <w:top w:val="nil"/>
              <w:left w:val="nil"/>
              <w:bottom w:val="single" w:sz="6" w:space="0" w:color="auto"/>
              <w:right w:val="nil"/>
            </w:tcBorders>
            <w:shd w:val="clear" w:color="auto" w:fill="auto"/>
            <w:vAlign w:val="center"/>
            <w:hideMark/>
          </w:tcPr>
          <w:p w14:paraId="76C1D594" w14:textId="77777777" w:rsidR="00C1567E" w:rsidRPr="00C1567E" w:rsidRDefault="00C1567E" w:rsidP="00C1567E">
            <w:pPr>
              <w:textAlignment w:val="baseline"/>
              <w:rPr>
                <w:lang w:eastAsia="es-CR"/>
              </w:rPr>
            </w:pPr>
            <w:r w:rsidRPr="00C1567E">
              <w:rPr>
                <w:rFonts w:ascii="Arial" w:hAnsi="Arial" w:cs="Arial"/>
                <w:lang w:eastAsia="es-CR"/>
              </w:rPr>
              <w:t>Cumplimiento normativo y atención a la modalidad. </w:t>
            </w:r>
          </w:p>
        </w:tc>
      </w:tr>
    </w:tbl>
    <w:p w14:paraId="5BBFA190" w14:textId="77777777" w:rsidR="00FA3802" w:rsidRDefault="00FA3802" w:rsidP="00C1567E">
      <w:pPr>
        <w:jc w:val="both"/>
        <w:textAlignment w:val="baseline"/>
        <w:rPr>
          <w:rFonts w:ascii="Arial" w:hAnsi="Arial" w:cs="Arial"/>
          <w:i/>
          <w:iCs/>
          <w:lang w:eastAsia="es-CR"/>
        </w:rPr>
      </w:pPr>
    </w:p>
    <w:p w14:paraId="73BC6A64" w14:textId="77323246"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 </w:t>
      </w:r>
    </w:p>
    <w:p w14:paraId="501CAD53" w14:textId="1DCDD810" w:rsidR="00FA3802" w:rsidRDefault="00FA3802" w:rsidP="00C1567E">
      <w:pPr>
        <w:jc w:val="both"/>
        <w:textAlignment w:val="baseline"/>
        <w:rPr>
          <w:rFonts w:ascii="Segoe UI" w:hAnsi="Segoe UI" w:cs="Segoe UI"/>
          <w:sz w:val="18"/>
          <w:szCs w:val="18"/>
          <w:lang w:eastAsia="es-CR"/>
        </w:rPr>
      </w:pPr>
    </w:p>
    <w:p w14:paraId="7CE69149" w14:textId="3460958E" w:rsidR="009337E8" w:rsidRDefault="009337E8" w:rsidP="00C1567E">
      <w:pPr>
        <w:jc w:val="both"/>
        <w:textAlignment w:val="baseline"/>
        <w:rPr>
          <w:rFonts w:ascii="Segoe UI" w:hAnsi="Segoe UI" w:cs="Segoe UI"/>
          <w:sz w:val="18"/>
          <w:szCs w:val="18"/>
          <w:lang w:eastAsia="es-CR"/>
        </w:rPr>
      </w:pPr>
    </w:p>
    <w:p w14:paraId="7856421F" w14:textId="77777777" w:rsidR="009337E8" w:rsidRPr="00C1567E" w:rsidRDefault="009337E8" w:rsidP="00C1567E">
      <w:pPr>
        <w:jc w:val="both"/>
        <w:textAlignment w:val="baseline"/>
        <w:rPr>
          <w:rFonts w:ascii="Segoe UI" w:hAnsi="Segoe UI" w:cs="Segoe UI"/>
          <w:sz w:val="18"/>
          <w:szCs w:val="18"/>
          <w:lang w:eastAsia="es-CR"/>
        </w:rPr>
      </w:pPr>
    </w:p>
    <w:p w14:paraId="1E4A795D"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i/>
          <w:iCs/>
          <w:lang w:eastAsia="es-CR"/>
        </w:rPr>
        <w:lastRenderedPageBreak/>
        <w:t>Tecnología</w:t>
      </w:r>
      <w:r w:rsidRPr="00C1567E">
        <w:rPr>
          <w:rFonts w:ascii="Arial" w:hAnsi="Arial" w:cs="Arial"/>
          <w:lang w:eastAsia="es-CR"/>
        </w:rPr>
        <w:t> </w:t>
      </w:r>
    </w:p>
    <w:p w14:paraId="2A1EA227" w14:textId="1DDF77DE"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La tecnología se consolida como un eje transversal del aseguramiento de la calidad, al garantizar la comunicación, la accesibilidad, la seguridad de la información y la innovación pedagógica. SINAES presenta uno de los marcos más completos, al exigir plataformas virtuales seguras, sistemas de respaldo y protocolos de continuidad educativa. ENQA, CALED y HAQAA destacan por integrar la dimensión digital a la estrategia institucional, enfatizando la interoperabilidad, la sostenibilidad y la capacitación del personal. Mientras los modelos nacionales priorizan la operatividad técnica y la seguridad, los marcos internacionales promueven la innovación y la inclusión digital, consolidando la tecnología como un medio clave para la equidad y la transformación educativa (Cuadro 6). </w:t>
      </w:r>
    </w:p>
    <w:p w14:paraId="210641BD" w14:textId="2033A1CA" w:rsidR="00FA3802" w:rsidRDefault="00FA3802" w:rsidP="00FA3802">
      <w:pPr>
        <w:spacing w:line="360" w:lineRule="auto"/>
        <w:jc w:val="both"/>
        <w:textAlignment w:val="baseline"/>
        <w:rPr>
          <w:rFonts w:ascii="Segoe UI" w:hAnsi="Segoe UI" w:cs="Segoe UI"/>
          <w:sz w:val="18"/>
          <w:szCs w:val="18"/>
          <w:lang w:eastAsia="es-CR"/>
        </w:rPr>
      </w:pPr>
    </w:p>
    <w:p w14:paraId="77D2860A" w14:textId="626D2EA8" w:rsidR="009337E8" w:rsidRDefault="009337E8" w:rsidP="00FA3802">
      <w:pPr>
        <w:spacing w:line="360" w:lineRule="auto"/>
        <w:jc w:val="both"/>
        <w:textAlignment w:val="baseline"/>
        <w:rPr>
          <w:rFonts w:ascii="Segoe UI" w:hAnsi="Segoe UI" w:cs="Segoe UI"/>
          <w:sz w:val="18"/>
          <w:szCs w:val="18"/>
          <w:lang w:eastAsia="es-CR"/>
        </w:rPr>
      </w:pPr>
    </w:p>
    <w:p w14:paraId="11A3DB25" w14:textId="561AD46F" w:rsidR="009337E8" w:rsidRDefault="009337E8" w:rsidP="00FA3802">
      <w:pPr>
        <w:spacing w:line="360" w:lineRule="auto"/>
        <w:jc w:val="both"/>
        <w:textAlignment w:val="baseline"/>
        <w:rPr>
          <w:rFonts w:ascii="Segoe UI" w:hAnsi="Segoe UI" w:cs="Segoe UI"/>
          <w:sz w:val="18"/>
          <w:szCs w:val="18"/>
          <w:lang w:eastAsia="es-CR"/>
        </w:rPr>
      </w:pPr>
    </w:p>
    <w:p w14:paraId="5E5496CA" w14:textId="6E29B5DF" w:rsidR="009337E8" w:rsidRDefault="009337E8" w:rsidP="00FA3802">
      <w:pPr>
        <w:spacing w:line="360" w:lineRule="auto"/>
        <w:jc w:val="both"/>
        <w:textAlignment w:val="baseline"/>
        <w:rPr>
          <w:rFonts w:ascii="Segoe UI" w:hAnsi="Segoe UI" w:cs="Segoe UI"/>
          <w:sz w:val="18"/>
          <w:szCs w:val="18"/>
          <w:lang w:eastAsia="es-CR"/>
        </w:rPr>
      </w:pPr>
    </w:p>
    <w:p w14:paraId="51331AD4" w14:textId="309929BB" w:rsidR="009337E8" w:rsidRDefault="009337E8" w:rsidP="00FA3802">
      <w:pPr>
        <w:spacing w:line="360" w:lineRule="auto"/>
        <w:jc w:val="both"/>
        <w:textAlignment w:val="baseline"/>
        <w:rPr>
          <w:rFonts w:ascii="Segoe UI" w:hAnsi="Segoe UI" w:cs="Segoe UI"/>
          <w:sz w:val="18"/>
          <w:szCs w:val="18"/>
          <w:lang w:eastAsia="es-CR"/>
        </w:rPr>
      </w:pPr>
    </w:p>
    <w:p w14:paraId="7EE2C84A" w14:textId="5D2ACB86" w:rsidR="009337E8" w:rsidRDefault="009337E8" w:rsidP="00FA3802">
      <w:pPr>
        <w:spacing w:line="360" w:lineRule="auto"/>
        <w:jc w:val="both"/>
        <w:textAlignment w:val="baseline"/>
        <w:rPr>
          <w:rFonts w:ascii="Segoe UI" w:hAnsi="Segoe UI" w:cs="Segoe UI"/>
          <w:sz w:val="18"/>
          <w:szCs w:val="18"/>
          <w:lang w:eastAsia="es-CR"/>
        </w:rPr>
      </w:pPr>
    </w:p>
    <w:p w14:paraId="4DCEAB45" w14:textId="0C8D5CDF" w:rsidR="009337E8" w:rsidRDefault="009337E8" w:rsidP="00FA3802">
      <w:pPr>
        <w:spacing w:line="360" w:lineRule="auto"/>
        <w:jc w:val="both"/>
        <w:textAlignment w:val="baseline"/>
        <w:rPr>
          <w:rFonts w:ascii="Segoe UI" w:hAnsi="Segoe UI" w:cs="Segoe UI"/>
          <w:sz w:val="18"/>
          <w:szCs w:val="18"/>
          <w:lang w:eastAsia="es-CR"/>
        </w:rPr>
      </w:pPr>
    </w:p>
    <w:p w14:paraId="26309295" w14:textId="3074211E" w:rsidR="009337E8" w:rsidRDefault="009337E8" w:rsidP="00FA3802">
      <w:pPr>
        <w:spacing w:line="360" w:lineRule="auto"/>
        <w:jc w:val="both"/>
        <w:textAlignment w:val="baseline"/>
        <w:rPr>
          <w:rFonts w:ascii="Segoe UI" w:hAnsi="Segoe UI" w:cs="Segoe UI"/>
          <w:sz w:val="18"/>
          <w:szCs w:val="18"/>
          <w:lang w:eastAsia="es-CR"/>
        </w:rPr>
      </w:pPr>
    </w:p>
    <w:p w14:paraId="72273E35" w14:textId="668A6DF0" w:rsidR="009337E8" w:rsidRDefault="009337E8" w:rsidP="00FA3802">
      <w:pPr>
        <w:spacing w:line="360" w:lineRule="auto"/>
        <w:jc w:val="both"/>
        <w:textAlignment w:val="baseline"/>
        <w:rPr>
          <w:rFonts w:ascii="Segoe UI" w:hAnsi="Segoe UI" w:cs="Segoe UI"/>
          <w:sz w:val="18"/>
          <w:szCs w:val="18"/>
          <w:lang w:eastAsia="es-CR"/>
        </w:rPr>
      </w:pPr>
    </w:p>
    <w:p w14:paraId="67A88599" w14:textId="471A309F" w:rsidR="009337E8" w:rsidRDefault="009337E8" w:rsidP="00FA3802">
      <w:pPr>
        <w:spacing w:line="360" w:lineRule="auto"/>
        <w:jc w:val="both"/>
        <w:textAlignment w:val="baseline"/>
        <w:rPr>
          <w:rFonts w:ascii="Segoe UI" w:hAnsi="Segoe UI" w:cs="Segoe UI"/>
          <w:sz w:val="18"/>
          <w:szCs w:val="18"/>
          <w:lang w:eastAsia="es-CR"/>
        </w:rPr>
      </w:pPr>
    </w:p>
    <w:p w14:paraId="52C82F22" w14:textId="64C5105A" w:rsidR="009337E8" w:rsidRDefault="009337E8" w:rsidP="00FA3802">
      <w:pPr>
        <w:spacing w:line="360" w:lineRule="auto"/>
        <w:jc w:val="both"/>
        <w:textAlignment w:val="baseline"/>
        <w:rPr>
          <w:rFonts w:ascii="Segoe UI" w:hAnsi="Segoe UI" w:cs="Segoe UI"/>
          <w:sz w:val="18"/>
          <w:szCs w:val="18"/>
          <w:lang w:eastAsia="es-CR"/>
        </w:rPr>
      </w:pPr>
    </w:p>
    <w:p w14:paraId="77114733" w14:textId="6CE56F0E" w:rsidR="009337E8" w:rsidRDefault="009337E8" w:rsidP="00FA3802">
      <w:pPr>
        <w:spacing w:line="360" w:lineRule="auto"/>
        <w:jc w:val="both"/>
        <w:textAlignment w:val="baseline"/>
        <w:rPr>
          <w:rFonts w:ascii="Segoe UI" w:hAnsi="Segoe UI" w:cs="Segoe UI"/>
          <w:sz w:val="18"/>
          <w:szCs w:val="18"/>
          <w:lang w:eastAsia="es-CR"/>
        </w:rPr>
      </w:pPr>
    </w:p>
    <w:p w14:paraId="38E24BEC" w14:textId="5C875C7F" w:rsidR="009337E8" w:rsidRDefault="009337E8" w:rsidP="00FA3802">
      <w:pPr>
        <w:spacing w:line="360" w:lineRule="auto"/>
        <w:jc w:val="both"/>
        <w:textAlignment w:val="baseline"/>
        <w:rPr>
          <w:rFonts w:ascii="Segoe UI" w:hAnsi="Segoe UI" w:cs="Segoe UI"/>
          <w:sz w:val="18"/>
          <w:szCs w:val="18"/>
          <w:lang w:eastAsia="es-CR"/>
        </w:rPr>
      </w:pPr>
    </w:p>
    <w:p w14:paraId="4FF46414" w14:textId="77777777" w:rsidR="009337E8" w:rsidRPr="00C1567E" w:rsidRDefault="009337E8" w:rsidP="00FA3802">
      <w:pPr>
        <w:spacing w:line="360" w:lineRule="auto"/>
        <w:jc w:val="both"/>
        <w:textAlignment w:val="baseline"/>
        <w:rPr>
          <w:rFonts w:ascii="Segoe UI" w:hAnsi="Segoe UI" w:cs="Segoe UI"/>
          <w:sz w:val="18"/>
          <w:szCs w:val="18"/>
          <w:lang w:eastAsia="es-CR"/>
        </w:rPr>
      </w:pPr>
    </w:p>
    <w:p w14:paraId="743F82F0"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6</w:t>
      </w:r>
      <w:r w:rsidRPr="00C1567E">
        <w:rPr>
          <w:rFonts w:ascii="Arial" w:hAnsi="Arial" w:cs="Arial"/>
          <w:lang w:eastAsia="es-CR"/>
        </w:rPr>
        <w:t> </w:t>
      </w:r>
    </w:p>
    <w:p w14:paraId="438F2A0C" w14:textId="0814AB15"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Comparación entre la atención a la tecnología de cada agencia acreditadora y sus aspectos relevantes </w:t>
      </w:r>
      <w:r w:rsidRPr="00C1567E">
        <w:rPr>
          <w:rFonts w:ascii="Arial" w:hAnsi="Arial" w:cs="Arial"/>
          <w:lang w:eastAsia="es-CR"/>
        </w:rPr>
        <w:t> </w:t>
      </w:r>
    </w:p>
    <w:p w14:paraId="1BF3F9AE" w14:textId="77777777" w:rsidR="00FA3802" w:rsidRPr="00C1567E" w:rsidRDefault="00FA3802" w:rsidP="00C1567E">
      <w:pPr>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4461"/>
        <w:gridCol w:w="3144"/>
      </w:tblGrid>
      <w:tr w:rsidR="00C1567E" w:rsidRPr="009337E8" w14:paraId="1D54BB62"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664CE7BF"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Ente</w:t>
            </w:r>
            <w:r w:rsidRPr="009337E8">
              <w:rPr>
                <w:rFonts w:ascii="Arial" w:hAnsi="Arial" w:cs="Arial"/>
                <w:sz w:val="22"/>
                <w:lang w:eastAsia="es-CR"/>
              </w:rPr>
              <w:t> </w:t>
            </w:r>
          </w:p>
        </w:tc>
        <w:tc>
          <w:tcPr>
            <w:tcW w:w="4470" w:type="dxa"/>
            <w:tcBorders>
              <w:top w:val="single" w:sz="6" w:space="0" w:color="auto"/>
              <w:left w:val="nil"/>
              <w:bottom w:val="single" w:sz="6" w:space="0" w:color="auto"/>
              <w:right w:val="nil"/>
            </w:tcBorders>
            <w:shd w:val="clear" w:color="auto" w:fill="auto"/>
            <w:vAlign w:val="center"/>
            <w:hideMark/>
          </w:tcPr>
          <w:p w14:paraId="2F637EFA"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Enfoque sobre la comunidad estudiantil</w:t>
            </w:r>
            <w:r w:rsidRPr="009337E8">
              <w:rPr>
                <w:rFonts w:ascii="Arial" w:hAnsi="Arial" w:cs="Arial"/>
                <w:sz w:val="22"/>
                <w:lang w:eastAsia="es-CR"/>
              </w:rPr>
              <w:t> </w:t>
            </w:r>
          </w:p>
        </w:tc>
        <w:tc>
          <w:tcPr>
            <w:tcW w:w="3150" w:type="dxa"/>
            <w:tcBorders>
              <w:top w:val="single" w:sz="6" w:space="0" w:color="auto"/>
              <w:left w:val="nil"/>
              <w:bottom w:val="single" w:sz="6" w:space="0" w:color="auto"/>
              <w:right w:val="nil"/>
            </w:tcBorders>
            <w:shd w:val="clear" w:color="auto" w:fill="auto"/>
            <w:vAlign w:val="center"/>
            <w:hideMark/>
          </w:tcPr>
          <w:p w14:paraId="170B0893"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Aspectos destacados</w:t>
            </w:r>
            <w:r w:rsidRPr="009337E8">
              <w:rPr>
                <w:rFonts w:ascii="Arial" w:hAnsi="Arial" w:cs="Arial"/>
                <w:sz w:val="22"/>
                <w:lang w:eastAsia="es-CR"/>
              </w:rPr>
              <w:t> </w:t>
            </w:r>
          </w:p>
        </w:tc>
      </w:tr>
      <w:tr w:rsidR="00C1567E" w:rsidRPr="009337E8" w14:paraId="7C08E90C"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56A5591F"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ACAP </w:t>
            </w:r>
          </w:p>
        </w:tc>
        <w:tc>
          <w:tcPr>
            <w:tcW w:w="4470" w:type="dxa"/>
            <w:tcBorders>
              <w:top w:val="single" w:sz="6" w:space="0" w:color="auto"/>
              <w:left w:val="nil"/>
              <w:bottom w:val="nil"/>
              <w:right w:val="nil"/>
            </w:tcBorders>
            <w:shd w:val="clear" w:color="auto" w:fill="auto"/>
            <w:vAlign w:val="center"/>
            <w:hideMark/>
          </w:tcPr>
          <w:p w14:paraId="2058CEC8" w14:textId="77777777" w:rsidR="00C1567E" w:rsidRPr="009337E8" w:rsidRDefault="00C1567E" w:rsidP="00C1567E">
            <w:pPr>
              <w:textAlignment w:val="baseline"/>
              <w:rPr>
                <w:sz w:val="22"/>
                <w:lang w:eastAsia="es-CR"/>
              </w:rPr>
            </w:pPr>
            <w:r w:rsidRPr="009337E8">
              <w:rPr>
                <w:rFonts w:ascii="Arial" w:hAnsi="Arial" w:cs="Arial"/>
                <w:sz w:val="22"/>
                <w:lang w:eastAsia="es-CR"/>
              </w:rPr>
              <w:t>Equipamiento y entornos virtuales de aprendizaje. </w:t>
            </w:r>
          </w:p>
        </w:tc>
        <w:tc>
          <w:tcPr>
            <w:tcW w:w="3150" w:type="dxa"/>
            <w:tcBorders>
              <w:top w:val="single" w:sz="6" w:space="0" w:color="auto"/>
              <w:left w:val="nil"/>
              <w:bottom w:val="nil"/>
              <w:right w:val="nil"/>
            </w:tcBorders>
            <w:shd w:val="clear" w:color="auto" w:fill="auto"/>
            <w:vAlign w:val="center"/>
            <w:hideMark/>
          </w:tcPr>
          <w:p w14:paraId="0A01A44E" w14:textId="77777777" w:rsidR="00C1567E" w:rsidRPr="009337E8" w:rsidRDefault="00C1567E" w:rsidP="00C1567E">
            <w:pPr>
              <w:textAlignment w:val="baseline"/>
              <w:rPr>
                <w:sz w:val="22"/>
                <w:lang w:eastAsia="es-CR"/>
              </w:rPr>
            </w:pPr>
            <w:r w:rsidRPr="009337E8">
              <w:rPr>
                <w:rFonts w:ascii="Arial" w:hAnsi="Arial" w:cs="Arial"/>
                <w:sz w:val="22"/>
                <w:lang w:eastAsia="es-CR"/>
              </w:rPr>
              <w:t>Enfoque en posgrado y soporte académico. </w:t>
            </w:r>
          </w:p>
        </w:tc>
      </w:tr>
      <w:tr w:rsidR="00C1567E" w:rsidRPr="009337E8" w14:paraId="35DEDDA8" w14:textId="77777777" w:rsidTr="00C1567E">
        <w:trPr>
          <w:trHeight w:val="300"/>
        </w:trPr>
        <w:tc>
          <w:tcPr>
            <w:tcW w:w="1185" w:type="dxa"/>
            <w:tcBorders>
              <w:top w:val="nil"/>
              <w:left w:val="nil"/>
              <w:bottom w:val="nil"/>
              <w:right w:val="nil"/>
            </w:tcBorders>
            <w:shd w:val="clear" w:color="auto" w:fill="auto"/>
            <w:vAlign w:val="center"/>
            <w:hideMark/>
          </w:tcPr>
          <w:p w14:paraId="7CE171B5"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ANECA  </w:t>
            </w:r>
          </w:p>
        </w:tc>
        <w:tc>
          <w:tcPr>
            <w:tcW w:w="4470" w:type="dxa"/>
            <w:tcBorders>
              <w:top w:val="nil"/>
              <w:left w:val="nil"/>
              <w:bottom w:val="nil"/>
              <w:right w:val="nil"/>
            </w:tcBorders>
            <w:shd w:val="clear" w:color="auto" w:fill="auto"/>
            <w:vAlign w:val="center"/>
            <w:hideMark/>
          </w:tcPr>
          <w:p w14:paraId="6FD432CC" w14:textId="77777777" w:rsidR="00C1567E" w:rsidRPr="009337E8" w:rsidRDefault="00C1567E" w:rsidP="00C1567E">
            <w:pPr>
              <w:textAlignment w:val="baseline"/>
              <w:rPr>
                <w:sz w:val="22"/>
                <w:lang w:eastAsia="es-CR"/>
              </w:rPr>
            </w:pPr>
            <w:r w:rsidRPr="009337E8">
              <w:rPr>
                <w:rFonts w:ascii="Arial" w:hAnsi="Arial" w:cs="Arial"/>
                <w:sz w:val="22"/>
                <w:lang w:eastAsia="es-CR"/>
              </w:rPr>
              <w:t>Ausencia de la tecnología como criterio formal. </w:t>
            </w:r>
          </w:p>
        </w:tc>
        <w:tc>
          <w:tcPr>
            <w:tcW w:w="3150" w:type="dxa"/>
            <w:tcBorders>
              <w:top w:val="nil"/>
              <w:left w:val="nil"/>
              <w:bottom w:val="nil"/>
              <w:right w:val="nil"/>
            </w:tcBorders>
            <w:shd w:val="clear" w:color="auto" w:fill="auto"/>
            <w:vAlign w:val="center"/>
            <w:hideMark/>
          </w:tcPr>
          <w:p w14:paraId="3AADBAAA" w14:textId="77777777" w:rsidR="00C1567E" w:rsidRPr="009337E8" w:rsidRDefault="00C1567E" w:rsidP="00C1567E">
            <w:pPr>
              <w:textAlignment w:val="baseline"/>
              <w:rPr>
                <w:sz w:val="22"/>
                <w:lang w:eastAsia="es-CR"/>
              </w:rPr>
            </w:pPr>
            <w:r w:rsidRPr="009337E8">
              <w:rPr>
                <w:rFonts w:ascii="Arial" w:hAnsi="Arial" w:cs="Arial"/>
                <w:sz w:val="22"/>
                <w:lang w:eastAsia="es-CR"/>
              </w:rPr>
              <w:t>Relevancia implícita en la gestión institucional. </w:t>
            </w:r>
          </w:p>
        </w:tc>
      </w:tr>
      <w:tr w:rsidR="00C1567E" w:rsidRPr="009337E8" w14:paraId="62B5227E" w14:textId="77777777" w:rsidTr="00C1567E">
        <w:trPr>
          <w:trHeight w:val="300"/>
        </w:trPr>
        <w:tc>
          <w:tcPr>
            <w:tcW w:w="1185" w:type="dxa"/>
            <w:tcBorders>
              <w:top w:val="nil"/>
              <w:left w:val="nil"/>
              <w:bottom w:val="nil"/>
              <w:right w:val="nil"/>
            </w:tcBorders>
            <w:shd w:val="clear" w:color="auto" w:fill="auto"/>
            <w:vAlign w:val="center"/>
            <w:hideMark/>
          </w:tcPr>
          <w:p w14:paraId="41EA3DF6"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APQN  </w:t>
            </w:r>
          </w:p>
        </w:tc>
        <w:tc>
          <w:tcPr>
            <w:tcW w:w="4470" w:type="dxa"/>
            <w:tcBorders>
              <w:top w:val="nil"/>
              <w:left w:val="nil"/>
              <w:bottom w:val="nil"/>
              <w:right w:val="nil"/>
            </w:tcBorders>
            <w:shd w:val="clear" w:color="auto" w:fill="auto"/>
            <w:vAlign w:val="center"/>
            <w:hideMark/>
          </w:tcPr>
          <w:p w14:paraId="5257EE97" w14:textId="77777777" w:rsidR="00C1567E" w:rsidRPr="009337E8" w:rsidRDefault="00C1567E" w:rsidP="00C1567E">
            <w:pPr>
              <w:textAlignment w:val="baseline"/>
              <w:rPr>
                <w:sz w:val="22"/>
                <w:lang w:eastAsia="es-CR"/>
              </w:rPr>
            </w:pPr>
            <w:r w:rsidRPr="009337E8">
              <w:rPr>
                <w:rFonts w:ascii="Arial" w:hAnsi="Arial" w:cs="Arial"/>
                <w:sz w:val="22"/>
                <w:lang w:eastAsia="es-CR"/>
              </w:rPr>
              <w:t>Cooperación regional y transferencia tecnológica. </w:t>
            </w:r>
          </w:p>
        </w:tc>
        <w:tc>
          <w:tcPr>
            <w:tcW w:w="3150" w:type="dxa"/>
            <w:tcBorders>
              <w:top w:val="nil"/>
              <w:left w:val="nil"/>
              <w:bottom w:val="nil"/>
              <w:right w:val="nil"/>
            </w:tcBorders>
            <w:shd w:val="clear" w:color="auto" w:fill="auto"/>
            <w:vAlign w:val="center"/>
            <w:hideMark/>
          </w:tcPr>
          <w:p w14:paraId="12690A19" w14:textId="77777777" w:rsidR="00C1567E" w:rsidRPr="009337E8" w:rsidRDefault="00C1567E" w:rsidP="00C1567E">
            <w:pPr>
              <w:textAlignment w:val="baseline"/>
              <w:rPr>
                <w:sz w:val="22"/>
                <w:lang w:eastAsia="es-CR"/>
              </w:rPr>
            </w:pPr>
            <w:r w:rsidRPr="009337E8">
              <w:rPr>
                <w:rFonts w:ascii="Arial" w:hAnsi="Arial" w:cs="Arial"/>
                <w:sz w:val="22"/>
                <w:lang w:eastAsia="es-CR"/>
              </w:rPr>
              <w:t>Perspectiva general y de red. </w:t>
            </w:r>
          </w:p>
        </w:tc>
      </w:tr>
      <w:tr w:rsidR="00C1567E" w:rsidRPr="009337E8" w14:paraId="23AC1B14" w14:textId="77777777" w:rsidTr="00C1567E">
        <w:trPr>
          <w:trHeight w:val="300"/>
        </w:trPr>
        <w:tc>
          <w:tcPr>
            <w:tcW w:w="1185" w:type="dxa"/>
            <w:tcBorders>
              <w:top w:val="nil"/>
              <w:left w:val="nil"/>
              <w:bottom w:val="nil"/>
              <w:right w:val="nil"/>
            </w:tcBorders>
            <w:shd w:val="clear" w:color="auto" w:fill="auto"/>
            <w:vAlign w:val="center"/>
            <w:hideMark/>
          </w:tcPr>
          <w:p w14:paraId="59F92B91"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AQUA </w:t>
            </w:r>
          </w:p>
        </w:tc>
        <w:tc>
          <w:tcPr>
            <w:tcW w:w="4470" w:type="dxa"/>
            <w:tcBorders>
              <w:top w:val="nil"/>
              <w:left w:val="nil"/>
              <w:bottom w:val="nil"/>
              <w:right w:val="nil"/>
            </w:tcBorders>
            <w:shd w:val="clear" w:color="auto" w:fill="auto"/>
            <w:vAlign w:val="center"/>
            <w:hideMark/>
          </w:tcPr>
          <w:p w14:paraId="470933D0" w14:textId="77777777" w:rsidR="00C1567E" w:rsidRPr="009337E8" w:rsidRDefault="00C1567E" w:rsidP="00C1567E">
            <w:pPr>
              <w:textAlignment w:val="baseline"/>
              <w:rPr>
                <w:sz w:val="22"/>
                <w:lang w:eastAsia="es-CR"/>
              </w:rPr>
            </w:pPr>
            <w:r w:rsidRPr="009337E8">
              <w:rPr>
                <w:rFonts w:ascii="Arial" w:hAnsi="Arial" w:cs="Arial"/>
                <w:sz w:val="22"/>
                <w:lang w:eastAsia="es-CR"/>
              </w:rPr>
              <w:t>Infraestructura de telecomunicaciones para programas virtuales. </w:t>
            </w:r>
          </w:p>
        </w:tc>
        <w:tc>
          <w:tcPr>
            <w:tcW w:w="3150" w:type="dxa"/>
            <w:tcBorders>
              <w:top w:val="nil"/>
              <w:left w:val="nil"/>
              <w:bottom w:val="nil"/>
              <w:right w:val="nil"/>
            </w:tcBorders>
            <w:shd w:val="clear" w:color="auto" w:fill="auto"/>
            <w:vAlign w:val="center"/>
            <w:hideMark/>
          </w:tcPr>
          <w:p w14:paraId="4715A01C" w14:textId="77777777" w:rsidR="00C1567E" w:rsidRPr="009337E8" w:rsidRDefault="00C1567E" w:rsidP="00C1567E">
            <w:pPr>
              <w:textAlignment w:val="baseline"/>
              <w:rPr>
                <w:sz w:val="22"/>
                <w:lang w:eastAsia="es-CR"/>
              </w:rPr>
            </w:pPr>
            <w:r w:rsidRPr="009337E8">
              <w:rPr>
                <w:rFonts w:ascii="Arial" w:hAnsi="Arial" w:cs="Arial"/>
                <w:sz w:val="22"/>
                <w:lang w:eastAsia="es-CR"/>
              </w:rPr>
              <w:t>Pertinencia técnica y suficiencia. </w:t>
            </w:r>
          </w:p>
        </w:tc>
      </w:tr>
      <w:tr w:rsidR="00C1567E" w:rsidRPr="009337E8" w14:paraId="757B50E7" w14:textId="77777777" w:rsidTr="00C1567E">
        <w:trPr>
          <w:trHeight w:val="300"/>
        </w:trPr>
        <w:tc>
          <w:tcPr>
            <w:tcW w:w="1185" w:type="dxa"/>
            <w:tcBorders>
              <w:top w:val="nil"/>
              <w:left w:val="nil"/>
              <w:bottom w:val="nil"/>
              <w:right w:val="nil"/>
            </w:tcBorders>
            <w:shd w:val="clear" w:color="auto" w:fill="auto"/>
            <w:vAlign w:val="center"/>
            <w:hideMark/>
          </w:tcPr>
          <w:p w14:paraId="1C979DFE"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CALED  </w:t>
            </w:r>
          </w:p>
        </w:tc>
        <w:tc>
          <w:tcPr>
            <w:tcW w:w="4470" w:type="dxa"/>
            <w:tcBorders>
              <w:top w:val="nil"/>
              <w:left w:val="nil"/>
              <w:bottom w:val="nil"/>
              <w:right w:val="nil"/>
            </w:tcBorders>
            <w:shd w:val="clear" w:color="auto" w:fill="auto"/>
            <w:vAlign w:val="center"/>
            <w:hideMark/>
          </w:tcPr>
          <w:p w14:paraId="7F94D6F0" w14:textId="77777777" w:rsidR="00C1567E" w:rsidRPr="009337E8" w:rsidRDefault="00C1567E" w:rsidP="00C1567E">
            <w:pPr>
              <w:textAlignment w:val="baseline"/>
              <w:rPr>
                <w:sz w:val="22"/>
                <w:lang w:eastAsia="es-CR"/>
              </w:rPr>
            </w:pPr>
            <w:r w:rsidRPr="009337E8">
              <w:rPr>
                <w:rFonts w:ascii="Arial" w:hAnsi="Arial" w:cs="Arial"/>
                <w:sz w:val="22"/>
                <w:lang w:eastAsia="es-CR"/>
              </w:rPr>
              <w:t>Interoperabilidad, compatibilidad y sostenibilidad tecnológica. </w:t>
            </w:r>
          </w:p>
        </w:tc>
        <w:tc>
          <w:tcPr>
            <w:tcW w:w="3150" w:type="dxa"/>
            <w:tcBorders>
              <w:top w:val="nil"/>
              <w:left w:val="nil"/>
              <w:bottom w:val="nil"/>
              <w:right w:val="nil"/>
            </w:tcBorders>
            <w:shd w:val="clear" w:color="auto" w:fill="auto"/>
            <w:vAlign w:val="center"/>
            <w:hideMark/>
          </w:tcPr>
          <w:p w14:paraId="0C06A1D6" w14:textId="77777777" w:rsidR="00C1567E" w:rsidRPr="009337E8" w:rsidRDefault="00C1567E" w:rsidP="00C1567E">
            <w:pPr>
              <w:textAlignment w:val="baseline"/>
              <w:rPr>
                <w:sz w:val="22"/>
                <w:lang w:eastAsia="es-CR"/>
              </w:rPr>
            </w:pPr>
            <w:r w:rsidRPr="009337E8">
              <w:rPr>
                <w:rFonts w:ascii="Arial" w:hAnsi="Arial" w:cs="Arial"/>
                <w:sz w:val="22"/>
                <w:lang w:eastAsia="es-CR"/>
              </w:rPr>
              <w:t>Estándares técnicos y planificación digital. </w:t>
            </w:r>
          </w:p>
        </w:tc>
      </w:tr>
      <w:tr w:rsidR="00C1567E" w:rsidRPr="009337E8" w14:paraId="344B9E86" w14:textId="77777777" w:rsidTr="00C1567E">
        <w:trPr>
          <w:trHeight w:val="300"/>
        </w:trPr>
        <w:tc>
          <w:tcPr>
            <w:tcW w:w="1185" w:type="dxa"/>
            <w:tcBorders>
              <w:top w:val="nil"/>
              <w:left w:val="nil"/>
              <w:bottom w:val="nil"/>
              <w:right w:val="nil"/>
            </w:tcBorders>
            <w:shd w:val="clear" w:color="auto" w:fill="auto"/>
            <w:vAlign w:val="center"/>
            <w:hideMark/>
          </w:tcPr>
          <w:p w14:paraId="16DB96AC"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DEAC </w:t>
            </w:r>
          </w:p>
        </w:tc>
        <w:tc>
          <w:tcPr>
            <w:tcW w:w="4470" w:type="dxa"/>
            <w:tcBorders>
              <w:top w:val="nil"/>
              <w:left w:val="nil"/>
              <w:bottom w:val="nil"/>
              <w:right w:val="nil"/>
            </w:tcBorders>
            <w:shd w:val="clear" w:color="auto" w:fill="auto"/>
            <w:vAlign w:val="center"/>
            <w:hideMark/>
          </w:tcPr>
          <w:p w14:paraId="012FF591" w14:textId="77777777" w:rsidR="00C1567E" w:rsidRPr="009337E8" w:rsidRDefault="00C1567E" w:rsidP="00C1567E">
            <w:pPr>
              <w:textAlignment w:val="baseline"/>
              <w:rPr>
                <w:sz w:val="22"/>
                <w:lang w:eastAsia="es-CR"/>
              </w:rPr>
            </w:pPr>
            <w:r w:rsidRPr="009337E8">
              <w:rPr>
                <w:rFonts w:ascii="Arial" w:hAnsi="Arial" w:cs="Arial"/>
                <w:sz w:val="22"/>
                <w:lang w:eastAsia="es-CR"/>
              </w:rPr>
              <w:t>Reconocimiento de la tecnología como soporte inherente a la educación a distancia. </w:t>
            </w:r>
          </w:p>
        </w:tc>
        <w:tc>
          <w:tcPr>
            <w:tcW w:w="3150" w:type="dxa"/>
            <w:tcBorders>
              <w:top w:val="nil"/>
              <w:left w:val="nil"/>
              <w:bottom w:val="nil"/>
              <w:right w:val="nil"/>
            </w:tcBorders>
            <w:shd w:val="clear" w:color="auto" w:fill="auto"/>
            <w:vAlign w:val="center"/>
            <w:hideMark/>
          </w:tcPr>
          <w:p w14:paraId="27EC6E2E" w14:textId="77777777" w:rsidR="00C1567E" w:rsidRPr="009337E8" w:rsidRDefault="00C1567E" w:rsidP="00C1567E">
            <w:pPr>
              <w:textAlignment w:val="baseline"/>
              <w:rPr>
                <w:sz w:val="22"/>
                <w:lang w:eastAsia="es-CR"/>
              </w:rPr>
            </w:pPr>
            <w:r w:rsidRPr="009337E8">
              <w:rPr>
                <w:rFonts w:ascii="Arial" w:hAnsi="Arial" w:cs="Arial"/>
                <w:sz w:val="22"/>
                <w:lang w:eastAsia="es-CR"/>
              </w:rPr>
              <w:t>Enfoque técnico y operativo. </w:t>
            </w:r>
          </w:p>
        </w:tc>
      </w:tr>
      <w:tr w:rsidR="00C1567E" w:rsidRPr="009337E8" w14:paraId="7573A162" w14:textId="77777777" w:rsidTr="00C1567E">
        <w:trPr>
          <w:trHeight w:val="300"/>
        </w:trPr>
        <w:tc>
          <w:tcPr>
            <w:tcW w:w="1185" w:type="dxa"/>
            <w:tcBorders>
              <w:top w:val="nil"/>
              <w:left w:val="nil"/>
              <w:bottom w:val="nil"/>
              <w:right w:val="nil"/>
            </w:tcBorders>
            <w:shd w:val="clear" w:color="auto" w:fill="auto"/>
            <w:vAlign w:val="center"/>
            <w:hideMark/>
          </w:tcPr>
          <w:p w14:paraId="540D486B"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ENQA  </w:t>
            </w:r>
          </w:p>
        </w:tc>
        <w:tc>
          <w:tcPr>
            <w:tcW w:w="4470" w:type="dxa"/>
            <w:tcBorders>
              <w:top w:val="nil"/>
              <w:left w:val="nil"/>
              <w:bottom w:val="nil"/>
              <w:right w:val="nil"/>
            </w:tcBorders>
            <w:shd w:val="clear" w:color="auto" w:fill="auto"/>
            <w:vAlign w:val="center"/>
            <w:hideMark/>
          </w:tcPr>
          <w:p w14:paraId="1CA008E0" w14:textId="77777777" w:rsidR="00C1567E" w:rsidRPr="009337E8" w:rsidRDefault="00C1567E" w:rsidP="00C1567E">
            <w:pPr>
              <w:textAlignment w:val="baseline"/>
              <w:rPr>
                <w:sz w:val="22"/>
                <w:lang w:eastAsia="es-CR"/>
              </w:rPr>
            </w:pPr>
            <w:r w:rsidRPr="009337E8">
              <w:rPr>
                <w:rFonts w:ascii="Arial" w:hAnsi="Arial" w:cs="Arial"/>
                <w:sz w:val="22"/>
                <w:lang w:eastAsia="es-CR"/>
              </w:rPr>
              <w:t>Innovación digital y coherencia entre TIC y pedagogía. </w:t>
            </w:r>
          </w:p>
        </w:tc>
        <w:tc>
          <w:tcPr>
            <w:tcW w:w="3150" w:type="dxa"/>
            <w:tcBorders>
              <w:top w:val="nil"/>
              <w:left w:val="nil"/>
              <w:bottom w:val="nil"/>
              <w:right w:val="nil"/>
            </w:tcBorders>
            <w:shd w:val="clear" w:color="auto" w:fill="auto"/>
            <w:vAlign w:val="center"/>
            <w:hideMark/>
          </w:tcPr>
          <w:p w14:paraId="42814CFF" w14:textId="77777777" w:rsidR="00C1567E" w:rsidRPr="009337E8" w:rsidRDefault="00C1567E" w:rsidP="00C1567E">
            <w:pPr>
              <w:textAlignment w:val="baseline"/>
              <w:rPr>
                <w:sz w:val="22"/>
                <w:lang w:eastAsia="es-CR"/>
              </w:rPr>
            </w:pPr>
            <w:r w:rsidRPr="009337E8">
              <w:rPr>
                <w:rFonts w:ascii="Arial" w:hAnsi="Arial" w:cs="Arial"/>
                <w:sz w:val="22"/>
                <w:lang w:eastAsia="es-CR"/>
              </w:rPr>
              <w:t>Evaluación electrónica y seguridad de datos. </w:t>
            </w:r>
          </w:p>
        </w:tc>
      </w:tr>
      <w:tr w:rsidR="00C1567E" w:rsidRPr="009337E8" w14:paraId="51FC6557" w14:textId="77777777" w:rsidTr="00C1567E">
        <w:trPr>
          <w:trHeight w:val="300"/>
        </w:trPr>
        <w:tc>
          <w:tcPr>
            <w:tcW w:w="1185" w:type="dxa"/>
            <w:tcBorders>
              <w:top w:val="nil"/>
              <w:left w:val="nil"/>
              <w:bottom w:val="nil"/>
              <w:right w:val="nil"/>
            </w:tcBorders>
            <w:shd w:val="clear" w:color="auto" w:fill="auto"/>
            <w:vAlign w:val="center"/>
            <w:hideMark/>
          </w:tcPr>
          <w:p w14:paraId="70032921"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FINEEC  </w:t>
            </w:r>
          </w:p>
        </w:tc>
        <w:tc>
          <w:tcPr>
            <w:tcW w:w="4470" w:type="dxa"/>
            <w:tcBorders>
              <w:top w:val="nil"/>
              <w:left w:val="nil"/>
              <w:bottom w:val="nil"/>
              <w:right w:val="nil"/>
            </w:tcBorders>
            <w:shd w:val="clear" w:color="auto" w:fill="auto"/>
            <w:vAlign w:val="center"/>
            <w:hideMark/>
          </w:tcPr>
          <w:p w14:paraId="444DD2FF" w14:textId="77777777" w:rsidR="00C1567E" w:rsidRPr="009337E8" w:rsidRDefault="00C1567E" w:rsidP="00C1567E">
            <w:pPr>
              <w:textAlignment w:val="baseline"/>
              <w:rPr>
                <w:sz w:val="22"/>
                <w:lang w:eastAsia="es-CR"/>
              </w:rPr>
            </w:pPr>
            <w:r w:rsidRPr="009337E8">
              <w:rPr>
                <w:rFonts w:ascii="Arial" w:hAnsi="Arial" w:cs="Arial"/>
                <w:sz w:val="22"/>
                <w:lang w:eastAsia="es-CR"/>
              </w:rPr>
              <w:t>Tecnología como componente educativo estructural. </w:t>
            </w:r>
          </w:p>
        </w:tc>
        <w:tc>
          <w:tcPr>
            <w:tcW w:w="3150" w:type="dxa"/>
            <w:tcBorders>
              <w:top w:val="nil"/>
              <w:left w:val="nil"/>
              <w:bottom w:val="nil"/>
              <w:right w:val="nil"/>
            </w:tcBorders>
            <w:shd w:val="clear" w:color="auto" w:fill="auto"/>
            <w:vAlign w:val="center"/>
            <w:hideMark/>
          </w:tcPr>
          <w:p w14:paraId="78A44BC9" w14:textId="77777777" w:rsidR="00C1567E" w:rsidRPr="009337E8" w:rsidRDefault="00C1567E" w:rsidP="00C1567E">
            <w:pPr>
              <w:textAlignment w:val="baseline"/>
              <w:rPr>
                <w:sz w:val="22"/>
                <w:lang w:eastAsia="es-CR"/>
              </w:rPr>
            </w:pPr>
            <w:r w:rsidRPr="009337E8">
              <w:rPr>
                <w:rFonts w:ascii="Arial" w:hAnsi="Arial" w:cs="Arial"/>
                <w:sz w:val="22"/>
                <w:lang w:eastAsia="es-CR"/>
              </w:rPr>
              <w:t>Innovación y calidad digital asumida por sistema europeo. </w:t>
            </w:r>
          </w:p>
        </w:tc>
      </w:tr>
      <w:tr w:rsidR="00C1567E" w:rsidRPr="009337E8" w14:paraId="512EB6B1" w14:textId="77777777" w:rsidTr="00C1567E">
        <w:trPr>
          <w:trHeight w:val="300"/>
        </w:trPr>
        <w:tc>
          <w:tcPr>
            <w:tcW w:w="1185" w:type="dxa"/>
            <w:tcBorders>
              <w:top w:val="nil"/>
              <w:left w:val="nil"/>
              <w:bottom w:val="nil"/>
              <w:right w:val="nil"/>
            </w:tcBorders>
            <w:shd w:val="clear" w:color="auto" w:fill="auto"/>
            <w:vAlign w:val="center"/>
            <w:hideMark/>
          </w:tcPr>
          <w:p w14:paraId="5AC8963E"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HAQAA </w:t>
            </w:r>
          </w:p>
        </w:tc>
        <w:tc>
          <w:tcPr>
            <w:tcW w:w="4470" w:type="dxa"/>
            <w:tcBorders>
              <w:top w:val="nil"/>
              <w:left w:val="nil"/>
              <w:bottom w:val="nil"/>
              <w:right w:val="nil"/>
            </w:tcBorders>
            <w:shd w:val="clear" w:color="auto" w:fill="auto"/>
            <w:vAlign w:val="center"/>
            <w:hideMark/>
          </w:tcPr>
          <w:p w14:paraId="5C38A7FB" w14:textId="77777777" w:rsidR="00C1567E" w:rsidRPr="009337E8" w:rsidRDefault="00C1567E" w:rsidP="00C1567E">
            <w:pPr>
              <w:textAlignment w:val="baseline"/>
              <w:rPr>
                <w:sz w:val="22"/>
                <w:lang w:eastAsia="es-CR"/>
              </w:rPr>
            </w:pPr>
            <w:r w:rsidRPr="009337E8">
              <w:rPr>
                <w:rFonts w:ascii="Arial" w:hAnsi="Arial" w:cs="Arial"/>
                <w:sz w:val="22"/>
                <w:lang w:eastAsia="es-CR"/>
              </w:rPr>
              <w:t>Seguridad, accesibilidad y formación en TIC. </w:t>
            </w:r>
          </w:p>
        </w:tc>
        <w:tc>
          <w:tcPr>
            <w:tcW w:w="3150" w:type="dxa"/>
            <w:tcBorders>
              <w:top w:val="nil"/>
              <w:left w:val="nil"/>
              <w:bottom w:val="nil"/>
              <w:right w:val="nil"/>
            </w:tcBorders>
            <w:shd w:val="clear" w:color="auto" w:fill="auto"/>
            <w:vAlign w:val="center"/>
            <w:hideMark/>
          </w:tcPr>
          <w:p w14:paraId="049131C3" w14:textId="77777777" w:rsidR="00C1567E" w:rsidRPr="009337E8" w:rsidRDefault="00C1567E" w:rsidP="00C1567E">
            <w:pPr>
              <w:textAlignment w:val="baseline"/>
              <w:rPr>
                <w:sz w:val="22"/>
                <w:lang w:eastAsia="es-CR"/>
              </w:rPr>
            </w:pPr>
            <w:r w:rsidRPr="009337E8">
              <w:rPr>
                <w:rFonts w:ascii="Arial" w:hAnsi="Arial" w:cs="Arial"/>
                <w:sz w:val="22"/>
                <w:lang w:eastAsia="es-CR"/>
              </w:rPr>
              <w:t>Soporte continuo, equidad y protección de la información. </w:t>
            </w:r>
          </w:p>
        </w:tc>
      </w:tr>
      <w:tr w:rsidR="00C1567E" w:rsidRPr="009337E8" w14:paraId="36ABBEEA"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08238EA1"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SINAES </w:t>
            </w:r>
          </w:p>
        </w:tc>
        <w:tc>
          <w:tcPr>
            <w:tcW w:w="4470" w:type="dxa"/>
            <w:tcBorders>
              <w:top w:val="nil"/>
              <w:left w:val="nil"/>
              <w:bottom w:val="single" w:sz="6" w:space="0" w:color="auto"/>
              <w:right w:val="nil"/>
            </w:tcBorders>
            <w:shd w:val="clear" w:color="auto" w:fill="auto"/>
            <w:vAlign w:val="center"/>
            <w:hideMark/>
          </w:tcPr>
          <w:p w14:paraId="5723604C" w14:textId="77777777" w:rsidR="00C1567E" w:rsidRPr="009337E8" w:rsidRDefault="00C1567E" w:rsidP="00C1567E">
            <w:pPr>
              <w:textAlignment w:val="baseline"/>
              <w:rPr>
                <w:sz w:val="22"/>
                <w:lang w:eastAsia="es-CR"/>
              </w:rPr>
            </w:pPr>
            <w:r w:rsidRPr="009337E8">
              <w:rPr>
                <w:rFonts w:ascii="Arial" w:hAnsi="Arial" w:cs="Arial"/>
                <w:sz w:val="22"/>
                <w:lang w:eastAsia="es-CR"/>
              </w:rPr>
              <w:t>Infraestructura digital robusta y segura; plataformas de aprendizaje accesibles. </w:t>
            </w:r>
          </w:p>
        </w:tc>
        <w:tc>
          <w:tcPr>
            <w:tcW w:w="3150" w:type="dxa"/>
            <w:tcBorders>
              <w:top w:val="nil"/>
              <w:left w:val="nil"/>
              <w:bottom w:val="single" w:sz="6" w:space="0" w:color="auto"/>
              <w:right w:val="nil"/>
            </w:tcBorders>
            <w:shd w:val="clear" w:color="auto" w:fill="auto"/>
            <w:vAlign w:val="center"/>
            <w:hideMark/>
          </w:tcPr>
          <w:p w14:paraId="03322B17" w14:textId="77777777" w:rsidR="00C1567E" w:rsidRPr="009337E8" w:rsidRDefault="00C1567E" w:rsidP="00C1567E">
            <w:pPr>
              <w:textAlignment w:val="baseline"/>
              <w:rPr>
                <w:sz w:val="22"/>
                <w:lang w:eastAsia="es-CR"/>
              </w:rPr>
            </w:pPr>
            <w:r w:rsidRPr="009337E8">
              <w:rPr>
                <w:rFonts w:ascii="Arial" w:hAnsi="Arial" w:cs="Arial"/>
                <w:sz w:val="22"/>
                <w:lang w:eastAsia="es-CR"/>
              </w:rPr>
              <w:t>Comunicación sincrónica y asincrónica, respaldo y protección de datos. </w:t>
            </w:r>
          </w:p>
        </w:tc>
      </w:tr>
    </w:tbl>
    <w:p w14:paraId="0F3961E1" w14:textId="77777777" w:rsidR="00FA3802" w:rsidRDefault="00FA3802" w:rsidP="00FA3802">
      <w:pPr>
        <w:spacing w:line="360" w:lineRule="auto"/>
        <w:jc w:val="both"/>
        <w:textAlignment w:val="baseline"/>
        <w:rPr>
          <w:rFonts w:ascii="Arial" w:hAnsi="Arial" w:cs="Arial"/>
          <w:i/>
          <w:iCs/>
          <w:lang w:eastAsia="es-CR"/>
        </w:rPr>
      </w:pPr>
    </w:p>
    <w:p w14:paraId="298FAD89" w14:textId="4BF4F3CA" w:rsidR="00FA3802"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w:t>
      </w:r>
    </w:p>
    <w:p w14:paraId="75C7DB44" w14:textId="6DB03B57" w:rsidR="00C1567E" w:rsidRDefault="00C1567E" w:rsidP="00C1567E">
      <w:pPr>
        <w:jc w:val="both"/>
        <w:textAlignment w:val="baseline"/>
        <w:rPr>
          <w:rFonts w:ascii="Arial" w:hAnsi="Arial" w:cs="Arial"/>
          <w:lang w:eastAsia="es-CR"/>
        </w:rPr>
      </w:pPr>
      <w:r w:rsidRPr="00C1567E">
        <w:rPr>
          <w:rFonts w:ascii="Arial" w:hAnsi="Arial" w:cs="Arial"/>
          <w:lang w:eastAsia="es-CR"/>
        </w:rPr>
        <w:t> </w:t>
      </w:r>
    </w:p>
    <w:p w14:paraId="1CE15DE9" w14:textId="0CDC7D4D" w:rsidR="009337E8" w:rsidRDefault="009337E8" w:rsidP="00C1567E">
      <w:pPr>
        <w:jc w:val="both"/>
        <w:textAlignment w:val="baseline"/>
        <w:rPr>
          <w:rFonts w:ascii="Segoe UI" w:hAnsi="Segoe UI" w:cs="Segoe UI"/>
          <w:sz w:val="18"/>
          <w:szCs w:val="18"/>
          <w:lang w:eastAsia="es-CR"/>
        </w:rPr>
      </w:pPr>
    </w:p>
    <w:p w14:paraId="01BFBBA8" w14:textId="77777777" w:rsidR="009337E8" w:rsidRPr="00C1567E" w:rsidRDefault="009337E8" w:rsidP="00C1567E">
      <w:pPr>
        <w:jc w:val="both"/>
        <w:textAlignment w:val="baseline"/>
        <w:rPr>
          <w:rFonts w:ascii="Segoe UI" w:hAnsi="Segoe UI" w:cs="Segoe UI"/>
          <w:sz w:val="18"/>
          <w:szCs w:val="18"/>
          <w:lang w:eastAsia="es-CR"/>
        </w:rPr>
      </w:pPr>
    </w:p>
    <w:p w14:paraId="0F33C2C2"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i/>
          <w:iCs/>
          <w:lang w:eastAsia="es-CR"/>
        </w:rPr>
        <w:lastRenderedPageBreak/>
        <w:t>Comunidad estudiantil</w:t>
      </w:r>
      <w:r w:rsidRPr="00C1567E">
        <w:rPr>
          <w:rFonts w:ascii="Arial" w:hAnsi="Arial" w:cs="Arial"/>
          <w:lang w:eastAsia="es-CR"/>
        </w:rPr>
        <w:t> </w:t>
      </w:r>
    </w:p>
    <w:p w14:paraId="4FC3341D" w14:textId="338ED6DA"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La atención a la comunidad estudiantil es un eje central del aseguramiento de la calidad, al reflejar el compromiso institucional con la equidad, la inclusión y el acompañamiento académico. SINAES y ACAP destacan por sus políticas de accesibilidad, apoyo económico y eficiencia terminal; mientras ENQA, FINEEC y HAQAA promueven la participación activa, el bienestar integral y la flexibilidad formativa. En la educación a distancia, CALED y DEAC priorizan la tutoría, la retroalimentación y la autonomía estudiantil (Tabla 7). </w:t>
      </w:r>
    </w:p>
    <w:p w14:paraId="09D5333B" w14:textId="77777777" w:rsidR="009337E8" w:rsidRPr="00C1567E" w:rsidRDefault="009337E8" w:rsidP="00FA3802">
      <w:pPr>
        <w:spacing w:line="360" w:lineRule="auto"/>
        <w:jc w:val="both"/>
        <w:textAlignment w:val="baseline"/>
        <w:rPr>
          <w:rFonts w:ascii="Segoe UI" w:hAnsi="Segoe UI" w:cs="Segoe UI"/>
          <w:sz w:val="18"/>
          <w:szCs w:val="18"/>
          <w:lang w:eastAsia="es-CR"/>
        </w:rPr>
      </w:pPr>
    </w:p>
    <w:p w14:paraId="0EB319C0"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conjunto, las agencias coinciden en reconocer al estudiantado como el núcleo del proceso formativo, donde la calidad se mide no solo por los resultados académicos, sino por la inclusión, la permanencia y el desarrollo humano. </w:t>
      </w:r>
    </w:p>
    <w:p w14:paraId="07EF8CBB" w14:textId="524382AD" w:rsidR="00C1567E" w:rsidRDefault="00C1567E" w:rsidP="00C1567E">
      <w:pPr>
        <w:jc w:val="both"/>
        <w:textAlignment w:val="baseline"/>
        <w:rPr>
          <w:rFonts w:ascii="Arial" w:hAnsi="Arial" w:cs="Arial"/>
          <w:lang w:eastAsia="es-CR"/>
        </w:rPr>
      </w:pPr>
      <w:r w:rsidRPr="00C1567E">
        <w:rPr>
          <w:rFonts w:ascii="Arial" w:hAnsi="Arial" w:cs="Arial"/>
          <w:lang w:eastAsia="es-CR"/>
        </w:rPr>
        <w:t> </w:t>
      </w:r>
    </w:p>
    <w:p w14:paraId="02F8FCA5" w14:textId="531B143B" w:rsidR="00FA3802" w:rsidRDefault="00FA3802" w:rsidP="00C1567E">
      <w:pPr>
        <w:jc w:val="both"/>
        <w:textAlignment w:val="baseline"/>
        <w:rPr>
          <w:rFonts w:ascii="Segoe UI" w:hAnsi="Segoe UI" w:cs="Segoe UI"/>
          <w:sz w:val="18"/>
          <w:szCs w:val="18"/>
          <w:lang w:eastAsia="es-CR"/>
        </w:rPr>
      </w:pPr>
    </w:p>
    <w:p w14:paraId="50E4054E" w14:textId="56AC746D" w:rsidR="009337E8" w:rsidRDefault="009337E8" w:rsidP="00C1567E">
      <w:pPr>
        <w:jc w:val="both"/>
        <w:textAlignment w:val="baseline"/>
        <w:rPr>
          <w:rFonts w:ascii="Segoe UI" w:hAnsi="Segoe UI" w:cs="Segoe UI"/>
          <w:sz w:val="18"/>
          <w:szCs w:val="18"/>
          <w:lang w:eastAsia="es-CR"/>
        </w:rPr>
      </w:pPr>
    </w:p>
    <w:p w14:paraId="30FB5370" w14:textId="34BCC15C" w:rsidR="009337E8" w:rsidRDefault="009337E8" w:rsidP="00C1567E">
      <w:pPr>
        <w:jc w:val="both"/>
        <w:textAlignment w:val="baseline"/>
        <w:rPr>
          <w:rFonts w:ascii="Segoe UI" w:hAnsi="Segoe UI" w:cs="Segoe UI"/>
          <w:sz w:val="18"/>
          <w:szCs w:val="18"/>
          <w:lang w:eastAsia="es-CR"/>
        </w:rPr>
      </w:pPr>
    </w:p>
    <w:p w14:paraId="4852BFD0" w14:textId="29955CCA" w:rsidR="009337E8" w:rsidRDefault="009337E8" w:rsidP="00C1567E">
      <w:pPr>
        <w:jc w:val="both"/>
        <w:textAlignment w:val="baseline"/>
        <w:rPr>
          <w:rFonts w:ascii="Segoe UI" w:hAnsi="Segoe UI" w:cs="Segoe UI"/>
          <w:sz w:val="18"/>
          <w:szCs w:val="18"/>
          <w:lang w:eastAsia="es-CR"/>
        </w:rPr>
      </w:pPr>
    </w:p>
    <w:p w14:paraId="62157D22" w14:textId="6D6E73B1" w:rsidR="009337E8" w:rsidRDefault="009337E8" w:rsidP="00C1567E">
      <w:pPr>
        <w:jc w:val="both"/>
        <w:textAlignment w:val="baseline"/>
        <w:rPr>
          <w:rFonts w:ascii="Segoe UI" w:hAnsi="Segoe UI" w:cs="Segoe UI"/>
          <w:sz w:val="18"/>
          <w:szCs w:val="18"/>
          <w:lang w:eastAsia="es-CR"/>
        </w:rPr>
      </w:pPr>
    </w:p>
    <w:p w14:paraId="41592E2F" w14:textId="154D95AC" w:rsidR="009337E8" w:rsidRDefault="009337E8" w:rsidP="00C1567E">
      <w:pPr>
        <w:jc w:val="both"/>
        <w:textAlignment w:val="baseline"/>
        <w:rPr>
          <w:rFonts w:ascii="Segoe UI" w:hAnsi="Segoe UI" w:cs="Segoe UI"/>
          <w:sz w:val="18"/>
          <w:szCs w:val="18"/>
          <w:lang w:eastAsia="es-CR"/>
        </w:rPr>
      </w:pPr>
    </w:p>
    <w:p w14:paraId="5C739DBB" w14:textId="5A76FC41" w:rsidR="009337E8" w:rsidRDefault="009337E8" w:rsidP="00C1567E">
      <w:pPr>
        <w:jc w:val="both"/>
        <w:textAlignment w:val="baseline"/>
        <w:rPr>
          <w:rFonts w:ascii="Segoe UI" w:hAnsi="Segoe UI" w:cs="Segoe UI"/>
          <w:sz w:val="18"/>
          <w:szCs w:val="18"/>
          <w:lang w:eastAsia="es-CR"/>
        </w:rPr>
      </w:pPr>
    </w:p>
    <w:p w14:paraId="21B823FB" w14:textId="304909E9" w:rsidR="009337E8" w:rsidRDefault="009337E8" w:rsidP="00C1567E">
      <w:pPr>
        <w:jc w:val="both"/>
        <w:textAlignment w:val="baseline"/>
        <w:rPr>
          <w:rFonts w:ascii="Segoe UI" w:hAnsi="Segoe UI" w:cs="Segoe UI"/>
          <w:sz w:val="18"/>
          <w:szCs w:val="18"/>
          <w:lang w:eastAsia="es-CR"/>
        </w:rPr>
      </w:pPr>
    </w:p>
    <w:p w14:paraId="7D0DEC2F" w14:textId="1A2ABE4A" w:rsidR="009337E8" w:rsidRDefault="009337E8" w:rsidP="00C1567E">
      <w:pPr>
        <w:jc w:val="both"/>
        <w:textAlignment w:val="baseline"/>
        <w:rPr>
          <w:rFonts w:ascii="Segoe UI" w:hAnsi="Segoe UI" w:cs="Segoe UI"/>
          <w:sz w:val="18"/>
          <w:szCs w:val="18"/>
          <w:lang w:eastAsia="es-CR"/>
        </w:rPr>
      </w:pPr>
    </w:p>
    <w:p w14:paraId="74D2D00E" w14:textId="5684AB9C" w:rsidR="009337E8" w:rsidRDefault="009337E8" w:rsidP="00C1567E">
      <w:pPr>
        <w:jc w:val="both"/>
        <w:textAlignment w:val="baseline"/>
        <w:rPr>
          <w:rFonts w:ascii="Segoe UI" w:hAnsi="Segoe UI" w:cs="Segoe UI"/>
          <w:sz w:val="18"/>
          <w:szCs w:val="18"/>
          <w:lang w:eastAsia="es-CR"/>
        </w:rPr>
      </w:pPr>
    </w:p>
    <w:p w14:paraId="3AB869B2" w14:textId="4FBBAC54" w:rsidR="009337E8" w:rsidRDefault="009337E8" w:rsidP="00C1567E">
      <w:pPr>
        <w:jc w:val="both"/>
        <w:textAlignment w:val="baseline"/>
        <w:rPr>
          <w:rFonts w:ascii="Segoe UI" w:hAnsi="Segoe UI" w:cs="Segoe UI"/>
          <w:sz w:val="18"/>
          <w:szCs w:val="18"/>
          <w:lang w:eastAsia="es-CR"/>
        </w:rPr>
      </w:pPr>
    </w:p>
    <w:p w14:paraId="6DCEE41C" w14:textId="3511FEF5" w:rsidR="009337E8" w:rsidRDefault="009337E8" w:rsidP="00C1567E">
      <w:pPr>
        <w:jc w:val="both"/>
        <w:textAlignment w:val="baseline"/>
        <w:rPr>
          <w:rFonts w:ascii="Segoe UI" w:hAnsi="Segoe UI" w:cs="Segoe UI"/>
          <w:sz w:val="18"/>
          <w:szCs w:val="18"/>
          <w:lang w:eastAsia="es-CR"/>
        </w:rPr>
      </w:pPr>
    </w:p>
    <w:p w14:paraId="0E6ECF5A" w14:textId="4C157B13" w:rsidR="009337E8" w:rsidRDefault="009337E8" w:rsidP="00C1567E">
      <w:pPr>
        <w:jc w:val="both"/>
        <w:textAlignment w:val="baseline"/>
        <w:rPr>
          <w:rFonts w:ascii="Segoe UI" w:hAnsi="Segoe UI" w:cs="Segoe UI"/>
          <w:sz w:val="18"/>
          <w:szCs w:val="18"/>
          <w:lang w:eastAsia="es-CR"/>
        </w:rPr>
      </w:pPr>
    </w:p>
    <w:p w14:paraId="6F1F5766" w14:textId="2068D98B" w:rsidR="009337E8" w:rsidRDefault="009337E8" w:rsidP="00C1567E">
      <w:pPr>
        <w:jc w:val="both"/>
        <w:textAlignment w:val="baseline"/>
        <w:rPr>
          <w:rFonts w:ascii="Segoe UI" w:hAnsi="Segoe UI" w:cs="Segoe UI"/>
          <w:sz w:val="18"/>
          <w:szCs w:val="18"/>
          <w:lang w:eastAsia="es-CR"/>
        </w:rPr>
      </w:pPr>
    </w:p>
    <w:p w14:paraId="716E7C24" w14:textId="77777777" w:rsidR="009337E8" w:rsidRDefault="009337E8" w:rsidP="00C1567E">
      <w:pPr>
        <w:jc w:val="both"/>
        <w:textAlignment w:val="baseline"/>
        <w:rPr>
          <w:rFonts w:ascii="Segoe UI" w:hAnsi="Segoe UI" w:cs="Segoe UI"/>
          <w:sz w:val="18"/>
          <w:szCs w:val="18"/>
          <w:lang w:eastAsia="es-CR"/>
        </w:rPr>
      </w:pPr>
    </w:p>
    <w:p w14:paraId="314DB0F8" w14:textId="0C8AEB18" w:rsidR="00FA3802" w:rsidRDefault="00FA3802" w:rsidP="00C1567E">
      <w:pPr>
        <w:jc w:val="both"/>
        <w:textAlignment w:val="baseline"/>
        <w:rPr>
          <w:rFonts w:ascii="Segoe UI" w:hAnsi="Segoe UI" w:cs="Segoe UI"/>
          <w:sz w:val="18"/>
          <w:szCs w:val="18"/>
          <w:lang w:eastAsia="es-CR"/>
        </w:rPr>
      </w:pPr>
    </w:p>
    <w:p w14:paraId="4869B8C2" w14:textId="77777777" w:rsidR="00FA3802" w:rsidRPr="00C1567E" w:rsidRDefault="00FA3802" w:rsidP="00C1567E">
      <w:pPr>
        <w:jc w:val="both"/>
        <w:textAlignment w:val="baseline"/>
        <w:rPr>
          <w:rFonts w:ascii="Segoe UI" w:hAnsi="Segoe UI" w:cs="Segoe UI"/>
          <w:sz w:val="18"/>
          <w:szCs w:val="18"/>
          <w:lang w:eastAsia="es-CR"/>
        </w:rPr>
      </w:pPr>
    </w:p>
    <w:p w14:paraId="0BF69B55"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7</w:t>
      </w:r>
      <w:r w:rsidRPr="00C1567E">
        <w:rPr>
          <w:rFonts w:ascii="Arial" w:hAnsi="Arial" w:cs="Arial"/>
          <w:lang w:eastAsia="es-CR"/>
        </w:rPr>
        <w:t> </w:t>
      </w:r>
    </w:p>
    <w:p w14:paraId="0EB1C49A" w14:textId="1AE1B76E"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Comparación entre la atención de cada comunidad estudiantil de las agencias acreditadoras y sus aspectos relevantes</w:t>
      </w:r>
      <w:r w:rsidRPr="00C1567E">
        <w:rPr>
          <w:rFonts w:ascii="Arial" w:hAnsi="Arial" w:cs="Arial"/>
          <w:lang w:eastAsia="es-CR"/>
        </w:rPr>
        <w:t> </w:t>
      </w:r>
    </w:p>
    <w:p w14:paraId="6046BF57" w14:textId="77777777" w:rsidR="00FA3802" w:rsidRPr="00C1567E" w:rsidRDefault="00FA3802" w:rsidP="00FA3802">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4460"/>
        <w:gridCol w:w="3145"/>
      </w:tblGrid>
      <w:tr w:rsidR="00C1567E" w:rsidRPr="00C1567E" w14:paraId="144A08D3"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54D00EAD" w14:textId="77777777" w:rsidR="00C1567E" w:rsidRPr="00C1567E" w:rsidRDefault="00C1567E" w:rsidP="00C1567E">
            <w:pPr>
              <w:jc w:val="center"/>
              <w:textAlignment w:val="baseline"/>
              <w:rPr>
                <w:lang w:eastAsia="es-CR"/>
              </w:rPr>
            </w:pPr>
            <w:r w:rsidRPr="00C1567E">
              <w:rPr>
                <w:rFonts w:ascii="Arial" w:hAnsi="Arial" w:cs="Arial"/>
                <w:b/>
                <w:bCs/>
                <w:lang w:eastAsia="es-CR"/>
              </w:rPr>
              <w:t>Ente</w:t>
            </w:r>
            <w:r w:rsidRPr="00C1567E">
              <w:rPr>
                <w:rFonts w:ascii="Arial" w:hAnsi="Arial" w:cs="Arial"/>
                <w:lang w:eastAsia="es-CR"/>
              </w:rPr>
              <w:t> </w:t>
            </w:r>
          </w:p>
        </w:tc>
        <w:tc>
          <w:tcPr>
            <w:tcW w:w="4470" w:type="dxa"/>
            <w:tcBorders>
              <w:top w:val="single" w:sz="6" w:space="0" w:color="auto"/>
              <w:left w:val="nil"/>
              <w:bottom w:val="single" w:sz="6" w:space="0" w:color="auto"/>
              <w:right w:val="nil"/>
            </w:tcBorders>
            <w:shd w:val="clear" w:color="auto" w:fill="auto"/>
            <w:vAlign w:val="center"/>
            <w:hideMark/>
          </w:tcPr>
          <w:p w14:paraId="4CCFEEAB" w14:textId="77777777" w:rsidR="00C1567E" w:rsidRPr="00C1567E" w:rsidRDefault="00C1567E" w:rsidP="00C1567E">
            <w:pPr>
              <w:jc w:val="center"/>
              <w:textAlignment w:val="baseline"/>
              <w:rPr>
                <w:lang w:eastAsia="es-CR"/>
              </w:rPr>
            </w:pPr>
            <w:r w:rsidRPr="00C1567E">
              <w:rPr>
                <w:rFonts w:ascii="Arial" w:hAnsi="Arial" w:cs="Arial"/>
                <w:b/>
                <w:bCs/>
                <w:lang w:eastAsia="es-CR"/>
              </w:rPr>
              <w:t>Enfoque sobre la comunidad estudiantil</w:t>
            </w:r>
            <w:r w:rsidRPr="00C1567E">
              <w:rPr>
                <w:rFonts w:ascii="Arial" w:hAnsi="Arial" w:cs="Arial"/>
                <w:lang w:eastAsia="es-CR"/>
              </w:rPr>
              <w:t> </w:t>
            </w:r>
          </w:p>
        </w:tc>
        <w:tc>
          <w:tcPr>
            <w:tcW w:w="3150" w:type="dxa"/>
            <w:tcBorders>
              <w:top w:val="single" w:sz="6" w:space="0" w:color="auto"/>
              <w:left w:val="nil"/>
              <w:bottom w:val="single" w:sz="6" w:space="0" w:color="auto"/>
              <w:right w:val="nil"/>
            </w:tcBorders>
            <w:shd w:val="clear" w:color="auto" w:fill="auto"/>
            <w:vAlign w:val="center"/>
            <w:hideMark/>
          </w:tcPr>
          <w:p w14:paraId="6003FE92" w14:textId="77777777" w:rsidR="00C1567E" w:rsidRPr="00C1567E" w:rsidRDefault="00C1567E" w:rsidP="00C1567E">
            <w:pPr>
              <w:jc w:val="center"/>
              <w:textAlignment w:val="baseline"/>
              <w:rPr>
                <w:lang w:eastAsia="es-CR"/>
              </w:rPr>
            </w:pPr>
            <w:r w:rsidRPr="00C1567E">
              <w:rPr>
                <w:rFonts w:ascii="Arial" w:hAnsi="Arial" w:cs="Arial"/>
                <w:b/>
                <w:bCs/>
                <w:lang w:eastAsia="es-CR"/>
              </w:rPr>
              <w:t>Aspectos destacados</w:t>
            </w:r>
            <w:r w:rsidRPr="00C1567E">
              <w:rPr>
                <w:rFonts w:ascii="Arial" w:hAnsi="Arial" w:cs="Arial"/>
                <w:lang w:eastAsia="es-CR"/>
              </w:rPr>
              <w:t> </w:t>
            </w:r>
          </w:p>
        </w:tc>
      </w:tr>
      <w:tr w:rsidR="00C1567E" w:rsidRPr="00C1567E" w14:paraId="5A559A5F"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77413BB3" w14:textId="77777777" w:rsidR="00C1567E" w:rsidRPr="00C1567E" w:rsidRDefault="00C1567E" w:rsidP="00C1567E">
            <w:pPr>
              <w:jc w:val="both"/>
              <w:textAlignment w:val="baseline"/>
              <w:rPr>
                <w:lang w:eastAsia="es-CR"/>
              </w:rPr>
            </w:pPr>
            <w:r w:rsidRPr="00C1567E">
              <w:rPr>
                <w:rFonts w:ascii="Arial" w:hAnsi="Arial" w:cs="Arial"/>
                <w:lang w:eastAsia="es-CR"/>
              </w:rPr>
              <w:t>ACAP </w:t>
            </w:r>
          </w:p>
        </w:tc>
        <w:tc>
          <w:tcPr>
            <w:tcW w:w="4470" w:type="dxa"/>
            <w:tcBorders>
              <w:top w:val="single" w:sz="6" w:space="0" w:color="auto"/>
              <w:left w:val="nil"/>
              <w:bottom w:val="nil"/>
              <w:right w:val="nil"/>
            </w:tcBorders>
            <w:shd w:val="clear" w:color="auto" w:fill="auto"/>
            <w:hideMark/>
          </w:tcPr>
          <w:p w14:paraId="1C9C32F2" w14:textId="77777777" w:rsidR="00C1567E" w:rsidRPr="00C1567E" w:rsidRDefault="00C1567E" w:rsidP="00C1567E">
            <w:pPr>
              <w:textAlignment w:val="baseline"/>
              <w:rPr>
                <w:lang w:eastAsia="es-CR"/>
              </w:rPr>
            </w:pPr>
            <w:r w:rsidRPr="00C1567E">
              <w:rPr>
                <w:rFonts w:ascii="Arial" w:hAnsi="Arial" w:cs="Arial"/>
                <w:lang w:eastAsia="es-CR"/>
              </w:rPr>
              <w:t>Políticas de admisión, permanencia y graduación. </w:t>
            </w:r>
          </w:p>
        </w:tc>
        <w:tc>
          <w:tcPr>
            <w:tcW w:w="3150" w:type="dxa"/>
            <w:tcBorders>
              <w:top w:val="single" w:sz="6" w:space="0" w:color="auto"/>
              <w:left w:val="nil"/>
              <w:bottom w:val="nil"/>
              <w:right w:val="nil"/>
            </w:tcBorders>
            <w:shd w:val="clear" w:color="auto" w:fill="auto"/>
            <w:hideMark/>
          </w:tcPr>
          <w:p w14:paraId="2F5B3D90" w14:textId="77777777" w:rsidR="00C1567E" w:rsidRPr="00C1567E" w:rsidRDefault="00C1567E" w:rsidP="00C1567E">
            <w:pPr>
              <w:textAlignment w:val="baseline"/>
              <w:rPr>
                <w:lang w:eastAsia="es-CR"/>
              </w:rPr>
            </w:pPr>
            <w:r w:rsidRPr="00C1567E">
              <w:rPr>
                <w:rFonts w:ascii="Arial" w:hAnsi="Arial" w:cs="Arial"/>
                <w:lang w:eastAsia="es-CR"/>
              </w:rPr>
              <w:t>Eficiencia terminal y éxito académico. </w:t>
            </w:r>
          </w:p>
        </w:tc>
      </w:tr>
      <w:tr w:rsidR="00C1567E" w:rsidRPr="00C1567E" w14:paraId="0D699369" w14:textId="77777777" w:rsidTr="00C1567E">
        <w:trPr>
          <w:trHeight w:val="300"/>
        </w:trPr>
        <w:tc>
          <w:tcPr>
            <w:tcW w:w="1185" w:type="dxa"/>
            <w:tcBorders>
              <w:top w:val="nil"/>
              <w:left w:val="nil"/>
              <w:bottom w:val="nil"/>
              <w:right w:val="nil"/>
            </w:tcBorders>
            <w:shd w:val="clear" w:color="auto" w:fill="auto"/>
            <w:vAlign w:val="center"/>
            <w:hideMark/>
          </w:tcPr>
          <w:p w14:paraId="21101F48" w14:textId="77777777" w:rsidR="00C1567E" w:rsidRPr="00C1567E" w:rsidRDefault="00C1567E" w:rsidP="00C1567E">
            <w:pPr>
              <w:jc w:val="both"/>
              <w:textAlignment w:val="baseline"/>
              <w:rPr>
                <w:lang w:eastAsia="es-CR"/>
              </w:rPr>
            </w:pPr>
            <w:r w:rsidRPr="00C1567E">
              <w:rPr>
                <w:rFonts w:ascii="Arial" w:hAnsi="Arial" w:cs="Arial"/>
                <w:lang w:eastAsia="es-CR"/>
              </w:rPr>
              <w:t>ANECA  </w:t>
            </w:r>
          </w:p>
        </w:tc>
        <w:tc>
          <w:tcPr>
            <w:tcW w:w="4470" w:type="dxa"/>
            <w:tcBorders>
              <w:top w:val="nil"/>
              <w:left w:val="nil"/>
              <w:bottom w:val="nil"/>
              <w:right w:val="nil"/>
            </w:tcBorders>
            <w:shd w:val="clear" w:color="auto" w:fill="auto"/>
            <w:hideMark/>
          </w:tcPr>
          <w:p w14:paraId="028CCECC" w14:textId="77777777" w:rsidR="00C1567E" w:rsidRPr="00C1567E" w:rsidRDefault="00C1567E" w:rsidP="00C1567E">
            <w:pPr>
              <w:textAlignment w:val="baseline"/>
              <w:rPr>
                <w:lang w:eastAsia="es-CR"/>
              </w:rPr>
            </w:pPr>
            <w:r w:rsidRPr="00C1567E">
              <w:rPr>
                <w:rFonts w:ascii="Arial" w:hAnsi="Arial" w:cs="Arial"/>
                <w:lang w:eastAsia="es-CR"/>
              </w:rPr>
              <w:t>Extensión y proyección social vinculadas al entorno. </w:t>
            </w:r>
          </w:p>
        </w:tc>
        <w:tc>
          <w:tcPr>
            <w:tcW w:w="3150" w:type="dxa"/>
            <w:tcBorders>
              <w:top w:val="nil"/>
              <w:left w:val="nil"/>
              <w:bottom w:val="nil"/>
              <w:right w:val="nil"/>
            </w:tcBorders>
            <w:shd w:val="clear" w:color="auto" w:fill="auto"/>
            <w:hideMark/>
          </w:tcPr>
          <w:p w14:paraId="6EE62014" w14:textId="77777777" w:rsidR="00C1567E" w:rsidRPr="00C1567E" w:rsidRDefault="00C1567E" w:rsidP="00C1567E">
            <w:pPr>
              <w:textAlignment w:val="baseline"/>
              <w:rPr>
                <w:lang w:eastAsia="es-CR"/>
              </w:rPr>
            </w:pPr>
            <w:r w:rsidRPr="00C1567E">
              <w:rPr>
                <w:rFonts w:ascii="Arial" w:hAnsi="Arial" w:cs="Arial"/>
                <w:lang w:eastAsia="es-CR"/>
              </w:rPr>
              <w:t>Responsabilidad institucional y participación. </w:t>
            </w:r>
          </w:p>
        </w:tc>
      </w:tr>
      <w:tr w:rsidR="00C1567E" w:rsidRPr="00C1567E" w14:paraId="4A61D3B6" w14:textId="77777777" w:rsidTr="00C1567E">
        <w:trPr>
          <w:trHeight w:val="300"/>
        </w:trPr>
        <w:tc>
          <w:tcPr>
            <w:tcW w:w="1185" w:type="dxa"/>
            <w:tcBorders>
              <w:top w:val="nil"/>
              <w:left w:val="nil"/>
              <w:bottom w:val="nil"/>
              <w:right w:val="nil"/>
            </w:tcBorders>
            <w:shd w:val="clear" w:color="auto" w:fill="auto"/>
            <w:vAlign w:val="center"/>
            <w:hideMark/>
          </w:tcPr>
          <w:p w14:paraId="2648DC2B" w14:textId="77777777" w:rsidR="00C1567E" w:rsidRPr="00C1567E" w:rsidRDefault="00C1567E" w:rsidP="00C1567E">
            <w:pPr>
              <w:jc w:val="both"/>
              <w:textAlignment w:val="baseline"/>
              <w:rPr>
                <w:lang w:eastAsia="es-CR"/>
              </w:rPr>
            </w:pPr>
            <w:r w:rsidRPr="00C1567E">
              <w:rPr>
                <w:rFonts w:ascii="Arial" w:hAnsi="Arial" w:cs="Arial"/>
                <w:lang w:eastAsia="es-CR"/>
              </w:rPr>
              <w:t>APQN  </w:t>
            </w:r>
          </w:p>
        </w:tc>
        <w:tc>
          <w:tcPr>
            <w:tcW w:w="4470" w:type="dxa"/>
            <w:tcBorders>
              <w:top w:val="nil"/>
              <w:left w:val="nil"/>
              <w:bottom w:val="nil"/>
              <w:right w:val="nil"/>
            </w:tcBorders>
            <w:shd w:val="clear" w:color="auto" w:fill="auto"/>
            <w:hideMark/>
          </w:tcPr>
          <w:p w14:paraId="543319DD" w14:textId="77777777" w:rsidR="00C1567E" w:rsidRPr="00C1567E" w:rsidRDefault="00C1567E" w:rsidP="00C1567E">
            <w:pPr>
              <w:textAlignment w:val="baseline"/>
              <w:rPr>
                <w:lang w:eastAsia="es-CR"/>
              </w:rPr>
            </w:pPr>
            <w:r w:rsidRPr="00C1567E">
              <w:rPr>
                <w:rFonts w:ascii="Arial" w:hAnsi="Arial" w:cs="Arial"/>
                <w:lang w:eastAsia="es-CR"/>
              </w:rPr>
              <w:t>Transparencia y compromiso con la calidad educativa. </w:t>
            </w:r>
          </w:p>
        </w:tc>
        <w:tc>
          <w:tcPr>
            <w:tcW w:w="3150" w:type="dxa"/>
            <w:tcBorders>
              <w:top w:val="nil"/>
              <w:left w:val="nil"/>
              <w:bottom w:val="nil"/>
              <w:right w:val="nil"/>
            </w:tcBorders>
            <w:shd w:val="clear" w:color="auto" w:fill="auto"/>
            <w:hideMark/>
          </w:tcPr>
          <w:p w14:paraId="47740E9F" w14:textId="77777777" w:rsidR="00C1567E" w:rsidRPr="00C1567E" w:rsidRDefault="00C1567E" w:rsidP="00C1567E">
            <w:pPr>
              <w:textAlignment w:val="baseline"/>
              <w:rPr>
                <w:lang w:eastAsia="es-CR"/>
              </w:rPr>
            </w:pPr>
            <w:r w:rsidRPr="00C1567E">
              <w:rPr>
                <w:rFonts w:ascii="Arial" w:hAnsi="Arial" w:cs="Arial"/>
                <w:lang w:eastAsia="es-CR"/>
              </w:rPr>
              <w:t>Estándares generales y comunicación. </w:t>
            </w:r>
          </w:p>
        </w:tc>
      </w:tr>
      <w:tr w:rsidR="00C1567E" w:rsidRPr="00C1567E" w14:paraId="712CD5D5" w14:textId="77777777" w:rsidTr="00C1567E">
        <w:trPr>
          <w:trHeight w:val="300"/>
        </w:trPr>
        <w:tc>
          <w:tcPr>
            <w:tcW w:w="1185" w:type="dxa"/>
            <w:tcBorders>
              <w:top w:val="nil"/>
              <w:left w:val="nil"/>
              <w:bottom w:val="nil"/>
              <w:right w:val="nil"/>
            </w:tcBorders>
            <w:shd w:val="clear" w:color="auto" w:fill="auto"/>
            <w:vAlign w:val="center"/>
            <w:hideMark/>
          </w:tcPr>
          <w:p w14:paraId="2603C0D0" w14:textId="77777777" w:rsidR="00C1567E" w:rsidRPr="00C1567E" w:rsidRDefault="00C1567E" w:rsidP="00C1567E">
            <w:pPr>
              <w:jc w:val="center"/>
              <w:textAlignment w:val="baseline"/>
              <w:rPr>
                <w:lang w:eastAsia="es-CR"/>
              </w:rPr>
            </w:pPr>
            <w:r w:rsidRPr="00C1567E">
              <w:rPr>
                <w:rFonts w:ascii="Arial" w:hAnsi="Arial" w:cs="Arial"/>
                <w:lang w:eastAsia="es-CR"/>
              </w:rPr>
              <w:t>AQUA </w:t>
            </w:r>
          </w:p>
        </w:tc>
        <w:tc>
          <w:tcPr>
            <w:tcW w:w="4470" w:type="dxa"/>
            <w:tcBorders>
              <w:top w:val="nil"/>
              <w:left w:val="nil"/>
              <w:bottom w:val="nil"/>
              <w:right w:val="nil"/>
            </w:tcBorders>
            <w:shd w:val="clear" w:color="auto" w:fill="auto"/>
            <w:hideMark/>
          </w:tcPr>
          <w:p w14:paraId="7908C147" w14:textId="77777777" w:rsidR="00C1567E" w:rsidRPr="00C1567E" w:rsidRDefault="00C1567E" w:rsidP="00C1567E">
            <w:pPr>
              <w:textAlignment w:val="baseline"/>
              <w:rPr>
                <w:lang w:eastAsia="es-CR"/>
              </w:rPr>
            </w:pPr>
            <w:r w:rsidRPr="00C1567E">
              <w:rPr>
                <w:rFonts w:ascii="Arial" w:hAnsi="Arial" w:cs="Arial"/>
                <w:lang w:eastAsia="es-CR"/>
              </w:rPr>
              <w:t>Claridad del perfil y orientación profesional. </w:t>
            </w:r>
          </w:p>
        </w:tc>
        <w:tc>
          <w:tcPr>
            <w:tcW w:w="3150" w:type="dxa"/>
            <w:tcBorders>
              <w:top w:val="nil"/>
              <w:left w:val="nil"/>
              <w:bottom w:val="nil"/>
              <w:right w:val="nil"/>
            </w:tcBorders>
            <w:shd w:val="clear" w:color="auto" w:fill="auto"/>
            <w:hideMark/>
          </w:tcPr>
          <w:p w14:paraId="5FEBB933" w14:textId="77777777" w:rsidR="00C1567E" w:rsidRPr="00C1567E" w:rsidRDefault="00C1567E" w:rsidP="00C1567E">
            <w:pPr>
              <w:textAlignment w:val="baseline"/>
              <w:rPr>
                <w:lang w:eastAsia="es-CR"/>
              </w:rPr>
            </w:pPr>
            <w:r w:rsidRPr="00C1567E">
              <w:rPr>
                <w:rFonts w:ascii="Arial" w:hAnsi="Arial" w:cs="Arial"/>
                <w:lang w:eastAsia="es-CR"/>
              </w:rPr>
              <w:t>Enlace entre formación y empleabilidad. </w:t>
            </w:r>
          </w:p>
        </w:tc>
      </w:tr>
      <w:tr w:rsidR="00C1567E" w:rsidRPr="00C1567E" w14:paraId="324D61F6" w14:textId="77777777" w:rsidTr="00C1567E">
        <w:trPr>
          <w:trHeight w:val="300"/>
        </w:trPr>
        <w:tc>
          <w:tcPr>
            <w:tcW w:w="1185" w:type="dxa"/>
            <w:tcBorders>
              <w:top w:val="nil"/>
              <w:left w:val="nil"/>
              <w:bottom w:val="nil"/>
              <w:right w:val="nil"/>
            </w:tcBorders>
            <w:shd w:val="clear" w:color="auto" w:fill="auto"/>
            <w:vAlign w:val="center"/>
            <w:hideMark/>
          </w:tcPr>
          <w:p w14:paraId="60143354" w14:textId="77777777" w:rsidR="00C1567E" w:rsidRPr="00C1567E" w:rsidRDefault="00C1567E" w:rsidP="00C1567E">
            <w:pPr>
              <w:jc w:val="both"/>
              <w:textAlignment w:val="baseline"/>
              <w:rPr>
                <w:lang w:eastAsia="es-CR"/>
              </w:rPr>
            </w:pPr>
            <w:r w:rsidRPr="00C1567E">
              <w:rPr>
                <w:rFonts w:ascii="Arial" w:hAnsi="Arial" w:cs="Arial"/>
                <w:lang w:eastAsia="es-CR"/>
              </w:rPr>
              <w:t>CALED  </w:t>
            </w:r>
          </w:p>
        </w:tc>
        <w:tc>
          <w:tcPr>
            <w:tcW w:w="4470" w:type="dxa"/>
            <w:tcBorders>
              <w:top w:val="nil"/>
              <w:left w:val="nil"/>
              <w:bottom w:val="nil"/>
              <w:right w:val="nil"/>
            </w:tcBorders>
            <w:shd w:val="clear" w:color="auto" w:fill="auto"/>
            <w:hideMark/>
          </w:tcPr>
          <w:p w14:paraId="02020D8A" w14:textId="77777777" w:rsidR="00C1567E" w:rsidRPr="00C1567E" w:rsidRDefault="00C1567E" w:rsidP="00C1567E">
            <w:pPr>
              <w:textAlignment w:val="baseline"/>
              <w:rPr>
                <w:lang w:eastAsia="es-CR"/>
              </w:rPr>
            </w:pPr>
            <w:r w:rsidRPr="00C1567E">
              <w:rPr>
                <w:rFonts w:ascii="Arial" w:hAnsi="Arial" w:cs="Arial"/>
                <w:lang w:eastAsia="es-CR"/>
              </w:rPr>
              <w:t>Tutoría, comunicación e interacción colaborativa. </w:t>
            </w:r>
          </w:p>
        </w:tc>
        <w:tc>
          <w:tcPr>
            <w:tcW w:w="3150" w:type="dxa"/>
            <w:tcBorders>
              <w:top w:val="nil"/>
              <w:left w:val="nil"/>
              <w:bottom w:val="nil"/>
              <w:right w:val="nil"/>
            </w:tcBorders>
            <w:shd w:val="clear" w:color="auto" w:fill="auto"/>
            <w:hideMark/>
          </w:tcPr>
          <w:p w14:paraId="23CE0974" w14:textId="77777777" w:rsidR="00C1567E" w:rsidRPr="00C1567E" w:rsidRDefault="00C1567E" w:rsidP="00C1567E">
            <w:pPr>
              <w:textAlignment w:val="baseline"/>
              <w:rPr>
                <w:lang w:eastAsia="es-CR"/>
              </w:rPr>
            </w:pPr>
            <w:r w:rsidRPr="00C1567E">
              <w:rPr>
                <w:rFonts w:ascii="Arial" w:hAnsi="Arial" w:cs="Arial"/>
                <w:lang w:eastAsia="es-CR"/>
              </w:rPr>
              <w:t>Autonomía y motivación estudiantil. </w:t>
            </w:r>
          </w:p>
        </w:tc>
      </w:tr>
      <w:tr w:rsidR="00C1567E" w:rsidRPr="00C1567E" w14:paraId="41C77C1A" w14:textId="77777777" w:rsidTr="00C1567E">
        <w:trPr>
          <w:trHeight w:val="300"/>
        </w:trPr>
        <w:tc>
          <w:tcPr>
            <w:tcW w:w="1185" w:type="dxa"/>
            <w:tcBorders>
              <w:top w:val="nil"/>
              <w:left w:val="nil"/>
              <w:bottom w:val="nil"/>
              <w:right w:val="nil"/>
            </w:tcBorders>
            <w:shd w:val="clear" w:color="auto" w:fill="auto"/>
            <w:vAlign w:val="center"/>
            <w:hideMark/>
          </w:tcPr>
          <w:p w14:paraId="5DB3FB66" w14:textId="77777777" w:rsidR="00C1567E" w:rsidRPr="00C1567E" w:rsidRDefault="00C1567E" w:rsidP="00C1567E">
            <w:pPr>
              <w:jc w:val="center"/>
              <w:textAlignment w:val="baseline"/>
              <w:rPr>
                <w:lang w:eastAsia="es-CR"/>
              </w:rPr>
            </w:pPr>
            <w:r w:rsidRPr="00C1567E">
              <w:rPr>
                <w:rFonts w:ascii="Arial" w:hAnsi="Arial" w:cs="Arial"/>
                <w:lang w:eastAsia="es-CR"/>
              </w:rPr>
              <w:t>DEAC </w:t>
            </w:r>
          </w:p>
        </w:tc>
        <w:tc>
          <w:tcPr>
            <w:tcW w:w="4470" w:type="dxa"/>
            <w:tcBorders>
              <w:top w:val="nil"/>
              <w:left w:val="nil"/>
              <w:bottom w:val="nil"/>
              <w:right w:val="nil"/>
            </w:tcBorders>
            <w:shd w:val="clear" w:color="auto" w:fill="auto"/>
            <w:hideMark/>
          </w:tcPr>
          <w:p w14:paraId="5CC05A82" w14:textId="77777777" w:rsidR="00C1567E" w:rsidRPr="00C1567E" w:rsidRDefault="00C1567E" w:rsidP="00C1567E">
            <w:pPr>
              <w:textAlignment w:val="baseline"/>
              <w:rPr>
                <w:lang w:eastAsia="es-CR"/>
              </w:rPr>
            </w:pPr>
            <w:r w:rsidRPr="00C1567E">
              <w:rPr>
                <w:rFonts w:ascii="Arial" w:hAnsi="Arial" w:cs="Arial"/>
                <w:lang w:eastAsia="es-CR"/>
              </w:rPr>
              <w:t>Evaluación de satisfacción y logro de resultados. </w:t>
            </w:r>
          </w:p>
        </w:tc>
        <w:tc>
          <w:tcPr>
            <w:tcW w:w="3150" w:type="dxa"/>
            <w:tcBorders>
              <w:top w:val="nil"/>
              <w:left w:val="nil"/>
              <w:bottom w:val="nil"/>
              <w:right w:val="nil"/>
            </w:tcBorders>
            <w:shd w:val="clear" w:color="auto" w:fill="auto"/>
            <w:hideMark/>
          </w:tcPr>
          <w:p w14:paraId="5A5D20FD" w14:textId="77777777" w:rsidR="00C1567E" w:rsidRPr="00C1567E" w:rsidRDefault="00C1567E" w:rsidP="00C1567E">
            <w:pPr>
              <w:textAlignment w:val="baseline"/>
              <w:rPr>
                <w:lang w:eastAsia="es-CR"/>
              </w:rPr>
            </w:pPr>
            <w:r w:rsidRPr="00C1567E">
              <w:rPr>
                <w:rFonts w:ascii="Arial" w:hAnsi="Arial" w:cs="Arial"/>
                <w:lang w:eastAsia="es-CR"/>
              </w:rPr>
              <w:t>Monitoreo y efectividad institucional. </w:t>
            </w:r>
          </w:p>
        </w:tc>
      </w:tr>
      <w:tr w:rsidR="00C1567E" w:rsidRPr="00C1567E" w14:paraId="4F70695F" w14:textId="77777777" w:rsidTr="00C1567E">
        <w:trPr>
          <w:trHeight w:val="300"/>
        </w:trPr>
        <w:tc>
          <w:tcPr>
            <w:tcW w:w="1185" w:type="dxa"/>
            <w:tcBorders>
              <w:top w:val="nil"/>
              <w:left w:val="nil"/>
              <w:bottom w:val="nil"/>
              <w:right w:val="nil"/>
            </w:tcBorders>
            <w:shd w:val="clear" w:color="auto" w:fill="auto"/>
            <w:vAlign w:val="center"/>
            <w:hideMark/>
          </w:tcPr>
          <w:p w14:paraId="1CF0C465" w14:textId="77777777" w:rsidR="00C1567E" w:rsidRPr="00C1567E" w:rsidRDefault="00C1567E" w:rsidP="00C1567E">
            <w:pPr>
              <w:jc w:val="both"/>
              <w:textAlignment w:val="baseline"/>
              <w:rPr>
                <w:lang w:eastAsia="es-CR"/>
              </w:rPr>
            </w:pPr>
            <w:r w:rsidRPr="00C1567E">
              <w:rPr>
                <w:rFonts w:ascii="Arial" w:hAnsi="Arial" w:cs="Arial"/>
                <w:lang w:eastAsia="es-CR"/>
              </w:rPr>
              <w:t>ENQA  </w:t>
            </w:r>
          </w:p>
        </w:tc>
        <w:tc>
          <w:tcPr>
            <w:tcW w:w="4470" w:type="dxa"/>
            <w:tcBorders>
              <w:top w:val="nil"/>
              <w:left w:val="nil"/>
              <w:bottom w:val="nil"/>
              <w:right w:val="nil"/>
            </w:tcBorders>
            <w:shd w:val="clear" w:color="auto" w:fill="auto"/>
            <w:hideMark/>
          </w:tcPr>
          <w:p w14:paraId="5BAB0D17" w14:textId="77777777" w:rsidR="00C1567E" w:rsidRPr="00C1567E" w:rsidRDefault="00C1567E" w:rsidP="00C1567E">
            <w:pPr>
              <w:textAlignment w:val="baseline"/>
              <w:rPr>
                <w:lang w:eastAsia="es-CR"/>
              </w:rPr>
            </w:pPr>
            <w:r w:rsidRPr="00C1567E">
              <w:rPr>
                <w:rFonts w:ascii="Arial" w:hAnsi="Arial" w:cs="Arial"/>
                <w:lang w:eastAsia="es-CR"/>
              </w:rPr>
              <w:t>Apoyo, tutoría y desarrollo de competencias digitales. </w:t>
            </w:r>
          </w:p>
        </w:tc>
        <w:tc>
          <w:tcPr>
            <w:tcW w:w="3150" w:type="dxa"/>
            <w:tcBorders>
              <w:top w:val="nil"/>
              <w:left w:val="nil"/>
              <w:bottom w:val="nil"/>
              <w:right w:val="nil"/>
            </w:tcBorders>
            <w:shd w:val="clear" w:color="auto" w:fill="auto"/>
            <w:hideMark/>
          </w:tcPr>
          <w:p w14:paraId="4C220040" w14:textId="77777777" w:rsidR="00C1567E" w:rsidRPr="00C1567E" w:rsidRDefault="00C1567E" w:rsidP="00C1567E">
            <w:pPr>
              <w:textAlignment w:val="baseline"/>
              <w:rPr>
                <w:lang w:eastAsia="es-CR"/>
              </w:rPr>
            </w:pPr>
            <w:r w:rsidRPr="00C1567E">
              <w:rPr>
                <w:rFonts w:ascii="Arial" w:hAnsi="Arial" w:cs="Arial"/>
                <w:lang w:eastAsia="es-CR"/>
              </w:rPr>
              <w:t>Participación activa y movilidad virtual. </w:t>
            </w:r>
          </w:p>
        </w:tc>
      </w:tr>
      <w:tr w:rsidR="00C1567E" w:rsidRPr="00C1567E" w14:paraId="644A3C77" w14:textId="77777777" w:rsidTr="00C1567E">
        <w:trPr>
          <w:trHeight w:val="300"/>
        </w:trPr>
        <w:tc>
          <w:tcPr>
            <w:tcW w:w="1185" w:type="dxa"/>
            <w:tcBorders>
              <w:top w:val="nil"/>
              <w:left w:val="nil"/>
              <w:bottom w:val="nil"/>
              <w:right w:val="nil"/>
            </w:tcBorders>
            <w:shd w:val="clear" w:color="auto" w:fill="auto"/>
            <w:vAlign w:val="center"/>
            <w:hideMark/>
          </w:tcPr>
          <w:p w14:paraId="26873E5A" w14:textId="77777777" w:rsidR="00C1567E" w:rsidRPr="00C1567E" w:rsidRDefault="00C1567E" w:rsidP="00C1567E">
            <w:pPr>
              <w:jc w:val="both"/>
              <w:textAlignment w:val="baseline"/>
              <w:rPr>
                <w:lang w:eastAsia="es-CR"/>
              </w:rPr>
            </w:pPr>
            <w:r w:rsidRPr="00C1567E">
              <w:rPr>
                <w:rFonts w:ascii="Arial" w:hAnsi="Arial" w:cs="Arial"/>
                <w:lang w:eastAsia="es-CR"/>
              </w:rPr>
              <w:t>FINEEC  </w:t>
            </w:r>
          </w:p>
        </w:tc>
        <w:tc>
          <w:tcPr>
            <w:tcW w:w="4470" w:type="dxa"/>
            <w:tcBorders>
              <w:top w:val="nil"/>
              <w:left w:val="nil"/>
              <w:bottom w:val="nil"/>
              <w:right w:val="nil"/>
            </w:tcBorders>
            <w:shd w:val="clear" w:color="auto" w:fill="auto"/>
            <w:hideMark/>
          </w:tcPr>
          <w:p w14:paraId="2D6FB832" w14:textId="77777777" w:rsidR="00C1567E" w:rsidRPr="00C1567E" w:rsidRDefault="00C1567E" w:rsidP="00C1567E">
            <w:pPr>
              <w:textAlignment w:val="baseline"/>
              <w:rPr>
                <w:lang w:eastAsia="es-CR"/>
              </w:rPr>
            </w:pPr>
            <w:r w:rsidRPr="00C1567E">
              <w:rPr>
                <w:rFonts w:ascii="Arial" w:hAnsi="Arial" w:cs="Arial"/>
                <w:lang w:eastAsia="es-CR"/>
              </w:rPr>
              <w:t>Bienestar, motivación y trayectorias flexibles. </w:t>
            </w:r>
          </w:p>
        </w:tc>
        <w:tc>
          <w:tcPr>
            <w:tcW w:w="3150" w:type="dxa"/>
            <w:tcBorders>
              <w:top w:val="nil"/>
              <w:left w:val="nil"/>
              <w:bottom w:val="nil"/>
              <w:right w:val="nil"/>
            </w:tcBorders>
            <w:shd w:val="clear" w:color="auto" w:fill="auto"/>
            <w:hideMark/>
          </w:tcPr>
          <w:p w14:paraId="31FA242A" w14:textId="77777777" w:rsidR="00C1567E" w:rsidRPr="00C1567E" w:rsidRDefault="00C1567E" w:rsidP="00C1567E">
            <w:pPr>
              <w:textAlignment w:val="baseline"/>
              <w:rPr>
                <w:lang w:eastAsia="es-CR"/>
              </w:rPr>
            </w:pPr>
            <w:r w:rsidRPr="00C1567E">
              <w:rPr>
                <w:rFonts w:ascii="Arial" w:hAnsi="Arial" w:cs="Arial"/>
                <w:lang w:eastAsia="es-CR"/>
              </w:rPr>
              <w:t>Enfoque centrado en el estudiante. </w:t>
            </w:r>
          </w:p>
        </w:tc>
      </w:tr>
      <w:tr w:rsidR="00C1567E" w:rsidRPr="00C1567E" w14:paraId="0FCBD6B7" w14:textId="77777777" w:rsidTr="00C1567E">
        <w:trPr>
          <w:trHeight w:val="300"/>
        </w:trPr>
        <w:tc>
          <w:tcPr>
            <w:tcW w:w="1185" w:type="dxa"/>
            <w:tcBorders>
              <w:top w:val="nil"/>
              <w:left w:val="nil"/>
              <w:bottom w:val="nil"/>
              <w:right w:val="nil"/>
            </w:tcBorders>
            <w:shd w:val="clear" w:color="auto" w:fill="auto"/>
            <w:vAlign w:val="center"/>
            <w:hideMark/>
          </w:tcPr>
          <w:p w14:paraId="0EFE9FF0" w14:textId="77777777" w:rsidR="00C1567E" w:rsidRPr="00C1567E" w:rsidRDefault="00C1567E" w:rsidP="00C1567E">
            <w:pPr>
              <w:jc w:val="both"/>
              <w:textAlignment w:val="baseline"/>
              <w:rPr>
                <w:lang w:eastAsia="es-CR"/>
              </w:rPr>
            </w:pPr>
            <w:r w:rsidRPr="00C1567E">
              <w:rPr>
                <w:rFonts w:ascii="Arial" w:hAnsi="Arial" w:cs="Arial"/>
                <w:lang w:eastAsia="es-CR"/>
              </w:rPr>
              <w:t>HAQAA </w:t>
            </w:r>
          </w:p>
        </w:tc>
        <w:tc>
          <w:tcPr>
            <w:tcW w:w="4470" w:type="dxa"/>
            <w:tcBorders>
              <w:top w:val="nil"/>
              <w:left w:val="nil"/>
              <w:bottom w:val="nil"/>
              <w:right w:val="nil"/>
            </w:tcBorders>
            <w:shd w:val="clear" w:color="auto" w:fill="auto"/>
            <w:hideMark/>
          </w:tcPr>
          <w:p w14:paraId="594A7395" w14:textId="77777777" w:rsidR="00C1567E" w:rsidRPr="00C1567E" w:rsidRDefault="00C1567E" w:rsidP="00C1567E">
            <w:pPr>
              <w:textAlignment w:val="baseline"/>
              <w:rPr>
                <w:lang w:eastAsia="es-CR"/>
              </w:rPr>
            </w:pPr>
            <w:r w:rsidRPr="00C1567E">
              <w:rPr>
                <w:rFonts w:ascii="Arial" w:hAnsi="Arial" w:cs="Arial"/>
                <w:lang w:eastAsia="es-CR"/>
              </w:rPr>
              <w:t>Accesibilidad, acompañamiento y equidad. </w:t>
            </w:r>
          </w:p>
        </w:tc>
        <w:tc>
          <w:tcPr>
            <w:tcW w:w="3150" w:type="dxa"/>
            <w:tcBorders>
              <w:top w:val="nil"/>
              <w:left w:val="nil"/>
              <w:bottom w:val="nil"/>
              <w:right w:val="nil"/>
            </w:tcBorders>
            <w:shd w:val="clear" w:color="auto" w:fill="auto"/>
            <w:hideMark/>
          </w:tcPr>
          <w:p w14:paraId="1840FA37" w14:textId="77777777" w:rsidR="00C1567E" w:rsidRPr="00C1567E" w:rsidRDefault="00C1567E" w:rsidP="00C1567E">
            <w:pPr>
              <w:textAlignment w:val="baseline"/>
              <w:rPr>
                <w:lang w:eastAsia="es-CR"/>
              </w:rPr>
            </w:pPr>
            <w:r w:rsidRPr="00C1567E">
              <w:rPr>
                <w:rFonts w:ascii="Arial" w:hAnsi="Arial" w:cs="Arial"/>
                <w:lang w:eastAsia="es-CR"/>
              </w:rPr>
              <w:t>Inclusión, satisfacción y retención. </w:t>
            </w:r>
          </w:p>
        </w:tc>
      </w:tr>
      <w:tr w:rsidR="00C1567E" w:rsidRPr="00C1567E" w14:paraId="49EB2A20"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19F8EFF1" w14:textId="77777777" w:rsidR="00C1567E" w:rsidRPr="00C1567E" w:rsidRDefault="00C1567E" w:rsidP="00C1567E">
            <w:pPr>
              <w:jc w:val="both"/>
              <w:textAlignment w:val="baseline"/>
              <w:rPr>
                <w:lang w:eastAsia="es-CR"/>
              </w:rPr>
            </w:pPr>
            <w:r w:rsidRPr="00C1567E">
              <w:rPr>
                <w:rFonts w:ascii="Arial" w:hAnsi="Arial" w:cs="Arial"/>
                <w:lang w:eastAsia="es-CR"/>
              </w:rPr>
              <w:t>SINAES </w:t>
            </w:r>
          </w:p>
        </w:tc>
        <w:tc>
          <w:tcPr>
            <w:tcW w:w="4470" w:type="dxa"/>
            <w:tcBorders>
              <w:top w:val="nil"/>
              <w:left w:val="nil"/>
              <w:bottom w:val="single" w:sz="6" w:space="0" w:color="auto"/>
              <w:right w:val="nil"/>
            </w:tcBorders>
            <w:shd w:val="clear" w:color="auto" w:fill="auto"/>
            <w:hideMark/>
          </w:tcPr>
          <w:p w14:paraId="7E19B2A2" w14:textId="77777777" w:rsidR="00C1567E" w:rsidRPr="00C1567E" w:rsidRDefault="00C1567E" w:rsidP="00C1567E">
            <w:pPr>
              <w:textAlignment w:val="baseline"/>
              <w:rPr>
                <w:lang w:eastAsia="es-CR"/>
              </w:rPr>
            </w:pPr>
            <w:r w:rsidRPr="00C1567E">
              <w:rPr>
                <w:rFonts w:ascii="Arial" w:hAnsi="Arial" w:cs="Arial"/>
                <w:lang w:eastAsia="es-CR"/>
              </w:rPr>
              <w:t>Atención integral cognitiva, afectiva y social; políticas de inclusión y equidad. </w:t>
            </w:r>
          </w:p>
        </w:tc>
        <w:tc>
          <w:tcPr>
            <w:tcW w:w="3150" w:type="dxa"/>
            <w:tcBorders>
              <w:top w:val="nil"/>
              <w:left w:val="nil"/>
              <w:bottom w:val="single" w:sz="6" w:space="0" w:color="auto"/>
              <w:right w:val="nil"/>
            </w:tcBorders>
            <w:shd w:val="clear" w:color="auto" w:fill="auto"/>
            <w:hideMark/>
          </w:tcPr>
          <w:p w14:paraId="3AE6F8FF" w14:textId="77777777" w:rsidR="00C1567E" w:rsidRPr="00C1567E" w:rsidRDefault="00C1567E" w:rsidP="00C1567E">
            <w:pPr>
              <w:textAlignment w:val="baseline"/>
              <w:rPr>
                <w:lang w:eastAsia="es-CR"/>
              </w:rPr>
            </w:pPr>
            <w:r w:rsidRPr="00C1567E">
              <w:rPr>
                <w:rFonts w:ascii="Arial" w:hAnsi="Arial" w:cs="Arial"/>
                <w:lang w:eastAsia="es-CR"/>
              </w:rPr>
              <w:t>Cumplimiento normativo y accesibilidad. </w:t>
            </w:r>
          </w:p>
        </w:tc>
      </w:tr>
    </w:tbl>
    <w:p w14:paraId="2172764F" w14:textId="77777777" w:rsidR="00FA3802" w:rsidRDefault="00FA3802" w:rsidP="00C1567E">
      <w:pPr>
        <w:jc w:val="both"/>
        <w:textAlignment w:val="baseline"/>
        <w:rPr>
          <w:rFonts w:ascii="Arial" w:hAnsi="Arial" w:cs="Arial"/>
          <w:i/>
          <w:iCs/>
          <w:lang w:eastAsia="es-CR"/>
        </w:rPr>
      </w:pPr>
    </w:p>
    <w:p w14:paraId="5DBBDF25" w14:textId="3F31785C"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 </w:t>
      </w:r>
    </w:p>
    <w:p w14:paraId="67E33C15" w14:textId="5130C5DF" w:rsidR="00FA3802" w:rsidRDefault="00FA3802" w:rsidP="00C1567E">
      <w:pPr>
        <w:jc w:val="both"/>
        <w:textAlignment w:val="baseline"/>
        <w:rPr>
          <w:rFonts w:ascii="Segoe UI" w:hAnsi="Segoe UI" w:cs="Segoe UI"/>
          <w:sz w:val="18"/>
          <w:szCs w:val="18"/>
          <w:lang w:eastAsia="es-CR"/>
        </w:rPr>
      </w:pPr>
    </w:p>
    <w:p w14:paraId="5723ED87" w14:textId="77777777" w:rsidR="00FA3802" w:rsidRPr="00C1567E" w:rsidRDefault="00FA3802" w:rsidP="00C1567E">
      <w:pPr>
        <w:jc w:val="both"/>
        <w:textAlignment w:val="baseline"/>
        <w:rPr>
          <w:rFonts w:ascii="Segoe UI" w:hAnsi="Segoe UI" w:cs="Segoe UI"/>
          <w:sz w:val="18"/>
          <w:szCs w:val="18"/>
          <w:lang w:eastAsia="es-CR"/>
        </w:rPr>
      </w:pPr>
    </w:p>
    <w:p w14:paraId="0B6C8043" w14:textId="77777777" w:rsidR="00C1567E" w:rsidRPr="00C1567E" w:rsidRDefault="00C1567E" w:rsidP="00C1567E">
      <w:pPr>
        <w:jc w:val="both"/>
        <w:textAlignment w:val="baseline"/>
        <w:rPr>
          <w:rFonts w:ascii="Segoe UI" w:hAnsi="Segoe UI" w:cs="Segoe UI"/>
          <w:sz w:val="18"/>
          <w:szCs w:val="18"/>
          <w:lang w:eastAsia="es-CR"/>
        </w:rPr>
      </w:pPr>
      <w:r w:rsidRPr="00C1567E">
        <w:rPr>
          <w:rFonts w:ascii="Arial" w:hAnsi="Arial" w:cs="Arial"/>
          <w:b/>
          <w:bCs/>
          <w:i/>
          <w:iCs/>
          <w:lang w:eastAsia="es-CR"/>
        </w:rPr>
        <w:lastRenderedPageBreak/>
        <w:t>Investigación</w:t>
      </w:r>
      <w:r w:rsidRPr="00C1567E">
        <w:rPr>
          <w:rFonts w:ascii="Arial" w:hAnsi="Arial" w:cs="Arial"/>
          <w:lang w:eastAsia="es-CR"/>
        </w:rPr>
        <w:t> </w:t>
      </w:r>
    </w:p>
    <w:p w14:paraId="5C813A71"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investigación constituye un eje estratégico del aseguramiento de la calidad, al vincular la docencia, la extensión y la innovación como motores del desarrollo académico y social. SINAES y ACAP destacan por su enfoque normativo que promueve políticas, recursos y participación docente en la producción científica y en la aplicación del conocimiento al entorno. ENQA, FINEEC y HAQAA la integran como componente transversal orientado a la innovación, la transferencia y la formación investigativa del estudiantado. En contraste, agencias como DEAC, AQUA, APQN y CALED la abordan de forma indirecta (Tabla 8). </w:t>
      </w:r>
    </w:p>
    <w:p w14:paraId="64ABF26A"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337FC5E5"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conjunto, las agencias coinciden en reconocer la investigación como un factor esencial para la excelencia, la mejora continua y la pertinencia social de la educación superior. </w:t>
      </w:r>
    </w:p>
    <w:p w14:paraId="26098E4B" w14:textId="369D5855" w:rsidR="00FA3802" w:rsidRDefault="00FA3802" w:rsidP="00FA3802">
      <w:pPr>
        <w:spacing w:line="360" w:lineRule="auto"/>
        <w:jc w:val="both"/>
        <w:textAlignment w:val="baseline"/>
        <w:rPr>
          <w:rFonts w:ascii="Arial" w:hAnsi="Arial" w:cs="Arial"/>
          <w:b/>
          <w:bCs/>
          <w:lang w:eastAsia="es-CR"/>
        </w:rPr>
      </w:pPr>
    </w:p>
    <w:p w14:paraId="4D52740B" w14:textId="6F3AA88E" w:rsidR="009337E8" w:rsidRDefault="009337E8" w:rsidP="00FA3802">
      <w:pPr>
        <w:spacing w:line="360" w:lineRule="auto"/>
        <w:jc w:val="both"/>
        <w:textAlignment w:val="baseline"/>
        <w:rPr>
          <w:rFonts w:ascii="Arial" w:hAnsi="Arial" w:cs="Arial"/>
          <w:b/>
          <w:bCs/>
          <w:lang w:eastAsia="es-CR"/>
        </w:rPr>
      </w:pPr>
    </w:p>
    <w:p w14:paraId="38613244" w14:textId="03D23D17" w:rsidR="009337E8" w:rsidRDefault="009337E8" w:rsidP="00FA3802">
      <w:pPr>
        <w:spacing w:line="360" w:lineRule="auto"/>
        <w:jc w:val="both"/>
        <w:textAlignment w:val="baseline"/>
        <w:rPr>
          <w:rFonts w:ascii="Arial" w:hAnsi="Arial" w:cs="Arial"/>
          <w:b/>
          <w:bCs/>
          <w:lang w:eastAsia="es-CR"/>
        </w:rPr>
      </w:pPr>
    </w:p>
    <w:p w14:paraId="337E3B6D" w14:textId="0CBA948D" w:rsidR="009337E8" w:rsidRDefault="009337E8" w:rsidP="00FA3802">
      <w:pPr>
        <w:spacing w:line="360" w:lineRule="auto"/>
        <w:jc w:val="both"/>
        <w:textAlignment w:val="baseline"/>
        <w:rPr>
          <w:rFonts w:ascii="Arial" w:hAnsi="Arial" w:cs="Arial"/>
          <w:b/>
          <w:bCs/>
          <w:lang w:eastAsia="es-CR"/>
        </w:rPr>
      </w:pPr>
    </w:p>
    <w:p w14:paraId="6CE1916E" w14:textId="2495093F" w:rsidR="009337E8" w:rsidRDefault="009337E8" w:rsidP="00FA3802">
      <w:pPr>
        <w:spacing w:line="360" w:lineRule="auto"/>
        <w:jc w:val="both"/>
        <w:textAlignment w:val="baseline"/>
        <w:rPr>
          <w:rFonts w:ascii="Arial" w:hAnsi="Arial" w:cs="Arial"/>
          <w:b/>
          <w:bCs/>
          <w:lang w:eastAsia="es-CR"/>
        </w:rPr>
      </w:pPr>
    </w:p>
    <w:p w14:paraId="0490791A" w14:textId="35828B4D" w:rsidR="009337E8" w:rsidRDefault="009337E8" w:rsidP="00FA3802">
      <w:pPr>
        <w:spacing w:line="360" w:lineRule="auto"/>
        <w:jc w:val="both"/>
        <w:textAlignment w:val="baseline"/>
        <w:rPr>
          <w:rFonts w:ascii="Arial" w:hAnsi="Arial" w:cs="Arial"/>
          <w:b/>
          <w:bCs/>
          <w:lang w:eastAsia="es-CR"/>
        </w:rPr>
      </w:pPr>
    </w:p>
    <w:p w14:paraId="6C26CCEE" w14:textId="2790BD00" w:rsidR="009337E8" w:rsidRDefault="009337E8" w:rsidP="00FA3802">
      <w:pPr>
        <w:spacing w:line="360" w:lineRule="auto"/>
        <w:jc w:val="both"/>
        <w:textAlignment w:val="baseline"/>
        <w:rPr>
          <w:rFonts w:ascii="Arial" w:hAnsi="Arial" w:cs="Arial"/>
          <w:b/>
          <w:bCs/>
          <w:lang w:eastAsia="es-CR"/>
        </w:rPr>
      </w:pPr>
    </w:p>
    <w:p w14:paraId="76AF6A42" w14:textId="428C6E32" w:rsidR="009337E8" w:rsidRDefault="009337E8" w:rsidP="00FA3802">
      <w:pPr>
        <w:spacing w:line="360" w:lineRule="auto"/>
        <w:jc w:val="both"/>
        <w:textAlignment w:val="baseline"/>
        <w:rPr>
          <w:rFonts w:ascii="Arial" w:hAnsi="Arial" w:cs="Arial"/>
          <w:b/>
          <w:bCs/>
          <w:lang w:eastAsia="es-CR"/>
        </w:rPr>
      </w:pPr>
    </w:p>
    <w:p w14:paraId="206C56B2" w14:textId="7746BF08" w:rsidR="009337E8" w:rsidRDefault="009337E8" w:rsidP="00FA3802">
      <w:pPr>
        <w:spacing w:line="360" w:lineRule="auto"/>
        <w:jc w:val="both"/>
        <w:textAlignment w:val="baseline"/>
        <w:rPr>
          <w:rFonts w:ascii="Arial" w:hAnsi="Arial" w:cs="Arial"/>
          <w:b/>
          <w:bCs/>
          <w:lang w:eastAsia="es-CR"/>
        </w:rPr>
      </w:pPr>
    </w:p>
    <w:p w14:paraId="701B83F9" w14:textId="6AA2E137" w:rsidR="009337E8" w:rsidRDefault="009337E8" w:rsidP="00FA3802">
      <w:pPr>
        <w:spacing w:line="360" w:lineRule="auto"/>
        <w:jc w:val="both"/>
        <w:textAlignment w:val="baseline"/>
        <w:rPr>
          <w:rFonts w:ascii="Arial" w:hAnsi="Arial" w:cs="Arial"/>
          <w:b/>
          <w:bCs/>
          <w:lang w:eastAsia="es-CR"/>
        </w:rPr>
      </w:pPr>
    </w:p>
    <w:p w14:paraId="47D79F8F" w14:textId="0D3E31CF"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lastRenderedPageBreak/>
        <w:t>Tabla 8</w:t>
      </w:r>
      <w:r w:rsidRPr="00C1567E">
        <w:rPr>
          <w:rFonts w:ascii="Arial" w:hAnsi="Arial" w:cs="Arial"/>
          <w:lang w:eastAsia="es-CR"/>
        </w:rPr>
        <w:t> </w:t>
      </w:r>
    </w:p>
    <w:p w14:paraId="361101B9" w14:textId="6CFB9E42"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Comparación entre el enfoque investigativo de cada agencia acreditadora y sus aspectos relevantes </w:t>
      </w:r>
      <w:r w:rsidRPr="00C1567E">
        <w:rPr>
          <w:rFonts w:ascii="Arial" w:hAnsi="Arial" w:cs="Arial"/>
          <w:lang w:eastAsia="es-CR"/>
        </w:rPr>
        <w:t> </w:t>
      </w:r>
    </w:p>
    <w:p w14:paraId="0BF33B7F" w14:textId="77777777" w:rsidR="00FA3802" w:rsidRPr="00C1567E" w:rsidRDefault="00FA3802" w:rsidP="00FA3802">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3608"/>
        <w:gridCol w:w="3996"/>
      </w:tblGrid>
      <w:tr w:rsidR="00C1567E" w:rsidRPr="009337E8" w14:paraId="2BCF97F7" w14:textId="77777777" w:rsidTr="00C1567E">
        <w:trPr>
          <w:trHeight w:val="300"/>
        </w:trPr>
        <w:tc>
          <w:tcPr>
            <w:tcW w:w="1185" w:type="dxa"/>
            <w:tcBorders>
              <w:top w:val="single" w:sz="6" w:space="0" w:color="auto"/>
              <w:left w:val="nil"/>
              <w:bottom w:val="single" w:sz="6" w:space="0" w:color="auto"/>
              <w:right w:val="nil"/>
            </w:tcBorders>
            <w:shd w:val="clear" w:color="auto" w:fill="auto"/>
            <w:vAlign w:val="center"/>
            <w:hideMark/>
          </w:tcPr>
          <w:p w14:paraId="457BE8B4"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Ente</w:t>
            </w:r>
            <w:r w:rsidRPr="009337E8">
              <w:rPr>
                <w:rFonts w:ascii="Arial" w:hAnsi="Arial" w:cs="Arial"/>
                <w:sz w:val="22"/>
                <w:lang w:eastAsia="es-CR"/>
              </w:rPr>
              <w:t> </w:t>
            </w:r>
          </w:p>
        </w:tc>
        <w:tc>
          <w:tcPr>
            <w:tcW w:w="3615" w:type="dxa"/>
            <w:tcBorders>
              <w:top w:val="single" w:sz="6" w:space="0" w:color="auto"/>
              <w:left w:val="nil"/>
              <w:bottom w:val="single" w:sz="6" w:space="0" w:color="auto"/>
              <w:right w:val="nil"/>
            </w:tcBorders>
            <w:shd w:val="clear" w:color="auto" w:fill="auto"/>
            <w:vAlign w:val="center"/>
            <w:hideMark/>
          </w:tcPr>
          <w:p w14:paraId="3D9B1AB5"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Enfoque sobre investigación</w:t>
            </w:r>
            <w:r w:rsidRPr="009337E8">
              <w:rPr>
                <w:rFonts w:ascii="Arial" w:hAnsi="Arial" w:cs="Arial"/>
                <w:sz w:val="22"/>
                <w:lang w:eastAsia="es-CR"/>
              </w:rPr>
              <w:t> </w:t>
            </w:r>
          </w:p>
        </w:tc>
        <w:tc>
          <w:tcPr>
            <w:tcW w:w="4005" w:type="dxa"/>
            <w:tcBorders>
              <w:top w:val="single" w:sz="6" w:space="0" w:color="auto"/>
              <w:left w:val="nil"/>
              <w:bottom w:val="single" w:sz="6" w:space="0" w:color="auto"/>
              <w:right w:val="nil"/>
            </w:tcBorders>
            <w:shd w:val="clear" w:color="auto" w:fill="auto"/>
            <w:vAlign w:val="center"/>
            <w:hideMark/>
          </w:tcPr>
          <w:p w14:paraId="025C5904" w14:textId="77777777" w:rsidR="00C1567E" w:rsidRPr="009337E8" w:rsidRDefault="00C1567E" w:rsidP="00C1567E">
            <w:pPr>
              <w:jc w:val="center"/>
              <w:textAlignment w:val="baseline"/>
              <w:rPr>
                <w:sz w:val="22"/>
                <w:lang w:eastAsia="es-CR"/>
              </w:rPr>
            </w:pPr>
            <w:r w:rsidRPr="009337E8">
              <w:rPr>
                <w:rFonts w:ascii="Arial" w:hAnsi="Arial" w:cs="Arial"/>
                <w:b/>
                <w:bCs/>
                <w:sz w:val="22"/>
                <w:lang w:eastAsia="es-CR"/>
              </w:rPr>
              <w:t>Aspectos destacados</w:t>
            </w:r>
            <w:r w:rsidRPr="009337E8">
              <w:rPr>
                <w:rFonts w:ascii="Arial" w:hAnsi="Arial" w:cs="Arial"/>
                <w:sz w:val="22"/>
                <w:lang w:eastAsia="es-CR"/>
              </w:rPr>
              <w:t> </w:t>
            </w:r>
          </w:p>
        </w:tc>
      </w:tr>
      <w:tr w:rsidR="00C1567E" w:rsidRPr="009337E8" w14:paraId="409F5C5C" w14:textId="77777777" w:rsidTr="00C1567E">
        <w:trPr>
          <w:trHeight w:val="300"/>
        </w:trPr>
        <w:tc>
          <w:tcPr>
            <w:tcW w:w="1185" w:type="dxa"/>
            <w:tcBorders>
              <w:top w:val="single" w:sz="6" w:space="0" w:color="auto"/>
              <w:left w:val="nil"/>
              <w:bottom w:val="nil"/>
              <w:right w:val="nil"/>
            </w:tcBorders>
            <w:shd w:val="clear" w:color="auto" w:fill="auto"/>
            <w:vAlign w:val="center"/>
            <w:hideMark/>
          </w:tcPr>
          <w:p w14:paraId="5605AA56"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ACAP </w:t>
            </w:r>
          </w:p>
        </w:tc>
        <w:tc>
          <w:tcPr>
            <w:tcW w:w="3615" w:type="dxa"/>
            <w:tcBorders>
              <w:top w:val="single" w:sz="6" w:space="0" w:color="auto"/>
              <w:left w:val="nil"/>
              <w:bottom w:val="nil"/>
              <w:right w:val="nil"/>
            </w:tcBorders>
            <w:shd w:val="clear" w:color="auto" w:fill="auto"/>
            <w:vAlign w:val="center"/>
            <w:hideMark/>
          </w:tcPr>
          <w:p w14:paraId="32647A49" w14:textId="77777777" w:rsidR="00C1567E" w:rsidRPr="009337E8" w:rsidRDefault="00C1567E" w:rsidP="00C1567E">
            <w:pPr>
              <w:textAlignment w:val="baseline"/>
              <w:rPr>
                <w:sz w:val="22"/>
                <w:lang w:eastAsia="es-CR"/>
              </w:rPr>
            </w:pPr>
            <w:r w:rsidRPr="009337E8">
              <w:rPr>
                <w:rFonts w:ascii="Arial" w:hAnsi="Arial" w:cs="Arial"/>
                <w:sz w:val="22"/>
                <w:lang w:eastAsia="es-CR"/>
              </w:rPr>
              <w:t>Eje estructural del posgrado vinculado a desarrollo regional. </w:t>
            </w:r>
          </w:p>
        </w:tc>
        <w:tc>
          <w:tcPr>
            <w:tcW w:w="4005" w:type="dxa"/>
            <w:tcBorders>
              <w:top w:val="single" w:sz="6" w:space="0" w:color="auto"/>
              <w:left w:val="nil"/>
              <w:bottom w:val="nil"/>
              <w:right w:val="nil"/>
            </w:tcBorders>
            <w:shd w:val="clear" w:color="auto" w:fill="auto"/>
            <w:vAlign w:val="center"/>
            <w:hideMark/>
          </w:tcPr>
          <w:p w14:paraId="53B42294" w14:textId="77777777" w:rsidR="00C1567E" w:rsidRPr="009337E8" w:rsidRDefault="00C1567E" w:rsidP="00C1567E">
            <w:pPr>
              <w:textAlignment w:val="baseline"/>
              <w:rPr>
                <w:sz w:val="22"/>
                <w:lang w:eastAsia="es-CR"/>
              </w:rPr>
            </w:pPr>
            <w:r w:rsidRPr="009337E8">
              <w:rPr>
                <w:rFonts w:ascii="Arial" w:hAnsi="Arial" w:cs="Arial"/>
                <w:sz w:val="22"/>
                <w:lang w:eastAsia="es-CR"/>
              </w:rPr>
              <w:t>Transferencia y pertinencia social. </w:t>
            </w:r>
          </w:p>
        </w:tc>
      </w:tr>
      <w:tr w:rsidR="00C1567E" w:rsidRPr="009337E8" w14:paraId="3B9D7790" w14:textId="77777777" w:rsidTr="00C1567E">
        <w:trPr>
          <w:trHeight w:val="300"/>
        </w:trPr>
        <w:tc>
          <w:tcPr>
            <w:tcW w:w="1185" w:type="dxa"/>
            <w:tcBorders>
              <w:top w:val="nil"/>
              <w:left w:val="nil"/>
              <w:bottom w:val="nil"/>
              <w:right w:val="nil"/>
            </w:tcBorders>
            <w:shd w:val="clear" w:color="auto" w:fill="auto"/>
            <w:vAlign w:val="center"/>
            <w:hideMark/>
          </w:tcPr>
          <w:p w14:paraId="3CA71209"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ANECA  </w:t>
            </w:r>
          </w:p>
        </w:tc>
        <w:tc>
          <w:tcPr>
            <w:tcW w:w="3615" w:type="dxa"/>
            <w:tcBorders>
              <w:top w:val="nil"/>
              <w:left w:val="nil"/>
              <w:bottom w:val="nil"/>
              <w:right w:val="nil"/>
            </w:tcBorders>
            <w:shd w:val="clear" w:color="auto" w:fill="auto"/>
            <w:vAlign w:val="center"/>
            <w:hideMark/>
          </w:tcPr>
          <w:p w14:paraId="706BAA39" w14:textId="77777777" w:rsidR="00C1567E" w:rsidRPr="009337E8" w:rsidRDefault="00C1567E" w:rsidP="00C1567E">
            <w:pPr>
              <w:textAlignment w:val="baseline"/>
              <w:rPr>
                <w:sz w:val="22"/>
                <w:lang w:eastAsia="es-CR"/>
              </w:rPr>
            </w:pPr>
            <w:r w:rsidRPr="009337E8">
              <w:rPr>
                <w:rFonts w:ascii="Arial" w:hAnsi="Arial" w:cs="Arial"/>
                <w:sz w:val="22"/>
                <w:lang w:eastAsia="es-CR"/>
              </w:rPr>
              <w:t>Promoción de la investigación vinculada a la pertinencia social. </w:t>
            </w:r>
          </w:p>
        </w:tc>
        <w:tc>
          <w:tcPr>
            <w:tcW w:w="4005" w:type="dxa"/>
            <w:tcBorders>
              <w:top w:val="nil"/>
              <w:left w:val="nil"/>
              <w:bottom w:val="nil"/>
              <w:right w:val="nil"/>
            </w:tcBorders>
            <w:shd w:val="clear" w:color="auto" w:fill="auto"/>
            <w:vAlign w:val="center"/>
            <w:hideMark/>
          </w:tcPr>
          <w:p w14:paraId="6D6E4D6E" w14:textId="77777777" w:rsidR="00C1567E" w:rsidRPr="009337E8" w:rsidRDefault="00C1567E" w:rsidP="00C1567E">
            <w:pPr>
              <w:textAlignment w:val="baseline"/>
              <w:rPr>
                <w:sz w:val="22"/>
                <w:lang w:eastAsia="es-CR"/>
              </w:rPr>
            </w:pPr>
            <w:r w:rsidRPr="009337E8">
              <w:rPr>
                <w:rFonts w:ascii="Arial" w:hAnsi="Arial" w:cs="Arial"/>
                <w:sz w:val="22"/>
                <w:lang w:eastAsia="es-CR"/>
              </w:rPr>
              <w:t>Orientación contextual. </w:t>
            </w:r>
          </w:p>
        </w:tc>
      </w:tr>
      <w:tr w:rsidR="00C1567E" w:rsidRPr="009337E8" w14:paraId="27AC1800" w14:textId="77777777" w:rsidTr="00C1567E">
        <w:trPr>
          <w:trHeight w:val="300"/>
        </w:trPr>
        <w:tc>
          <w:tcPr>
            <w:tcW w:w="1185" w:type="dxa"/>
            <w:tcBorders>
              <w:top w:val="nil"/>
              <w:left w:val="nil"/>
              <w:bottom w:val="nil"/>
              <w:right w:val="nil"/>
            </w:tcBorders>
            <w:shd w:val="clear" w:color="auto" w:fill="auto"/>
            <w:vAlign w:val="center"/>
            <w:hideMark/>
          </w:tcPr>
          <w:p w14:paraId="230099DE"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APQN  </w:t>
            </w:r>
          </w:p>
        </w:tc>
        <w:tc>
          <w:tcPr>
            <w:tcW w:w="3615" w:type="dxa"/>
            <w:tcBorders>
              <w:top w:val="nil"/>
              <w:left w:val="nil"/>
              <w:bottom w:val="nil"/>
              <w:right w:val="nil"/>
            </w:tcBorders>
            <w:shd w:val="clear" w:color="auto" w:fill="auto"/>
            <w:vAlign w:val="center"/>
            <w:hideMark/>
          </w:tcPr>
          <w:p w14:paraId="691BA938" w14:textId="77777777" w:rsidR="00C1567E" w:rsidRPr="009337E8" w:rsidRDefault="00C1567E" w:rsidP="00C1567E">
            <w:pPr>
              <w:textAlignment w:val="baseline"/>
              <w:rPr>
                <w:sz w:val="22"/>
                <w:lang w:eastAsia="es-CR"/>
              </w:rPr>
            </w:pPr>
            <w:r w:rsidRPr="009337E8">
              <w:rPr>
                <w:rFonts w:ascii="Arial" w:hAnsi="Arial" w:cs="Arial"/>
                <w:sz w:val="22"/>
                <w:lang w:eastAsia="es-CR"/>
              </w:rPr>
              <w:t>Categoría no considerada como formal. </w:t>
            </w:r>
          </w:p>
        </w:tc>
        <w:tc>
          <w:tcPr>
            <w:tcW w:w="4005" w:type="dxa"/>
            <w:tcBorders>
              <w:top w:val="nil"/>
              <w:left w:val="nil"/>
              <w:bottom w:val="nil"/>
              <w:right w:val="nil"/>
            </w:tcBorders>
            <w:shd w:val="clear" w:color="auto" w:fill="auto"/>
            <w:vAlign w:val="center"/>
            <w:hideMark/>
          </w:tcPr>
          <w:p w14:paraId="6537C5CC" w14:textId="77777777" w:rsidR="00C1567E" w:rsidRPr="009337E8" w:rsidRDefault="00C1567E" w:rsidP="00C1567E">
            <w:pPr>
              <w:textAlignment w:val="baseline"/>
              <w:rPr>
                <w:sz w:val="22"/>
                <w:lang w:eastAsia="es-CR"/>
              </w:rPr>
            </w:pPr>
            <w:r w:rsidRPr="009337E8">
              <w:rPr>
                <w:rFonts w:ascii="Arial" w:hAnsi="Arial" w:cs="Arial"/>
                <w:sz w:val="22"/>
                <w:lang w:eastAsia="es-CR"/>
              </w:rPr>
              <w:t>Enfoque en cooperación institucional. </w:t>
            </w:r>
          </w:p>
        </w:tc>
      </w:tr>
      <w:tr w:rsidR="00C1567E" w:rsidRPr="009337E8" w14:paraId="6F334A5D" w14:textId="77777777" w:rsidTr="00C1567E">
        <w:trPr>
          <w:trHeight w:val="300"/>
        </w:trPr>
        <w:tc>
          <w:tcPr>
            <w:tcW w:w="1185" w:type="dxa"/>
            <w:tcBorders>
              <w:top w:val="nil"/>
              <w:left w:val="nil"/>
              <w:bottom w:val="nil"/>
              <w:right w:val="nil"/>
            </w:tcBorders>
            <w:shd w:val="clear" w:color="auto" w:fill="auto"/>
            <w:vAlign w:val="center"/>
            <w:hideMark/>
          </w:tcPr>
          <w:p w14:paraId="10217944"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AQUA </w:t>
            </w:r>
          </w:p>
        </w:tc>
        <w:tc>
          <w:tcPr>
            <w:tcW w:w="3615" w:type="dxa"/>
            <w:tcBorders>
              <w:top w:val="nil"/>
              <w:left w:val="nil"/>
              <w:bottom w:val="nil"/>
              <w:right w:val="nil"/>
            </w:tcBorders>
            <w:shd w:val="clear" w:color="auto" w:fill="auto"/>
            <w:vAlign w:val="center"/>
            <w:hideMark/>
          </w:tcPr>
          <w:p w14:paraId="6F35E132" w14:textId="77777777" w:rsidR="00C1567E" w:rsidRPr="009337E8" w:rsidRDefault="00C1567E" w:rsidP="00C1567E">
            <w:pPr>
              <w:textAlignment w:val="baseline"/>
              <w:rPr>
                <w:sz w:val="22"/>
                <w:lang w:eastAsia="es-CR"/>
              </w:rPr>
            </w:pPr>
            <w:r w:rsidRPr="009337E8">
              <w:rPr>
                <w:rFonts w:ascii="Arial" w:hAnsi="Arial" w:cs="Arial"/>
                <w:sz w:val="22"/>
                <w:lang w:eastAsia="es-CR"/>
              </w:rPr>
              <w:t>Carencia de criterios explícitos. </w:t>
            </w:r>
          </w:p>
        </w:tc>
        <w:tc>
          <w:tcPr>
            <w:tcW w:w="4005" w:type="dxa"/>
            <w:tcBorders>
              <w:top w:val="nil"/>
              <w:left w:val="nil"/>
              <w:bottom w:val="nil"/>
              <w:right w:val="nil"/>
            </w:tcBorders>
            <w:shd w:val="clear" w:color="auto" w:fill="auto"/>
            <w:vAlign w:val="center"/>
            <w:hideMark/>
          </w:tcPr>
          <w:p w14:paraId="010D1D8D" w14:textId="77777777" w:rsidR="00C1567E" w:rsidRPr="009337E8" w:rsidRDefault="00C1567E" w:rsidP="00C1567E">
            <w:pPr>
              <w:textAlignment w:val="baseline"/>
              <w:rPr>
                <w:sz w:val="22"/>
                <w:lang w:eastAsia="es-CR"/>
              </w:rPr>
            </w:pPr>
            <w:r w:rsidRPr="009337E8">
              <w:rPr>
                <w:rFonts w:ascii="Arial" w:hAnsi="Arial" w:cs="Arial"/>
                <w:sz w:val="22"/>
                <w:lang w:eastAsia="es-CR"/>
              </w:rPr>
              <w:t>Valoración indirecta a través de la calidad docente. </w:t>
            </w:r>
          </w:p>
        </w:tc>
      </w:tr>
      <w:tr w:rsidR="00C1567E" w:rsidRPr="009337E8" w14:paraId="141978CC" w14:textId="77777777" w:rsidTr="00C1567E">
        <w:trPr>
          <w:trHeight w:val="300"/>
        </w:trPr>
        <w:tc>
          <w:tcPr>
            <w:tcW w:w="1185" w:type="dxa"/>
            <w:tcBorders>
              <w:top w:val="nil"/>
              <w:left w:val="nil"/>
              <w:bottom w:val="nil"/>
              <w:right w:val="nil"/>
            </w:tcBorders>
            <w:shd w:val="clear" w:color="auto" w:fill="auto"/>
            <w:vAlign w:val="center"/>
            <w:hideMark/>
          </w:tcPr>
          <w:p w14:paraId="1DB8CF12"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CALED  </w:t>
            </w:r>
          </w:p>
        </w:tc>
        <w:tc>
          <w:tcPr>
            <w:tcW w:w="3615" w:type="dxa"/>
            <w:tcBorders>
              <w:top w:val="nil"/>
              <w:left w:val="nil"/>
              <w:bottom w:val="nil"/>
              <w:right w:val="nil"/>
            </w:tcBorders>
            <w:shd w:val="clear" w:color="auto" w:fill="auto"/>
            <w:vAlign w:val="center"/>
            <w:hideMark/>
          </w:tcPr>
          <w:p w14:paraId="55EC992A" w14:textId="77777777" w:rsidR="00C1567E" w:rsidRPr="009337E8" w:rsidRDefault="00C1567E" w:rsidP="00C1567E">
            <w:pPr>
              <w:textAlignment w:val="baseline"/>
              <w:rPr>
                <w:sz w:val="22"/>
                <w:lang w:eastAsia="es-CR"/>
              </w:rPr>
            </w:pPr>
            <w:r w:rsidRPr="009337E8">
              <w:rPr>
                <w:rFonts w:ascii="Arial" w:hAnsi="Arial" w:cs="Arial"/>
                <w:sz w:val="22"/>
                <w:lang w:eastAsia="es-CR"/>
              </w:rPr>
              <w:t>Ausencia de valoración explícita. </w:t>
            </w:r>
          </w:p>
        </w:tc>
        <w:tc>
          <w:tcPr>
            <w:tcW w:w="4005" w:type="dxa"/>
            <w:tcBorders>
              <w:top w:val="nil"/>
              <w:left w:val="nil"/>
              <w:bottom w:val="nil"/>
              <w:right w:val="nil"/>
            </w:tcBorders>
            <w:shd w:val="clear" w:color="auto" w:fill="auto"/>
            <w:vAlign w:val="center"/>
            <w:hideMark/>
          </w:tcPr>
          <w:p w14:paraId="70BCBFDD" w14:textId="77777777" w:rsidR="00C1567E" w:rsidRPr="009337E8" w:rsidRDefault="00C1567E" w:rsidP="00C1567E">
            <w:pPr>
              <w:textAlignment w:val="baseline"/>
              <w:rPr>
                <w:sz w:val="22"/>
                <w:lang w:eastAsia="es-CR"/>
              </w:rPr>
            </w:pPr>
            <w:r w:rsidRPr="009337E8">
              <w:rPr>
                <w:rFonts w:ascii="Arial" w:hAnsi="Arial" w:cs="Arial"/>
                <w:sz w:val="22"/>
                <w:lang w:eastAsia="es-CR"/>
              </w:rPr>
              <w:t>Orientación pedagógica y tecnológica. </w:t>
            </w:r>
          </w:p>
        </w:tc>
      </w:tr>
      <w:tr w:rsidR="00C1567E" w:rsidRPr="009337E8" w14:paraId="74CB0A25" w14:textId="77777777" w:rsidTr="00C1567E">
        <w:trPr>
          <w:trHeight w:val="300"/>
        </w:trPr>
        <w:tc>
          <w:tcPr>
            <w:tcW w:w="1185" w:type="dxa"/>
            <w:tcBorders>
              <w:top w:val="nil"/>
              <w:left w:val="nil"/>
              <w:bottom w:val="nil"/>
              <w:right w:val="nil"/>
            </w:tcBorders>
            <w:shd w:val="clear" w:color="auto" w:fill="auto"/>
            <w:vAlign w:val="center"/>
            <w:hideMark/>
          </w:tcPr>
          <w:p w14:paraId="303BF929"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 </w:t>
            </w:r>
          </w:p>
        </w:tc>
        <w:tc>
          <w:tcPr>
            <w:tcW w:w="3615" w:type="dxa"/>
            <w:tcBorders>
              <w:top w:val="nil"/>
              <w:left w:val="nil"/>
              <w:bottom w:val="nil"/>
              <w:right w:val="nil"/>
            </w:tcBorders>
            <w:shd w:val="clear" w:color="auto" w:fill="auto"/>
            <w:vAlign w:val="center"/>
            <w:hideMark/>
          </w:tcPr>
          <w:p w14:paraId="07D26593" w14:textId="77777777" w:rsidR="00C1567E" w:rsidRPr="009337E8" w:rsidRDefault="00C1567E" w:rsidP="00C1567E">
            <w:pPr>
              <w:textAlignment w:val="baseline"/>
              <w:rPr>
                <w:sz w:val="22"/>
                <w:lang w:eastAsia="es-CR"/>
              </w:rPr>
            </w:pPr>
            <w:r w:rsidRPr="009337E8">
              <w:rPr>
                <w:rFonts w:ascii="Arial" w:hAnsi="Arial" w:cs="Arial"/>
                <w:sz w:val="22"/>
                <w:lang w:eastAsia="es-CR"/>
              </w:rPr>
              <w:t> </w:t>
            </w:r>
          </w:p>
        </w:tc>
        <w:tc>
          <w:tcPr>
            <w:tcW w:w="4005" w:type="dxa"/>
            <w:tcBorders>
              <w:top w:val="nil"/>
              <w:left w:val="nil"/>
              <w:bottom w:val="nil"/>
              <w:right w:val="nil"/>
            </w:tcBorders>
            <w:shd w:val="clear" w:color="auto" w:fill="auto"/>
            <w:vAlign w:val="center"/>
            <w:hideMark/>
          </w:tcPr>
          <w:p w14:paraId="2D8F7D6A" w14:textId="77777777" w:rsidR="00C1567E" w:rsidRPr="009337E8" w:rsidRDefault="00C1567E" w:rsidP="00C1567E">
            <w:pPr>
              <w:textAlignment w:val="baseline"/>
              <w:rPr>
                <w:sz w:val="22"/>
                <w:lang w:eastAsia="es-CR"/>
              </w:rPr>
            </w:pPr>
            <w:r w:rsidRPr="009337E8">
              <w:rPr>
                <w:rFonts w:ascii="Arial" w:hAnsi="Arial" w:cs="Arial"/>
                <w:sz w:val="22"/>
                <w:lang w:eastAsia="es-CR"/>
              </w:rPr>
              <w:t> </w:t>
            </w:r>
          </w:p>
        </w:tc>
      </w:tr>
      <w:tr w:rsidR="00C1567E" w:rsidRPr="009337E8" w14:paraId="6E09A24D" w14:textId="77777777" w:rsidTr="00C1567E">
        <w:trPr>
          <w:trHeight w:val="300"/>
        </w:trPr>
        <w:tc>
          <w:tcPr>
            <w:tcW w:w="1185" w:type="dxa"/>
            <w:tcBorders>
              <w:top w:val="nil"/>
              <w:left w:val="nil"/>
              <w:bottom w:val="nil"/>
              <w:right w:val="nil"/>
            </w:tcBorders>
            <w:shd w:val="clear" w:color="auto" w:fill="auto"/>
            <w:vAlign w:val="center"/>
            <w:hideMark/>
          </w:tcPr>
          <w:p w14:paraId="2C5127F3" w14:textId="77777777" w:rsidR="00C1567E" w:rsidRPr="009337E8" w:rsidRDefault="00C1567E" w:rsidP="00C1567E">
            <w:pPr>
              <w:jc w:val="center"/>
              <w:textAlignment w:val="baseline"/>
              <w:rPr>
                <w:sz w:val="22"/>
                <w:lang w:eastAsia="es-CR"/>
              </w:rPr>
            </w:pPr>
            <w:r w:rsidRPr="009337E8">
              <w:rPr>
                <w:rFonts w:ascii="Arial" w:hAnsi="Arial" w:cs="Arial"/>
                <w:sz w:val="22"/>
                <w:lang w:eastAsia="es-CR"/>
              </w:rPr>
              <w:t>DEAC </w:t>
            </w:r>
          </w:p>
        </w:tc>
        <w:tc>
          <w:tcPr>
            <w:tcW w:w="3615" w:type="dxa"/>
            <w:tcBorders>
              <w:top w:val="nil"/>
              <w:left w:val="nil"/>
              <w:bottom w:val="nil"/>
              <w:right w:val="nil"/>
            </w:tcBorders>
            <w:shd w:val="clear" w:color="auto" w:fill="auto"/>
            <w:vAlign w:val="center"/>
            <w:hideMark/>
          </w:tcPr>
          <w:p w14:paraId="40766E84" w14:textId="77777777" w:rsidR="00C1567E" w:rsidRPr="009337E8" w:rsidRDefault="00C1567E" w:rsidP="00C1567E">
            <w:pPr>
              <w:textAlignment w:val="baseline"/>
              <w:rPr>
                <w:sz w:val="22"/>
                <w:lang w:eastAsia="es-CR"/>
              </w:rPr>
            </w:pPr>
            <w:r w:rsidRPr="009337E8">
              <w:rPr>
                <w:rFonts w:ascii="Arial" w:hAnsi="Arial" w:cs="Arial"/>
                <w:sz w:val="22"/>
                <w:lang w:eastAsia="es-CR"/>
              </w:rPr>
              <w:t>Ausencia de investigación como criterio formal. </w:t>
            </w:r>
          </w:p>
        </w:tc>
        <w:tc>
          <w:tcPr>
            <w:tcW w:w="4005" w:type="dxa"/>
            <w:tcBorders>
              <w:top w:val="nil"/>
              <w:left w:val="nil"/>
              <w:bottom w:val="nil"/>
              <w:right w:val="nil"/>
            </w:tcBorders>
            <w:shd w:val="clear" w:color="auto" w:fill="auto"/>
            <w:vAlign w:val="center"/>
            <w:hideMark/>
          </w:tcPr>
          <w:p w14:paraId="1A7AA49C" w14:textId="77777777" w:rsidR="00C1567E" w:rsidRPr="009337E8" w:rsidRDefault="00C1567E" w:rsidP="00C1567E">
            <w:pPr>
              <w:textAlignment w:val="baseline"/>
              <w:rPr>
                <w:sz w:val="22"/>
                <w:lang w:eastAsia="es-CR"/>
              </w:rPr>
            </w:pPr>
            <w:r w:rsidRPr="009337E8">
              <w:rPr>
                <w:rFonts w:ascii="Arial" w:hAnsi="Arial" w:cs="Arial"/>
                <w:sz w:val="22"/>
                <w:lang w:eastAsia="es-CR"/>
              </w:rPr>
              <w:t>Enfoque en enseñanza y resultados. </w:t>
            </w:r>
          </w:p>
        </w:tc>
      </w:tr>
      <w:tr w:rsidR="00C1567E" w:rsidRPr="009337E8" w14:paraId="7B9C5804" w14:textId="77777777" w:rsidTr="00C1567E">
        <w:trPr>
          <w:trHeight w:val="300"/>
        </w:trPr>
        <w:tc>
          <w:tcPr>
            <w:tcW w:w="1185" w:type="dxa"/>
            <w:tcBorders>
              <w:top w:val="nil"/>
              <w:left w:val="nil"/>
              <w:bottom w:val="nil"/>
              <w:right w:val="nil"/>
            </w:tcBorders>
            <w:shd w:val="clear" w:color="auto" w:fill="auto"/>
            <w:vAlign w:val="center"/>
            <w:hideMark/>
          </w:tcPr>
          <w:p w14:paraId="02A45591"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ENQA  </w:t>
            </w:r>
          </w:p>
        </w:tc>
        <w:tc>
          <w:tcPr>
            <w:tcW w:w="3615" w:type="dxa"/>
            <w:tcBorders>
              <w:top w:val="nil"/>
              <w:left w:val="nil"/>
              <w:bottom w:val="nil"/>
              <w:right w:val="nil"/>
            </w:tcBorders>
            <w:shd w:val="clear" w:color="auto" w:fill="auto"/>
            <w:vAlign w:val="center"/>
            <w:hideMark/>
          </w:tcPr>
          <w:p w14:paraId="75735D3C" w14:textId="77777777" w:rsidR="00C1567E" w:rsidRPr="009337E8" w:rsidRDefault="00C1567E" w:rsidP="00C1567E">
            <w:pPr>
              <w:textAlignment w:val="baseline"/>
              <w:rPr>
                <w:sz w:val="22"/>
                <w:lang w:eastAsia="es-CR"/>
              </w:rPr>
            </w:pPr>
            <w:r w:rsidRPr="009337E8">
              <w:rPr>
                <w:rFonts w:ascii="Arial" w:hAnsi="Arial" w:cs="Arial"/>
                <w:sz w:val="22"/>
                <w:lang w:eastAsia="es-CR"/>
              </w:rPr>
              <w:t>Investigación como eje transversal e innovador. </w:t>
            </w:r>
          </w:p>
        </w:tc>
        <w:tc>
          <w:tcPr>
            <w:tcW w:w="4005" w:type="dxa"/>
            <w:tcBorders>
              <w:top w:val="nil"/>
              <w:left w:val="nil"/>
              <w:bottom w:val="nil"/>
              <w:right w:val="nil"/>
            </w:tcBorders>
            <w:shd w:val="clear" w:color="auto" w:fill="auto"/>
            <w:vAlign w:val="center"/>
            <w:hideMark/>
          </w:tcPr>
          <w:p w14:paraId="65CCC487" w14:textId="77777777" w:rsidR="00C1567E" w:rsidRPr="009337E8" w:rsidRDefault="00C1567E" w:rsidP="00C1567E">
            <w:pPr>
              <w:textAlignment w:val="baseline"/>
              <w:rPr>
                <w:sz w:val="22"/>
                <w:lang w:eastAsia="es-CR"/>
              </w:rPr>
            </w:pPr>
            <w:r w:rsidRPr="009337E8">
              <w:rPr>
                <w:rFonts w:ascii="Arial" w:hAnsi="Arial" w:cs="Arial"/>
                <w:sz w:val="22"/>
                <w:lang w:eastAsia="es-CR"/>
              </w:rPr>
              <w:t>Participación docente-estudiantil e innovación pedagógica. </w:t>
            </w:r>
          </w:p>
        </w:tc>
      </w:tr>
      <w:tr w:rsidR="00C1567E" w:rsidRPr="009337E8" w14:paraId="6468ADBE" w14:textId="77777777" w:rsidTr="00C1567E">
        <w:trPr>
          <w:trHeight w:val="300"/>
        </w:trPr>
        <w:tc>
          <w:tcPr>
            <w:tcW w:w="1185" w:type="dxa"/>
            <w:tcBorders>
              <w:top w:val="nil"/>
              <w:left w:val="nil"/>
              <w:bottom w:val="nil"/>
              <w:right w:val="nil"/>
            </w:tcBorders>
            <w:shd w:val="clear" w:color="auto" w:fill="auto"/>
            <w:vAlign w:val="center"/>
            <w:hideMark/>
          </w:tcPr>
          <w:p w14:paraId="37E97DA7"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FINEEC  </w:t>
            </w:r>
          </w:p>
        </w:tc>
        <w:tc>
          <w:tcPr>
            <w:tcW w:w="3615" w:type="dxa"/>
            <w:tcBorders>
              <w:top w:val="nil"/>
              <w:left w:val="nil"/>
              <w:bottom w:val="nil"/>
              <w:right w:val="nil"/>
            </w:tcBorders>
            <w:shd w:val="clear" w:color="auto" w:fill="auto"/>
            <w:vAlign w:val="center"/>
            <w:hideMark/>
          </w:tcPr>
          <w:p w14:paraId="13862E3C" w14:textId="77777777" w:rsidR="00C1567E" w:rsidRPr="009337E8" w:rsidRDefault="00C1567E" w:rsidP="00C1567E">
            <w:pPr>
              <w:textAlignment w:val="baseline"/>
              <w:rPr>
                <w:sz w:val="22"/>
                <w:lang w:eastAsia="es-CR"/>
              </w:rPr>
            </w:pPr>
            <w:r w:rsidRPr="009337E8">
              <w:rPr>
                <w:rFonts w:ascii="Arial" w:hAnsi="Arial" w:cs="Arial"/>
                <w:sz w:val="22"/>
                <w:lang w:eastAsia="es-CR"/>
              </w:rPr>
              <w:t>Investigación, desarrollo e innovación como base de la calidad. </w:t>
            </w:r>
          </w:p>
        </w:tc>
        <w:tc>
          <w:tcPr>
            <w:tcW w:w="4005" w:type="dxa"/>
            <w:tcBorders>
              <w:top w:val="nil"/>
              <w:left w:val="nil"/>
              <w:bottom w:val="nil"/>
              <w:right w:val="nil"/>
            </w:tcBorders>
            <w:shd w:val="clear" w:color="auto" w:fill="auto"/>
            <w:vAlign w:val="center"/>
            <w:hideMark/>
          </w:tcPr>
          <w:p w14:paraId="1DA880FA" w14:textId="77777777" w:rsidR="00C1567E" w:rsidRPr="009337E8" w:rsidRDefault="00C1567E" w:rsidP="00C1567E">
            <w:pPr>
              <w:textAlignment w:val="baseline"/>
              <w:rPr>
                <w:sz w:val="22"/>
                <w:lang w:eastAsia="es-CR"/>
              </w:rPr>
            </w:pPr>
            <w:r w:rsidRPr="009337E8">
              <w:rPr>
                <w:rFonts w:ascii="Arial" w:hAnsi="Arial" w:cs="Arial"/>
                <w:sz w:val="22"/>
                <w:lang w:eastAsia="es-CR"/>
              </w:rPr>
              <w:t>Impacto educativo, cultural y social. </w:t>
            </w:r>
          </w:p>
        </w:tc>
      </w:tr>
      <w:tr w:rsidR="00C1567E" w:rsidRPr="009337E8" w14:paraId="76B29DB7" w14:textId="77777777" w:rsidTr="00C1567E">
        <w:trPr>
          <w:trHeight w:val="300"/>
        </w:trPr>
        <w:tc>
          <w:tcPr>
            <w:tcW w:w="1185" w:type="dxa"/>
            <w:tcBorders>
              <w:top w:val="nil"/>
              <w:left w:val="nil"/>
              <w:bottom w:val="nil"/>
              <w:right w:val="nil"/>
            </w:tcBorders>
            <w:shd w:val="clear" w:color="auto" w:fill="auto"/>
            <w:vAlign w:val="center"/>
            <w:hideMark/>
          </w:tcPr>
          <w:p w14:paraId="1EDE3156"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HAQAA </w:t>
            </w:r>
          </w:p>
        </w:tc>
        <w:tc>
          <w:tcPr>
            <w:tcW w:w="3615" w:type="dxa"/>
            <w:tcBorders>
              <w:top w:val="nil"/>
              <w:left w:val="nil"/>
              <w:bottom w:val="nil"/>
              <w:right w:val="nil"/>
            </w:tcBorders>
            <w:shd w:val="clear" w:color="auto" w:fill="auto"/>
            <w:vAlign w:val="center"/>
            <w:hideMark/>
          </w:tcPr>
          <w:p w14:paraId="4D176584" w14:textId="77777777" w:rsidR="00C1567E" w:rsidRPr="009337E8" w:rsidRDefault="00C1567E" w:rsidP="00C1567E">
            <w:pPr>
              <w:textAlignment w:val="baseline"/>
              <w:rPr>
                <w:sz w:val="22"/>
                <w:lang w:eastAsia="es-CR"/>
              </w:rPr>
            </w:pPr>
            <w:r w:rsidRPr="009337E8">
              <w:rPr>
                <w:rFonts w:ascii="Arial" w:hAnsi="Arial" w:cs="Arial"/>
                <w:sz w:val="22"/>
                <w:lang w:eastAsia="es-CR"/>
              </w:rPr>
              <w:t>Promoción de la investigación aplicada y la integridad académica. </w:t>
            </w:r>
          </w:p>
        </w:tc>
        <w:tc>
          <w:tcPr>
            <w:tcW w:w="4005" w:type="dxa"/>
            <w:tcBorders>
              <w:top w:val="nil"/>
              <w:left w:val="nil"/>
              <w:bottom w:val="nil"/>
              <w:right w:val="nil"/>
            </w:tcBorders>
            <w:shd w:val="clear" w:color="auto" w:fill="auto"/>
            <w:vAlign w:val="center"/>
            <w:hideMark/>
          </w:tcPr>
          <w:p w14:paraId="159E586A" w14:textId="77777777" w:rsidR="00C1567E" w:rsidRPr="009337E8" w:rsidRDefault="00C1567E" w:rsidP="00C1567E">
            <w:pPr>
              <w:textAlignment w:val="baseline"/>
              <w:rPr>
                <w:sz w:val="22"/>
                <w:lang w:eastAsia="es-CR"/>
              </w:rPr>
            </w:pPr>
            <w:r w:rsidRPr="009337E8">
              <w:rPr>
                <w:rFonts w:ascii="Arial" w:hAnsi="Arial" w:cs="Arial"/>
                <w:sz w:val="22"/>
                <w:lang w:eastAsia="es-CR"/>
              </w:rPr>
              <w:t>Participación estudiantil y vínculo comunitario. </w:t>
            </w:r>
          </w:p>
        </w:tc>
      </w:tr>
      <w:tr w:rsidR="00C1567E" w:rsidRPr="009337E8" w14:paraId="2CAB48EC" w14:textId="77777777" w:rsidTr="00C1567E">
        <w:trPr>
          <w:trHeight w:val="300"/>
        </w:trPr>
        <w:tc>
          <w:tcPr>
            <w:tcW w:w="1185" w:type="dxa"/>
            <w:tcBorders>
              <w:top w:val="nil"/>
              <w:left w:val="nil"/>
              <w:bottom w:val="single" w:sz="6" w:space="0" w:color="auto"/>
              <w:right w:val="nil"/>
            </w:tcBorders>
            <w:shd w:val="clear" w:color="auto" w:fill="auto"/>
            <w:vAlign w:val="center"/>
            <w:hideMark/>
          </w:tcPr>
          <w:p w14:paraId="3D597310" w14:textId="77777777" w:rsidR="00C1567E" w:rsidRPr="009337E8" w:rsidRDefault="00C1567E" w:rsidP="00C1567E">
            <w:pPr>
              <w:jc w:val="both"/>
              <w:textAlignment w:val="baseline"/>
              <w:rPr>
                <w:sz w:val="22"/>
                <w:lang w:eastAsia="es-CR"/>
              </w:rPr>
            </w:pPr>
            <w:r w:rsidRPr="009337E8">
              <w:rPr>
                <w:rFonts w:ascii="Arial" w:hAnsi="Arial" w:cs="Arial"/>
                <w:sz w:val="22"/>
                <w:lang w:eastAsia="es-CR"/>
              </w:rPr>
              <w:t>SINAES </w:t>
            </w:r>
          </w:p>
        </w:tc>
        <w:tc>
          <w:tcPr>
            <w:tcW w:w="3615" w:type="dxa"/>
            <w:tcBorders>
              <w:top w:val="nil"/>
              <w:left w:val="nil"/>
              <w:bottom w:val="single" w:sz="6" w:space="0" w:color="auto"/>
              <w:right w:val="nil"/>
            </w:tcBorders>
            <w:shd w:val="clear" w:color="auto" w:fill="auto"/>
            <w:vAlign w:val="center"/>
            <w:hideMark/>
          </w:tcPr>
          <w:p w14:paraId="2B9FF0C6" w14:textId="77777777" w:rsidR="00C1567E" w:rsidRPr="009337E8" w:rsidRDefault="00C1567E" w:rsidP="00C1567E">
            <w:pPr>
              <w:textAlignment w:val="baseline"/>
              <w:rPr>
                <w:sz w:val="22"/>
                <w:lang w:eastAsia="es-CR"/>
              </w:rPr>
            </w:pPr>
            <w:r w:rsidRPr="009337E8">
              <w:rPr>
                <w:rFonts w:ascii="Arial" w:hAnsi="Arial" w:cs="Arial"/>
                <w:sz w:val="22"/>
                <w:lang w:eastAsia="es-CR"/>
              </w:rPr>
              <w:t>Políticas institucionales que fomentan la investigación y la coherencia con el objeto de estudio. </w:t>
            </w:r>
          </w:p>
        </w:tc>
        <w:tc>
          <w:tcPr>
            <w:tcW w:w="4005" w:type="dxa"/>
            <w:tcBorders>
              <w:top w:val="nil"/>
              <w:left w:val="nil"/>
              <w:bottom w:val="single" w:sz="6" w:space="0" w:color="auto"/>
              <w:right w:val="nil"/>
            </w:tcBorders>
            <w:shd w:val="clear" w:color="auto" w:fill="auto"/>
            <w:vAlign w:val="center"/>
            <w:hideMark/>
          </w:tcPr>
          <w:p w14:paraId="31E4AC1B" w14:textId="77777777" w:rsidR="00C1567E" w:rsidRPr="009337E8" w:rsidRDefault="00C1567E" w:rsidP="00C1567E">
            <w:pPr>
              <w:textAlignment w:val="baseline"/>
              <w:rPr>
                <w:sz w:val="22"/>
                <w:lang w:eastAsia="es-CR"/>
              </w:rPr>
            </w:pPr>
            <w:r w:rsidRPr="009337E8">
              <w:rPr>
                <w:rFonts w:ascii="Arial" w:hAnsi="Arial" w:cs="Arial"/>
                <w:sz w:val="22"/>
                <w:lang w:eastAsia="es-CR"/>
              </w:rPr>
              <w:t>Incentivo al personal docente y recursos específicos. </w:t>
            </w:r>
          </w:p>
        </w:tc>
      </w:tr>
    </w:tbl>
    <w:p w14:paraId="61B3CC21" w14:textId="77777777" w:rsidR="00FA3802" w:rsidRDefault="00FA3802" w:rsidP="00C1567E">
      <w:pPr>
        <w:jc w:val="both"/>
        <w:textAlignment w:val="baseline"/>
        <w:rPr>
          <w:rFonts w:ascii="Arial" w:hAnsi="Arial" w:cs="Arial"/>
          <w:i/>
          <w:iCs/>
          <w:lang w:eastAsia="es-CR"/>
        </w:rPr>
      </w:pPr>
    </w:p>
    <w:p w14:paraId="421959A7" w14:textId="35E5C2C9"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Nota</w:t>
      </w:r>
      <w:r w:rsidRPr="00C1567E">
        <w:rPr>
          <w:rFonts w:ascii="Arial" w:hAnsi="Arial" w:cs="Arial"/>
          <w:lang w:eastAsia="es-CR"/>
        </w:rPr>
        <w:t>. Elaboración propia con base en las distintas agencias acreditadoras citadas en la sección metodológica. </w:t>
      </w:r>
    </w:p>
    <w:p w14:paraId="4A6E72DC" w14:textId="77777777" w:rsidR="009337E8" w:rsidRPr="00C1567E" w:rsidRDefault="009337E8" w:rsidP="00FA3802">
      <w:pPr>
        <w:spacing w:line="360" w:lineRule="auto"/>
        <w:jc w:val="both"/>
        <w:textAlignment w:val="baseline"/>
        <w:rPr>
          <w:rFonts w:ascii="Segoe UI" w:hAnsi="Segoe UI" w:cs="Segoe UI"/>
          <w:sz w:val="18"/>
          <w:szCs w:val="18"/>
          <w:lang w:eastAsia="es-CR"/>
        </w:rPr>
      </w:pPr>
    </w:p>
    <w:p w14:paraId="6191464A"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El análisis comparativo de las agencias y redes de acreditación evidencia una tendencia clara hacia la convergencia internacional en el aseguramiento de la calidad en la educación superior, especialmente, en contextos de educación a distancia y aprendizaje en línea. Aunque los modelos difieren en su alcance territorial, su nivel de formalización y el grado de obligatoriedad de sus procesos comparten una visión centrada en la mejora continua, la transparencia y la pertinencia social. </w:t>
      </w:r>
    </w:p>
    <w:p w14:paraId="1D4270EF"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18F33175" w14:textId="0A393399"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De manera general, se identifican tres tendencias principales: la armonización progresiva de estándares internacionales, que busca equilibrar la diversidad de contextos con la necesidad de criterios comparables; la transición de modelos de control hacia enfoques de autorregulación y mejora continua, donde la calidad se concibe como un proceso dinámico; y la integración creciente entre tecnología, equidad e innovación, que redefine las prácticas de evaluación y gestión académica en la educación superior contemporánea. </w:t>
      </w:r>
    </w:p>
    <w:p w14:paraId="4F7D279C" w14:textId="77777777" w:rsidR="009337E8" w:rsidRPr="00C1567E" w:rsidRDefault="009337E8" w:rsidP="00FA3802">
      <w:pPr>
        <w:spacing w:line="360" w:lineRule="auto"/>
        <w:jc w:val="both"/>
        <w:textAlignment w:val="baseline"/>
        <w:rPr>
          <w:rFonts w:ascii="Segoe UI" w:hAnsi="Segoe UI" w:cs="Segoe UI"/>
          <w:sz w:val="18"/>
          <w:szCs w:val="18"/>
          <w:lang w:eastAsia="es-CR"/>
        </w:rPr>
      </w:pPr>
    </w:p>
    <w:p w14:paraId="44BD048F"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b/>
          <w:bCs/>
          <w:lang w:eastAsia="es-CR"/>
        </w:rPr>
        <w:t>Discusión</w:t>
      </w:r>
      <w:r w:rsidRPr="00C1567E">
        <w:rPr>
          <w:rFonts w:ascii="Arial" w:hAnsi="Arial" w:cs="Arial"/>
          <w:lang w:eastAsia="es-CR"/>
        </w:rPr>
        <w:t> </w:t>
      </w:r>
    </w:p>
    <w:p w14:paraId="2264BE7D" w14:textId="749588E0"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A partir de la información sintetizada, es posible visibilizar las distintas áreas de mejora y buenas</w:t>
      </w:r>
      <w:r w:rsidR="004E41DF">
        <w:rPr>
          <w:rFonts w:ascii="Arial" w:hAnsi="Arial" w:cs="Arial"/>
          <w:lang w:eastAsia="es-CR"/>
        </w:rPr>
        <w:t xml:space="preserve"> </w:t>
      </w:r>
      <w:r w:rsidRPr="00C1567E">
        <w:rPr>
          <w:rFonts w:ascii="Arial" w:hAnsi="Arial" w:cs="Arial"/>
          <w:lang w:eastAsia="es-CR"/>
        </w:rPr>
        <w:t>prácticas con las que cuenta cada agencia acreditadora. Esto permite integrar lo mejor de cada una de ellas para ser tomado en cuenta de acuerdo con el país que se emplea como referencia; en nuestro caso, Costa Rica, representado por SINAES. </w:t>
      </w:r>
    </w:p>
    <w:p w14:paraId="0DEC8167"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 </w:t>
      </w:r>
    </w:p>
    <w:p w14:paraId="452D048A" w14:textId="27B0F276"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En la tabla 9, se resumen las principales áreas de mejora y buenas prácticas extraídas de la prosa analizada; se aprecia que los modelos diseñados en los países desarrollados tienen excelentes ejemplos que pueden integrarse con base en aquellos diseñados en países o zonas que se encuentran en desarrollo. De esta forma, se brindan insumos para la toma de decisiones sobre aspectos que pueden representar una importante mejora sin una gran inversión económica, pues esta tiende a ser la mayor limitante para la implementación de los procesos de calidad en la educación superior. </w:t>
      </w:r>
    </w:p>
    <w:p w14:paraId="4A5260B9" w14:textId="55557A77" w:rsidR="004E41DF" w:rsidRDefault="004E41DF" w:rsidP="00FA3802">
      <w:pPr>
        <w:spacing w:line="360" w:lineRule="auto"/>
        <w:jc w:val="both"/>
        <w:textAlignment w:val="baseline"/>
        <w:rPr>
          <w:rFonts w:ascii="Segoe UI" w:hAnsi="Segoe UI" w:cs="Segoe UI"/>
          <w:sz w:val="18"/>
          <w:szCs w:val="18"/>
          <w:lang w:eastAsia="es-CR"/>
        </w:rPr>
      </w:pPr>
    </w:p>
    <w:p w14:paraId="4B47F83A" w14:textId="230AB079" w:rsidR="004E41DF" w:rsidRDefault="004E41DF" w:rsidP="00FA3802">
      <w:pPr>
        <w:spacing w:line="360" w:lineRule="auto"/>
        <w:jc w:val="both"/>
        <w:textAlignment w:val="baseline"/>
        <w:rPr>
          <w:rFonts w:ascii="Segoe UI" w:hAnsi="Segoe UI" w:cs="Segoe UI"/>
          <w:sz w:val="18"/>
          <w:szCs w:val="18"/>
          <w:lang w:eastAsia="es-CR"/>
        </w:rPr>
      </w:pPr>
    </w:p>
    <w:p w14:paraId="6C20DEE8" w14:textId="44145906" w:rsidR="004E41DF" w:rsidRDefault="004E41DF" w:rsidP="00FA3802">
      <w:pPr>
        <w:spacing w:line="360" w:lineRule="auto"/>
        <w:jc w:val="both"/>
        <w:textAlignment w:val="baseline"/>
        <w:rPr>
          <w:rFonts w:ascii="Segoe UI" w:hAnsi="Segoe UI" w:cs="Segoe UI"/>
          <w:sz w:val="18"/>
          <w:szCs w:val="18"/>
          <w:lang w:eastAsia="es-CR"/>
        </w:rPr>
      </w:pPr>
    </w:p>
    <w:p w14:paraId="5BA82700" w14:textId="5CED1373" w:rsidR="004E41DF" w:rsidRDefault="004E41DF" w:rsidP="00FA3802">
      <w:pPr>
        <w:spacing w:line="360" w:lineRule="auto"/>
        <w:jc w:val="both"/>
        <w:textAlignment w:val="baseline"/>
        <w:rPr>
          <w:rFonts w:ascii="Segoe UI" w:hAnsi="Segoe UI" w:cs="Segoe UI"/>
          <w:sz w:val="18"/>
          <w:szCs w:val="18"/>
          <w:lang w:eastAsia="es-CR"/>
        </w:rPr>
      </w:pPr>
    </w:p>
    <w:p w14:paraId="0E100490" w14:textId="178BBD5D" w:rsidR="004E41DF" w:rsidRDefault="004E41DF" w:rsidP="00FA3802">
      <w:pPr>
        <w:spacing w:line="360" w:lineRule="auto"/>
        <w:jc w:val="both"/>
        <w:textAlignment w:val="baseline"/>
        <w:rPr>
          <w:rFonts w:ascii="Segoe UI" w:hAnsi="Segoe UI" w:cs="Segoe UI"/>
          <w:sz w:val="18"/>
          <w:szCs w:val="18"/>
          <w:lang w:eastAsia="es-CR"/>
        </w:rPr>
      </w:pPr>
    </w:p>
    <w:p w14:paraId="66EC6356" w14:textId="15ABD02F" w:rsidR="004E41DF" w:rsidRDefault="004E41DF" w:rsidP="00FA3802">
      <w:pPr>
        <w:spacing w:line="360" w:lineRule="auto"/>
        <w:jc w:val="both"/>
        <w:textAlignment w:val="baseline"/>
        <w:rPr>
          <w:rFonts w:ascii="Segoe UI" w:hAnsi="Segoe UI" w:cs="Segoe UI"/>
          <w:sz w:val="18"/>
          <w:szCs w:val="18"/>
          <w:lang w:eastAsia="es-CR"/>
        </w:rPr>
      </w:pPr>
    </w:p>
    <w:p w14:paraId="7B5E4ACD" w14:textId="6B688F5C" w:rsidR="004E41DF" w:rsidRDefault="004E41DF" w:rsidP="00FA3802">
      <w:pPr>
        <w:spacing w:line="360" w:lineRule="auto"/>
        <w:jc w:val="both"/>
        <w:textAlignment w:val="baseline"/>
        <w:rPr>
          <w:rFonts w:ascii="Segoe UI" w:hAnsi="Segoe UI" w:cs="Segoe UI"/>
          <w:sz w:val="18"/>
          <w:szCs w:val="18"/>
          <w:lang w:eastAsia="es-CR"/>
        </w:rPr>
      </w:pPr>
    </w:p>
    <w:p w14:paraId="2550A40D" w14:textId="21B2424B" w:rsidR="004E41DF" w:rsidRDefault="004E41DF" w:rsidP="00FA3802">
      <w:pPr>
        <w:spacing w:line="360" w:lineRule="auto"/>
        <w:jc w:val="both"/>
        <w:textAlignment w:val="baseline"/>
        <w:rPr>
          <w:rFonts w:ascii="Segoe UI" w:hAnsi="Segoe UI" w:cs="Segoe UI"/>
          <w:sz w:val="18"/>
          <w:szCs w:val="18"/>
          <w:lang w:eastAsia="es-CR"/>
        </w:rPr>
      </w:pPr>
    </w:p>
    <w:p w14:paraId="4EA5FA3B" w14:textId="507D921C" w:rsidR="004E41DF" w:rsidRDefault="004E41DF" w:rsidP="00FA3802">
      <w:pPr>
        <w:spacing w:line="360" w:lineRule="auto"/>
        <w:jc w:val="both"/>
        <w:textAlignment w:val="baseline"/>
        <w:rPr>
          <w:rFonts w:ascii="Segoe UI" w:hAnsi="Segoe UI" w:cs="Segoe UI"/>
          <w:sz w:val="18"/>
          <w:szCs w:val="18"/>
          <w:lang w:eastAsia="es-CR"/>
        </w:rPr>
      </w:pPr>
    </w:p>
    <w:p w14:paraId="7C5B0C7E" w14:textId="4BFB3330" w:rsidR="004E41DF" w:rsidRDefault="004E41DF" w:rsidP="00FA3802">
      <w:pPr>
        <w:spacing w:line="360" w:lineRule="auto"/>
        <w:jc w:val="both"/>
        <w:textAlignment w:val="baseline"/>
        <w:rPr>
          <w:rFonts w:ascii="Segoe UI" w:hAnsi="Segoe UI" w:cs="Segoe UI"/>
          <w:sz w:val="18"/>
          <w:szCs w:val="18"/>
          <w:lang w:eastAsia="es-CR"/>
        </w:rPr>
      </w:pPr>
    </w:p>
    <w:p w14:paraId="7EE78430" w14:textId="12C717C8" w:rsidR="004E41DF" w:rsidRDefault="004E41DF" w:rsidP="00FA3802">
      <w:pPr>
        <w:spacing w:line="360" w:lineRule="auto"/>
        <w:jc w:val="both"/>
        <w:textAlignment w:val="baseline"/>
        <w:rPr>
          <w:rFonts w:ascii="Segoe UI" w:hAnsi="Segoe UI" w:cs="Segoe UI"/>
          <w:sz w:val="18"/>
          <w:szCs w:val="18"/>
          <w:lang w:eastAsia="es-CR"/>
        </w:rPr>
      </w:pPr>
    </w:p>
    <w:p w14:paraId="7AE80E52" w14:textId="337A689C" w:rsidR="004E41DF" w:rsidRDefault="004E41DF" w:rsidP="00FA3802">
      <w:pPr>
        <w:spacing w:line="360" w:lineRule="auto"/>
        <w:jc w:val="both"/>
        <w:textAlignment w:val="baseline"/>
        <w:rPr>
          <w:rFonts w:ascii="Segoe UI" w:hAnsi="Segoe UI" w:cs="Segoe UI"/>
          <w:sz w:val="18"/>
          <w:szCs w:val="18"/>
          <w:lang w:eastAsia="es-CR"/>
        </w:rPr>
      </w:pPr>
    </w:p>
    <w:p w14:paraId="7A0BF638" w14:textId="37F1C279" w:rsidR="004E41DF" w:rsidRDefault="004E41DF" w:rsidP="00FA3802">
      <w:pPr>
        <w:spacing w:line="360" w:lineRule="auto"/>
        <w:jc w:val="both"/>
        <w:textAlignment w:val="baseline"/>
        <w:rPr>
          <w:rFonts w:ascii="Segoe UI" w:hAnsi="Segoe UI" w:cs="Segoe UI"/>
          <w:sz w:val="18"/>
          <w:szCs w:val="18"/>
          <w:lang w:eastAsia="es-CR"/>
        </w:rPr>
      </w:pPr>
    </w:p>
    <w:p w14:paraId="50BE66CF" w14:textId="337AFEA6" w:rsidR="004E41DF" w:rsidRDefault="004E41DF" w:rsidP="00FA3802">
      <w:pPr>
        <w:spacing w:line="360" w:lineRule="auto"/>
        <w:jc w:val="both"/>
        <w:textAlignment w:val="baseline"/>
        <w:rPr>
          <w:rFonts w:ascii="Segoe UI" w:hAnsi="Segoe UI" w:cs="Segoe UI"/>
          <w:sz w:val="18"/>
          <w:szCs w:val="18"/>
          <w:lang w:eastAsia="es-CR"/>
        </w:rPr>
      </w:pPr>
    </w:p>
    <w:p w14:paraId="1087EBEB" w14:textId="77777777" w:rsidR="004E41DF" w:rsidRPr="00C1567E" w:rsidRDefault="004E41DF" w:rsidP="00FA3802">
      <w:pPr>
        <w:spacing w:line="360" w:lineRule="auto"/>
        <w:jc w:val="both"/>
        <w:textAlignment w:val="baseline"/>
        <w:rPr>
          <w:rFonts w:ascii="Segoe UI" w:hAnsi="Segoe UI" w:cs="Segoe UI"/>
          <w:sz w:val="18"/>
          <w:szCs w:val="18"/>
          <w:lang w:eastAsia="es-CR"/>
        </w:rPr>
      </w:pPr>
    </w:p>
    <w:p w14:paraId="6B13FDD8" w14:textId="333E73D7" w:rsidR="00C1567E" w:rsidRPr="00FA3802" w:rsidRDefault="00C1567E" w:rsidP="00FA3802">
      <w:pPr>
        <w:spacing w:line="360" w:lineRule="auto"/>
        <w:jc w:val="both"/>
        <w:textAlignment w:val="baseline"/>
        <w:rPr>
          <w:rFonts w:ascii="Segoe UI" w:hAnsi="Segoe UI" w:cs="Segoe UI"/>
          <w:b/>
          <w:sz w:val="18"/>
          <w:szCs w:val="18"/>
          <w:lang w:eastAsia="es-CR"/>
        </w:rPr>
      </w:pPr>
      <w:r w:rsidRPr="00FA3802">
        <w:rPr>
          <w:rFonts w:ascii="Arial" w:hAnsi="Arial" w:cs="Arial"/>
          <w:b/>
          <w:bCs/>
          <w:lang w:eastAsia="es-CR"/>
        </w:rPr>
        <w:lastRenderedPageBreak/>
        <w:t>Tabla</w:t>
      </w:r>
      <w:r w:rsidRPr="00FA3802">
        <w:rPr>
          <w:rFonts w:ascii="Arial" w:hAnsi="Arial" w:cs="Arial"/>
          <w:b/>
          <w:lang w:eastAsia="es-CR"/>
        </w:rPr>
        <w:t> </w:t>
      </w:r>
      <w:r w:rsidR="00FA3802" w:rsidRPr="00FA3802">
        <w:rPr>
          <w:rFonts w:ascii="Arial" w:hAnsi="Arial" w:cs="Arial"/>
          <w:b/>
          <w:lang w:eastAsia="es-CR"/>
        </w:rPr>
        <w:t>9</w:t>
      </w:r>
    </w:p>
    <w:p w14:paraId="78FE2DE5" w14:textId="00AC0A92" w:rsidR="00C1567E" w:rsidRDefault="00C1567E" w:rsidP="00FA3802">
      <w:pPr>
        <w:spacing w:line="360" w:lineRule="auto"/>
        <w:jc w:val="both"/>
        <w:textAlignment w:val="baseline"/>
        <w:rPr>
          <w:rFonts w:ascii="Arial" w:hAnsi="Arial" w:cs="Arial"/>
          <w:lang w:eastAsia="es-CR"/>
        </w:rPr>
      </w:pPr>
      <w:r w:rsidRPr="00C1567E">
        <w:rPr>
          <w:rFonts w:ascii="Arial" w:hAnsi="Arial" w:cs="Arial"/>
          <w:i/>
          <w:iCs/>
          <w:lang w:eastAsia="es-CR"/>
        </w:rPr>
        <w:t>Áreas de mejora y buenas prácticas de las diferentes características evaluativas que emplean los distintos entes de acreditación analizados</w:t>
      </w:r>
      <w:r w:rsidRPr="00C1567E">
        <w:rPr>
          <w:rFonts w:ascii="Arial" w:hAnsi="Arial" w:cs="Arial"/>
          <w:lang w:eastAsia="es-CR"/>
        </w:rPr>
        <w:t> </w:t>
      </w:r>
    </w:p>
    <w:p w14:paraId="631E2FEB" w14:textId="18214302" w:rsidR="00FA3802" w:rsidRDefault="00FA3802" w:rsidP="00C1567E">
      <w:pPr>
        <w:jc w:val="both"/>
        <w:textAlignment w:val="baseline"/>
        <w:rPr>
          <w:rFonts w:ascii="Segoe UI" w:hAnsi="Segoe UI" w:cs="Segoe UI"/>
          <w:sz w:val="18"/>
          <w:szCs w:val="18"/>
          <w:lang w:eastAsia="es-CR"/>
        </w:rPr>
      </w:pP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3"/>
        <w:gridCol w:w="3610"/>
        <w:gridCol w:w="3996"/>
      </w:tblGrid>
      <w:tr w:rsidR="00C1567E" w:rsidRPr="00C1567E" w14:paraId="2BB45948" w14:textId="77777777" w:rsidTr="004E41DF">
        <w:trPr>
          <w:trHeight w:val="300"/>
          <w:tblHeader/>
        </w:trPr>
        <w:tc>
          <w:tcPr>
            <w:tcW w:w="1183" w:type="dxa"/>
            <w:tcBorders>
              <w:top w:val="single" w:sz="6" w:space="0" w:color="auto"/>
              <w:left w:val="nil"/>
              <w:bottom w:val="single" w:sz="6" w:space="0" w:color="auto"/>
              <w:right w:val="nil"/>
            </w:tcBorders>
            <w:shd w:val="clear" w:color="auto" w:fill="auto"/>
            <w:vAlign w:val="center"/>
            <w:hideMark/>
          </w:tcPr>
          <w:p w14:paraId="4A338FB8" w14:textId="77777777" w:rsidR="00C1567E" w:rsidRPr="00C1567E" w:rsidRDefault="00C1567E" w:rsidP="00C1567E">
            <w:pPr>
              <w:jc w:val="center"/>
              <w:textAlignment w:val="baseline"/>
              <w:rPr>
                <w:lang w:eastAsia="es-CR"/>
              </w:rPr>
            </w:pPr>
            <w:r w:rsidRPr="00C1567E">
              <w:rPr>
                <w:rFonts w:ascii="Arial" w:hAnsi="Arial" w:cs="Arial"/>
                <w:b/>
                <w:bCs/>
                <w:lang w:eastAsia="es-CR"/>
              </w:rPr>
              <w:t>Ente</w:t>
            </w:r>
            <w:r w:rsidRPr="00C1567E">
              <w:rPr>
                <w:rFonts w:ascii="Arial" w:hAnsi="Arial" w:cs="Arial"/>
                <w:lang w:eastAsia="es-CR"/>
              </w:rPr>
              <w:t> </w:t>
            </w:r>
          </w:p>
        </w:tc>
        <w:tc>
          <w:tcPr>
            <w:tcW w:w="3610" w:type="dxa"/>
            <w:tcBorders>
              <w:top w:val="single" w:sz="6" w:space="0" w:color="auto"/>
              <w:left w:val="nil"/>
              <w:bottom w:val="single" w:sz="6" w:space="0" w:color="auto"/>
              <w:right w:val="nil"/>
            </w:tcBorders>
            <w:shd w:val="clear" w:color="auto" w:fill="auto"/>
            <w:vAlign w:val="center"/>
            <w:hideMark/>
          </w:tcPr>
          <w:p w14:paraId="371D647B" w14:textId="77777777" w:rsidR="00C1567E" w:rsidRPr="00C1567E" w:rsidRDefault="00C1567E" w:rsidP="00C1567E">
            <w:pPr>
              <w:jc w:val="center"/>
              <w:textAlignment w:val="baseline"/>
              <w:rPr>
                <w:lang w:eastAsia="es-CR"/>
              </w:rPr>
            </w:pPr>
            <w:r w:rsidRPr="00C1567E">
              <w:rPr>
                <w:rFonts w:ascii="Arial" w:hAnsi="Arial" w:cs="Arial"/>
                <w:b/>
                <w:bCs/>
                <w:lang w:eastAsia="es-CR"/>
              </w:rPr>
              <w:t>Áreas de mejora</w:t>
            </w:r>
            <w:r w:rsidRPr="00C1567E">
              <w:rPr>
                <w:rFonts w:ascii="Arial" w:hAnsi="Arial" w:cs="Arial"/>
                <w:lang w:eastAsia="es-CR"/>
              </w:rPr>
              <w:t> </w:t>
            </w:r>
          </w:p>
        </w:tc>
        <w:tc>
          <w:tcPr>
            <w:tcW w:w="3996" w:type="dxa"/>
            <w:tcBorders>
              <w:top w:val="single" w:sz="6" w:space="0" w:color="auto"/>
              <w:left w:val="nil"/>
              <w:bottom w:val="single" w:sz="6" w:space="0" w:color="auto"/>
              <w:right w:val="nil"/>
            </w:tcBorders>
            <w:shd w:val="clear" w:color="auto" w:fill="auto"/>
            <w:vAlign w:val="center"/>
            <w:hideMark/>
          </w:tcPr>
          <w:p w14:paraId="7DA485F7" w14:textId="77777777" w:rsidR="00C1567E" w:rsidRPr="00C1567E" w:rsidRDefault="00C1567E" w:rsidP="00C1567E">
            <w:pPr>
              <w:jc w:val="center"/>
              <w:textAlignment w:val="baseline"/>
              <w:rPr>
                <w:lang w:eastAsia="es-CR"/>
              </w:rPr>
            </w:pPr>
            <w:r w:rsidRPr="00C1567E">
              <w:rPr>
                <w:rFonts w:ascii="Arial" w:hAnsi="Arial" w:cs="Arial"/>
                <w:b/>
                <w:bCs/>
                <w:lang w:eastAsia="es-CR"/>
              </w:rPr>
              <w:t>Buenas prácticas</w:t>
            </w:r>
            <w:r w:rsidRPr="00C1567E">
              <w:rPr>
                <w:rFonts w:ascii="Arial" w:hAnsi="Arial" w:cs="Arial"/>
                <w:lang w:eastAsia="es-CR"/>
              </w:rPr>
              <w:t> </w:t>
            </w:r>
          </w:p>
        </w:tc>
      </w:tr>
      <w:tr w:rsidR="00C1567E" w:rsidRPr="00C1567E" w14:paraId="5DD6EA6C" w14:textId="77777777" w:rsidTr="004E41DF">
        <w:trPr>
          <w:trHeight w:val="300"/>
        </w:trPr>
        <w:tc>
          <w:tcPr>
            <w:tcW w:w="1183" w:type="dxa"/>
            <w:tcBorders>
              <w:top w:val="single" w:sz="6" w:space="0" w:color="auto"/>
              <w:left w:val="nil"/>
              <w:bottom w:val="nil"/>
              <w:right w:val="nil"/>
            </w:tcBorders>
            <w:shd w:val="clear" w:color="auto" w:fill="auto"/>
            <w:vAlign w:val="center"/>
            <w:hideMark/>
          </w:tcPr>
          <w:p w14:paraId="40D1DF12" w14:textId="77777777" w:rsidR="00C1567E" w:rsidRPr="00C1567E" w:rsidRDefault="00C1567E" w:rsidP="00C1567E">
            <w:pPr>
              <w:jc w:val="both"/>
              <w:textAlignment w:val="baseline"/>
              <w:rPr>
                <w:lang w:eastAsia="es-CR"/>
              </w:rPr>
            </w:pPr>
            <w:r w:rsidRPr="00C1567E">
              <w:rPr>
                <w:rFonts w:ascii="Arial" w:hAnsi="Arial" w:cs="Arial"/>
                <w:lang w:eastAsia="es-CR"/>
              </w:rPr>
              <w:t>ACAP </w:t>
            </w:r>
          </w:p>
        </w:tc>
        <w:tc>
          <w:tcPr>
            <w:tcW w:w="3610" w:type="dxa"/>
            <w:tcBorders>
              <w:top w:val="single" w:sz="6" w:space="0" w:color="auto"/>
              <w:left w:val="nil"/>
              <w:bottom w:val="nil"/>
              <w:right w:val="nil"/>
            </w:tcBorders>
            <w:shd w:val="clear" w:color="auto" w:fill="auto"/>
            <w:vAlign w:val="center"/>
            <w:hideMark/>
          </w:tcPr>
          <w:p w14:paraId="4E678D0E" w14:textId="77777777" w:rsidR="00C1567E" w:rsidRPr="00C1567E" w:rsidRDefault="00C1567E" w:rsidP="00C1567E">
            <w:pPr>
              <w:textAlignment w:val="baseline"/>
              <w:rPr>
                <w:lang w:eastAsia="es-CR"/>
              </w:rPr>
            </w:pPr>
            <w:r w:rsidRPr="00C1567E">
              <w:rPr>
                <w:rFonts w:ascii="Arial" w:hAnsi="Arial" w:cs="Arial"/>
                <w:lang w:eastAsia="es-CR"/>
              </w:rPr>
              <w:t>Valoración del conocimiento previo del estudiantado y su aplicación en los programas de posgrado. </w:t>
            </w:r>
          </w:p>
        </w:tc>
        <w:tc>
          <w:tcPr>
            <w:tcW w:w="3996" w:type="dxa"/>
            <w:tcBorders>
              <w:top w:val="single" w:sz="6" w:space="0" w:color="auto"/>
              <w:left w:val="nil"/>
              <w:bottom w:val="nil"/>
              <w:right w:val="nil"/>
            </w:tcBorders>
            <w:shd w:val="clear" w:color="auto" w:fill="auto"/>
            <w:vAlign w:val="center"/>
            <w:hideMark/>
          </w:tcPr>
          <w:p w14:paraId="759B31EB" w14:textId="77777777" w:rsidR="00C1567E" w:rsidRPr="00C1567E" w:rsidRDefault="00C1567E" w:rsidP="00C1567E">
            <w:pPr>
              <w:textAlignment w:val="baseline"/>
              <w:rPr>
                <w:lang w:eastAsia="es-CR"/>
              </w:rPr>
            </w:pPr>
            <w:r w:rsidRPr="00C1567E">
              <w:rPr>
                <w:rFonts w:ascii="Arial" w:hAnsi="Arial" w:cs="Arial"/>
                <w:lang w:eastAsia="es-CR"/>
              </w:rPr>
              <w:t>Investigación como eje formativo y la inversión en infraestructura académica y tecnológica de alto nivel. </w:t>
            </w:r>
          </w:p>
        </w:tc>
      </w:tr>
      <w:tr w:rsidR="00C1567E" w:rsidRPr="00C1567E" w14:paraId="60E93455" w14:textId="77777777" w:rsidTr="004E41DF">
        <w:trPr>
          <w:trHeight w:val="300"/>
        </w:trPr>
        <w:tc>
          <w:tcPr>
            <w:tcW w:w="1183" w:type="dxa"/>
            <w:tcBorders>
              <w:top w:val="nil"/>
              <w:left w:val="nil"/>
              <w:bottom w:val="nil"/>
              <w:right w:val="nil"/>
            </w:tcBorders>
            <w:shd w:val="clear" w:color="auto" w:fill="auto"/>
            <w:vAlign w:val="center"/>
            <w:hideMark/>
          </w:tcPr>
          <w:p w14:paraId="18EC1A5D" w14:textId="77777777" w:rsidR="00C1567E" w:rsidRPr="00C1567E" w:rsidRDefault="00C1567E" w:rsidP="00C1567E">
            <w:pPr>
              <w:jc w:val="both"/>
              <w:textAlignment w:val="baseline"/>
              <w:rPr>
                <w:lang w:eastAsia="es-CR"/>
              </w:rPr>
            </w:pPr>
            <w:r w:rsidRPr="00C1567E">
              <w:rPr>
                <w:rFonts w:ascii="Arial" w:hAnsi="Arial" w:cs="Arial"/>
                <w:lang w:eastAsia="es-CR"/>
              </w:rPr>
              <w:t>ANECA  </w:t>
            </w:r>
          </w:p>
        </w:tc>
        <w:tc>
          <w:tcPr>
            <w:tcW w:w="3610" w:type="dxa"/>
            <w:tcBorders>
              <w:top w:val="nil"/>
              <w:left w:val="nil"/>
              <w:bottom w:val="nil"/>
              <w:right w:val="nil"/>
            </w:tcBorders>
            <w:shd w:val="clear" w:color="auto" w:fill="auto"/>
            <w:vAlign w:val="center"/>
            <w:hideMark/>
          </w:tcPr>
          <w:p w14:paraId="34BC0F31" w14:textId="77777777" w:rsidR="00C1567E" w:rsidRPr="00C1567E" w:rsidRDefault="00C1567E" w:rsidP="00C1567E">
            <w:pPr>
              <w:textAlignment w:val="baseline"/>
              <w:rPr>
                <w:lang w:eastAsia="es-CR"/>
              </w:rPr>
            </w:pPr>
            <w:r w:rsidRPr="00C1567E">
              <w:rPr>
                <w:rFonts w:ascii="Arial" w:hAnsi="Arial" w:cs="Arial"/>
                <w:lang w:eastAsia="es-CR"/>
              </w:rPr>
              <w:t>Adaptación de aspectos operativos y procedimentales del modelo europeo al contexto de cada país. </w:t>
            </w:r>
          </w:p>
        </w:tc>
        <w:tc>
          <w:tcPr>
            <w:tcW w:w="3996" w:type="dxa"/>
            <w:tcBorders>
              <w:top w:val="nil"/>
              <w:left w:val="nil"/>
              <w:bottom w:val="nil"/>
              <w:right w:val="nil"/>
            </w:tcBorders>
            <w:shd w:val="clear" w:color="auto" w:fill="auto"/>
            <w:vAlign w:val="center"/>
            <w:hideMark/>
          </w:tcPr>
          <w:p w14:paraId="2D9FA77D" w14:textId="77777777" w:rsidR="00C1567E" w:rsidRPr="00C1567E" w:rsidRDefault="00C1567E" w:rsidP="00C1567E">
            <w:pPr>
              <w:textAlignment w:val="baseline"/>
              <w:rPr>
                <w:lang w:eastAsia="es-CR"/>
              </w:rPr>
            </w:pPr>
            <w:r w:rsidRPr="00C1567E">
              <w:rPr>
                <w:rFonts w:ascii="Arial" w:hAnsi="Arial" w:cs="Arial"/>
                <w:lang w:eastAsia="es-CR"/>
              </w:rPr>
              <w:t>Dos vertientes de acreditación diferenciadas: una para el profesorado y otra para las instituciones. </w:t>
            </w:r>
          </w:p>
        </w:tc>
      </w:tr>
      <w:tr w:rsidR="00C1567E" w:rsidRPr="00C1567E" w14:paraId="21BB7F05" w14:textId="77777777" w:rsidTr="004E41DF">
        <w:trPr>
          <w:trHeight w:val="300"/>
        </w:trPr>
        <w:tc>
          <w:tcPr>
            <w:tcW w:w="1183" w:type="dxa"/>
            <w:tcBorders>
              <w:top w:val="nil"/>
              <w:left w:val="nil"/>
              <w:bottom w:val="nil"/>
              <w:right w:val="nil"/>
            </w:tcBorders>
            <w:shd w:val="clear" w:color="auto" w:fill="auto"/>
            <w:vAlign w:val="center"/>
            <w:hideMark/>
          </w:tcPr>
          <w:p w14:paraId="6D899D7B" w14:textId="77777777" w:rsidR="00C1567E" w:rsidRPr="00C1567E" w:rsidRDefault="00C1567E" w:rsidP="00C1567E">
            <w:pPr>
              <w:jc w:val="both"/>
              <w:textAlignment w:val="baseline"/>
              <w:rPr>
                <w:lang w:eastAsia="es-CR"/>
              </w:rPr>
            </w:pPr>
            <w:r w:rsidRPr="00C1567E">
              <w:rPr>
                <w:rFonts w:ascii="Arial" w:hAnsi="Arial" w:cs="Arial"/>
                <w:lang w:eastAsia="es-CR"/>
              </w:rPr>
              <w:t>APQN  </w:t>
            </w:r>
          </w:p>
        </w:tc>
        <w:tc>
          <w:tcPr>
            <w:tcW w:w="3610" w:type="dxa"/>
            <w:tcBorders>
              <w:top w:val="nil"/>
              <w:left w:val="nil"/>
              <w:bottom w:val="nil"/>
              <w:right w:val="nil"/>
            </w:tcBorders>
            <w:shd w:val="clear" w:color="auto" w:fill="auto"/>
            <w:vAlign w:val="center"/>
            <w:hideMark/>
          </w:tcPr>
          <w:p w14:paraId="536B7A82" w14:textId="77777777" w:rsidR="00C1567E" w:rsidRPr="00C1567E" w:rsidRDefault="00C1567E" w:rsidP="00C1567E">
            <w:pPr>
              <w:textAlignment w:val="baseline"/>
              <w:rPr>
                <w:lang w:eastAsia="es-CR"/>
              </w:rPr>
            </w:pPr>
            <w:r w:rsidRPr="00C1567E">
              <w:rPr>
                <w:rFonts w:ascii="Arial" w:hAnsi="Arial" w:cs="Arial"/>
                <w:lang w:eastAsia="es-CR"/>
              </w:rPr>
              <w:t>Evaluación de la calidad pedagógica y de los planes de estudio. </w:t>
            </w:r>
          </w:p>
        </w:tc>
        <w:tc>
          <w:tcPr>
            <w:tcW w:w="3996" w:type="dxa"/>
            <w:tcBorders>
              <w:top w:val="nil"/>
              <w:left w:val="nil"/>
              <w:bottom w:val="nil"/>
              <w:right w:val="nil"/>
            </w:tcBorders>
            <w:shd w:val="clear" w:color="auto" w:fill="auto"/>
            <w:vAlign w:val="center"/>
            <w:hideMark/>
          </w:tcPr>
          <w:p w14:paraId="5D47ACC2" w14:textId="77777777" w:rsidR="00C1567E" w:rsidRPr="00C1567E" w:rsidRDefault="00C1567E" w:rsidP="00C1567E">
            <w:pPr>
              <w:textAlignment w:val="baseline"/>
              <w:rPr>
                <w:lang w:eastAsia="es-CR"/>
              </w:rPr>
            </w:pPr>
            <w:r w:rsidRPr="00C1567E">
              <w:rPr>
                <w:rFonts w:ascii="Arial" w:hAnsi="Arial" w:cs="Arial"/>
                <w:lang w:eastAsia="es-CR"/>
              </w:rPr>
              <w:t>Criterios flexibles y adaptables a contextos culturales diversos del área Asia-Pacífico, lo que amplía su alcance internacional. </w:t>
            </w:r>
          </w:p>
        </w:tc>
      </w:tr>
      <w:tr w:rsidR="00C1567E" w:rsidRPr="00C1567E" w14:paraId="344BF8A2" w14:textId="77777777" w:rsidTr="004E41DF">
        <w:trPr>
          <w:trHeight w:val="300"/>
        </w:trPr>
        <w:tc>
          <w:tcPr>
            <w:tcW w:w="1183" w:type="dxa"/>
            <w:tcBorders>
              <w:top w:val="nil"/>
              <w:left w:val="nil"/>
              <w:bottom w:val="nil"/>
              <w:right w:val="nil"/>
            </w:tcBorders>
            <w:shd w:val="clear" w:color="auto" w:fill="auto"/>
            <w:vAlign w:val="center"/>
            <w:hideMark/>
          </w:tcPr>
          <w:p w14:paraId="3104B5EA" w14:textId="77777777" w:rsidR="00C1567E" w:rsidRPr="00C1567E" w:rsidRDefault="00C1567E" w:rsidP="00C1567E">
            <w:pPr>
              <w:jc w:val="center"/>
              <w:textAlignment w:val="baseline"/>
              <w:rPr>
                <w:lang w:eastAsia="es-CR"/>
              </w:rPr>
            </w:pPr>
            <w:r w:rsidRPr="00C1567E">
              <w:rPr>
                <w:rFonts w:ascii="Arial" w:hAnsi="Arial" w:cs="Arial"/>
                <w:lang w:eastAsia="es-CR"/>
              </w:rPr>
              <w:t>AQUA </w:t>
            </w:r>
          </w:p>
        </w:tc>
        <w:tc>
          <w:tcPr>
            <w:tcW w:w="3610" w:type="dxa"/>
            <w:tcBorders>
              <w:top w:val="nil"/>
              <w:left w:val="nil"/>
              <w:bottom w:val="nil"/>
              <w:right w:val="nil"/>
            </w:tcBorders>
            <w:shd w:val="clear" w:color="auto" w:fill="auto"/>
            <w:vAlign w:val="center"/>
            <w:hideMark/>
          </w:tcPr>
          <w:p w14:paraId="1CC39658" w14:textId="77777777" w:rsidR="00C1567E" w:rsidRPr="00C1567E" w:rsidRDefault="00C1567E" w:rsidP="00C1567E">
            <w:pPr>
              <w:textAlignment w:val="baseline"/>
              <w:rPr>
                <w:lang w:eastAsia="es-CR"/>
              </w:rPr>
            </w:pPr>
            <w:r w:rsidRPr="00C1567E">
              <w:rPr>
                <w:rFonts w:ascii="Arial" w:hAnsi="Arial" w:cs="Arial"/>
                <w:lang w:eastAsia="es-CR"/>
              </w:rPr>
              <w:t>Análisis de la investigación educativa y los programas de extensión universitaria. </w:t>
            </w:r>
          </w:p>
        </w:tc>
        <w:tc>
          <w:tcPr>
            <w:tcW w:w="3996" w:type="dxa"/>
            <w:tcBorders>
              <w:top w:val="nil"/>
              <w:left w:val="nil"/>
              <w:bottom w:val="nil"/>
              <w:right w:val="nil"/>
            </w:tcBorders>
            <w:shd w:val="clear" w:color="auto" w:fill="auto"/>
            <w:vAlign w:val="center"/>
            <w:hideMark/>
          </w:tcPr>
          <w:p w14:paraId="166B7AA0" w14:textId="77777777" w:rsidR="00C1567E" w:rsidRPr="00C1567E" w:rsidRDefault="00C1567E" w:rsidP="00C1567E">
            <w:pPr>
              <w:textAlignment w:val="baseline"/>
              <w:rPr>
                <w:lang w:eastAsia="es-CR"/>
              </w:rPr>
            </w:pPr>
            <w:r w:rsidRPr="00C1567E">
              <w:rPr>
                <w:rFonts w:ascii="Arial" w:hAnsi="Arial" w:cs="Arial"/>
                <w:lang w:eastAsia="es-CR"/>
              </w:rPr>
              <w:t>Enfoque amplio: políticas institucionales, programas de estudio, docencia, profesorado, recursos y gestión de información. </w:t>
            </w:r>
          </w:p>
        </w:tc>
      </w:tr>
      <w:tr w:rsidR="00C1567E" w:rsidRPr="00C1567E" w14:paraId="2E08B41C" w14:textId="77777777" w:rsidTr="004E41DF">
        <w:trPr>
          <w:trHeight w:val="300"/>
        </w:trPr>
        <w:tc>
          <w:tcPr>
            <w:tcW w:w="1183" w:type="dxa"/>
            <w:tcBorders>
              <w:top w:val="nil"/>
              <w:left w:val="nil"/>
              <w:bottom w:val="nil"/>
              <w:right w:val="nil"/>
            </w:tcBorders>
            <w:shd w:val="clear" w:color="auto" w:fill="auto"/>
            <w:vAlign w:val="center"/>
            <w:hideMark/>
          </w:tcPr>
          <w:p w14:paraId="618E34A5" w14:textId="77777777" w:rsidR="00C1567E" w:rsidRPr="00C1567E" w:rsidRDefault="00C1567E" w:rsidP="00C1567E">
            <w:pPr>
              <w:jc w:val="both"/>
              <w:textAlignment w:val="baseline"/>
              <w:rPr>
                <w:lang w:eastAsia="es-CR"/>
              </w:rPr>
            </w:pPr>
            <w:r w:rsidRPr="00C1567E">
              <w:rPr>
                <w:rFonts w:ascii="Arial" w:hAnsi="Arial" w:cs="Arial"/>
                <w:lang w:eastAsia="es-CR"/>
              </w:rPr>
              <w:t>CALED  </w:t>
            </w:r>
          </w:p>
        </w:tc>
        <w:tc>
          <w:tcPr>
            <w:tcW w:w="3610" w:type="dxa"/>
            <w:tcBorders>
              <w:top w:val="nil"/>
              <w:left w:val="nil"/>
              <w:bottom w:val="nil"/>
              <w:right w:val="nil"/>
            </w:tcBorders>
            <w:shd w:val="clear" w:color="auto" w:fill="auto"/>
            <w:vAlign w:val="center"/>
            <w:hideMark/>
          </w:tcPr>
          <w:p w14:paraId="278676F5" w14:textId="77777777" w:rsidR="00C1567E" w:rsidRPr="00C1567E" w:rsidRDefault="00C1567E" w:rsidP="00C1567E">
            <w:pPr>
              <w:textAlignment w:val="baseline"/>
              <w:rPr>
                <w:lang w:eastAsia="es-CR"/>
              </w:rPr>
            </w:pPr>
            <w:r w:rsidRPr="00C1567E">
              <w:rPr>
                <w:rFonts w:ascii="Arial" w:hAnsi="Arial" w:cs="Arial"/>
                <w:lang w:eastAsia="es-CR"/>
              </w:rPr>
              <w:t>Incorporación de un capítulo específico de investigación con estándares e indicadores de calidad. </w:t>
            </w:r>
          </w:p>
        </w:tc>
        <w:tc>
          <w:tcPr>
            <w:tcW w:w="3996" w:type="dxa"/>
            <w:tcBorders>
              <w:top w:val="nil"/>
              <w:left w:val="nil"/>
              <w:bottom w:val="nil"/>
              <w:right w:val="nil"/>
            </w:tcBorders>
            <w:shd w:val="clear" w:color="auto" w:fill="auto"/>
            <w:vAlign w:val="center"/>
            <w:hideMark/>
          </w:tcPr>
          <w:p w14:paraId="6C8E66C0" w14:textId="77777777" w:rsidR="00C1567E" w:rsidRPr="00C1567E" w:rsidRDefault="00C1567E" w:rsidP="00C1567E">
            <w:pPr>
              <w:textAlignment w:val="baseline"/>
              <w:rPr>
                <w:lang w:eastAsia="es-CR"/>
              </w:rPr>
            </w:pPr>
            <w:r w:rsidRPr="00C1567E">
              <w:rPr>
                <w:rFonts w:ascii="Arial" w:hAnsi="Arial" w:cs="Arial"/>
                <w:lang w:eastAsia="es-CR"/>
              </w:rPr>
              <w:t>Prioriza del proceso de enseñanza-aprendizaje y brinda sólidos apoyos al estudiantado, fortaleciendo la labor docente y la continuidad académica. </w:t>
            </w:r>
          </w:p>
        </w:tc>
      </w:tr>
      <w:tr w:rsidR="00C1567E" w:rsidRPr="00C1567E" w14:paraId="20E3997C" w14:textId="77777777" w:rsidTr="004E41DF">
        <w:trPr>
          <w:trHeight w:val="300"/>
        </w:trPr>
        <w:tc>
          <w:tcPr>
            <w:tcW w:w="1183" w:type="dxa"/>
            <w:tcBorders>
              <w:top w:val="nil"/>
              <w:left w:val="nil"/>
              <w:bottom w:val="nil"/>
              <w:right w:val="nil"/>
            </w:tcBorders>
            <w:shd w:val="clear" w:color="auto" w:fill="auto"/>
            <w:vAlign w:val="center"/>
            <w:hideMark/>
          </w:tcPr>
          <w:p w14:paraId="1EF2606E" w14:textId="77777777" w:rsidR="00C1567E" w:rsidRPr="00C1567E" w:rsidRDefault="00C1567E" w:rsidP="00C1567E">
            <w:pPr>
              <w:jc w:val="center"/>
              <w:textAlignment w:val="baseline"/>
              <w:rPr>
                <w:lang w:eastAsia="es-CR"/>
              </w:rPr>
            </w:pPr>
            <w:r w:rsidRPr="00C1567E">
              <w:rPr>
                <w:rFonts w:ascii="Arial" w:hAnsi="Arial" w:cs="Arial"/>
                <w:lang w:eastAsia="es-CR"/>
              </w:rPr>
              <w:t>DEAC </w:t>
            </w:r>
          </w:p>
        </w:tc>
        <w:tc>
          <w:tcPr>
            <w:tcW w:w="3610" w:type="dxa"/>
            <w:tcBorders>
              <w:top w:val="nil"/>
              <w:left w:val="nil"/>
              <w:bottom w:val="nil"/>
              <w:right w:val="nil"/>
            </w:tcBorders>
            <w:shd w:val="clear" w:color="auto" w:fill="auto"/>
            <w:vAlign w:val="center"/>
            <w:hideMark/>
          </w:tcPr>
          <w:p w14:paraId="536A0FA9" w14:textId="77777777" w:rsidR="00C1567E" w:rsidRPr="00C1567E" w:rsidRDefault="00C1567E" w:rsidP="00C1567E">
            <w:pPr>
              <w:textAlignment w:val="baseline"/>
              <w:rPr>
                <w:lang w:eastAsia="es-CR"/>
              </w:rPr>
            </w:pPr>
            <w:r w:rsidRPr="00C1567E">
              <w:rPr>
                <w:rFonts w:ascii="Arial" w:hAnsi="Arial" w:cs="Arial"/>
                <w:lang w:eastAsia="es-CR"/>
              </w:rPr>
              <w:t>Acreditación hacia los procesos académicos y pedagógicos de las carreras. </w:t>
            </w:r>
          </w:p>
        </w:tc>
        <w:tc>
          <w:tcPr>
            <w:tcW w:w="3996" w:type="dxa"/>
            <w:tcBorders>
              <w:top w:val="nil"/>
              <w:left w:val="nil"/>
              <w:bottom w:val="nil"/>
              <w:right w:val="nil"/>
            </w:tcBorders>
            <w:shd w:val="clear" w:color="auto" w:fill="auto"/>
            <w:vAlign w:val="center"/>
            <w:hideMark/>
          </w:tcPr>
          <w:p w14:paraId="26E7ACF9" w14:textId="77777777" w:rsidR="00C1567E" w:rsidRPr="00C1567E" w:rsidRDefault="00C1567E" w:rsidP="00C1567E">
            <w:pPr>
              <w:textAlignment w:val="baseline"/>
              <w:rPr>
                <w:lang w:eastAsia="es-CR"/>
              </w:rPr>
            </w:pPr>
            <w:r w:rsidRPr="00C1567E">
              <w:rPr>
                <w:rFonts w:ascii="Arial" w:hAnsi="Arial" w:cs="Arial"/>
                <w:lang w:eastAsia="es-CR"/>
              </w:rPr>
              <w:t>Análisis integral de los procesos institucionales relacionados con la experiencia y satisfacción estudiantil, otorgando énfasis en el alumnado. </w:t>
            </w:r>
          </w:p>
        </w:tc>
      </w:tr>
      <w:tr w:rsidR="00C1567E" w:rsidRPr="00C1567E" w14:paraId="3427CAA6" w14:textId="77777777" w:rsidTr="004E41DF">
        <w:trPr>
          <w:trHeight w:val="300"/>
        </w:trPr>
        <w:tc>
          <w:tcPr>
            <w:tcW w:w="1183" w:type="dxa"/>
            <w:tcBorders>
              <w:top w:val="nil"/>
              <w:left w:val="nil"/>
              <w:bottom w:val="nil"/>
              <w:right w:val="nil"/>
            </w:tcBorders>
            <w:shd w:val="clear" w:color="auto" w:fill="auto"/>
            <w:vAlign w:val="center"/>
            <w:hideMark/>
          </w:tcPr>
          <w:p w14:paraId="5683F965" w14:textId="77777777" w:rsidR="00C1567E" w:rsidRPr="00C1567E" w:rsidRDefault="00C1567E" w:rsidP="00C1567E">
            <w:pPr>
              <w:jc w:val="both"/>
              <w:textAlignment w:val="baseline"/>
              <w:rPr>
                <w:lang w:eastAsia="es-CR"/>
              </w:rPr>
            </w:pPr>
            <w:r w:rsidRPr="00C1567E">
              <w:rPr>
                <w:rFonts w:ascii="Arial" w:hAnsi="Arial" w:cs="Arial"/>
                <w:lang w:eastAsia="es-CR"/>
              </w:rPr>
              <w:lastRenderedPageBreak/>
              <w:t>ENQA  </w:t>
            </w:r>
          </w:p>
        </w:tc>
        <w:tc>
          <w:tcPr>
            <w:tcW w:w="3610" w:type="dxa"/>
            <w:tcBorders>
              <w:top w:val="nil"/>
              <w:left w:val="nil"/>
              <w:bottom w:val="nil"/>
              <w:right w:val="nil"/>
            </w:tcBorders>
            <w:shd w:val="clear" w:color="auto" w:fill="auto"/>
            <w:vAlign w:val="center"/>
            <w:hideMark/>
          </w:tcPr>
          <w:p w14:paraId="20037F3F" w14:textId="77777777" w:rsidR="00C1567E" w:rsidRPr="00C1567E" w:rsidRDefault="00C1567E" w:rsidP="00C1567E">
            <w:pPr>
              <w:textAlignment w:val="baseline"/>
              <w:rPr>
                <w:lang w:eastAsia="es-CR"/>
              </w:rPr>
            </w:pPr>
            <w:r w:rsidRPr="00C1567E">
              <w:rPr>
                <w:rFonts w:ascii="Arial" w:hAnsi="Arial" w:cs="Arial"/>
                <w:lang w:eastAsia="es-CR"/>
              </w:rPr>
              <w:t>Profundización en la investigación aplicada y comunitaria para fortalecer la docencia centrada en la persona estudiante. </w:t>
            </w:r>
          </w:p>
        </w:tc>
        <w:tc>
          <w:tcPr>
            <w:tcW w:w="3996" w:type="dxa"/>
            <w:tcBorders>
              <w:top w:val="nil"/>
              <w:left w:val="nil"/>
              <w:bottom w:val="nil"/>
              <w:right w:val="nil"/>
            </w:tcBorders>
            <w:shd w:val="clear" w:color="auto" w:fill="auto"/>
            <w:vAlign w:val="center"/>
            <w:hideMark/>
          </w:tcPr>
          <w:p w14:paraId="41354869" w14:textId="77777777" w:rsidR="00C1567E" w:rsidRPr="00C1567E" w:rsidRDefault="00C1567E" w:rsidP="00C1567E">
            <w:pPr>
              <w:textAlignment w:val="baseline"/>
              <w:rPr>
                <w:lang w:eastAsia="es-CR"/>
              </w:rPr>
            </w:pPr>
            <w:r w:rsidRPr="00C1567E">
              <w:rPr>
                <w:rFonts w:ascii="Arial" w:hAnsi="Arial" w:cs="Arial"/>
                <w:lang w:eastAsia="es-CR"/>
              </w:rPr>
              <w:t>Fomento del aprendizaje centrado en el estudiantado, reducción de la deserción y tenencia de un manual específico para evaluar la calidad del </w:t>
            </w:r>
            <w:r w:rsidRPr="00C1567E">
              <w:rPr>
                <w:rFonts w:ascii="Arial" w:hAnsi="Arial" w:cs="Arial"/>
                <w:i/>
                <w:iCs/>
                <w:lang w:eastAsia="es-CR"/>
              </w:rPr>
              <w:t>e-learning</w:t>
            </w:r>
            <w:r w:rsidRPr="00C1567E">
              <w:rPr>
                <w:rFonts w:ascii="Arial" w:hAnsi="Arial" w:cs="Arial"/>
                <w:lang w:eastAsia="es-CR"/>
              </w:rPr>
              <w:t>. </w:t>
            </w:r>
          </w:p>
        </w:tc>
      </w:tr>
      <w:tr w:rsidR="00C1567E" w:rsidRPr="00C1567E" w14:paraId="6FEABA88" w14:textId="77777777" w:rsidTr="004E41DF">
        <w:trPr>
          <w:trHeight w:val="300"/>
        </w:trPr>
        <w:tc>
          <w:tcPr>
            <w:tcW w:w="1183" w:type="dxa"/>
            <w:tcBorders>
              <w:top w:val="nil"/>
              <w:left w:val="nil"/>
              <w:bottom w:val="nil"/>
              <w:right w:val="nil"/>
            </w:tcBorders>
            <w:shd w:val="clear" w:color="auto" w:fill="auto"/>
            <w:vAlign w:val="center"/>
            <w:hideMark/>
          </w:tcPr>
          <w:p w14:paraId="7596085C" w14:textId="77777777" w:rsidR="00C1567E" w:rsidRPr="00C1567E" w:rsidRDefault="00C1567E" w:rsidP="00C1567E">
            <w:pPr>
              <w:jc w:val="both"/>
              <w:textAlignment w:val="baseline"/>
              <w:rPr>
                <w:lang w:eastAsia="es-CR"/>
              </w:rPr>
            </w:pPr>
            <w:r w:rsidRPr="00C1567E">
              <w:rPr>
                <w:rFonts w:ascii="Arial" w:hAnsi="Arial" w:cs="Arial"/>
                <w:lang w:eastAsia="es-CR"/>
              </w:rPr>
              <w:t>FINEEC  </w:t>
            </w:r>
          </w:p>
        </w:tc>
        <w:tc>
          <w:tcPr>
            <w:tcW w:w="3610" w:type="dxa"/>
            <w:tcBorders>
              <w:top w:val="nil"/>
              <w:left w:val="nil"/>
              <w:bottom w:val="nil"/>
              <w:right w:val="nil"/>
            </w:tcBorders>
            <w:shd w:val="clear" w:color="auto" w:fill="auto"/>
            <w:vAlign w:val="center"/>
            <w:hideMark/>
          </w:tcPr>
          <w:p w14:paraId="17CBAB42" w14:textId="77777777" w:rsidR="00C1567E" w:rsidRPr="00C1567E" w:rsidRDefault="00C1567E" w:rsidP="00C1567E">
            <w:pPr>
              <w:textAlignment w:val="baseline"/>
              <w:rPr>
                <w:lang w:eastAsia="es-CR"/>
              </w:rPr>
            </w:pPr>
            <w:r w:rsidRPr="00C1567E">
              <w:rPr>
                <w:rFonts w:ascii="Arial" w:hAnsi="Arial" w:cs="Arial"/>
                <w:lang w:eastAsia="es-CR"/>
              </w:rPr>
              <w:t>Extensión del alcance internacional y adaptación de los criterios según el modelo académico (presencial o a distancia). </w:t>
            </w:r>
          </w:p>
        </w:tc>
        <w:tc>
          <w:tcPr>
            <w:tcW w:w="3996" w:type="dxa"/>
            <w:tcBorders>
              <w:top w:val="nil"/>
              <w:left w:val="nil"/>
              <w:bottom w:val="nil"/>
              <w:right w:val="nil"/>
            </w:tcBorders>
            <w:shd w:val="clear" w:color="auto" w:fill="auto"/>
            <w:vAlign w:val="center"/>
            <w:hideMark/>
          </w:tcPr>
          <w:p w14:paraId="7B75C3F0" w14:textId="77777777" w:rsidR="00C1567E" w:rsidRPr="00C1567E" w:rsidRDefault="00C1567E" w:rsidP="00C1567E">
            <w:pPr>
              <w:textAlignment w:val="baseline"/>
              <w:rPr>
                <w:lang w:eastAsia="es-CR"/>
              </w:rPr>
            </w:pPr>
            <w:r w:rsidRPr="00C1567E">
              <w:rPr>
                <w:rFonts w:ascii="Arial" w:hAnsi="Arial" w:cs="Arial"/>
                <w:lang w:eastAsia="es-CR"/>
              </w:rPr>
              <w:t>Evaluación de todos los niveles educativos, homogeneidad en la calidad institucional y oferta virtual en posgrados. </w:t>
            </w:r>
          </w:p>
        </w:tc>
      </w:tr>
      <w:tr w:rsidR="00C1567E" w:rsidRPr="00C1567E" w14:paraId="6EF123D9" w14:textId="77777777" w:rsidTr="004E41DF">
        <w:trPr>
          <w:trHeight w:val="300"/>
        </w:trPr>
        <w:tc>
          <w:tcPr>
            <w:tcW w:w="1183" w:type="dxa"/>
            <w:tcBorders>
              <w:top w:val="nil"/>
              <w:left w:val="nil"/>
              <w:bottom w:val="nil"/>
              <w:right w:val="nil"/>
            </w:tcBorders>
            <w:shd w:val="clear" w:color="auto" w:fill="auto"/>
            <w:vAlign w:val="center"/>
            <w:hideMark/>
          </w:tcPr>
          <w:p w14:paraId="1B02E66C" w14:textId="77777777" w:rsidR="00C1567E" w:rsidRPr="00C1567E" w:rsidRDefault="00C1567E" w:rsidP="00C1567E">
            <w:pPr>
              <w:jc w:val="both"/>
              <w:textAlignment w:val="baseline"/>
              <w:rPr>
                <w:lang w:eastAsia="es-CR"/>
              </w:rPr>
            </w:pPr>
            <w:r w:rsidRPr="00C1567E">
              <w:rPr>
                <w:rFonts w:ascii="Arial" w:hAnsi="Arial" w:cs="Arial"/>
                <w:lang w:eastAsia="es-CR"/>
              </w:rPr>
              <w:t>HAQAA </w:t>
            </w:r>
          </w:p>
        </w:tc>
        <w:tc>
          <w:tcPr>
            <w:tcW w:w="3610" w:type="dxa"/>
            <w:tcBorders>
              <w:top w:val="nil"/>
              <w:left w:val="nil"/>
              <w:bottom w:val="nil"/>
              <w:right w:val="nil"/>
            </w:tcBorders>
            <w:shd w:val="clear" w:color="auto" w:fill="auto"/>
            <w:vAlign w:val="center"/>
            <w:hideMark/>
          </w:tcPr>
          <w:p w14:paraId="594E902E" w14:textId="77777777" w:rsidR="00C1567E" w:rsidRPr="00C1567E" w:rsidRDefault="00C1567E" w:rsidP="00C1567E">
            <w:pPr>
              <w:textAlignment w:val="baseline"/>
              <w:rPr>
                <w:lang w:eastAsia="es-CR"/>
              </w:rPr>
            </w:pPr>
            <w:r w:rsidRPr="00C1567E">
              <w:rPr>
                <w:rFonts w:ascii="Arial" w:hAnsi="Arial" w:cs="Arial"/>
                <w:lang w:eastAsia="es-CR"/>
              </w:rPr>
              <w:t>Integración de criterios específicos para programas de posgrado. </w:t>
            </w:r>
          </w:p>
        </w:tc>
        <w:tc>
          <w:tcPr>
            <w:tcW w:w="3996" w:type="dxa"/>
            <w:tcBorders>
              <w:top w:val="nil"/>
              <w:left w:val="nil"/>
              <w:bottom w:val="nil"/>
              <w:right w:val="nil"/>
            </w:tcBorders>
            <w:shd w:val="clear" w:color="auto" w:fill="auto"/>
            <w:vAlign w:val="center"/>
            <w:hideMark/>
          </w:tcPr>
          <w:p w14:paraId="35FE1179" w14:textId="77777777" w:rsidR="00C1567E" w:rsidRPr="00C1567E" w:rsidRDefault="00C1567E" w:rsidP="00C1567E">
            <w:pPr>
              <w:textAlignment w:val="baseline"/>
              <w:rPr>
                <w:lang w:eastAsia="es-CR"/>
              </w:rPr>
            </w:pPr>
            <w:r w:rsidRPr="00C1567E">
              <w:rPr>
                <w:rFonts w:ascii="Arial" w:hAnsi="Arial" w:cs="Arial"/>
                <w:lang w:eastAsia="es-CR"/>
              </w:rPr>
              <w:t>Modelo con dimensiones internas, externas y de pares facilita la homologación internacional; educación presencial y a distancia como complementarias y la equidad en el acceso educativo. </w:t>
            </w:r>
          </w:p>
        </w:tc>
      </w:tr>
      <w:tr w:rsidR="00C1567E" w:rsidRPr="00C1567E" w14:paraId="24A92B0B" w14:textId="77777777" w:rsidTr="004E41DF">
        <w:trPr>
          <w:trHeight w:val="300"/>
        </w:trPr>
        <w:tc>
          <w:tcPr>
            <w:tcW w:w="1183" w:type="dxa"/>
            <w:tcBorders>
              <w:top w:val="nil"/>
              <w:left w:val="nil"/>
              <w:bottom w:val="single" w:sz="6" w:space="0" w:color="auto"/>
              <w:right w:val="nil"/>
            </w:tcBorders>
            <w:shd w:val="clear" w:color="auto" w:fill="auto"/>
            <w:vAlign w:val="center"/>
            <w:hideMark/>
          </w:tcPr>
          <w:p w14:paraId="33F93451" w14:textId="77777777" w:rsidR="00C1567E" w:rsidRPr="00C1567E" w:rsidRDefault="00C1567E" w:rsidP="00C1567E">
            <w:pPr>
              <w:jc w:val="both"/>
              <w:textAlignment w:val="baseline"/>
              <w:rPr>
                <w:lang w:eastAsia="es-CR"/>
              </w:rPr>
            </w:pPr>
            <w:r w:rsidRPr="00C1567E">
              <w:rPr>
                <w:rFonts w:ascii="Arial" w:hAnsi="Arial" w:cs="Arial"/>
                <w:lang w:eastAsia="es-CR"/>
              </w:rPr>
              <w:t>SINAES </w:t>
            </w:r>
          </w:p>
        </w:tc>
        <w:tc>
          <w:tcPr>
            <w:tcW w:w="3610" w:type="dxa"/>
            <w:tcBorders>
              <w:top w:val="nil"/>
              <w:left w:val="nil"/>
              <w:bottom w:val="single" w:sz="6" w:space="0" w:color="auto"/>
              <w:right w:val="nil"/>
            </w:tcBorders>
            <w:shd w:val="clear" w:color="auto" w:fill="auto"/>
            <w:vAlign w:val="center"/>
            <w:hideMark/>
          </w:tcPr>
          <w:p w14:paraId="7A58E442" w14:textId="77777777" w:rsidR="00C1567E" w:rsidRPr="00C1567E" w:rsidRDefault="00C1567E" w:rsidP="00C1567E">
            <w:pPr>
              <w:textAlignment w:val="baseline"/>
              <w:rPr>
                <w:lang w:eastAsia="es-CR"/>
              </w:rPr>
            </w:pPr>
            <w:r w:rsidRPr="00C1567E">
              <w:rPr>
                <w:rFonts w:ascii="Arial" w:hAnsi="Arial" w:cs="Arial"/>
                <w:lang w:eastAsia="es-CR"/>
              </w:rPr>
              <w:t>Actualización continua de los criterios de evaluación para alinearlos con las tendencias educativas, y promover la internacionalización de los procesos en América Latina y el Caribe. </w:t>
            </w:r>
          </w:p>
        </w:tc>
        <w:tc>
          <w:tcPr>
            <w:tcW w:w="3996" w:type="dxa"/>
            <w:tcBorders>
              <w:top w:val="nil"/>
              <w:left w:val="nil"/>
              <w:bottom w:val="single" w:sz="6" w:space="0" w:color="auto"/>
              <w:right w:val="nil"/>
            </w:tcBorders>
            <w:shd w:val="clear" w:color="auto" w:fill="auto"/>
            <w:vAlign w:val="center"/>
            <w:hideMark/>
          </w:tcPr>
          <w:p w14:paraId="3F39BA34" w14:textId="77777777" w:rsidR="00C1567E" w:rsidRPr="00C1567E" w:rsidRDefault="00C1567E" w:rsidP="00C1567E">
            <w:pPr>
              <w:textAlignment w:val="baseline"/>
              <w:rPr>
                <w:lang w:eastAsia="es-CR"/>
              </w:rPr>
            </w:pPr>
            <w:r w:rsidRPr="00C1567E">
              <w:rPr>
                <w:rFonts w:ascii="Arial" w:hAnsi="Arial" w:cs="Arial"/>
                <w:lang w:eastAsia="es-CR"/>
              </w:rPr>
              <w:t>Fortalecimiento de la confianza pública y la credibilidad institucional mediante un modelo participativo de autoevaluación y mejora continua, reconocido en la región. </w:t>
            </w:r>
          </w:p>
        </w:tc>
      </w:tr>
    </w:tbl>
    <w:p w14:paraId="08E509C9" w14:textId="6923607A" w:rsidR="00C1567E" w:rsidRDefault="00C1567E" w:rsidP="00C1567E">
      <w:pPr>
        <w:jc w:val="both"/>
        <w:textAlignment w:val="baseline"/>
        <w:rPr>
          <w:rFonts w:ascii="Arial" w:hAnsi="Arial" w:cs="Arial"/>
          <w:sz w:val="20"/>
          <w:szCs w:val="20"/>
          <w:lang w:eastAsia="es-CR"/>
        </w:rPr>
      </w:pPr>
      <w:r w:rsidRPr="00C1567E">
        <w:rPr>
          <w:rFonts w:ascii="Arial" w:hAnsi="Arial" w:cs="Arial"/>
          <w:sz w:val="20"/>
          <w:szCs w:val="20"/>
          <w:lang w:eastAsia="es-CR"/>
        </w:rPr>
        <w:t> </w:t>
      </w:r>
    </w:p>
    <w:p w14:paraId="55B50DC1"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xml:space="preserve">El análisis comparativo de las agencias acreditadoras evidenció una convergencia global en torno a la búsqueda de calidad, sin perder las particularidades históricas, culturales y normativas de cada contexto. Si bien las estructuras varían, todas coinciden en entender la acreditación como un proceso que trasciende la verificación del cumplimiento normativo y se orienta hacia la mejora continua, la transparencia y la pertinencia social. En conjunto, los modelos analizados muestran </w:t>
      </w:r>
      <w:r w:rsidRPr="00C1567E">
        <w:rPr>
          <w:rFonts w:ascii="Arial" w:hAnsi="Arial" w:cs="Arial"/>
          <w:lang w:eastAsia="es-CR"/>
        </w:rPr>
        <w:lastRenderedPageBreak/>
        <w:t>que la calidad educativa es una construcción dinámica que se sostiene en la coherencia institucional, la participación de los actores y la capacidad de adaptación frente a los cambios sociales y tecnológicos. </w:t>
      </w:r>
    </w:p>
    <w:p w14:paraId="1DDD85A0"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565BFCCD"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El SINAES se distingue por su modelo integral orientado a la excelencia, la ética profesional y la rendición de cuentas. Su estructura promueve procesos participativos de autoevaluación y mejora continua, fortaleciendo la confianza pública y la credibilidad institucional en Costa Rica y la región. Además, ha incorporado lineamientos específicos para programas en modalidades a distancia, garantizando la pertinencia académica y la calidad de los procesos formativos. Estas características lo consolidan como un referente latinoamericano en materia de aseguramiento de la calidad educativa</w:t>
      </w:r>
      <w:r w:rsidRPr="00C1567E">
        <w:rPr>
          <w:lang w:eastAsia="es-CR"/>
        </w:rPr>
        <w:t>. </w:t>
      </w:r>
    </w:p>
    <w:p w14:paraId="21FE2EB9"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lang w:eastAsia="es-CR"/>
        </w:rPr>
        <w:t> </w:t>
      </w:r>
    </w:p>
    <w:p w14:paraId="6D5EB05B" w14:textId="77777777" w:rsidR="004E41DF"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La ANECA sobresale por combinar la certificación institucional con la evaluación del profesorado, aportando un enfoque dual que potencia la mejora integral. Su participación en proyectos interregionales ha permitido adaptar los lineamientos europeos a contextos latinoamericanos, práctica que demuestra la viabilidad de la cooperación transnacional. </w:t>
      </w:r>
    </w:p>
    <w:p w14:paraId="2F53386A" w14:textId="0921B663"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6A7FFBE"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Por su parte, la DEAC representa un modelo pionero en la educación a distancia, con estándares que promueven la autorregulación institucional, la satisfacción estudiantil y la mejora continua. </w:t>
      </w:r>
    </w:p>
    <w:p w14:paraId="160AEF92"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En Europa, la ENQA actúa como un meta-marco de referencia, impulsando la compatibilidad de sistemas gracias a los </w:t>
      </w:r>
      <w:proofErr w:type="spellStart"/>
      <w:r w:rsidRPr="00C1567E">
        <w:rPr>
          <w:rFonts w:ascii="Arial" w:hAnsi="Arial" w:cs="Arial"/>
          <w:lang w:eastAsia="es-CR"/>
        </w:rPr>
        <w:t>European</w:t>
      </w:r>
      <w:proofErr w:type="spellEnd"/>
      <w:r w:rsidRPr="00C1567E">
        <w:rPr>
          <w:rFonts w:ascii="Arial" w:hAnsi="Arial" w:cs="Arial"/>
          <w:lang w:eastAsia="es-CR"/>
        </w:rPr>
        <w:t> </w:t>
      </w:r>
      <w:proofErr w:type="spellStart"/>
      <w:r w:rsidRPr="00C1567E">
        <w:rPr>
          <w:rFonts w:ascii="Arial" w:hAnsi="Arial" w:cs="Arial"/>
          <w:lang w:eastAsia="es-CR"/>
        </w:rPr>
        <w:t>Standards</w:t>
      </w:r>
      <w:proofErr w:type="spellEnd"/>
      <w:r w:rsidRPr="00C1567E">
        <w:rPr>
          <w:rFonts w:ascii="Arial" w:hAnsi="Arial" w:cs="Arial"/>
          <w:lang w:eastAsia="es-CR"/>
        </w:rPr>
        <w:t> and </w:t>
      </w:r>
      <w:proofErr w:type="spellStart"/>
      <w:r w:rsidRPr="00C1567E">
        <w:rPr>
          <w:rFonts w:ascii="Arial" w:hAnsi="Arial" w:cs="Arial"/>
          <w:lang w:eastAsia="es-CR"/>
        </w:rPr>
        <w:t>Guidelines</w:t>
      </w:r>
      <w:proofErr w:type="spellEnd"/>
      <w:r w:rsidRPr="00C1567E">
        <w:rPr>
          <w:rFonts w:ascii="Arial" w:hAnsi="Arial" w:cs="Arial"/>
          <w:lang w:eastAsia="es-CR"/>
        </w:rPr>
        <w:t> ([</w:t>
      </w:r>
      <w:r w:rsidRPr="00C1567E">
        <w:rPr>
          <w:rFonts w:ascii="Arial" w:hAnsi="Arial" w:cs="Arial"/>
          <w:lang w:val="es-ES" w:eastAsia="es-CR"/>
        </w:rPr>
        <w:t>Normas y Directrices Europeas] </w:t>
      </w:r>
      <w:r w:rsidRPr="00C1567E">
        <w:rPr>
          <w:rFonts w:ascii="Arial" w:hAnsi="Arial" w:cs="Arial"/>
          <w:lang w:eastAsia="es-CR"/>
        </w:rPr>
        <w:t>ESG). Su modelo destaca por integrar innovación, tecnología y formación digital como componentes de evaluación, lo cual facilita la adaptación de la educación superior a los entornos virtuales. De manera complementaria, la AQUA aporta una visión contextual que combina pertinencia social y sostenibilidad institucional. </w:t>
      </w:r>
    </w:p>
    <w:p w14:paraId="3C957BD2"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4DBC0194"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El ACAP ofrece un modelo focalizado en el posgrado, que vincula la investigación con el desarrollo regional y humano. Su énfasis en la formación avanzada y en la infraestructura académica lo convierte en un referente para países que buscan fortalecer la educación de cuarto nivel.  </w:t>
      </w:r>
    </w:p>
    <w:p w14:paraId="40955FE2"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3D8C4821" w14:textId="64A07C55"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En paralelo, el CALED se ha consolidado como la institución líder en la formulación de estándares de calidad para la educación virtual, promoviendo la innovación y la participación colaborativa en los procesos de evaluación. </w:t>
      </w:r>
    </w:p>
    <w:p w14:paraId="7BCEAAA8" w14:textId="77777777" w:rsidR="004E41DF" w:rsidRPr="00C1567E" w:rsidRDefault="004E41DF" w:rsidP="00FA3802">
      <w:pPr>
        <w:spacing w:line="360" w:lineRule="auto"/>
        <w:jc w:val="both"/>
        <w:textAlignment w:val="baseline"/>
        <w:rPr>
          <w:rFonts w:ascii="Segoe UI" w:hAnsi="Segoe UI" w:cs="Segoe UI"/>
          <w:sz w:val="18"/>
          <w:szCs w:val="18"/>
          <w:lang w:eastAsia="es-CR"/>
        </w:rPr>
      </w:pPr>
    </w:p>
    <w:p w14:paraId="49B7EA76"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El FINEEC aporta un modelo evolutivo de madurez institucional, que valora las etapas de desarrollo de la gestión de calidad (ausente, emergente, en desarrollo y avanzado). Este enfoque permite medir el progreso real de las instituciones y fomenta la autorregulación. Además, su énfasis en la investigación, la innovación y el bienestar del personal ofrece una visión más humana de la excelencia educativa.  </w:t>
      </w:r>
    </w:p>
    <w:p w14:paraId="2FAA8DDB"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Por su parte, la APQN contribuye con una perspectiva colaborativa, orientada al intercambio de buenas prácticas y la armonización de criterios en contextos multiculturales. </w:t>
      </w:r>
    </w:p>
    <w:p w14:paraId="3D10CDFF"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48BB7565"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La HAQAA representa un modelo inspirador de integración continental, al promover la equidad, la movilidad académica y la cooperación entre regiones. Su estructura de evaluación interna, externa y de pares fomenta la transparencia y la homologación de estándares entre contextos diversos. Este tipo de práctica resulta especialmente relevante para América Latina, donde la integración regional en materia de aseguramiento de la calidad sigue siendo una oportunidad pendiente. </w:t>
      </w:r>
    </w:p>
    <w:p w14:paraId="5A9381A6"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conjunto, las buenas prácticas observadas permiten extraer varias lecciones estratégicas: Los modelos europeos y nórdicos demuestran la importancia de integrar la tecnología y la innovación pedagógica dentro de los sistemas de aseguramiento; los enfoques africanos y asiáticos evidencian el potencial de la cooperación para reducir brechas y fortalecer capacidades; en tanto que las experiencias latinoamericanas reafirman el valor de los procesos participativos y la adecuación contextual.  </w:t>
      </w:r>
    </w:p>
    <w:p w14:paraId="67E1B4F7"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58E844A4"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Para las instituciones educativas, estos hallazgos representan una oportunidad para fortalecer la planificación estratégica, fomentar la cultura de la evaluación y promover la sostenibilidad como eje de la calidad. </w:t>
      </w:r>
    </w:p>
    <w:p w14:paraId="619E2A68"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0BCDC807"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lastRenderedPageBreak/>
        <w:t>El análisis de los modelos internacionales de acreditación invita a reconocer que la excelencia no se impone por decreto, sino que se construye mediante el aprendizaje mutuo y la apertura a la innovación. Cada agencia estudiada aporta prácticas que fortalecen la gestión universitaria: la flexibilidad adaptativa de APQN, la estructura progresiva de FINEEC, la visión humanista de HAQAA, la rigurosidad técnica de ENQA y la orientación participativa de CALED constituyen referentes valiosos para el desarrollo de modelos más integrales y contextualmente pertinentes. </w:t>
      </w:r>
    </w:p>
    <w:p w14:paraId="707F6BC3"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3561305"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En cuanto a las instituciones de educación superior, las oportunidades de mejora se centran en la actualización de sus procesos de evaluación y autorregulación, incorporando enfoques que integren la sostenibilidad, la innovación tecnológica, el bienestar institucional y el aprendizaje organizacional. La adopción de buenas prácticas internacionales no implica replicar modelos externos, sino reinterpretarlos desde las particularidades locales, con el objeto de fortalecer la autonomía, la reflexión crítica y la capacidad de adaptación ante los desafíos contemporáneos. </w:t>
      </w:r>
    </w:p>
    <w:p w14:paraId="78249854"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EF4D5D6" w14:textId="3CB92FFC"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Finalmente, el ejercicio comparativo reafirma que la calidad en la educación superior no es un destino, sino una travesía colectiva. Tomar lo mejor de cada modelo, la precisión técnica, la sensibilidad social, la cooperación transnacional y la visión ética constituye el camino para construir instituciones más inclusivas, innovadoras y comprometidas con la mejora continua y el desarrollo sostenible. </w:t>
      </w:r>
    </w:p>
    <w:p w14:paraId="2772B64F" w14:textId="77777777" w:rsidR="00FA3802" w:rsidRPr="00C1567E" w:rsidRDefault="00FA3802" w:rsidP="00FA3802">
      <w:pPr>
        <w:spacing w:line="360" w:lineRule="auto"/>
        <w:jc w:val="both"/>
        <w:textAlignment w:val="baseline"/>
        <w:rPr>
          <w:rFonts w:ascii="Segoe UI" w:hAnsi="Segoe UI" w:cs="Segoe UI"/>
          <w:sz w:val="18"/>
          <w:szCs w:val="18"/>
          <w:lang w:eastAsia="es-CR"/>
        </w:rPr>
      </w:pPr>
    </w:p>
    <w:p w14:paraId="01BC4E62" w14:textId="77777777" w:rsidR="00C1567E" w:rsidRPr="00C1567E" w:rsidRDefault="00C1567E" w:rsidP="00FA3802">
      <w:pPr>
        <w:spacing w:line="360" w:lineRule="auto"/>
        <w:jc w:val="both"/>
        <w:textAlignment w:val="baseline"/>
        <w:rPr>
          <w:rFonts w:ascii="Segoe UI" w:hAnsi="Segoe UI" w:cs="Segoe UI"/>
          <w:b/>
          <w:bCs/>
          <w:sz w:val="18"/>
          <w:szCs w:val="18"/>
          <w:lang w:eastAsia="es-CR"/>
        </w:rPr>
      </w:pPr>
      <w:r w:rsidRPr="00C1567E">
        <w:rPr>
          <w:rFonts w:ascii="Arial" w:hAnsi="Arial" w:cs="Arial"/>
          <w:b/>
          <w:bCs/>
          <w:lang w:eastAsia="es-CR"/>
        </w:rPr>
        <w:lastRenderedPageBreak/>
        <w:t>Conclusión </w:t>
      </w:r>
    </w:p>
    <w:p w14:paraId="3017BEB3"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Los modelos de acreditación difieren en cobertura, obligatoriedad y enfoque  </w:t>
      </w:r>
      <w:r w:rsidRPr="00C1567E">
        <w:rPr>
          <w:rFonts w:ascii="Arial" w:hAnsi="Arial" w:cs="Arial"/>
          <w:lang w:eastAsia="es-CR"/>
        </w:rPr>
        <w:br/>
        <w:t>—desde organismos regulatorios nacionales hasta redes internacionales—, pero coinciden en garantizar la calidad mediante autoevaluación, evaluación externa, rendición de cuentas e innovación, orientadas a la transparencia, pertinencia y reconocimiento mutuo. </w:t>
      </w:r>
    </w:p>
    <w:p w14:paraId="19FB9C3E"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64A5BE61"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Asimismo, convergen en dimensiones clave: docencia, acompañamiento estudiantil, gestión administrativa, infraestructura y tecnología e investigación; en conjunto, buscan instituciones sostenibles y en mejora continua, especialmente en la educación a distancia. </w:t>
      </w:r>
    </w:p>
    <w:p w14:paraId="4585707F" w14:textId="77777777" w:rsidR="00C1567E" w:rsidRPr="00C1567E" w:rsidRDefault="00C1567E" w:rsidP="00FA3802">
      <w:pPr>
        <w:spacing w:line="360" w:lineRule="auto"/>
        <w:jc w:val="both"/>
        <w:textAlignment w:val="baseline"/>
        <w:rPr>
          <w:rFonts w:ascii="Segoe UI" w:hAnsi="Segoe UI" w:cs="Segoe UI"/>
          <w:sz w:val="18"/>
          <w:szCs w:val="18"/>
          <w:lang w:eastAsia="es-CR"/>
        </w:rPr>
      </w:pPr>
      <w:r w:rsidRPr="00C1567E">
        <w:rPr>
          <w:rFonts w:ascii="Arial" w:hAnsi="Arial" w:cs="Arial"/>
          <w:lang w:eastAsia="es-CR"/>
        </w:rPr>
        <w:t> </w:t>
      </w:r>
    </w:p>
    <w:p w14:paraId="2B398923" w14:textId="4275F0CF" w:rsidR="00C1567E" w:rsidRDefault="00C1567E" w:rsidP="00FA3802">
      <w:pPr>
        <w:spacing w:line="360" w:lineRule="auto"/>
        <w:jc w:val="both"/>
        <w:textAlignment w:val="baseline"/>
        <w:rPr>
          <w:rFonts w:ascii="Arial" w:hAnsi="Arial" w:cs="Arial"/>
          <w:lang w:eastAsia="es-CR"/>
        </w:rPr>
      </w:pPr>
      <w:r w:rsidRPr="00C1567E">
        <w:rPr>
          <w:rFonts w:ascii="Arial" w:hAnsi="Arial" w:cs="Arial"/>
          <w:lang w:eastAsia="es-CR"/>
        </w:rPr>
        <w:t>El análisis comparativo evidenció las fortalezas específicas (liderazgos, enfoques integrados y apoyo al estudiantado) y áreas de mejora, como la actualización de criterios y la mayor integración de la investigación. En síntesis, la calidad se consolida como un proceso dinámico que se fortalece mediante la adaptación contextual, la comparación y el aprendizaje mutuo. </w:t>
      </w:r>
    </w:p>
    <w:p w14:paraId="41A3FFC1" w14:textId="77777777" w:rsidR="004E41DF" w:rsidRPr="00C1567E" w:rsidRDefault="004E41DF" w:rsidP="00FA3802">
      <w:pPr>
        <w:spacing w:line="360" w:lineRule="auto"/>
        <w:jc w:val="both"/>
        <w:textAlignment w:val="baseline"/>
        <w:rPr>
          <w:rFonts w:ascii="Segoe UI" w:hAnsi="Segoe UI" w:cs="Segoe UI"/>
          <w:sz w:val="18"/>
          <w:szCs w:val="18"/>
          <w:lang w:eastAsia="es-CR"/>
        </w:rPr>
      </w:pPr>
    </w:p>
    <w:p w14:paraId="594EC4C0" w14:textId="77777777" w:rsidR="00C1567E" w:rsidRPr="00C1567E" w:rsidRDefault="00C1567E" w:rsidP="00C1567E">
      <w:pPr>
        <w:jc w:val="both"/>
        <w:textAlignment w:val="baseline"/>
        <w:rPr>
          <w:rFonts w:ascii="Segoe UI" w:hAnsi="Segoe UI" w:cs="Segoe UI"/>
          <w:b/>
          <w:bCs/>
          <w:sz w:val="18"/>
          <w:szCs w:val="18"/>
          <w:lang w:eastAsia="es-CR"/>
        </w:rPr>
      </w:pPr>
      <w:r w:rsidRPr="00C1567E">
        <w:rPr>
          <w:rFonts w:ascii="Arial" w:hAnsi="Arial" w:cs="Arial"/>
          <w:b/>
          <w:bCs/>
          <w:lang w:eastAsia="es-CR"/>
        </w:rPr>
        <w:t>Referencias </w:t>
      </w:r>
    </w:p>
    <w:p w14:paraId="3DDEED11"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r w:rsidRPr="00FA3802">
        <w:rPr>
          <w:rFonts w:ascii="Arial" w:hAnsi="Arial" w:cs="Arial"/>
          <w:lang w:eastAsia="es-CR"/>
        </w:rPr>
        <w:t>Agencia Centroamericana de Acreditación de Postgrado. (2015). </w:t>
      </w:r>
      <w:r w:rsidRPr="00FA3802">
        <w:rPr>
          <w:rFonts w:ascii="Arial" w:hAnsi="Arial" w:cs="Arial"/>
          <w:i/>
          <w:iCs/>
          <w:lang w:eastAsia="es-CR"/>
        </w:rPr>
        <w:t>Manual de Acreditación</w:t>
      </w:r>
      <w:r w:rsidRPr="00FA3802">
        <w:rPr>
          <w:rFonts w:ascii="Arial" w:hAnsi="Arial" w:cs="Arial"/>
          <w:lang w:eastAsia="es-CR"/>
        </w:rPr>
        <w:t>. ACAP. </w:t>
      </w:r>
      <w:hyperlink r:id="rId12" w:tgtFrame="_blank" w:history="1">
        <w:r w:rsidRPr="00FA3802">
          <w:rPr>
            <w:rFonts w:ascii="Arial" w:hAnsi="Arial" w:cs="Arial"/>
            <w:lang w:eastAsia="es-CR"/>
          </w:rPr>
          <w:t>https://www.acapca.org/wp-content/uploads/2020/12/Manual-ACAP-VFEI-17-04-2018.pdf</w:t>
        </w:r>
      </w:hyperlink>
      <w:r w:rsidRPr="00FA3802">
        <w:rPr>
          <w:rFonts w:ascii="Arial" w:hAnsi="Arial" w:cs="Arial"/>
          <w:lang w:eastAsia="es-CR"/>
        </w:rPr>
        <w:t> </w:t>
      </w:r>
    </w:p>
    <w:p w14:paraId="2C396D8F"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eastAsia="es-CR"/>
        </w:rPr>
        <w:lastRenderedPageBreak/>
        <w:t>Agencia Nacional de Evaluación de la Calidad y Acreditación. (2024). </w:t>
      </w:r>
      <w:r w:rsidRPr="00FA3802">
        <w:rPr>
          <w:rFonts w:ascii="Arial" w:hAnsi="Arial" w:cs="Arial"/>
          <w:i/>
          <w:iCs/>
          <w:lang w:eastAsia="es-CR"/>
        </w:rPr>
        <w:t>Programa AUDIT</w:t>
      </w:r>
      <w:r w:rsidRPr="00FA3802">
        <w:rPr>
          <w:rFonts w:ascii="Arial" w:hAnsi="Arial" w:cs="Arial"/>
          <w:lang w:eastAsia="es-CR"/>
        </w:rPr>
        <w:t>. </w:t>
      </w:r>
      <w:r w:rsidRPr="00FA3802">
        <w:rPr>
          <w:rFonts w:ascii="Arial" w:hAnsi="Arial" w:cs="Arial"/>
          <w:i/>
          <w:iCs/>
          <w:lang w:eastAsia="es-CR"/>
        </w:rPr>
        <w:t>Guía del Modelo de Certificación de la implantación de Sistemas de Aseguramiento Interno de la Calidad (Documento 05). </w:t>
      </w:r>
      <w:hyperlink r:id="rId13" w:tgtFrame="_blank" w:history="1">
        <w:r w:rsidRPr="00FA3802">
          <w:rPr>
            <w:rFonts w:ascii="Arial" w:hAnsi="Arial" w:cs="Arial"/>
            <w:lang w:val="en-US" w:eastAsia="es-CR"/>
          </w:rPr>
          <w:t>https://www.aneca.es/sistemas-garantia-interna-calidad-instituciones</w:t>
        </w:r>
      </w:hyperlink>
      <w:r w:rsidRPr="00FA3802">
        <w:rPr>
          <w:rFonts w:ascii="Arial" w:hAnsi="Arial" w:cs="Arial"/>
          <w:lang w:val="en-US" w:eastAsia="es-CR"/>
        </w:rPr>
        <w:t> </w:t>
      </w:r>
    </w:p>
    <w:p w14:paraId="322CCC42"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r w:rsidRPr="00FA3802">
        <w:rPr>
          <w:rFonts w:ascii="Arial" w:hAnsi="Arial" w:cs="Arial"/>
          <w:lang w:val="en-US" w:eastAsia="es-CR"/>
        </w:rPr>
        <w:t>Asia-Pacific Quality Register. </w:t>
      </w:r>
      <w:r w:rsidRPr="00FA3802">
        <w:rPr>
          <w:rFonts w:ascii="Arial" w:hAnsi="Arial" w:cs="Arial"/>
          <w:lang w:eastAsia="es-CR"/>
        </w:rPr>
        <w:t>(2016). </w:t>
      </w:r>
      <w:r w:rsidRPr="00FA3802">
        <w:rPr>
          <w:rFonts w:ascii="Arial" w:hAnsi="Arial" w:cs="Arial"/>
          <w:i/>
          <w:iCs/>
          <w:lang w:eastAsia="es-CR"/>
        </w:rPr>
        <w:t>La Orientación y las Plantillas para el Registro de Calidad de Asia-Pacífico. </w:t>
      </w:r>
      <w:r w:rsidRPr="00FA3802">
        <w:rPr>
          <w:rFonts w:ascii="Arial" w:hAnsi="Arial" w:cs="Arial"/>
          <w:lang w:eastAsia="es-CR"/>
        </w:rPr>
        <w:t>APQR. </w:t>
      </w:r>
      <w:hyperlink r:id="rId14" w:tgtFrame="_blank" w:history="1">
        <w:r w:rsidRPr="00FA3802">
          <w:rPr>
            <w:rFonts w:ascii="Arial" w:hAnsi="Arial" w:cs="Arial"/>
            <w:lang w:eastAsia="es-CR"/>
          </w:rPr>
          <w:t>https://www.apqr.co/#</w:t>
        </w:r>
      </w:hyperlink>
      <w:r w:rsidRPr="00FA3802">
        <w:rPr>
          <w:rFonts w:ascii="Arial" w:hAnsi="Arial" w:cs="Arial"/>
          <w:lang w:eastAsia="es-CR"/>
        </w:rPr>
        <w:t> </w:t>
      </w:r>
    </w:p>
    <w:p w14:paraId="7BA4DA7D"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eastAsia="es-CR"/>
        </w:rPr>
        <w:t>Agencia de Calidad de la Enseñanza Superior de Andorra. </w:t>
      </w:r>
      <w:r w:rsidRPr="00FA3802">
        <w:rPr>
          <w:rFonts w:ascii="Arial" w:hAnsi="Arial" w:cs="Arial"/>
          <w:lang w:val="en-US" w:eastAsia="es-CR"/>
        </w:rPr>
        <w:t>(2023). </w:t>
      </w:r>
      <w:r w:rsidRPr="00FA3802">
        <w:rPr>
          <w:rFonts w:ascii="Arial" w:hAnsi="Arial" w:cs="Arial"/>
          <w:i/>
          <w:iCs/>
          <w:lang w:val="en-US" w:eastAsia="es-CR"/>
        </w:rPr>
        <w:t>Guide to approving study programs</w:t>
      </w:r>
      <w:r w:rsidRPr="00FA3802">
        <w:rPr>
          <w:rFonts w:ascii="Arial" w:hAnsi="Arial" w:cs="Arial"/>
          <w:lang w:val="en-US" w:eastAsia="es-CR"/>
        </w:rPr>
        <w:t>. AQUA. </w:t>
      </w:r>
      <w:hyperlink r:id="rId15" w:tgtFrame="_blank" w:history="1">
        <w:r w:rsidRPr="00FA3802">
          <w:rPr>
            <w:rFonts w:ascii="Arial" w:hAnsi="Arial" w:cs="Arial"/>
            <w:lang w:val="en-US" w:eastAsia="es-CR"/>
          </w:rPr>
          <w:t>https://www.aqua.ad/en/study-programs</w:t>
        </w:r>
      </w:hyperlink>
      <w:r w:rsidRPr="00FA3802">
        <w:rPr>
          <w:rFonts w:ascii="Arial" w:hAnsi="Arial" w:cs="Arial"/>
          <w:lang w:val="en-US" w:eastAsia="es-CR"/>
        </w:rPr>
        <w:t> </w:t>
      </w:r>
    </w:p>
    <w:p w14:paraId="7E5ED76E"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Harmonization of African Higher Education Quality Assurance and Acreditation (African Union Commission &amp; European Union Commission). (2021). </w:t>
      </w:r>
      <w:r w:rsidRPr="00FA3802">
        <w:rPr>
          <w:rFonts w:ascii="Arial" w:hAnsi="Arial" w:cs="Arial"/>
          <w:i/>
          <w:iCs/>
          <w:lang w:val="en-US" w:eastAsia="es-CR"/>
        </w:rPr>
        <w:t>African Standards and Guidelines for Quality Assurance in Higher Education</w:t>
      </w:r>
      <w:r w:rsidRPr="00FA3802">
        <w:rPr>
          <w:rFonts w:ascii="Arial" w:hAnsi="Arial" w:cs="Arial"/>
          <w:lang w:val="en-US" w:eastAsia="es-CR"/>
        </w:rPr>
        <w:t>. HAQAA.</w:t>
      </w:r>
      <w:r w:rsidRPr="00FA3802">
        <w:rPr>
          <w:lang w:val="en-US" w:eastAsia="es-CR"/>
        </w:rPr>
        <w:t> </w:t>
      </w:r>
      <w:hyperlink r:id="rId16" w:tgtFrame="_blank" w:history="1">
        <w:r w:rsidRPr="00FA3802">
          <w:rPr>
            <w:rFonts w:ascii="Arial" w:hAnsi="Arial" w:cs="Arial"/>
            <w:lang w:val="en-US" w:eastAsia="es-CR"/>
          </w:rPr>
          <w:t>https://haqaa.aau.org/activities/african-standards-and-guidelines-for-quality-assurance-asg-qa/</w:t>
        </w:r>
      </w:hyperlink>
      <w:r w:rsidRPr="00FA3802">
        <w:rPr>
          <w:rFonts w:ascii="Arial" w:hAnsi="Arial" w:cs="Arial"/>
          <w:lang w:val="en-US" w:eastAsia="es-CR"/>
        </w:rPr>
        <w:t> </w:t>
      </w:r>
    </w:p>
    <w:p w14:paraId="177B9811"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Creswell, J. &amp; Creswell, D. (2022). </w:t>
      </w:r>
      <w:r w:rsidRPr="00FA3802">
        <w:rPr>
          <w:rFonts w:ascii="Arial" w:hAnsi="Arial" w:cs="Arial"/>
          <w:i/>
          <w:iCs/>
          <w:lang w:val="en-US" w:eastAsia="es-CR"/>
        </w:rPr>
        <w:t>Research Design: Qualitative, Quantitative, and Mixed Methods Approaches</w:t>
      </w:r>
      <w:r w:rsidRPr="00FA3802">
        <w:rPr>
          <w:rFonts w:ascii="Arial" w:hAnsi="Arial" w:cs="Arial"/>
          <w:lang w:val="en-US" w:eastAsia="es-CR"/>
        </w:rPr>
        <w:t> (6</w:t>
      </w:r>
      <w:r w:rsidRPr="00FA3802">
        <w:rPr>
          <w:rFonts w:ascii="Arial" w:hAnsi="Arial" w:cs="Arial"/>
          <w:sz w:val="19"/>
          <w:szCs w:val="19"/>
          <w:vertAlign w:val="superscript"/>
          <w:lang w:val="en-US" w:eastAsia="es-CR"/>
        </w:rPr>
        <w:t>ta</w:t>
      </w:r>
      <w:r w:rsidRPr="00FA3802">
        <w:rPr>
          <w:rFonts w:ascii="Arial" w:hAnsi="Arial" w:cs="Arial"/>
          <w:lang w:val="en-US" w:eastAsia="es-CR"/>
        </w:rPr>
        <w:t> ed.). SAGE Publications Inc. </w:t>
      </w:r>
    </w:p>
    <w:p w14:paraId="7B857673"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Distance Education Accrediting Commission. (2022). </w:t>
      </w:r>
      <w:r w:rsidRPr="00FA3802">
        <w:rPr>
          <w:rFonts w:ascii="Arial" w:hAnsi="Arial" w:cs="Arial"/>
          <w:i/>
          <w:iCs/>
          <w:lang w:val="en-US" w:eastAsia="es-CR"/>
        </w:rPr>
        <w:t>Accreditation Handbook: policies, procedures, standards, and guides</w:t>
      </w:r>
      <w:r w:rsidRPr="00FA3802">
        <w:rPr>
          <w:rFonts w:ascii="Arial" w:hAnsi="Arial" w:cs="Arial"/>
          <w:lang w:val="en-US" w:eastAsia="es-CR"/>
        </w:rPr>
        <w:t>. DEAC.</w:t>
      </w:r>
      <w:r w:rsidRPr="00FA3802">
        <w:rPr>
          <w:lang w:val="en-US" w:eastAsia="es-CR"/>
        </w:rPr>
        <w:t> </w:t>
      </w:r>
      <w:hyperlink r:id="rId17" w:tgtFrame="_blank" w:history="1">
        <w:r w:rsidRPr="00FA3802">
          <w:rPr>
            <w:rFonts w:ascii="Arial" w:hAnsi="Arial" w:cs="Arial"/>
            <w:lang w:val="en-US" w:eastAsia="es-CR"/>
          </w:rPr>
          <w:t>https://www.deac.org/UploadedDocuments/Handbook/DEAC_Accreditation_Handbook.pdf</w:t>
        </w:r>
      </w:hyperlink>
      <w:r w:rsidRPr="00FA3802">
        <w:rPr>
          <w:rFonts w:ascii="Arial" w:hAnsi="Arial" w:cs="Arial"/>
          <w:lang w:val="en-US" w:eastAsia="es-CR"/>
        </w:rPr>
        <w:t> </w:t>
      </w:r>
    </w:p>
    <w:p w14:paraId="4A1E1569"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Duarte, N. &amp; </w:t>
      </w:r>
      <w:proofErr w:type="spellStart"/>
      <w:r w:rsidRPr="00FA3802">
        <w:rPr>
          <w:rFonts w:ascii="Arial" w:hAnsi="Arial" w:cs="Arial"/>
          <w:lang w:val="en-US" w:eastAsia="es-CR"/>
        </w:rPr>
        <w:t>Vardasca</w:t>
      </w:r>
      <w:proofErr w:type="spellEnd"/>
      <w:r w:rsidRPr="00FA3802">
        <w:rPr>
          <w:rFonts w:ascii="Arial" w:hAnsi="Arial" w:cs="Arial"/>
          <w:lang w:val="en-US" w:eastAsia="es-CR"/>
        </w:rPr>
        <w:t>, R. (2023). Literature Review of Accreditation Systems in Higher Education. </w:t>
      </w:r>
      <w:r w:rsidRPr="00FA3802">
        <w:rPr>
          <w:rFonts w:ascii="Arial" w:hAnsi="Arial" w:cs="Arial"/>
          <w:i/>
          <w:iCs/>
          <w:lang w:val="en-US" w:eastAsia="es-CR"/>
        </w:rPr>
        <w:t>Education Sciences</w:t>
      </w:r>
      <w:r w:rsidRPr="00FA3802">
        <w:rPr>
          <w:rFonts w:ascii="Arial" w:hAnsi="Arial" w:cs="Arial"/>
          <w:lang w:val="en-US" w:eastAsia="es-CR"/>
        </w:rPr>
        <w:t>, </w:t>
      </w:r>
      <w:r w:rsidRPr="00FA3802">
        <w:rPr>
          <w:rFonts w:ascii="Arial" w:hAnsi="Arial" w:cs="Arial"/>
          <w:i/>
          <w:iCs/>
          <w:lang w:val="en-US" w:eastAsia="es-CR"/>
        </w:rPr>
        <w:t>13</w:t>
      </w:r>
      <w:r w:rsidRPr="00FA3802">
        <w:rPr>
          <w:rFonts w:ascii="Arial" w:hAnsi="Arial" w:cs="Arial"/>
          <w:lang w:val="en-US" w:eastAsia="es-CR"/>
        </w:rPr>
        <w:t>(6), 582. </w:t>
      </w:r>
      <w:hyperlink r:id="rId18" w:tgtFrame="_blank" w:history="1">
        <w:r w:rsidRPr="00FA3802">
          <w:rPr>
            <w:rFonts w:ascii="Arial" w:hAnsi="Arial" w:cs="Arial"/>
            <w:lang w:val="en-US" w:eastAsia="es-CR"/>
          </w:rPr>
          <w:t>https://doi.org/10.3390/educsci13060582</w:t>
        </w:r>
      </w:hyperlink>
      <w:r w:rsidRPr="00FA3802">
        <w:rPr>
          <w:rFonts w:ascii="Arial" w:hAnsi="Arial" w:cs="Arial"/>
          <w:lang w:val="en-US" w:eastAsia="es-CR"/>
        </w:rPr>
        <w:t> </w:t>
      </w:r>
    </w:p>
    <w:p w14:paraId="7F282BE4"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lastRenderedPageBreak/>
        <w:t>European Association for Quality Assurance in Higher Education.  (2021). Statutes of the European Association for Quality Assurance in Higher Education. ENQA. </w:t>
      </w:r>
      <w:hyperlink r:id="rId19" w:tgtFrame="_blank" w:history="1">
        <w:r w:rsidRPr="00FA3802">
          <w:rPr>
            <w:rFonts w:ascii="Arial" w:hAnsi="Arial" w:cs="Arial"/>
            <w:lang w:val="en-US" w:eastAsia="es-CR"/>
          </w:rPr>
          <w:t>https://www.enqa.eu/wp-content/uploads/ENQA-Statutes-2021.pdf</w:t>
        </w:r>
      </w:hyperlink>
      <w:r w:rsidRPr="00FA3802">
        <w:rPr>
          <w:rFonts w:ascii="Arial" w:hAnsi="Arial" w:cs="Arial"/>
          <w:lang w:val="en-US" w:eastAsia="es-CR"/>
        </w:rPr>
        <w:t> </w:t>
      </w:r>
    </w:p>
    <w:p w14:paraId="4328C65C"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r w:rsidRPr="00FA3802">
        <w:rPr>
          <w:rFonts w:ascii="Arial" w:hAnsi="Arial" w:cs="Arial"/>
          <w:lang w:val="en-US" w:eastAsia="es-CR"/>
        </w:rPr>
        <w:t>European Association for Quality Assurance in Higher Education. (2018). </w:t>
      </w:r>
      <w:r w:rsidRPr="00FA3802">
        <w:rPr>
          <w:rFonts w:ascii="Arial" w:hAnsi="Arial" w:cs="Arial"/>
          <w:i/>
          <w:iCs/>
          <w:lang w:val="en-US" w:eastAsia="es-CR"/>
        </w:rPr>
        <w:t>Considerations for quality assurance of e-learning provision</w:t>
      </w:r>
      <w:r w:rsidRPr="00FA3802">
        <w:rPr>
          <w:rFonts w:ascii="Arial" w:hAnsi="Arial" w:cs="Arial"/>
          <w:lang w:val="en-US" w:eastAsia="es-CR"/>
        </w:rPr>
        <w:t>. </w:t>
      </w:r>
      <w:hyperlink r:id="rId20" w:tgtFrame="_blank" w:history="1">
        <w:r w:rsidRPr="00FA3802">
          <w:rPr>
            <w:rFonts w:ascii="Arial" w:hAnsi="Arial" w:cs="Arial"/>
            <w:lang w:eastAsia="es-CR"/>
          </w:rPr>
          <w:t>https://www.enqa.eu/wp-content/uploads/Considerations-for-QA-of-e-learning-provision.pdf</w:t>
        </w:r>
      </w:hyperlink>
      <w:r w:rsidRPr="00FA3802">
        <w:rPr>
          <w:rFonts w:ascii="Arial" w:hAnsi="Arial" w:cs="Arial"/>
          <w:lang w:eastAsia="es-CR"/>
        </w:rPr>
        <w:t> </w:t>
      </w:r>
    </w:p>
    <w:p w14:paraId="0E4E8D11"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eastAsia="es-CR"/>
        </w:rPr>
        <w:t> </w:t>
      </w:r>
      <w:r w:rsidRPr="00FA3802">
        <w:rPr>
          <w:rFonts w:ascii="Arial" w:hAnsi="Arial" w:cs="Arial"/>
          <w:lang w:val="en-US" w:eastAsia="es-CR"/>
        </w:rPr>
        <w:t>European Association for Quality Assurance in Higher Education. (2021). </w:t>
      </w:r>
      <w:r w:rsidRPr="00FA3802">
        <w:rPr>
          <w:rFonts w:ascii="Arial" w:hAnsi="Arial" w:cs="Arial"/>
          <w:i/>
          <w:iCs/>
          <w:lang w:val="en-US" w:eastAsia="es-CR"/>
        </w:rPr>
        <w:t>Considerations for Quality Assurance of E-Learning Provision</w:t>
      </w:r>
      <w:r w:rsidRPr="00FA3802">
        <w:rPr>
          <w:rFonts w:ascii="Arial" w:hAnsi="Arial" w:cs="Arial"/>
          <w:lang w:val="en-US" w:eastAsia="es-CR"/>
        </w:rPr>
        <w:t>. </w:t>
      </w:r>
      <w:hyperlink r:id="rId21" w:tgtFrame="_blank" w:history="1">
        <w:r w:rsidRPr="00FA3802">
          <w:rPr>
            <w:rFonts w:ascii="Arial" w:hAnsi="Arial" w:cs="Arial"/>
            <w:lang w:val="en-US" w:eastAsia="es-CR"/>
          </w:rPr>
          <w:t>https://www.enqa.eu/wp-content/uploads/Considerations-for-QA-of-e-learning-provision.pdf</w:t>
        </w:r>
      </w:hyperlink>
      <w:r w:rsidRPr="00FA3802">
        <w:rPr>
          <w:rFonts w:ascii="Arial" w:hAnsi="Arial" w:cs="Arial"/>
          <w:lang w:val="en-US" w:eastAsia="es-CR"/>
        </w:rPr>
        <w:t> </w:t>
      </w:r>
    </w:p>
    <w:p w14:paraId="76869040"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Finnish Education Evaluation Centre. (2019). </w:t>
      </w:r>
      <w:r w:rsidRPr="00FA3802">
        <w:rPr>
          <w:rFonts w:ascii="Arial" w:hAnsi="Arial" w:cs="Arial"/>
          <w:i/>
          <w:iCs/>
          <w:lang w:val="en-US" w:eastAsia="es-CR"/>
        </w:rPr>
        <w:t>Audit Manual for Higher Education Institutios 2015-2019</w:t>
      </w:r>
      <w:r w:rsidRPr="00FA3802">
        <w:rPr>
          <w:rFonts w:ascii="Arial" w:hAnsi="Arial" w:cs="Arial"/>
          <w:lang w:val="en-US" w:eastAsia="es-CR"/>
        </w:rPr>
        <w:t>. Finnish Education Evaluation Centre. </w:t>
      </w:r>
      <w:hyperlink r:id="rId22" w:tgtFrame="_blank" w:history="1">
        <w:r w:rsidRPr="00FA3802">
          <w:rPr>
            <w:rFonts w:ascii="Arial" w:hAnsi="Arial" w:cs="Arial"/>
            <w:lang w:val="en-US" w:eastAsia="es-CR"/>
          </w:rPr>
          <w:t>https://www.karvi.fi/en/publications/audit-manual-higher-education-institutions-2019-2024</w:t>
        </w:r>
      </w:hyperlink>
      <w:r w:rsidRPr="00FA3802">
        <w:rPr>
          <w:rFonts w:ascii="Arial" w:hAnsi="Arial" w:cs="Arial"/>
          <w:lang w:val="en-US" w:eastAsia="es-CR"/>
        </w:rPr>
        <w:t> </w:t>
      </w:r>
    </w:p>
    <w:p w14:paraId="2358E79B"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r w:rsidRPr="00FA3802">
        <w:rPr>
          <w:rFonts w:ascii="Arial" w:hAnsi="Arial" w:cs="Arial"/>
          <w:lang w:eastAsia="es-CR"/>
        </w:rPr>
        <w:t>Instituto Latinoamericano y del Caribe de Calidad en Educación Superior a Distancia. (2009). Creación y puesta en marcha de CALED. CALED. </w:t>
      </w:r>
      <w:hyperlink r:id="rId23" w:tgtFrame="_blank" w:history="1">
        <w:r w:rsidRPr="00FA3802">
          <w:rPr>
            <w:rFonts w:ascii="Arial" w:hAnsi="Arial" w:cs="Arial"/>
            <w:lang w:eastAsia="es-CR"/>
          </w:rPr>
          <w:t>https://www.caled-ead.org/es/legislacion/evaluacion-acreditacion/centro-america</w:t>
        </w:r>
      </w:hyperlink>
      <w:r w:rsidRPr="00FA3802">
        <w:rPr>
          <w:rFonts w:ascii="Arial" w:hAnsi="Arial" w:cs="Arial"/>
          <w:lang w:eastAsia="es-CR"/>
        </w:rPr>
        <w:t> </w:t>
      </w:r>
    </w:p>
    <w:p w14:paraId="24B9DEA1" w14:textId="77777777" w:rsidR="00C1567E" w:rsidRPr="00FA3802" w:rsidRDefault="00C1567E" w:rsidP="00FA3802">
      <w:pPr>
        <w:spacing w:line="360" w:lineRule="auto"/>
        <w:ind w:left="709" w:hanging="709"/>
        <w:textAlignment w:val="baseline"/>
        <w:rPr>
          <w:rFonts w:ascii="Segoe UI" w:hAnsi="Segoe UI" w:cs="Segoe UI"/>
          <w:color w:val="000000"/>
          <w:sz w:val="18"/>
          <w:szCs w:val="18"/>
          <w:lang w:val="en-US" w:eastAsia="es-CR"/>
        </w:rPr>
      </w:pPr>
      <w:r w:rsidRPr="00FA3802">
        <w:rPr>
          <w:rFonts w:ascii="Arial" w:hAnsi="Arial" w:cs="Arial"/>
          <w:lang w:eastAsia="es-CR"/>
        </w:rPr>
        <w:lastRenderedPageBreak/>
        <w:t>Instituto Latinoamericano y del Caribe de Calidad en Educación Superior a Distancia. (2010). </w:t>
      </w:r>
      <w:r w:rsidRPr="00FA3802">
        <w:rPr>
          <w:rFonts w:ascii="Arial" w:hAnsi="Arial" w:cs="Arial"/>
          <w:i/>
          <w:iCs/>
          <w:lang w:eastAsia="es-CR"/>
        </w:rPr>
        <w:t>Guía de Autoevaluación para los Programas de Pregrado a Distancia</w:t>
      </w:r>
      <w:r w:rsidRPr="00FA3802">
        <w:rPr>
          <w:rFonts w:ascii="Arial" w:hAnsi="Arial" w:cs="Arial"/>
          <w:lang w:eastAsia="es-CR"/>
        </w:rPr>
        <w:t>. </w:t>
      </w:r>
      <w:r w:rsidRPr="00FA3802">
        <w:rPr>
          <w:rFonts w:ascii="Arial" w:hAnsi="Arial" w:cs="Arial"/>
          <w:lang w:val="en-US" w:eastAsia="es-CR"/>
        </w:rPr>
        <w:t xml:space="preserve">Editorial de La Universidad </w:t>
      </w:r>
      <w:proofErr w:type="spellStart"/>
      <w:r w:rsidRPr="00FA3802">
        <w:rPr>
          <w:rFonts w:ascii="Arial" w:hAnsi="Arial" w:cs="Arial"/>
          <w:lang w:val="en-US" w:eastAsia="es-CR"/>
        </w:rPr>
        <w:t>Técnica</w:t>
      </w:r>
      <w:proofErr w:type="spellEnd"/>
      <w:r w:rsidRPr="00FA3802">
        <w:rPr>
          <w:rFonts w:ascii="Arial" w:hAnsi="Arial" w:cs="Arial"/>
          <w:lang w:val="en-US" w:eastAsia="es-CR"/>
        </w:rPr>
        <w:t xml:space="preserve"> Particular de Loja. </w:t>
      </w:r>
    </w:p>
    <w:p w14:paraId="099E9E9C"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proofErr w:type="spellStart"/>
      <w:r w:rsidRPr="00FA3802">
        <w:rPr>
          <w:rFonts w:ascii="Arial" w:hAnsi="Arial" w:cs="Arial"/>
          <w:lang w:val="en-US" w:eastAsia="es-CR"/>
        </w:rPr>
        <w:t>Organisation</w:t>
      </w:r>
      <w:proofErr w:type="spellEnd"/>
      <w:r w:rsidRPr="00FA3802">
        <w:rPr>
          <w:rFonts w:ascii="Arial" w:hAnsi="Arial" w:cs="Arial"/>
          <w:lang w:val="en-US" w:eastAsia="es-CR"/>
        </w:rPr>
        <w:t> for Economic Co-operation and Development. (2020). </w:t>
      </w:r>
      <w:r w:rsidRPr="00FA3802">
        <w:rPr>
          <w:rFonts w:ascii="Arial" w:hAnsi="Arial" w:cs="Arial"/>
          <w:i/>
          <w:iCs/>
          <w:lang w:val="en-US" w:eastAsia="es-CR"/>
        </w:rPr>
        <w:t>Education Policy Outlook: Finland</w:t>
      </w:r>
      <w:r w:rsidRPr="00FA3802">
        <w:rPr>
          <w:rFonts w:ascii="Arial" w:hAnsi="Arial" w:cs="Arial"/>
          <w:lang w:val="en-US" w:eastAsia="es-CR"/>
        </w:rPr>
        <w:t xml:space="preserve">. </w:t>
      </w:r>
      <w:r w:rsidRPr="00FA3802">
        <w:rPr>
          <w:rFonts w:ascii="Arial" w:hAnsi="Arial" w:cs="Arial"/>
          <w:lang w:eastAsia="es-CR"/>
        </w:rPr>
        <w:t>OECD Publishing. </w:t>
      </w:r>
      <w:hyperlink r:id="rId24" w:tgtFrame="_blank" w:history="1">
        <w:r w:rsidRPr="00FA3802">
          <w:rPr>
            <w:rFonts w:ascii="Arial" w:hAnsi="Arial" w:cs="Arial"/>
            <w:lang w:eastAsia="es-CR"/>
          </w:rPr>
          <w:t>https://www.oecd.org/education/policy-outlook/country-profile-Finland-2020.pdf</w:t>
        </w:r>
      </w:hyperlink>
      <w:r w:rsidRPr="00FA3802">
        <w:rPr>
          <w:rFonts w:ascii="Arial" w:hAnsi="Arial" w:cs="Arial"/>
          <w:lang w:eastAsia="es-CR"/>
        </w:rPr>
        <w:t> </w:t>
      </w:r>
    </w:p>
    <w:p w14:paraId="25376B2A"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eastAsia="es-CR"/>
        </w:rPr>
        <w:t>Organización de las Naciones Unidas para la Educación, la Ciencia y la Cultura. (2013). </w:t>
      </w:r>
      <w:r w:rsidRPr="00FA3802">
        <w:rPr>
          <w:rFonts w:ascii="Arial" w:hAnsi="Arial" w:cs="Arial"/>
          <w:i/>
          <w:iCs/>
          <w:lang w:eastAsia="es-CR"/>
        </w:rPr>
        <w:t>Situación Educativa de América Latina y el Caribe: Hacia la educación de calidad para todos al 2015</w:t>
      </w:r>
      <w:r w:rsidRPr="00FA3802">
        <w:rPr>
          <w:rFonts w:ascii="Arial" w:hAnsi="Arial" w:cs="Arial"/>
          <w:lang w:eastAsia="es-CR"/>
        </w:rPr>
        <w:t>. </w:t>
      </w:r>
      <w:proofErr w:type="spellStart"/>
      <w:r w:rsidRPr="00FA3802">
        <w:rPr>
          <w:rFonts w:ascii="Arial" w:hAnsi="Arial" w:cs="Arial"/>
          <w:lang w:val="en-US" w:eastAsia="es-CR"/>
        </w:rPr>
        <w:t>Ediciones</w:t>
      </w:r>
      <w:proofErr w:type="spellEnd"/>
      <w:r w:rsidRPr="00FA3802">
        <w:rPr>
          <w:rFonts w:ascii="Arial" w:hAnsi="Arial" w:cs="Arial"/>
          <w:lang w:val="en-US" w:eastAsia="es-CR"/>
        </w:rPr>
        <w:t> UNESCO. </w:t>
      </w:r>
    </w:p>
    <w:p w14:paraId="5A16EF57"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Salama, R. &amp; Hinton, T. (2023). Online higher education: current landscape and future trends. </w:t>
      </w:r>
      <w:r w:rsidRPr="00FA3802">
        <w:rPr>
          <w:rFonts w:ascii="Arial" w:hAnsi="Arial" w:cs="Arial"/>
          <w:i/>
          <w:iCs/>
          <w:lang w:val="en-US" w:eastAsia="es-CR"/>
        </w:rPr>
        <w:t>Journal of Further and Higher</w:t>
      </w:r>
      <w:r w:rsidRPr="00FA3802">
        <w:rPr>
          <w:rFonts w:ascii="Arial" w:hAnsi="Arial" w:cs="Arial"/>
          <w:lang w:val="en-US" w:eastAsia="es-CR"/>
        </w:rPr>
        <w:t> </w:t>
      </w:r>
      <w:r w:rsidRPr="00FA3802">
        <w:rPr>
          <w:rFonts w:ascii="Arial" w:hAnsi="Arial" w:cs="Arial"/>
          <w:i/>
          <w:iCs/>
          <w:lang w:val="en-US" w:eastAsia="es-CR"/>
        </w:rPr>
        <w:t>Education, 47</w:t>
      </w:r>
      <w:r w:rsidRPr="00FA3802">
        <w:rPr>
          <w:rFonts w:ascii="Arial" w:hAnsi="Arial" w:cs="Arial"/>
          <w:lang w:val="en-US" w:eastAsia="es-CR"/>
        </w:rPr>
        <w:t>(7), 913-924. </w:t>
      </w:r>
      <w:hyperlink r:id="rId25" w:tgtFrame="_blank" w:history="1">
        <w:r w:rsidRPr="00FA3802">
          <w:rPr>
            <w:rFonts w:ascii="Arial" w:hAnsi="Arial" w:cs="Arial"/>
            <w:lang w:val="en-US" w:eastAsia="es-CR"/>
          </w:rPr>
          <w:t>https://doi.org/10.1080/0309877X.2023.2200136</w:t>
        </w:r>
      </w:hyperlink>
      <w:r w:rsidRPr="00FA3802">
        <w:rPr>
          <w:rFonts w:ascii="Arial" w:hAnsi="Arial" w:cs="Arial"/>
          <w:lang w:val="en-US" w:eastAsia="es-CR"/>
        </w:rPr>
        <w:t> </w:t>
      </w:r>
    </w:p>
    <w:p w14:paraId="3CE8C894" w14:textId="77777777" w:rsidR="00C1567E" w:rsidRPr="00FA3802" w:rsidRDefault="00C1567E" w:rsidP="00FA3802">
      <w:pPr>
        <w:spacing w:line="360" w:lineRule="auto"/>
        <w:ind w:left="709" w:hanging="709"/>
        <w:textAlignment w:val="baseline"/>
        <w:rPr>
          <w:rFonts w:ascii="Segoe UI" w:hAnsi="Segoe UI" w:cs="Segoe UI"/>
          <w:sz w:val="18"/>
          <w:szCs w:val="18"/>
          <w:lang w:eastAsia="es-CR"/>
        </w:rPr>
      </w:pPr>
      <w:r w:rsidRPr="00FA3802">
        <w:rPr>
          <w:rFonts w:ascii="Arial" w:hAnsi="Arial" w:cs="Arial"/>
          <w:lang w:eastAsia="es-CR"/>
        </w:rPr>
        <w:t>Sistema Nacional de Acreditación de la Educación Superior. (2011). </w:t>
      </w:r>
      <w:r w:rsidRPr="00FA3802">
        <w:rPr>
          <w:rFonts w:ascii="Arial" w:hAnsi="Arial" w:cs="Arial"/>
          <w:i/>
          <w:iCs/>
          <w:lang w:eastAsia="es-CR"/>
        </w:rPr>
        <w:t>Modelo de acreditación oficial de carreras de grado del Sistema Nacional de Acreditación de la Educación Superior para la Modalidad a Distancia.</w:t>
      </w:r>
      <w:r w:rsidRPr="00FA3802">
        <w:rPr>
          <w:rFonts w:ascii="Arial" w:hAnsi="Arial" w:cs="Arial"/>
          <w:lang w:eastAsia="es-CR"/>
        </w:rPr>
        <w:t> SINAES. </w:t>
      </w:r>
      <w:hyperlink r:id="rId26" w:tgtFrame="_blank" w:history="1">
        <w:r w:rsidRPr="00FA3802">
          <w:rPr>
            <w:rFonts w:ascii="Arial" w:hAnsi="Arial" w:cs="Arial"/>
            <w:lang w:eastAsia="es-CR"/>
          </w:rPr>
          <w:t>https://www.sinaes.ac.cr/wp-content/uploads/2021/08/Manual_Acreditacion_Derecho.pdf</w:t>
        </w:r>
      </w:hyperlink>
      <w:r w:rsidRPr="00FA3802">
        <w:rPr>
          <w:rFonts w:ascii="Arial" w:hAnsi="Arial" w:cs="Arial"/>
          <w:lang w:eastAsia="es-CR"/>
        </w:rPr>
        <w:t> </w:t>
      </w:r>
    </w:p>
    <w:p w14:paraId="4963A5CA" w14:textId="77777777" w:rsidR="00C1567E" w:rsidRPr="00FA3802" w:rsidRDefault="00C1567E" w:rsidP="00FA3802">
      <w:pPr>
        <w:spacing w:line="360" w:lineRule="auto"/>
        <w:ind w:left="709" w:hanging="709"/>
        <w:textAlignment w:val="baseline"/>
        <w:rPr>
          <w:rFonts w:ascii="Segoe UI" w:hAnsi="Segoe UI" w:cs="Segoe UI"/>
          <w:sz w:val="18"/>
          <w:szCs w:val="18"/>
          <w:lang w:val="en-US" w:eastAsia="es-CR"/>
        </w:rPr>
      </w:pPr>
      <w:r w:rsidRPr="00FA3802">
        <w:rPr>
          <w:rFonts w:ascii="Arial" w:hAnsi="Arial" w:cs="Arial"/>
          <w:lang w:val="en-US" w:eastAsia="es-CR"/>
        </w:rPr>
        <w:t>Snyder, H. (2019). Literature review as a research methodology: An overview and guidelines. </w:t>
      </w:r>
      <w:r w:rsidRPr="00FA3802">
        <w:rPr>
          <w:rFonts w:ascii="Arial" w:hAnsi="Arial" w:cs="Arial"/>
          <w:i/>
          <w:iCs/>
          <w:lang w:val="en-US" w:eastAsia="es-CR"/>
        </w:rPr>
        <w:t>Journal of Business Research</w:t>
      </w:r>
      <w:r w:rsidRPr="00FA3802">
        <w:rPr>
          <w:rFonts w:ascii="Arial" w:hAnsi="Arial" w:cs="Arial"/>
          <w:lang w:val="en-US" w:eastAsia="es-CR"/>
        </w:rPr>
        <w:t>, </w:t>
      </w:r>
      <w:r w:rsidRPr="00FA3802">
        <w:rPr>
          <w:rFonts w:ascii="Arial" w:hAnsi="Arial" w:cs="Arial"/>
          <w:i/>
          <w:iCs/>
          <w:lang w:val="en-US" w:eastAsia="es-CR"/>
        </w:rPr>
        <w:t>104</w:t>
      </w:r>
      <w:r w:rsidRPr="00FA3802">
        <w:rPr>
          <w:rFonts w:ascii="Arial" w:hAnsi="Arial" w:cs="Arial"/>
          <w:lang w:val="en-US" w:eastAsia="es-CR"/>
        </w:rPr>
        <w:t>(</w:t>
      </w:r>
      <w:proofErr w:type="spellStart"/>
      <w:r w:rsidRPr="00FA3802">
        <w:rPr>
          <w:rFonts w:ascii="Arial" w:hAnsi="Arial" w:cs="Arial"/>
          <w:lang w:val="en-US" w:eastAsia="es-CR"/>
        </w:rPr>
        <w:t>agosto</w:t>
      </w:r>
      <w:proofErr w:type="spellEnd"/>
      <w:r w:rsidRPr="00FA3802">
        <w:rPr>
          <w:rFonts w:ascii="Arial" w:hAnsi="Arial" w:cs="Arial"/>
          <w:lang w:val="en-US" w:eastAsia="es-CR"/>
        </w:rPr>
        <w:t>), 333-339. </w:t>
      </w:r>
      <w:hyperlink r:id="rId27" w:tgtFrame="_blank" w:history="1">
        <w:r w:rsidRPr="00FA3802">
          <w:rPr>
            <w:rFonts w:ascii="Arial" w:hAnsi="Arial" w:cs="Arial"/>
            <w:lang w:val="en-US" w:eastAsia="es-CR"/>
          </w:rPr>
          <w:t>https://doi.org/10.1016/j.jbusres.2019.07.039</w:t>
        </w:r>
      </w:hyperlink>
      <w:r w:rsidRPr="00FA3802">
        <w:rPr>
          <w:rFonts w:ascii="Arial" w:hAnsi="Arial" w:cs="Arial"/>
          <w:lang w:val="en-US" w:eastAsia="es-CR"/>
        </w:rPr>
        <w:t> </w:t>
      </w:r>
    </w:p>
    <w:p w14:paraId="3BD5C038" w14:textId="068F6D6F" w:rsidR="00190DE8" w:rsidRPr="00FA3802" w:rsidRDefault="00C1567E" w:rsidP="004E41DF">
      <w:pPr>
        <w:spacing w:line="360" w:lineRule="auto"/>
        <w:ind w:left="709" w:hanging="709"/>
        <w:textAlignment w:val="baseline"/>
        <w:rPr>
          <w:rFonts w:ascii="Arial" w:hAnsi="Arial" w:cs="Arial"/>
          <w:lang w:val="en-US"/>
        </w:rPr>
      </w:pPr>
      <w:r w:rsidRPr="00FA3802">
        <w:rPr>
          <w:rFonts w:ascii="Arial" w:hAnsi="Arial" w:cs="Arial"/>
          <w:lang w:val="en-US" w:eastAsia="es-CR"/>
        </w:rPr>
        <w:t> </w:t>
      </w:r>
    </w:p>
    <w:sectPr w:rsidR="00190DE8" w:rsidRPr="00FA3802" w:rsidSect="008B0B87">
      <w:headerReference w:type="default" r:id="rId28"/>
      <w:footerReference w:type="default" r:id="rId29"/>
      <w:pgSz w:w="12240" w:h="15840"/>
      <w:pgMar w:top="1417" w:right="1750" w:bottom="1411" w:left="1701" w:header="708" w:footer="708" w:gutter="0"/>
      <w:pgNumType w:start="3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C1567E" w:rsidRDefault="00C1567E" w:rsidP="003C3F58">
      <w:r>
        <w:separator/>
      </w:r>
    </w:p>
  </w:endnote>
  <w:endnote w:type="continuationSeparator" w:id="0">
    <w:p w14:paraId="244814DF" w14:textId="77777777" w:rsidR="00C1567E" w:rsidRDefault="00C1567E"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C1567E" w:rsidRPr="002E52DF" w:rsidRDefault="00C1567E"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75252FCB" w14:textId="77777777" w:rsidR="00C1567E" w:rsidRDefault="00C1567E" w:rsidP="0020679D">
        <w:pPr>
          <w:pStyle w:val="Sinespaciado"/>
          <w:jc w:val="center"/>
          <w:rPr>
            <w:rFonts w:ascii="Agency FB" w:hAnsi="Agency FB"/>
            <w:b/>
            <w:color w:val="E36C0A"/>
          </w:rPr>
        </w:pPr>
        <w:r w:rsidRPr="00E94B2B">
          <w:rPr>
            <w:rFonts w:ascii="Agency FB" w:hAnsi="Agency FB"/>
            <w:b/>
            <w:color w:val="E36C0A"/>
          </w:rPr>
          <w:t>Modelos y sistemas de acreditación de la calidad educativa: un análisis comparativo internacional</w:t>
        </w:r>
      </w:p>
      <w:p w14:paraId="2EF245E8" w14:textId="00780F0B" w:rsidR="00C1567E" w:rsidRPr="00BC0D99" w:rsidRDefault="00C1567E" w:rsidP="0020679D">
        <w:pPr>
          <w:pStyle w:val="Sinespaciado"/>
          <w:jc w:val="center"/>
          <w:rPr>
            <w:rFonts w:ascii="Agency FB" w:hAnsi="Agency FB"/>
            <w:color w:val="E36C0A"/>
            <w:lang w:val="es-CR"/>
          </w:rPr>
        </w:pPr>
        <w:r w:rsidRPr="00E94B2B">
          <w:rPr>
            <w:rFonts w:ascii="Agency FB" w:hAnsi="Agency FB"/>
            <w:color w:val="E36C0A"/>
            <w:lang w:val="es-CR"/>
          </w:rPr>
          <w:t xml:space="preserve">Sarita </w:t>
        </w:r>
        <w:proofErr w:type="spellStart"/>
        <w:r w:rsidRPr="00E94B2B">
          <w:rPr>
            <w:rFonts w:ascii="Agency FB" w:hAnsi="Agency FB"/>
            <w:color w:val="E36C0A"/>
            <w:lang w:val="es-CR"/>
          </w:rPr>
          <w:t>Poltronieri</w:t>
        </w:r>
        <w:proofErr w:type="spellEnd"/>
        <w:r w:rsidRPr="00E94B2B">
          <w:rPr>
            <w:rFonts w:ascii="Agency FB" w:hAnsi="Agency FB"/>
            <w:color w:val="E36C0A"/>
            <w:lang w:val="es-CR"/>
          </w:rPr>
          <w:t>-Méndez y Ana-María Vargas-Víquez</w:t>
        </w:r>
      </w:p>
      <w:p w14:paraId="1F70B1D2" w14:textId="0B1A46B7" w:rsidR="00C1567E" w:rsidRPr="006B6C9C" w:rsidRDefault="00C1567E" w:rsidP="0020679D">
        <w:pPr>
          <w:pStyle w:val="Sinespaciado"/>
          <w:jc w:val="center"/>
          <w:rPr>
            <w:rFonts w:ascii="Agency FB" w:hAnsi="Agency FB"/>
            <w:color w:val="E36C0A"/>
            <w:lang w:val="pt-BR"/>
          </w:rPr>
        </w:pPr>
        <w:r w:rsidRPr="006B6C9C">
          <w:rPr>
            <w:rFonts w:ascii="Agency FB" w:hAnsi="Agency FB"/>
            <w:color w:val="E36C0A"/>
            <w:lang w:val="pt-BR"/>
          </w:rPr>
          <w:t xml:space="preserve">DOI: </w:t>
        </w:r>
        <w:hyperlink r:id="rId1" w:history="1">
          <w:r w:rsidRPr="006B6C9C">
            <w:rPr>
              <w:rStyle w:val="Hipervnculo"/>
              <w:rFonts w:ascii="Agency FB" w:hAnsi="Agency FB"/>
              <w:lang w:val="pt-BR"/>
            </w:rPr>
            <w:t>http://dx.doi.org/10.22458/caes.v17i1.</w:t>
          </w:r>
        </w:hyperlink>
        <w:r>
          <w:rPr>
            <w:rStyle w:val="Hipervnculo"/>
            <w:rFonts w:ascii="Agency FB" w:hAnsi="Agency FB"/>
            <w:lang w:val="en-US"/>
          </w:rPr>
          <w:t>6583</w:t>
        </w:r>
      </w:p>
      <w:p w14:paraId="416290C8" w14:textId="17170D1B" w:rsidR="00C1567E" w:rsidRPr="0066186F" w:rsidRDefault="00C1567E" w:rsidP="0020679D">
        <w:pPr>
          <w:pStyle w:val="Sinespaciado"/>
          <w:tabs>
            <w:tab w:val="center" w:pos="4929"/>
            <w:tab w:val="left" w:pos="8661"/>
          </w:tabs>
          <w:rPr>
            <w:rFonts w:ascii="Agency FB" w:hAnsi="Agency FB"/>
            <w:color w:val="E36C0A"/>
          </w:rPr>
        </w:pPr>
        <w:r w:rsidRPr="006B6C9C">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C1567E" w:rsidRPr="0066186F" w:rsidRDefault="00C1567E"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C1567E" w:rsidRDefault="00C1567E">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C1567E" w:rsidRPr="0020679D" w:rsidRDefault="00C1567E">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C1567E" w:rsidRDefault="00C1567E" w:rsidP="003C3F58">
      <w:r>
        <w:separator/>
      </w:r>
    </w:p>
  </w:footnote>
  <w:footnote w:type="continuationSeparator" w:id="0">
    <w:p w14:paraId="23716D89" w14:textId="77777777" w:rsidR="00C1567E" w:rsidRDefault="00C1567E" w:rsidP="003C3F58">
      <w:r>
        <w:continuationSeparator/>
      </w:r>
    </w:p>
  </w:footnote>
  <w:footnote w:id="1">
    <w:p w14:paraId="7F83BD30" w14:textId="65825A40" w:rsidR="00C1567E" w:rsidRPr="00F568E6" w:rsidRDefault="00C1567E" w:rsidP="00A82B98">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7629AE">
        <w:rPr>
          <w:rFonts w:ascii="Arial" w:hAnsi="Arial" w:cs="Arial"/>
          <w:color w:val="000000" w:themeColor="text1"/>
          <w:sz w:val="18"/>
          <w:szCs w:val="18"/>
        </w:rPr>
        <w:t xml:space="preserve">Productora académica en el Programa de Producción de Material Didáctico Escrito e investigadora en el Programa de Investigación en Fundamentos de la Educación a Distancia, de la Universidad Estatal a Distancia (UNED), Costa Rica. </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7629AE">
        <w:t xml:space="preserve"> </w:t>
      </w:r>
      <w:hyperlink r:id="rId2" w:tgtFrame="_blank" w:history="1">
        <w:r w:rsidRPr="00F63A66">
          <w:rPr>
            <w:rStyle w:val="Hipervnculo"/>
            <w:rFonts w:ascii="Arial" w:hAnsi="Arial" w:cs="Arial"/>
            <w:sz w:val="18"/>
            <w:szCs w:val="20"/>
            <w:lang w:eastAsia="es-CR"/>
          </w:rPr>
          <w:t>https://orcid.org/0000-0003-3151-180X</w:t>
        </w:r>
      </w:hyperlink>
    </w:p>
  </w:footnote>
  <w:footnote w:id="2">
    <w:p w14:paraId="55D06AB4" w14:textId="4C5EF668" w:rsidR="00C1567E" w:rsidRPr="003C3F58" w:rsidRDefault="00C1567E" w:rsidP="00F4765F">
      <w:pPr>
        <w:rPr>
          <w:lang w:val="es-ES"/>
        </w:rPr>
      </w:pPr>
      <w:r>
        <w:rPr>
          <w:rStyle w:val="Refdenotaalpie"/>
          <w:rFonts w:eastAsia="Arial"/>
        </w:rPr>
        <w:footnoteRef/>
      </w:r>
      <w:r>
        <w:t xml:space="preserve"> </w:t>
      </w:r>
      <w:r w:rsidRPr="007629AE">
        <w:rPr>
          <w:rFonts w:ascii="Arial" w:hAnsi="Arial" w:cs="Arial"/>
          <w:color w:val="000000" w:themeColor="text1"/>
          <w:sz w:val="18"/>
          <w:szCs w:val="18"/>
        </w:rPr>
        <w:t>Máster en Educación a Distancia. Coordinadora de la Carrera de Educación Especial e investigadora de la Universidad Estatal a Distancia (UNED), Costa Rica.</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63A66">
        <w:t xml:space="preserve"> </w:t>
      </w:r>
      <w:hyperlink r:id="rId3" w:history="1">
        <w:r w:rsidRPr="00567C34">
          <w:rPr>
            <w:rStyle w:val="Hipervnculo"/>
            <w:rFonts w:ascii="Arial" w:hAnsi="Arial" w:cs="Arial"/>
            <w:sz w:val="20"/>
            <w:szCs w:val="20"/>
            <w:lang w:eastAsia="es-CR"/>
          </w:rPr>
          <w:t>https://orcid.org/0000-0001-8909-7897</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EEA9B8F" w:rsidR="00C1567E" w:rsidRPr="00F4765F" w:rsidRDefault="00C1567E" w:rsidP="008A1766">
    <w:pPr>
      <w:pStyle w:val="Sinespaciado"/>
      <w:jc w:val="center"/>
      <w:rPr>
        <w:rFonts w:ascii="Agency FB" w:hAnsi="Agency FB"/>
        <w:color w:val="E36C0A"/>
        <w:sz w:val="20"/>
        <w:szCs w:val="20"/>
      </w:rPr>
    </w:pPr>
    <w:bookmarkStart w:id="14"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ESPECIAL I</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046945">
      <w:rPr>
        <w:rFonts w:ascii="Agency FB" w:hAnsi="Agency FB"/>
        <w:color w:val="E36C0A"/>
        <w:sz w:val="20"/>
        <w:szCs w:val="20"/>
      </w:rPr>
      <w:t>316-354</w:t>
    </w:r>
  </w:p>
  <w:p w14:paraId="505074AE" w14:textId="23F9002B" w:rsidR="00C1567E" w:rsidRPr="00FE0969" w:rsidRDefault="00C1567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C1567E" w:rsidRPr="0081623B" w:rsidRDefault="00046945" w:rsidP="00A82B98">
    <w:pPr>
      <w:pStyle w:val="Sinespaciado"/>
      <w:jc w:val="center"/>
      <w:rPr>
        <w:rFonts w:ascii="Agency FB" w:hAnsi="Agency FB"/>
        <w:color w:val="E36C0A"/>
      </w:rPr>
    </w:pPr>
    <w:hyperlink r:id="rId2" w:history="1">
      <w:r w:rsidR="00C1567E" w:rsidRPr="0081623B">
        <w:rPr>
          <w:color w:val="E36C0A"/>
        </w:rPr>
        <w:t>http://revistas.uned.ac.cr./index.php/revistacalidad</w:t>
      </w:r>
    </w:hyperlink>
  </w:p>
  <w:p w14:paraId="3F557B39" w14:textId="77777777" w:rsidR="00C1567E" w:rsidRPr="0081623B" w:rsidRDefault="00C1567E"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C1567E" w:rsidRDefault="00C1567E"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C1567E" w:rsidRDefault="00C156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4E6"/>
    <w:multiLevelType w:val="multilevel"/>
    <w:tmpl w:val="765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B7C89"/>
    <w:multiLevelType w:val="hybridMultilevel"/>
    <w:tmpl w:val="487E57A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6DF3082"/>
    <w:multiLevelType w:val="hybridMultilevel"/>
    <w:tmpl w:val="A76C4C0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A247F9D"/>
    <w:multiLevelType w:val="multilevel"/>
    <w:tmpl w:val="FA22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73323"/>
    <w:multiLevelType w:val="multilevel"/>
    <w:tmpl w:val="0E80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A7B11"/>
    <w:multiLevelType w:val="multilevel"/>
    <w:tmpl w:val="FE6E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83C00"/>
    <w:multiLevelType w:val="multilevel"/>
    <w:tmpl w:val="1B12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F43305"/>
    <w:multiLevelType w:val="multilevel"/>
    <w:tmpl w:val="FC7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5232CA"/>
    <w:multiLevelType w:val="multilevel"/>
    <w:tmpl w:val="6A5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39673D"/>
    <w:multiLevelType w:val="multilevel"/>
    <w:tmpl w:val="DDF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546FB"/>
    <w:multiLevelType w:val="multilevel"/>
    <w:tmpl w:val="AB8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D4202"/>
    <w:multiLevelType w:val="multilevel"/>
    <w:tmpl w:val="035A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01956"/>
    <w:multiLevelType w:val="multilevel"/>
    <w:tmpl w:val="77E6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BE19C3"/>
    <w:multiLevelType w:val="hybridMultilevel"/>
    <w:tmpl w:val="1608B78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62C31D0A"/>
    <w:multiLevelType w:val="multilevel"/>
    <w:tmpl w:val="90F6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4020AD"/>
    <w:multiLevelType w:val="multilevel"/>
    <w:tmpl w:val="866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C4CEB"/>
    <w:multiLevelType w:val="multilevel"/>
    <w:tmpl w:val="5762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034C54"/>
    <w:multiLevelType w:val="hybridMultilevel"/>
    <w:tmpl w:val="E55C7C4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78743F4E"/>
    <w:multiLevelType w:val="multilevel"/>
    <w:tmpl w:val="9D5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6"/>
  </w:num>
  <w:num w:numId="4">
    <w:abstractNumId w:val="15"/>
  </w:num>
  <w:num w:numId="5">
    <w:abstractNumId w:val="11"/>
  </w:num>
  <w:num w:numId="6">
    <w:abstractNumId w:val="5"/>
  </w:num>
  <w:num w:numId="7">
    <w:abstractNumId w:val="14"/>
  </w:num>
  <w:num w:numId="8">
    <w:abstractNumId w:val="8"/>
  </w:num>
  <w:num w:numId="9">
    <w:abstractNumId w:val="4"/>
  </w:num>
  <w:num w:numId="10">
    <w:abstractNumId w:val="0"/>
  </w:num>
  <w:num w:numId="11">
    <w:abstractNumId w:val="12"/>
  </w:num>
  <w:num w:numId="12">
    <w:abstractNumId w:val="18"/>
  </w:num>
  <w:num w:numId="13">
    <w:abstractNumId w:val="10"/>
  </w:num>
  <w:num w:numId="14">
    <w:abstractNumId w:val="3"/>
  </w:num>
  <w:num w:numId="15">
    <w:abstractNumId w:val="6"/>
  </w:num>
  <w:num w:numId="16">
    <w:abstractNumId w:val="2"/>
  </w:num>
  <w:num w:numId="17">
    <w:abstractNumId w:val="1"/>
  </w:num>
  <w:num w:numId="18">
    <w:abstractNumId w:val="17"/>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945"/>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41DF"/>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B6C9C"/>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29AE"/>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0B87"/>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37E8"/>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96DF4"/>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567E"/>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47DD3"/>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447A"/>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6396"/>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B2B"/>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3A66"/>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3802"/>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C47DD3"/>
  </w:style>
  <w:style w:type="character" w:customStyle="1" w:styleId="eop">
    <w:name w:val="eop"/>
    <w:basedOn w:val="Fuentedeprrafopredeter"/>
    <w:rsid w:val="00C47DD3"/>
  </w:style>
  <w:style w:type="numbering" w:customStyle="1" w:styleId="Sinlista1">
    <w:name w:val="Sin lista1"/>
    <w:next w:val="Sinlista"/>
    <w:uiPriority w:val="99"/>
    <w:semiHidden/>
    <w:unhideWhenUsed/>
    <w:rsid w:val="00C1567E"/>
  </w:style>
  <w:style w:type="paragraph" w:customStyle="1" w:styleId="msonormal0">
    <w:name w:val="msonormal"/>
    <w:basedOn w:val="Normal"/>
    <w:rsid w:val="00C1567E"/>
    <w:pPr>
      <w:spacing w:before="100" w:beforeAutospacing="1" w:after="100" w:afterAutospacing="1"/>
    </w:pPr>
    <w:rPr>
      <w:lang w:eastAsia="es-CR"/>
    </w:rPr>
  </w:style>
  <w:style w:type="paragraph" w:customStyle="1" w:styleId="paragraph">
    <w:name w:val="paragraph"/>
    <w:basedOn w:val="Normal"/>
    <w:rsid w:val="00C1567E"/>
    <w:pPr>
      <w:spacing w:before="100" w:beforeAutospacing="1" w:after="100" w:afterAutospacing="1"/>
    </w:pPr>
    <w:rPr>
      <w:lang w:eastAsia="es-CR"/>
    </w:rPr>
  </w:style>
  <w:style w:type="character" w:customStyle="1" w:styleId="textrun">
    <w:name w:val="textrun"/>
    <w:basedOn w:val="Fuentedeprrafopredeter"/>
    <w:rsid w:val="00C1567E"/>
  </w:style>
  <w:style w:type="paragraph" w:customStyle="1" w:styleId="outlineelement">
    <w:name w:val="outlineelement"/>
    <w:basedOn w:val="Normal"/>
    <w:rsid w:val="00C1567E"/>
    <w:pPr>
      <w:spacing w:before="100" w:beforeAutospacing="1" w:after="100" w:afterAutospacing="1"/>
    </w:pPr>
    <w:rPr>
      <w:lang w:eastAsia="es-CR"/>
    </w:rPr>
  </w:style>
  <w:style w:type="character" w:customStyle="1" w:styleId="linebreakblob">
    <w:name w:val="linebreakblob"/>
    <w:basedOn w:val="Fuentedeprrafopredeter"/>
    <w:rsid w:val="00C1567E"/>
  </w:style>
  <w:style w:type="character" w:customStyle="1" w:styleId="scxw236289737">
    <w:name w:val="scxw236289737"/>
    <w:basedOn w:val="Fuentedeprrafopredeter"/>
    <w:rsid w:val="00C1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6718">
      <w:bodyDiv w:val="1"/>
      <w:marLeft w:val="0"/>
      <w:marRight w:val="0"/>
      <w:marTop w:val="0"/>
      <w:marBottom w:val="0"/>
      <w:divBdr>
        <w:top w:val="none" w:sz="0" w:space="0" w:color="auto"/>
        <w:left w:val="none" w:sz="0" w:space="0" w:color="auto"/>
        <w:bottom w:val="none" w:sz="0" w:space="0" w:color="auto"/>
        <w:right w:val="none" w:sz="0" w:space="0" w:color="auto"/>
      </w:divBdr>
      <w:divsChild>
        <w:div w:id="894975196">
          <w:marLeft w:val="0"/>
          <w:marRight w:val="0"/>
          <w:marTop w:val="0"/>
          <w:marBottom w:val="0"/>
          <w:divBdr>
            <w:top w:val="none" w:sz="0" w:space="0" w:color="auto"/>
            <w:left w:val="none" w:sz="0" w:space="0" w:color="auto"/>
            <w:bottom w:val="none" w:sz="0" w:space="0" w:color="auto"/>
            <w:right w:val="none" w:sz="0" w:space="0" w:color="auto"/>
          </w:divBdr>
        </w:div>
        <w:div w:id="1558199643">
          <w:marLeft w:val="0"/>
          <w:marRight w:val="0"/>
          <w:marTop w:val="0"/>
          <w:marBottom w:val="0"/>
          <w:divBdr>
            <w:top w:val="none" w:sz="0" w:space="0" w:color="auto"/>
            <w:left w:val="none" w:sz="0" w:space="0" w:color="auto"/>
            <w:bottom w:val="none" w:sz="0" w:space="0" w:color="auto"/>
            <w:right w:val="none" w:sz="0" w:space="0" w:color="auto"/>
          </w:divBdr>
        </w:div>
        <w:div w:id="1929850259">
          <w:marLeft w:val="0"/>
          <w:marRight w:val="0"/>
          <w:marTop w:val="0"/>
          <w:marBottom w:val="0"/>
          <w:divBdr>
            <w:top w:val="none" w:sz="0" w:space="0" w:color="auto"/>
            <w:left w:val="none" w:sz="0" w:space="0" w:color="auto"/>
            <w:bottom w:val="none" w:sz="0" w:space="0" w:color="auto"/>
            <w:right w:val="none" w:sz="0" w:space="0" w:color="auto"/>
          </w:divBdr>
        </w:div>
        <w:div w:id="2082480654">
          <w:marLeft w:val="0"/>
          <w:marRight w:val="0"/>
          <w:marTop w:val="0"/>
          <w:marBottom w:val="0"/>
          <w:divBdr>
            <w:top w:val="none" w:sz="0" w:space="0" w:color="auto"/>
            <w:left w:val="none" w:sz="0" w:space="0" w:color="auto"/>
            <w:bottom w:val="none" w:sz="0" w:space="0" w:color="auto"/>
            <w:right w:val="none" w:sz="0" w:space="0" w:color="auto"/>
          </w:divBdr>
        </w:div>
        <w:div w:id="2133667537">
          <w:marLeft w:val="0"/>
          <w:marRight w:val="0"/>
          <w:marTop w:val="0"/>
          <w:marBottom w:val="0"/>
          <w:divBdr>
            <w:top w:val="none" w:sz="0" w:space="0" w:color="auto"/>
            <w:left w:val="none" w:sz="0" w:space="0" w:color="auto"/>
            <w:bottom w:val="none" w:sz="0" w:space="0" w:color="auto"/>
            <w:right w:val="none" w:sz="0" w:space="0" w:color="auto"/>
          </w:divBdr>
        </w:div>
        <w:div w:id="204947996">
          <w:marLeft w:val="0"/>
          <w:marRight w:val="0"/>
          <w:marTop w:val="0"/>
          <w:marBottom w:val="0"/>
          <w:divBdr>
            <w:top w:val="none" w:sz="0" w:space="0" w:color="auto"/>
            <w:left w:val="none" w:sz="0" w:space="0" w:color="auto"/>
            <w:bottom w:val="none" w:sz="0" w:space="0" w:color="auto"/>
            <w:right w:val="none" w:sz="0" w:space="0" w:color="auto"/>
          </w:divBdr>
        </w:div>
        <w:div w:id="1451777439">
          <w:marLeft w:val="0"/>
          <w:marRight w:val="0"/>
          <w:marTop w:val="0"/>
          <w:marBottom w:val="0"/>
          <w:divBdr>
            <w:top w:val="none" w:sz="0" w:space="0" w:color="auto"/>
            <w:left w:val="none" w:sz="0" w:space="0" w:color="auto"/>
            <w:bottom w:val="none" w:sz="0" w:space="0" w:color="auto"/>
            <w:right w:val="none" w:sz="0" w:space="0" w:color="auto"/>
          </w:divBdr>
        </w:div>
        <w:div w:id="1325746356">
          <w:marLeft w:val="0"/>
          <w:marRight w:val="0"/>
          <w:marTop w:val="0"/>
          <w:marBottom w:val="0"/>
          <w:divBdr>
            <w:top w:val="none" w:sz="0" w:space="0" w:color="auto"/>
            <w:left w:val="none" w:sz="0" w:space="0" w:color="auto"/>
            <w:bottom w:val="none" w:sz="0" w:space="0" w:color="auto"/>
            <w:right w:val="none" w:sz="0" w:space="0" w:color="auto"/>
          </w:divBdr>
        </w:div>
        <w:div w:id="1224832420">
          <w:marLeft w:val="0"/>
          <w:marRight w:val="0"/>
          <w:marTop w:val="0"/>
          <w:marBottom w:val="0"/>
          <w:divBdr>
            <w:top w:val="none" w:sz="0" w:space="0" w:color="auto"/>
            <w:left w:val="none" w:sz="0" w:space="0" w:color="auto"/>
            <w:bottom w:val="none" w:sz="0" w:space="0" w:color="auto"/>
            <w:right w:val="none" w:sz="0" w:space="0" w:color="auto"/>
          </w:divBdr>
        </w:div>
        <w:div w:id="758604902">
          <w:marLeft w:val="0"/>
          <w:marRight w:val="0"/>
          <w:marTop w:val="0"/>
          <w:marBottom w:val="0"/>
          <w:divBdr>
            <w:top w:val="none" w:sz="0" w:space="0" w:color="auto"/>
            <w:left w:val="none" w:sz="0" w:space="0" w:color="auto"/>
            <w:bottom w:val="none" w:sz="0" w:space="0" w:color="auto"/>
            <w:right w:val="none" w:sz="0" w:space="0" w:color="auto"/>
          </w:divBdr>
        </w:div>
        <w:div w:id="949124762">
          <w:marLeft w:val="0"/>
          <w:marRight w:val="0"/>
          <w:marTop w:val="0"/>
          <w:marBottom w:val="0"/>
          <w:divBdr>
            <w:top w:val="none" w:sz="0" w:space="0" w:color="auto"/>
            <w:left w:val="none" w:sz="0" w:space="0" w:color="auto"/>
            <w:bottom w:val="none" w:sz="0" w:space="0" w:color="auto"/>
            <w:right w:val="none" w:sz="0" w:space="0" w:color="auto"/>
          </w:divBdr>
        </w:div>
        <w:div w:id="93281855">
          <w:marLeft w:val="0"/>
          <w:marRight w:val="0"/>
          <w:marTop w:val="0"/>
          <w:marBottom w:val="0"/>
          <w:divBdr>
            <w:top w:val="none" w:sz="0" w:space="0" w:color="auto"/>
            <w:left w:val="none" w:sz="0" w:space="0" w:color="auto"/>
            <w:bottom w:val="none" w:sz="0" w:space="0" w:color="auto"/>
            <w:right w:val="none" w:sz="0" w:space="0" w:color="auto"/>
          </w:divBdr>
        </w:div>
        <w:div w:id="887112500">
          <w:marLeft w:val="0"/>
          <w:marRight w:val="0"/>
          <w:marTop w:val="0"/>
          <w:marBottom w:val="0"/>
          <w:divBdr>
            <w:top w:val="none" w:sz="0" w:space="0" w:color="auto"/>
            <w:left w:val="none" w:sz="0" w:space="0" w:color="auto"/>
            <w:bottom w:val="none" w:sz="0" w:space="0" w:color="auto"/>
            <w:right w:val="none" w:sz="0" w:space="0" w:color="auto"/>
          </w:divBdr>
        </w:div>
        <w:div w:id="1025522550">
          <w:marLeft w:val="0"/>
          <w:marRight w:val="0"/>
          <w:marTop w:val="0"/>
          <w:marBottom w:val="0"/>
          <w:divBdr>
            <w:top w:val="none" w:sz="0" w:space="0" w:color="auto"/>
            <w:left w:val="none" w:sz="0" w:space="0" w:color="auto"/>
            <w:bottom w:val="none" w:sz="0" w:space="0" w:color="auto"/>
            <w:right w:val="none" w:sz="0" w:space="0" w:color="auto"/>
          </w:divBdr>
        </w:div>
        <w:div w:id="888104780">
          <w:marLeft w:val="0"/>
          <w:marRight w:val="0"/>
          <w:marTop w:val="0"/>
          <w:marBottom w:val="0"/>
          <w:divBdr>
            <w:top w:val="none" w:sz="0" w:space="0" w:color="auto"/>
            <w:left w:val="none" w:sz="0" w:space="0" w:color="auto"/>
            <w:bottom w:val="none" w:sz="0" w:space="0" w:color="auto"/>
            <w:right w:val="none" w:sz="0" w:space="0" w:color="auto"/>
          </w:divBdr>
        </w:div>
        <w:div w:id="1900898736">
          <w:marLeft w:val="0"/>
          <w:marRight w:val="0"/>
          <w:marTop w:val="0"/>
          <w:marBottom w:val="0"/>
          <w:divBdr>
            <w:top w:val="none" w:sz="0" w:space="0" w:color="auto"/>
            <w:left w:val="none" w:sz="0" w:space="0" w:color="auto"/>
            <w:bottom w:val="none" w:sz="0" w:space="0" w:color="auto"/>
            <w:right w:val="none" w:sz="0" w:space="0" w:color="auto"/>
          </w:divBdr>
        </w:div>
        <w:div w:id="495918360">
          <w:marLeft w:val="0"/>
          <w:marRight w:val="0"/>
          <w:marTop w:val="0"/>
          <w:marBottom w:val="0"/>
          <w:divBdr>
            <w:top w:val="none" w:sz="0" w:space="0" w:color="auto"/>
            <w:left w:val="none" w:sz="0" w:space="0" w:color="auto"/>
            <w:bottom w:val="none" w:sz="0" w:space="0" w:color="auto"/>
            <w:right w:val="none" w:sz="0" w:space="0" w:color="auto"/>
          </w:divBdr>
        </w:div>
        <w:div w:id="1137181071">
          <w:marLeft w:val="0"/>
          <w:marRight w:val="0"/>
          <w:marTop w:val="0"/>
          <w:marBottom w:val="0"/>
          <w:divBdr>
            <w:top w:val="none" w:sz="0" w:space="0" w:color="auto"/>
            <w:left w:val="none" w:sz="0" w:space="0" w:color="auto"/>
            <w:bottom w:val="none" w:sz="0" w:space="0" w:color="auto"/>
            <w:right w:val="none" w:sz="0" w:space="0" w:color="auto"/>
          </w:divBdr>
        </w:div>
        <w:div w:id="1500923004">
          <w:marLeft w:val="0"/>
          <w:marRight w:val="0"/>
          <w:marTop w:val="0"/>
          <w:marBottom w:val="0"/>
          <w:divBdr>
            <w:top w:val="none" w:sz="0" w:space="0" w:color="auto"/>
            <w:left w:val="none" w:sz="0" w:space="0" w:color="auto"/>
            <w:bottom w:val="none" w:sz="0" w:space="0" w:color="auto"/>
            <w:right w:val="none" w:sz="0" w:space="0" w:color="auto"/>
          </w:divBdr>
        </w:div>
        <w:div w:id="1915897445">
          <w:marLeft w:val="0"/>
          <w:marRight w:val="0"/>
          <w:marTop w:val="0"/>
          <w:marBottom w:val="0"/>
          <w:divBdr>
            <w:top w:val="none" w:sz="0" w:space="0" w:color="auto"/>
            <w:left w:val="none" w:sz="0" w:space="0" w:color="auto"/>
            <w:bottom w:val="none" w:sz="0" w:space="0" w:color="auto"/>
            <w:right w:val="none" w:sz="0" w:space="0" w:color="auto"/>
          </w:divBdr>
        </w:div>
        <w:div w:id="797139922">
          <w:marLeft w:val="0"/>
          <w:marRight w:val="0"/>
          <w:marTop w:val="0"/>
          <w:marBottom w:val="0"/>
          <w:divBdr>
            <w:top w:val="none" w:sz="0" w:space="0" w:color="auto"/>
            <w:left w:val="none" w:sz="0" w:space="0" w:color="auto"/>
            <w:bottom w:val="none" w:sz="0" w:space="0" w:color="auto"/>
            <w:right w:val="none" w:sz="0" w:space="0" w:color="auto"/>
          </w:divBdr>
        </w:div>
        <w:div w:id="411239013">
          <w:marLeft w:val="0"/>
          <w:marRight w:val="0"/>
          <w:marTop w:val="0"/>
          <w:marBottom w:val="0"/>
          <w:divBdr>
            <w:top w:val="none" w:sz="0" w:space="0" w:color="auto"/>
            <w:left w:val="none" w:sz="0" w:space="0" w:color="auto"/>
            <w:bottom w:val="none" w:sz="0" w:space="0" w:color="auto"/>
            <w:right w:val="none" w:sz="0" w:space="0" w:color="auto"/>
          </w:divBdr>
        </w:div>
        <w:div w:id="1418794689">
          <w:marLeft w:val="0"/>
          <w:marRight w:val="0"/>
          <w:marTop w:val="0"/>
          <w:marBottom w:val="0"/>
          <w:divBdr>
            <w:top w:val="none" w:sz="0" w:space="0" w:color="auto"/>
            <w:left w:val="none" w:sz="0" w:space="0" w:color="auto"/>
            <w:bottom w:val="none" w:sz="0" w:space="0" w:color="auto"/>
            <w:right w:val="none" w:sz="0" w:space="0" w:color="auto"/>
          </w:divBdr>
        </w:div>
        <w:div w:id="1722513448">
          <w:marLeft w:val="0"/>
          <w:marRight w:val="0"/>
          <w:marTop w:val="0"/>
          <w:marBottom w:val="0"/>
          <w:divBdr>
            <w:top w:val="none" w:sz="0" w:space="0" w:color="auto"/>
            <w:left w:val="none" w:sz="0" w:space="0" w:color="auto"/>
            <w:bottom w:val="none" w:sz="0" w:space="0" w:color="auto"/>
            <w:right w:val="none" w:sz="0" w:space="0" w:color="auto"/>
          </w:divBdr>
        </w:div>
        <w:div w:id="1133906562">
          <w:marLeft w:val="0"/>
          <w:marRight w:val="0"/>
          <w:marTop w:val="0"/>
          <w:marBottom w:val="0"/>
          <w:divBdr>
            <w:top w:val="none" w:sz="0" w:space="0" w:color="auto"/>
            <w:left w:val="none" w:sz="0" w:space="0" w:color="auto"/>
            <w:bottom w:val="none" w:sz="0" w:space="0" w:color="auto"/>
            <w:right w:val="none" w:sz="0" w:space="0" w:color="auto"/>
          </w:divBdr>
        </w:div>
        <w:div w:id="961761711">
          <w:marLeft w:val="0"/>
          <w:marRight w:val="0"/>
          <w:marTop w:val="0"/>
          <w:marBottom w:val="0"/>
          <w:divBdr>
            <w:top w:val="none" w:sz="0" w:space="0" w:color="auto"/>
            <w:left w:val="none" w:sz="0" w:space="0" w:color="auto"/>
            <w:bottom w:val="none" w:sz="0" w:space="0" w:color="auto"/>
            <w:right w:val="none" w:sz="0" w:space="0" w:color="auto"/>
          </w:divBdr>
        </w:div>
        <w:div w:id="1026753714">
          <w:marLeft w:val="0"/>
          <w:marRight w:val="0"/>
          <w:marTop w:val="0"/>
          <w:marBottom w:val="0"/>
          <w:divBdr>
            <w:top w:val="none" w:sz="0" w:space="0" w:color="auto"/>
            <w:left w:val="none" w:sz="0" w:space="0" w:color="auto"/>
            <w:bottom w:val="none" w:sz="0" w:space="0" w:color="auto"/>
            <w:right w:val="none" w:sz="0" w:space="0" w:color="auto"/>
          </w:divBdr>
        </w:div>
        <w:div w:id="872226136">
          <w:marLeft w:val="0"/>
          <w:marRight w:val="0"/>
          <w:marTop w:val="0"/>
          <w:marBottom w:val="0"/>
          <w:divBdr>
            <w:top w:val="none" w:sz="0" w:space="0" w:color="auto"/>
            <w:left w:val="none" w:sz="0" w:space="0" w:color="auto"/>
            <w:bottom w:val="none" w:sz="0" w:space="0" w:color="auto"/>
            <w:right w:val="none" w:sz="0" w:space="0" w:color="auto"/>
          </w:divBdr>
          <w:divsChild>
            <w:div w:id="535657225">
              <w:marLeft w:val="0"/>
              <w:marRight w:val="0"/>
              <w:marTop w:val="0"/>
              <w:marBottom w:val="0"/>
              <w:divBdr>
                <w:top w:val="none" w:sz="0" w:space="0" w:color="auto"/>
                <w:left w:val="none" w:sz="0" w:space="0" w:color="auto"/>
                <w:bottom w:val="none" w:sz="0" w:space="0" w:color="auto"/>
                <w:right w:val="none" w:sz="0" w:space="0" w:color="auto"/>
              </w:divBdr>
            </w:div>
            <w:div w:id="817037906">
              <w:marLeft w:val="0"/>
              <w:marRight w:val="0"/>
              <w:marTop w:val="0"/>
              <w:marBottom w:val="0"/>
              <w:divBdr>
                <w:top w:val="none" w:sz="0" w:space="0" w:color="auto"/>
                <w:left w:val="none" w:sz="0" w:space="0" w:color="auto"/>
                <w:bottom w:val="none" w:sz="0" w:space="0" w:color="auto"/>
                <w:right w:val="none" w:sz="0" w:space="0" w:color="auto"/>
              </w:divBdr>
            </w:div>
            <w:div w:id="81924957">
              <w:marLeft w:val="0"/>
              <w:marRight w:val="0"/>
              <w:marTop w:val="0"/>
              <w:marBottom w:val="0"/>
              <w:divBdr>
                <w:top w:val="none" w:sz="0" w:space="0" w:color="auto"/>
                <w:left w:val="none" w:sz="0" w:space="0" w:color="auto"/>
                <w:bottom w:val="none" w:sz="0" w:space="0" w:color="auto"/>
                <w:right w:val="none" w:sz="0" w:space="0" w:color="auto"/>
              </w:divBdr>
            </w:div>
            <w:div w:id="1753815110">
              <w:marLeft w:val="0"/>
              <w:marRight w:val="0"/>
              <w:marTop w:val="0"/>
              <w:marBottom w:val="0"/>
              <w:divBdr>
                <w:top w:val="none" w:sz="0" w:space="0" w:color="auto"/>
                <w:left w:val="none" w:sz="0" w:space="0" w:color="auto"/>
                <w:bottom w:val="none" w:sz="0" w:space="0" w:color="auto"/>
                <w:right w:val="none" w:sz="0" w:space="0" w:color="auto"/>
              </w:divBdr>
            </w:div>
            <w:div w:id="1223711284">
              <w:marLeft w:val="0"/>
              <w:marRight w:val="0"/>
              <w:marTop w:val="0"/>
              <w:marBottom w:val="0"/>
              <w:divBdr>
                <w:top w:val="none" w:sz="0" w:space="0" w:color="auto"/>
                <w:left w:val="none" w:sz="0" w:space="0" w:color="auto"/>
                <w:bottom w:val="none" w:sz="0" w:space="0" w:color="auto"/>
                <w:right w:val="none" w:sz="0" w:space="0" w:color="auto"/>
              </w:divBdr>
            </w:div>
            <w:div w:id="689138941">
              <w:marLeft w:val="0"/>
              <w:marRight w:val="0"/>
              <w:marTop w:val="0"/>
              <w:marBottom w:val="0"/>
              <w:divBdr>
                <w:top w:val="none" w:sz="0" w:space="0" w:color="auto"/>
                <w:left w:val="none" w:sz="0" w:space="0" w:color="auto"/>
                <w:bottom w:val="none" w:sz="0" w:space="0" w:color="auto"/>
                <w:right w:val="none" w:sz="0" w:space="0" w:color="auto"/>
              </w:divBdr>
            </w:div>
            <w:div w:id="1489441252">
              <w:marLeft w:val="0"/>
              <w:marRight w:val="0"/>
              <w:marTop w:val="0"/>
              <w:marBottom w:val="0"/>
              <w:divBdr>
                <w:top w:val="none" w:sz="0" w:space="0" w:color="auto"/>
                <w:left w:val="none" w:sz="0" w:space="0" w:color="auto"/>
                <w:bottom w:val="none" w:sz="0" w:space="0" w:color="auto"/>
                <w:right w:val="none" w:sz="0" w:space="0" w:color="auto"/>
              </w:divBdr>
            </w:div>
            <w:div w:id="1985350293">
              <w:marLeft w:val="0"/>
              <w:marRight w:val="0"/>
              <w:marTop w:val="0"/>
              <w:marBottom w:val="0"/>
              <w:divBdr>
                <w:top w:val="none" w:sz="0" w:space="0" w:color="auto"/>
                <w:left w:val="none" w:sz="0" w:space="0" w:color="auto"/>
                <w:bottom w:val="none" w:sz="0" w:space="0" w:color="auto"/>
                <w:right w:val="none" w:sz="0" w:space="0" w:color="auto"/>
              </w:divBdr>
            </w:div>
            <w:div w:id="62610283">
              <w:marLeft w:val="0"/>
              <w:marRight w:val="0"/>
              <w:marTop w:val="0"/>
              <w:marBottom w:val="0"/>
              <w:divBdr>
                <w:top w:val="none" w:sz="0" w:space="0" w:color="auto"/>
                <w:left w:val="none" w:sz="0" w:space="0" w:color="auto"/>
                <w:bottom w:val="none" w:sz="0" w:space="0" w:color="auto"/>
                <w:right w:val="none" w:sz="0" w:space="0" w:color="auto"/>
              </w:divBdr>
            </w:div>
            <w:div w:id="390614017">
              <w:marLeft w:val="0"/>
              <w:marRight w:val="0"/>
              <w:marTop w:val="0"/>
              <w:marBottom w:val="0"/>
              <w:divBdr>
                <w:top w:val="none" w:sz="0" w:space="0" w:color="auto"/>
                <w:left w:val="none" w:sz="0" w:space="0" w:color="auto"/>
                <w:bottom w:val="none" w:sz="0" w:space="0" w:color="auto"/>
                <w:right w:val="none" w:sz="0" w:space="0" w:color="auto"/>
              </w:divBdr>
            </w:div>
            <w:div w:id="1600914639">
              <w:marLeft w:val="0"/>
              <w:marRight w:val="0"/>
              <w:marTop w:val="0"/>
              <w:marBottom w:val="0"/>
              <w:divBdr>
                <w:top w:val="none" w:sz="0" w:space="0" w:color="auto"/>
                <w:left w:val="none" w:sz="0" w:space="0" w:color="auto"/>
                <w:bottom w:val="none" w:sz="0" w:space="0" w:color="auto"/>
                <w:right w:val="none" w:sz="0" w:space="0" w:color="auto"/>
              </w:divBdr>
            </w:div>
            <w:div w:id="1118719598">
              <w:marLeft w:val="0"/>
              <w:marRight w:val="0"/>
              <w:marTop w:val="0"/>
              <w:marBottom w:val="0"/>
              <w:divBdr>
                <w:top w:val="none" w:sz="0" w:space="0" w:color="auto"/>
                <w:left w:val="none" w:sz="0" w:space="0" w:color="auto"/>
                <w:bottom w:val="none" w:sz="0" w:space="0" w:color="auto"/>
                <w:right w:val="none" w:sz="0" w:space="0" w:color="auto"/>
              </w:divBdr>
            </w:div>
            <w:div w:id="54740834">
              <w:marLeft w:val="0"/>
              <w:marRight w:val="0"/>
              <w:marTop w:val="0"/>
              <w:marBottom w:val="0"/>
              <w:divBdr>
                <w:top w:val="none" w:sz="0" w:space="0" w:color="auto"/>
                <w:left w:val="none" w:sz="0" w:space="0" w:color="auto"/>
                <w:bottom w:val="none" w:sz="0" w:space="0" w:color="auto"/>
                <w:right w:val="none" w:sz="0" w:space="0" w:color="auto"/>
              </w:divBdr>
            </w:div>
            <w:div w:id="587815109">
              <w:marLeft w:val="0"/>
              <w:marRight w:val="0"/>
              <w:marTop w:val="0"/>
              <w:marBottom w:val="0"/>
              <w:divBdr>
                <w:top w:val="none" w:sz="0" w:space="0" w:color="auto"/>
                <w:left w:val="none" w:sz="0" w:space="0" w:color="auto"/>
                <w:bottom w:val="none" w:sz="0" w:space="0" w:color="auto"/>
                <w:right w:val="none" w:sz="0" w:space="0" w:color="auto"/>
              </w:divBdr>
            </w:div>
            <w:div w:id="829950851">
              <w:marLeft w:val="0"/>
              <w:marRight w:val="0"/>
              <w:marTop w:val="0"/>
              <w:marBottom w:val="0"/>
              <w:divBdr>
                <w:top w:val="none" w:sz="0" w:space="0" w:color="auto"/>
                <w:left w:val="none" w:sz="0" w:space="0" w:color="auto"/>
                <w:bottom w:val="none" w:sz="0" w:space="0" w:color="auto"/>
                <w:right w:val="none" w:sz="0" w:space="0" w:color="auto"/>
              </w:divBdr>
            </w:div>
            <w:div w:id="461312233">
              <w:marLeft w:val="0"/>
              <w:marRight w:val="0"/>
              <w:marTop w:val="0"/>
              <w:marBottom w:val="0"/>
              <w:divBdr>
                <w:top w:val="none" w:sz="0" w:space="0" w:color="auto"/>
                <w:left w:val="none" w:sz="0" w:space="0" w:color="auto"/>
                <w:bottom w:val="none" w:sz="0" w:space="0" w:color="auto"/>
                <w:right w:val="none" w:sz="0" w:space="0" w:color="auto"/>
              </w:divBdr>
            </w:div>
            <w:div w:id="1000812700">
              <w:marLeft w:val="0"/>
              <w:marRight w:val="0"/>
              <w:marTop w:val="0"/>
              <w:marBottom w:val="0"/>
              <w:divBdr>
                <w:top w:val="none" w:sz="0" w:space="0" w:color="auto"/>
                <w:left w:val="none" w:sz="0" w:space="0" w:color="auto"/>
                <w:bottom w:val="none" w:sz="0" w:space="0" w:color="auto"/>
                <w:right w:val="none" w:sz="0" w:space="0" w:color="auto"/>
              </w:divBdr>
            </w:div>
            <w:div w:id="1591159857">
              <w:marLeft w:val="0"/>
              <w:marRight w:val="0"/>
              <w:marTop w:val="0"/>
              <w:marBottom w:val="0"/>
              <w:divBdr>
                <w:top w:val="none" w:sz="0" w:space="0" w:color="auto"/>
                <w:left w:val="none" w:sz="0" w:space="0" w:color="auto"/>
                <w:bottom w:val="none" w:sz="0" w:space="0" w:color="auto"/>
                <w:right w:val="none" w:sz="0" w:space="0" w:color="auto"/>
              </w:divBdr>
            </w:div>
            <w:div w:id="983315604">
              <w:marLeft w:val="0"/>
              <w:marRight w:val="0"/>
              <w:marTop w:val="0"/>
              <w:marBottom w:val="0"/>
              <w:divBdr>
                <w:top w:val="none" w:sz="0" w:space="0" w:color="auto"/>
                <w:left w:val="none" w:sz="0" w:space="0" w:color="auto"/>
                <w:bottom w:val="none" w:sz="0" w:space="0" w:color="auto"/>
                <w:right w:val="none" w:sz="0" w:space="0" w:color="auto"/>
              </w:divBdr>
            </w:div>
            <w:div w:id="810026099">
              <w:marLeft w:val="0"/>
              <w:marRight w:val="0"/>
              <w:marTop w:val="0"/>
              <w:marBottom w:val="0"/>
              <w:divBdr>
                <w:top w:val="none" w:sz="0" w:space="0" w:color="auto"/>
                <w:left w:val="none" w:sz="0" w:space="0" w:color="auto"/>
                <w:bottom w:val="none" w:sz="0" w:space="0" w:color="auto"/>
                <w:right w:val="none" w:sz="0" w:space="0" w:color="auto"/>
              </w:divBdr>
            </w:div>
          </w:divsChild>
        </w:div>
        <w:div w:id="1804078022">
          <w:marLeft w:val="0"/>
          <w:marRight w:val="0"/>
          <w:marTop w:val="0"/>
          <w:marBottom w:val="0"/>
          <w:divBdr>
            <w:top w:val="none" w:sz="0" w:space="0" w:color="auto"/>
            <w:left w:val="none" w:sz="0" w:space="0" w:color="auto"/>
            <w:bottom w:val="none" w:sz="0" w:space="0" w:color="auto"/>
            <w:right w:val="none" w:sz="0" w:space="0" w:color="auto"/>
          </w:divBdr>
          <w:divsChild>
            <w:div w:id="991563358">
              <w:marLeft w:val="0"/>
              <w:marRight w:val="0"/>
              <w:marTop w:val="0"/>
              <w:marBottom w:val="0"/>
              <w:divBdr>
                <w:top w:val="none" w:sz="0" w:space="0" w:color="auto"/>
                <w:left w:val="none" w:sz="0" w:space="0" w:color="auto"/>
                <w:bottom w:val="none" w:sz="0" w:space="0" w:color="auto"/>
                <w:right w:val="none" w:sz="0" w:space="0" w:color="auto"/>
              </w:divBdr>
            </w:div>
            <w:div w:id="1016272570">
              <w:marLeft w:val="0"/>
              <w:marRight w:val="0"/>
              <w:marTop w:val="0"/>
              <w:marBottom w:val="0"/>
              <w:divBdr>
                <w:top w:val="none" w:sz="0" w:space="0" w:color="auto"/>
                <w:left w:val="none" w:sz="0" w:space="0" w:color="auto"/>
                <w:bottom w:val="none" w:sz="0" w:space="0" w:color="auto"/>
                <w:right w:val="none" w:sz="0" w:space="0" w:color="auto"/>
              </w:divBdr>
            </w:div>
            <w:div w:id="1787580633">
              <w:marLeft w:val="0"/>
              <w:marRight w:val="0"/>
              <w:marTop w:val="0"/>
              <w:marBottom w:val="0"/>
              <w:divBdr>
                <w:top w:val="none" w:sz="0" w:space="0" w:color="auto"/>
                <w:left w:val="none" w:sz="0" w:space="0" w:color="auto"/>
                <w:bottom w:val="none" w:sz="0" w:space="0" w:color="auto"/>
                <w:right w:val="none" w:sz="0" w:space="0" w:color="auto"/>
              </w:divBdr>
            </w:div>
            <w:div w:id="602111639">
              <w:marLeft w:val="0"/>
              <w:marRight w:val="0"/>
              <w:marTop w:val="0"/>
              <w:marBottom w:val="0"/>
              <w:divBdr>
                <w:top w:val="none" w:sz="0" w:space="0" w:color="auto"/>
                <w:left w:val="none" w:sz="0" w:space="0" w:color="auto"/>
                <w:bottom w:val="none" w:sz="0" w:space="0" w:color="auto"/>
                <w:right w:val="none" w:sz="0" w:space="0" w:color="auto"/>
              </w:divBdr>
            </w:div>
            <w:div w:id="350884471">
              <w:marLeft w:val="0"/>
              <w:marRight w:val="0"/>
              <w:marTop w:val="0"/>
              <w:marBottom w:val="0"/>
              <w:divBdr>
                <w:top w:val="none" w:sz="0" w:space="0" w:color="auto"/>
                <w:left w:val="none" w:sz="0" w:space="0" w:color="auto"/>
                <w:bottom w:val="none" w:sz="0" w:space="0" w:color="auto"/>
                <w:right w:val="none" w:sz="0" w:space="0" w:color="auto"/>
              </w:divBdr>
            </w:div>
            <w:div w:id="1966542553">
              <w:marLeft w:val="0"/>
              <w:marRight w:val="0"/>
              <w:marTop w:val="0"/>
              <w:marBottom w:val="0"/>
              <w:divBdr>
                <w:top w:val="none" w:sz="0" w:space="0" w:color="auto"/>
                <w:left w:val="none" w:sz="0" w:space="0" w:color="auto"/>
                <w:bottom w:val="none" w:sz="0" w:space="0" w:color="auto"/>
                <w:right w:val="none" w:sz="0" w:space="0" w:color="auto"/>
              </w:divBdr>
            </w:div>
            <w:div w:id="1505516731">
              <w:marLeft w:val="0"/>
              <w:marRight w:val="0"/>
              <w:marTop w:val="0"/>
              <w:marBottom w:val="0"/>
              <w:divBdr>
                <w:top w:val="none" w:sz="0" w:space="0" w:color="auto"/>
                <w:left w:val="none" w:sz="0" w:space="0" w:color="auto"/>
                <w:bottom w:val="none" w:sz="0" w:space="0" w:color="auto"/>
                <w:right w:val="none" w:sz="0" w:space="0" w:color="auto"/>
              </w:divBdr>
            </w:div>
            <w:div w:id="1488470981">
              <w:marLeft w:val="0"/>
              <w:marRight w:val="0"/>
              <w:marTop w:val="0"/>
              <w:marBottom w:val="0"/>
              <w:divBdr>
                <w:top w:val="none" w:sz="0" w:space="0" w:color="auto"/>
                <w:left w:val="none" w:sz="0" w:space="0" w:color="auto"/>
                <w:bottom w:val="none" w:sz="0" w:space="0" w:color="auto"/>
                <w:right w:val="none" w:sz="0" w:space="0" w:color="auto"/>
              </w:divBdr>
            </w:div>
            <w:div w:id="418715492">
              <w:marLeft w:val="0"/>
              <w:marRight w:val="0"/>
              <w:marTop w:val="0"/>
              <w:marBottom w:val="0"/>
              <w:divBdr>
                <w:top w:val="none" w:sz="0" w:space="0" w:color="auto"/>
                <w:left w:val="none" w:sz="0" w:space="0" w:color="auto"/>
                <w:bottom w:val="none" w:sz="0" w:space="0" w:color="auto"/>
                <w:right w:val="none" w:sz="0" w:space="0" w:color="auto"/>
              </w:divBdr>
            </w:div>
            <w:div w:id="1712340576">
              <w:marLeft w:val="0"/>
              <w:marRight w:val="0"/>
              <w:marTop w:val="0"/>
              <w:marBottom w:val="0"/>
              <w:divBdr>
                <w:top w:val="none" w:sz="0" w:space="0" w:color="auto"/>
                <w:left w:val="none" w:sz="0" w:space="0" w:color="auto"/>
                <w:bottom w:val="none" w:sz="0" w:space="0" w:color="auto"/>
                <w:right w:val="none" w:sz="0" w:space="0" w:color="auto"/>
              </w:divBdr>
            </w:div>
            <w:div w:id="173737046">
              <w:marLeft w:val="0"/>
              <w:marRight w:val="0"/>
              <w:marTop w:val="0"/>
              <w:marBottom w:val="0"/>
              <w:divBdr>
                <w:top w:val="none" w:sz="0" w:space="0" w:color="auto"/>
                <w:left w:val="none" w:sz="0" w:space="0" w:color="auto"/>
                <w:bottom w:val="none" w:sz="0" w:space="0" w:color="auto"/>
                <w:right w:val="none" w:sz="0" w:space="0" w:color="auto"/>
              </w:divBdr>
            </w:div>
            <w:div w:id="1717002798">
              <w:marLeft w:val="0"/>
              <w:marRight w:val="0"/>
              <w:marTop w:val="0"/>
              <w:marBottom w:val="0"/>
              <w:divBdr>
                <w:top w:val="none" w:sz="0" w:space="0" w:color="auto"/>
                <w:left w:val="none" w:sz="0" w:space="0" w:color="auto"/>
                <w:bottom w:val="none" w:sz="0" w:space="0" w:color="auto"/>
                <w:right w:val="none" w:sz="0" w:space="0" w:color="auto"/>
              </w:divBdr>
            </w:div>
            <w:div w:id="1909220967">
              <w:marLeft w:val="0"/>
              <w:marRight w:val="0"/>
              <w:marTop w:val="0"/>
              <w:marBottom w:val="0"/>
              <w:divBdr>
                <w:top w:val="none" w:sz="0" w:space="0" w:color="auto"/>
                <w:left w:val="none" w:sz="0" w:space="0" w:color="auto"/>
                <w:bottom w:val="none" w:sz="0" w:space="0" w:color="auto"/>
                <w:right w:val="none" w:sz="0" w:space="0" w:color="auto"/>
              </w:divBdr>
            </w:div>
            <w:div w:id="1892763401">
              <w:marLeft w:val="0"/>
              <w:marRight w:val="0"/>
              <w:marTop w:val="0"/>
              <w:marBottom w:val="0"/>
              <w:divBdr>
                <w:top w:val="none" w:sz="0" w:space="0" w:color="auto"/>
                <w:left w:val="none" w:sz="0" w:space="0" w:color="auto"/>
                <w:bottom w:val="none" w:sz="0" w:space="0" w:color="auto"/>
                <w:right w:val="none" w:sz="0" w:space="0" w:color="auto"/>
              </w:divBdr>
            </w:div>
            <w:div w:id="1375470705">
              <w:marLeft w:val="0"/>
              <w:marRight w:val="0"/>
              <w:marTop w:val="0"/>
              <w:marBottom w:val="0"/>
              <w:divBdr>
                <w:top w:val="none" w:sz="0" w:space="0" w:color="auto"/>
                <w:left w:val="none" w:sz="0" w:space="0" w:color="auto"/>
                <w:bottom w:val="none" w:sz="0" w:space="0" w:color="auto"/>
                <w:right w:val="none" w:sz="0" w:space="0" w:color="auto"/>
              </w:divBdr>
            </w:div>
            <w:div w:id="1632856258">
              <w:marLeft w:val="0"/>
              <w:marRight w:val="0"/>
              <w:marTop w:val="0"/>
              <w:marBottom w:val="0"/>
              <w:divBdr>
                <w:top w:val="none" w:sz="0" w:space="0" w:color="auto"/>
                <w:left w:val="none" w:sz="0" w:space="0" w:color="auto"/>
                <w:bottom w:val="none" w:sz="0" w:space="0" w:color="auto"/>
                <w:right w:val="none" w:sz="0" w:space="0" w:color="auto"/>
              </w:divBdr>
            </w:div>
            <w:div w:id="21050945">
              <w:marLeft w:val="0"/>
              <w:marRight w:val="0"/>
              <w:marTop w:val="0"/>
              <w:marBottom w:val="0"/>
              <w:divBdr>
                <w:top w:val="none" w:sz="0" w:space="0" w:color="auto"/>
                <w:left w:val="none" w:sz="0" w:space="0" w:color="auto"/>
                <w:bottom w:val="none" w:sz="0" w:space="0" w:color="auto"/>
                <w:right w:val="none" w:sz="0" w:space="0" w:color="auto"/>
              </w:divBdr>
            </w:div>
            <w:div w:id="1764497919">
              <w:marLeft w:val="0"/>
              <w:marRight w:val="0"/>
              <w:marTop w:val="0"/>
              <w:marBottom w:val="0"/>
              <w:divBdr>
                <w:top w:val="none" w:sz="0" w:space="0" w:color="auto"/>
                <w:left w:val="none" w:sz="0" w:space="0" w:color="auto"/>
                <w:bottom w:val="none" w:sz="0" w:space="0" w:color="auto"/>
                <w:right w:val="none" w:sz="0" w:space="0" w:color="auto"/>
              </w:divBdr>
            </w:div>
            <w:div w:id="1418939805">
              <w:marLeft w:val="0"/>
              <w:marRight w:val="0"/>
              <w:marTop w:val="0"/>
              <w:marBottom w:val="0"/>
              <w:divBdr>
                <w:top w:val="none" w:sz="0" w:space="0" w:color="auto"/>
                <w:left w:val="none" w:sz="0" w:space="0" w:color="auto"/>
                <w:bottom w:val="none" w:sz="0" w:space="0" w:color="auto"/>
                <w:right w:val="none" w:sz="0" w:space="0" w:color="auto"/>
              </w:divBdr>
            </w:div>
            <w:div w:id="239679498">
              <w:marLeft w:val="0"/>
              <w:marRight w:val="0"/>
              <w:marTop w:val="0"/>
              <w:marBottom w:val="0"/>
              <w:divBdr>
                <w:top w:val="none" w:sz="0" w:space="0" w:color="auto"/>
                <w:left w:val="none" w:sz="0" w:space="0" w:color="auto"/>
                <w:bottom w:val="none" w:sz="0" w:space="0" w:color="auto"/>
                <w:right w:val="none" w:sz="0" w:space="0" w:color="auto"/>
              </w:divBdr>
            </w:div>
          </w:divsChild>
        </w:div>
        <w:div w:id="924067452">
          <w:marLeft w:val="0"/>
          <w:marRight w:val="0"/>
          <w:marTop w:val="0"/>
          <w:marBottom w:val="0"/>
          <w:divBdr>
            <w:top w:val="none" w:sz="0" w:space="0" w:color="auto"/>
            <w:left w:val="none" w:sz="0" w:space="0" w:color="auto"/>
            <w:bottom w:val="none" w:sz="0" w:space="0" w:color="auto"/>
            <w:right w:val="none" w:sz="0" w:space="0" w:color="auto"/>
          </w:divBdr>
        </w:div>
        <w:div w:id="2123576295">
          <w:marLeft w:val="0"/>
          <w:marRight w:val="0"/>
          <w:marTop w:val="0"/>
          <w:marBottom w:val="0"/>
          <w:divBdr>
            <w:top w:val="none" w:sz="0" w:space="0" w:color="auto"/>
            <w:left w:val="none" w:sz="0" w:space="0" w:color="auto"/>
            <w:bottom w:val="none" w:sz="0" w:space="0" w:color="auto"/>
            <w:right w:val="none" w:sz="0" w:space="0" w:color="auto"/>
          </w:divBdr>
        </w:div>
        <w:div w:id="1006830348">
          <w:marLeft w:val="0"/>
          <w:marRight w:val="0"/>
          <w:marTop w:val="0"/>
          <w:marBottom w:val="0"/>
          <w:divBdr>
            <w:top w:val="none" w:sz="0" w:space="0" w:color="auto"/>
            <w:left w:val="none" w:sz="0" w:space="0" w:color="auto"/>
            <w:bottom w:val="none" w:sz="0" w:space="0" w:color="auto"/>
            <w:right w:val="none" w:sz="0" w:space="0" w:color="auto"/>
          </w:divBdr>
        </w:div>
        <w:div w:id="1609654633">
          <w:marLeft w:val="0"/>
          <w:marRight w:val="0"/>
          <w:marTop w:val="0"/>
          <w:marBottom w:val="0"/>
          <w:divBdr>
            <w:top w:val="none" w:sz="0" w:space="0" w:color="auto"/>
            <w:left w:val="none" w:sz="0" w:space="0" w:color="auto"/>
            <w:bottom w:val="none" w:sz="0" w:space="0" w:color="auto"/>
            <w:right w:val="none" w:sz="0" w:space="0" w:color="auto"/>
          </w:divBdr>
        </w:div>
        <w:div w:id="612514552">
          <w:marLeft w:val="0"/>
          <w:marRight w:val="0"/>
          <w:marTop w:val="0"/>
          <w:marBottom w:val="0"/>
          <w:divBdr>
            <w:top w:val="none" w:sz="0" w:space="0" w:color="auto"/>
            <w:left w:val="none" w:sz="0" w:space="0" w:color="auto"/>
            <w:bottom w:val="none" w:sz="0" w:space="0" w:color="auto"/>
            <w:right w:val="none" w:sz="0" w:space="0" w:color="auto"/>
          </w:divBdr>
        </w:div>
        <w:div w:id="1753889886">
          <w:marLeft w:val="0"/>
          <w:marRight w:val="0"/>
          <w:marTop w:val="0"/>
          <w:marBottom w:val="0"/>
          <w:divBdr>
            <w:top w:val="none" w:sz="0" w:space="0" w:color="auto"/>
            <w:left w:val="none" w:sz="0" w:space="0" w:color="auto"/>
            <w:bottom w:val="none" w:sz="0" w:space="0" w:color="auto"/>
            <w:right w:val="none" w:sz="0" w:space="0" w:color="auto"/>
          </w:divBdr>
          <w:divsChild>
            <w:div w:id="1118570893">
              <w:marLeft w:val="-75"/>
              <w:marRight w:val="0"/>
              <w:marTop w:val="30"/>
              <w:marBottom w:val="30"/>
              <w:divBdr>
                <w:top w:val="none" w:sz="0" w:space="0" w:color="auto"/>
                <w:left w:val="none" w:sz="0" w:space="0" w:color="auto"/>
                <w:bottom w:val="none" w:sz="0" w:space="0" w:color="auto"/>
                <w:right w:val="none" w:sz="0" w:space="0" w:color="auto"/>
              </w:divBdr>
              <w:divsChild>
                <w:div w:id="1620183527">
                  <w:marLeft w:val="0"/>
                  <w:marRight w:val="0"/>
                  <w:marTop w:val="0"/>
                  <w:marBottom w:val="0"/>
                  <w:divBdr>
                    <w:top w:val="none" w:sz="0" w:space="0" w:color="auto"/>
                    <w:left w:val="none" w:sz="0" w:space="0" w:color="auto"/>
                    <w:bottom w:val="none" w:sz="0" w:space="0" w:color="auto"/>
                    <w:right w:val="none" w:sz="0" w:space="0" w:color="auto"/>
                  </w:divBdr>
                  <w:divsChild>
                    <w:div w:id="1610312861">
                      <w:marLeft w:val="0"/>
                      <w:marRight w:val="0"/>
                      <w:marTop w:val="0"/>
                      <w:marBottom w:val="0"/>
                      <w:divBdr>
                        <w:top w:val="none" w:sz="0" w:space="0" w:color="auto"/>
                        <w:left w:val="none" w:sz="0" w:space="0" w:color="auto"/>
                        <w:bottom w:val="none" w:sz="0" w:space="0" w:color="auto"/>
                        <w:right w:val="none" w:sz="0" w:space="0" w:color="auto"/>
                      </w:divBdr>
                    </w:div>
                  </w:divsChild>
                </w:div>
                <w:div w:id="212541292">
                  <w:marLeft w:val="0"/>
                  <w:marRight w:val="0"/>
                  <w:marTop w:val="0"/>
                  <w:marBottom w:val="0"/>
                  <w:divBdr>
                    <w:top w:val="none" w:sz="0" w:space="0" w:color="auto"/>
                    <w:left w:val="none" w:sz="0" w:space="0" w:color="auto"/>
                    <w:bottom w:val="none" w:sz="0" w:space="0" w:color="auto"/>
                    <w:right w:val="none" w:sz="0" w:space="0" w:color="auto"/>
                  </w:divBdr>
                  <w:divsChild>
                    <w:div w:id="1755709617">
                      <w:marLeft w:val="0"/>
                      <w:marRight w:val="0"/>
                      <w:marTop w:val="0"/>
                      <w:marBottom w:val="0"/>
                      <w:divBdr>
                        <w:top w:val="none" w:sz="0" w:space="0" w:color="auto"/>
                        <w:left w:val="none" w:sz="0" w:space="0" w:color="auto"/>
                        <w:bottom w:val="none" w:sz="0" w:space="0" w:color="auto"/>
                        <w:right w:val="none" w:sz="0" w:space="0" w:color="auto"/>
                      </w:divBdr>
                    </w:div>
                  </w:divsChild>
                </w:div>
                <w:div w:id="990794260">
                  <w:marLeft w:val="0"/>
                  <w:marRight w:val="0"/>
                  <w:marTop w:val="0"/>
                  <w:marBottom w:val="0"/>
                  <w:divBdr>
                    <w:top w:val="none" w:sz="0" w:space="0" w:color="auto"/>
                    <w:left w:val="none" w:sz="0" w:space="0" w:color="auto"/>
                    <w:bottom w:val="none" w:sz="0" w:space="0" w:color="auto"/>
                    <w:right w:val="none" w:sz="0" w:space="0" w:color="auto"/>
                  </w:divBdr>
                  <w:divsChild>
                    <w:div w:id="1895314344">
                      <w:marLeft w:val="0"/>
                      <w:marRight w:val="0"/>
                      <w:marTop w:val="0"/>
                      <w:marBottom w:val="0"/>
                      <w:divBdr>
                        <w:top w:val="none" w:sz="0" w:space="0" w:color="auto"/>
                        <w:left w:val="none" w:sz="0" w:space="0" w:color="auto"/>
                        <w:bottom w:val="none" w:sz="0" w:space="0" w:color="auto"/>
                        <w:right w:val="none" w:sz="0" w:space="0" w:color="auto"/>
                      </w:divBdr>
                    </w:div>
                  </w:divsChild>
                </w:div>
                <w:div w:id="2063359793">
                  <w:marLeft w:val="0"/>
                  <w:marRight w:val="0"/>
                  <w:marTop w:val="0"/>
                  <w:marBottom w:val="0"/>
                  <w:divBdr>
                    <w:top w:val="none" w:sz="0" w:space="0" w:color="auto"/>
                    <w:left w:val="none" w:sz="0" w:space="0" w:color="auto"/>
                    <w:bottom w:val="none" w:sz="0" w:space="0" w:color="auto"/>
                    <w:right w:val="none" w:sz="0" w:space="0" w:color="auto"/>
                  </w:divBdr>
                  <w:divsChild>
                    <w:div w:id="1798136899">
                      <w:marLeft w:val="0"/>
                      <w:marRight w:val="0"/>
                      <w:marTop w:val="0"/>
                      <w:marBottom w:val="0"/>
                      <w:divBdr>
                        <w:top w:val="none" w:sz="0" w:space="0" w:color="auto"/>
                        <w:left w:val="none" w:sz="0" w:space="0" w:color="auto"/>
                        <w:bottom w:val="none" w:sz="0" w:space="0" w:color="auto"/>
                        <w:right w:val="none" w:sz="0" w:space="0" w:color="auto"/>
                      </w:divBdr>
                    </w:div>
                  </w:divsChild>
                </w:div>
                <w:div w:id="397633490">
                  <w:marLeft w:val="0"/>
                  <w:marRight w:val="0"/>
                  <w:marTop w:val="0"/>
                  <w:marBottom w:val="0"/>
                  <w:divBdr>
                    <w:top w:val="none" w:sz="0" w:space="0" w:color="auto"/>
                    <w:left w:val="none" w:sz="0" w:space="0" w:color="auto"/>
                    <w:bottom w:val="none" w:sz="0" w:space="0" w:color="auto"/>
                    <w:right w:val="none" w:sz="0" w:space="0" w:color="auto"/>
                  </w:divBdr>
                  <w:divsChild>
                    <w:div w:id="29569552">
                      <w:marLeft w:val="0"/>
                      <w:marRight w:val="0"/>
                      <w:marTop w:val="0"/>
                      <w:marBottom w:val="0"/>
                      <w:divBdr>
                        <w:top w:val="none" w:sz="0" w:space="0" w:color="auto"/>
                        <w:left w:val="none" w:sz="0" w:space="0" w:color="auto"/>
                        <w:bottom w:val="none" w:sz="0" w:space="0" w:color="auto"/>
                        <w:right w:val="none" w:sz="0" w:space="0" w:color="auto"/>
                      </w:divBdr>
                    </w:div>
                  </w:divsChild>
                </w:div>
                <w:div w:id="111635578">
                  <w:marLeft w:val="0"/>
                  <w:marRight w:val="0"/>
                  <w:marTop w:val="0"/>
                  <w:marBottom w:val="0"/>
                  <w:divBdr>
                    <w:top w:val="none" w:sz="0" w:space="0" w:color="auto"/>
                    <w:left w:val="none" w:sz="0" w:space="0" w:color="auto"/>
                    <w:bottom w:val="none" w:sz="0" w:space="0" w:color="auto"/>
                    <w:right w:val="none" w:sz="0" w:space="0" w:color="auto"/>
                  </w:divBdr>
                  <w:divsChild>
                    <w:div w:id="166873757">
                      <w:marLeft w:val="0"/>
                      <w:marRight w:val="0"/>
                      <w:marTop w:val="0"/>
                      <w:marBottom w:val="0"/>
                      <w:divBdr>
                        <w:top w:val="none" w:sz="0" w:space="0" w:color="auto"/>
                        <w:left w:val="none" w:sz="0" w:space="0" w:color="auto"/>
                        <w:bottom w:val="none" w:sz="0" w:space="0" w:color="auto"/>
                        <w:right w:val="none" w:sz="0" w:space="0" w:color="auto"/>
                      </w:divBdr>
                    </w:div>
                  </w:divsChild>
                </w:div>
                <w:div w:id="1822581421">
                  <w:marLeft w:val="0"/>
                  <w:marRight w:val="0"/>
                  <w:marTop w:val="0"/>
                  <w:marBottom w:val="0"/>
                  <w:divBdr>
                    <w:top w:val="none" w:sz="0" w:space="0" w:color="auto"/>
                    <w:left w:val="none" w:sz="0" w:space="0" w:color="auto"/>
                    <w:bottom w:val="none" w:sz="0" w:space="0" w:color="auto"/>
                    <w:right w:val="none" w:sz="0" w:space="0" w:color="auto"/>
                  </w:divBdr>
                  <w:divsChild>
                    <w:div w:id="664742814">
                      <w:marLeft w:val="0"/>
                      <w:marRight w:val="0"/>
                      <w:marTop w:val="0"/>
                      <w:marBottom w:val="0"/>
                      <w:divBdr>
                        <w:top w:val="none" w:sz="0" w:space="0" w:color="auto"/>
                        <w:left w:val="none" w:sz="0" w:space="0" w:color="auto"/>
                        <w:bottom w:val="none" w:sz="0" w:space="0" w:color="auto"/>
                        <w:right w:val="none" w:sz="0" w:space="0" w:color="auto"/>
                      </w:divBdr>
                    </w:div>
                  </w:divsChild>
                </w:div>
                <w:div w:id="133446459">
                  <w:marLeft w:val="0"/>
                  <w:marRight w:val="0"/>
                  <w:marTop w:val="0"/>
                  <w:marBottom w:val="0"/>
                  <w:divBdr>
                    <w:top w:val="none" w:sz="0" w:space="0" w:color="auto"/>
                    <w:left w:val="none" w:sz="0" w:space="0" w:color="auto"/>
                    <w:bottom w:val="none" w:sz="0" w:space="0" w:color="auto"/>
                    <w:right w:val="none" w:sz="0" w:space="0" w:color="auto"/>
                  </w:divBdr>
                  <w:divsChild>
                    <w:div w:id="728261986">
                      <w:marLeft w:val="0"/>
                      <w:marRight w:val="0"/>
                      <w:marTop w:val="0"/>
                      <w:marBottom w:val="0"/>
                      <w:divBdr>
                        <w:top w:val="none" w:sz="0" w:space="0" w:color="auto"/>
                        <w:left w:val="none" w:sz="0" w:space="0" w:color="auto"/>
                        <w:bottom w:val="none" w:sz="0" w:space="0" w:color="auto"/>
                        <w:right w:val="none" w:sz="0" w:space="0" w:color="auto"/>
                      </w:divBdr>
                    </w:div>
                  </w:divsChild>
                </w:div>
                <w:div w:id="782454209">
                  <w:marLeft w:val="0"/>
                  <w:marRight w:val="0"/>
                  <w:marTop w:val="0"/>
                  <w:marBottom w:val="0"/>
                  <w:divBdr>
                    <w:top w:val="none" w:sz="0" w:space="0" w:color="auto"/>
                    <w:left w:val="none" w:sz="0" w:space="0" w:color="auto"/>
                    <w:bottom w:val="none" w:sz="0" w:space="0" w:color="auto"/>
                    <w:right w:val="none" w:sz="0" w:space="0" w:color="auto"/>
                  </w:divBdr>
                  <w:divsChild>
                    <w:div w:id="1474180785">
                      <w:marLeft w:val="0"/>
                      <w:marRight w:val="0"/>
                      <w:marTop w:val="0"/>
                      <w:marBottom w:val="0"/>
                      <w:divBdr>
                        <w:top w:val="none" w:sz="0" w:space="0" w:color="auto"/>
                        <w:left w:val="none" w:sz="0" w:space="0" w:color="auto"/>
                        <w:bottom w:val="none" w:sz="0" w:space="0" w:color="auto"/>
                        <w:right w:val="none" w:sz="0" w:space="0" w:color="auto"/>
                      </w:divBdr>
                    </w:div>
                  </w:divsChild>
                </w:div>
                <w:div w:id="1842960859">
                  <w:marLeft w:val="0"/>
                  <w:marRight w:val="0"/>
                  <w:marTop w:val="0"/>
                  <w:marBottom w:val="0"/>
                  <w:divBdr>
                    <w:top w:val="none" w:sz="0" w:space="0" w:color="auto"/>
                    <w:left w:val="none" w:sz="0" w:space="0" w:color="auto"/>
                    <w:bottom w:val="none" w:sz="0" w:space="0" w:color="auto"/>
                    <w:right w:val="none" w:sz="0" w:space="0" w:color="auto"/>
                  </w:divBdr>
                  <w:divsChild>
                    <w:div w:id="292297069">
                      <w:marLeft w:val="0"/>
                      <w:marRight w:val="0"/>
                      <w:marTop w:val="0"/>
                      <w:marBottom w:val="0"/>
                      <w:divBdr>
                        <w:top w:val="none" w:sz="0" w:space="0" w:color="auto"/>
                        <w:left w:val="none" w:sz="0" w:space="0" w:color="auto"/>
                        <w:bottom w:val="none" w:sz="0" w:space="0" w:color="auto"/>
                        <w:right w:val="none" w:sz="0" w:space="0" w:color="auto"/>
                      </w:divBdr>
                    </w:div>
                  </w:divsChild>
                </w:div>
                <w:div w:id="2058551855">
                  <w:marLeft w:val="0"/>
                  <w:marRight w:val="0"/>
                  <w:marTop w:val="0"/>
                  <w:marBottom w:val="0"/>
                  <w:divBdr>
                    <w:top w:val="none" w:sz="0" w:space="0" w:color="auto"/>
                    <w:left w:val="none" w:sz="0" w:space="0" w:color="auto"/>
                    <w:bottom w:val="none" w:sz="0" w:space="0" w:color="auto"/>
                    <w:right w:val="none" w:sz="0" w:space="0" w:color="auto"/>
                  </w:divBdr>
                  <w:divsChild>
                    <w:div w:id="1177160264">
                      <w:marLeft w:val="0"/>
                      <w:marRight w:val="0"/>
                      <w:marTop w:val="0"/>
                      <w:marBottom w:val="0"/>
                      <w:divBdr>
                        <w:top w:val="none" w:sz="0" w:space="0" w:color="auto"/>
                        <w:left w:val="none" w:sz="0" w:space="0" w:color="auto"/>
                        <w:bottom w:val="none" w:sz="0" w:space="0" w:color="auto"/>
                        <w:right w:val="none" w:sz="0" w:space="0" w:color="auto"/>
                      </w:divBdr>
                    </w:div>
                  </w:divsChild>
                </w:div>
                <w:div w:id="874464803">
                  <w:marLeft w:val="0"/>
                  <w:marRight w:val="0"/>
                  <w:marTop w:val="0"/>
                  <w:marBottom w:val="0"/>
                  <w:divBdr>
                    <w:top w:val="none" w:sz="0" w:space="0" w:color="auto"/>
                    <w:left w:val="none" w:sz="0" w:space="0" w:color="auto"/>
                    <w:bottom w:val="none" w:sz="0" w:space="0" w:color="auto"/>
                    <w:right w:val="none" w:sz="0" w:space="0" w:color="auto"/>
                  </w:divBdr>
                  <w:divsChild>
                    <w:div w:id="985739806">
                      <w:marLeft w:val="0"/>
                      <w:marRight w:val="0"/>
                      <w:marTop w:val="0"/>
                      <w:marBottom w:val="0"/>
                      <w:divBdr>
                        <w:top w:val="none" w:sz="0" w:space="0" w:color="auto"/>
                        <w:left w:val="none" w:sz="0" w:space="0" w:color="auto"/>
                        <w:bottom w:val="none" w:sz="0" w:space="0" w:color="auto"/>
                        <w:right w:val="none" w:sz="0" w:space="0" w:color="auto"/>
                      </w:divBdr>
                    </w:div>
                  </w:divsChild>
                </w:div>
                <w:div w:id="1417247482">
                  <w:marLeft w:val="0"/>
                  <w:marRight w:val="0"/>
                  <w:marTop w:val="0"/>
                  <w:marBottom w:val="0"/>
                  <w:divBdr>
                    <w:top w:val="none" w:sz="0" w:space="0" w:color="auto"/>
                    <w:left w:val="none" w:sz="0" w:space="0" w:color="auto"/>
                    <w:bottom w:val="none" w:sz="0" w:space="0" w:color="auto"/>
                    <w:right w:val="none" w:sz="0" w:space="0" w:color="auto"/>
                  </w:divBdr>
                  <w:divsChild>
                    <w:div w:id="1010372121">
                      <w:marLeft w:val="0"/>
                      <w:marRight w:val="0"/>
                      <w:marTop w:val="0"/>
                      <w:marBottom w:val="0"/>
                      <w:divBdr>
                        <w:top w:val="none" w:sz="0" w:space="0" w:color="auto"/>
                        <w:left w:val="none" w:sz="0" w:space="0" w:color="auto"/>
                        <w:bottom w:val="none" w:sz="0" w:space="0" w:color="auto"/>
                        <w:right w:val="none" w:sz="0" w:space="0" w:color="auto"/>
                      </w:divBdr>
                    </w:div>
                  </w:divsChild>
                </w:div>
                <w:div w:id="1647706602">
                  <w:marLeft w:val="0"/>
                  <w:marRight w:val="0"/>
                  <w:marTop w:val="0"/>
                  <w:marBottom w:val="0"/>
                  <w:divBdr>
                    <w:top w:val="none" w:sz="0" w:space="0" w:color="auto"/>
                    <w:left w:val="none" w:sz="0" w:space="0" w:color="auto"/>
                    <w:bottom w:val="none" w:sz="0" w:space="0" w:color="auto"/>
                    <w:right w:val="none" w:sz="0" w:space="0" w:color="auto"/>
                  </w:divBdr>
                  <w:divsChild>
                    <w:div w:id="1773740711">
                      <w:marLeft w:val="0"/>
                      <w:marRight w:val="0"/>
                      <w:marTop w:val="0"/>
                      <w:marBottom w:val="0"/>
                      <w:divBdr>
                        <w:top w:val="none" w:sz="0" w:space="0" w:color="auto"/>
                        <w:left w:val="none" w:sz="0" w:space="0" w:color="auto"/>
                        <w:bottom w:val="none" w:sz="0" w:space="0" w:color="auto"/>
                        <w:right w:val="none" w:sz="0" w:space="0" w:color="auto"/>
                      </w:divBdr>
                    </w:div>
                  </w:divsChild>
                </w:div>
                <w:div w:id="932401597">
                  <w:marLeft w:val="0"/>
                  <w:marRight w:val="0"/>
                  <w:marTop w:val="0"/>
                  <w:marBottom w:val="0"/>
                  <w:divBdr>
                    <w:top w:val="none" w:sz="0" w:space="0" w:color="auto"/>
                    <w:left w:val="none" w:sz="0" w:space="0" w:color="auto"/>
                    <w:bottom w:val="none" w:sz="0" w:space="0" w:color="auto"/>
                    <w:right w:val="none" w:sz="0" w:space="0" w:color="auto"/>
                  </w:divBdr>
                  <w:divsChild>
                    <w:div w:id="2036685331">
                      <w:marLeft w:val="0"/>
                      <w:marRight w:val="0"/>
                      <w:marTop w:val="0"/>
                      <w:marBottom w:val="0"/>
                      <w:divBdr>
                        <w:top w:val="none" w:sz="0" w:space="0" w:color="auto"/>
                        <w:left w:val="none" w:sz="0" w:space="0" w:color="auto"/>
                        <w:bottom w:val="none" w:sz="0" w:space="0" w:color="auto"/>
                        <w:right w:val="none" w:sz="0" w:space="0" w:color="auto"/>
                      </w:divBdr>
                    </w:div>
                  </w:divsChild>
                </w:div>
                <w:div w:id="798306638">
                  <w:marLeft w:val="0"/>
                  <w:marRight w:val="0"/>
                  <w:marTop w:val="0"/>
                  <w:marBottom w:val="0"/>
                  <w:divBdr>
                    <w:top w:val="none" w:sz="0" w:space="0" w:color="auto"/>
                    <w:left w:val="none" w:sz="0" w:space="0" w:color="auto"/>
                    <w:bottom w:val="none" w:sz="0" w:space="0" w:color="auto"/>
                    <w:right w:val="none" w:sz="0" w:space="0" w:color="auto"/>
                  </w:divBdr>
                  <w:divsChild>
                    <w:div w:id="1551189922">
                      <w:marLeft w:val="0"/>
                      <w:marRight w:val="0"/>
                      <w:marTop w:val="0"/>
                      <w:marBottom w:val="0"/>
                      <w:divBdr>
                        <w:top w:val="none" w:sz="0" w:space="0" w:color="auto"/>
                        <w:left w:val="none" w:sz="0" w:space="0" w:color="auto"/>
                        <w:bottom w:val="none" w:sz="0" w:space="0" w:color="auto"/>
                        <w:right w:val="none" w:sz="0" w:space="0" w:color="auto"/>
                      </w:divBdr>
                    </w:div>
                  </w:divsChild>
                </w:div>
                <w:div w:id="324672478">
                  <w:marLeft w:val="0"/>
                  <w:marRight w:val="0"/>
                  <w:marTop w:val="0"/>
                  <w:marBottom w:val="0"/>
                  <w:divBdr>
                    <w:top w:val="none" w:sz="0" w:space="0" w:color="auto"/>
                    <w:left w:val="none" w:sz="0" w:space="0" w:color="auto"/>
                    <w:bottom w:val="none" w:sz="0" w:space="0" w:color="auto"/>
                    <w:right w:val="none" w:sz="0" w:space="0" w:color="auto"/>
                  </w:divBdr>
                  <w:divsChild>
                    <w:div w:id="222449233">
                      <w:marLeft w:val="0"/>
                      <w:marRight w:val="0"/>
                      <w:marTop w:val="0"/>
                      <w:marBottom w:val="0"/>
                      <w:divBdr>
                        <w:top w:val="none" w:sz="0" w:space="0" w:color="auto"/>
                        <w:left w:val="none" w:sz="0" w:space="0" w:color="auto"/>
                        <w:bottom w:val="none" w:sz="0" w:space="0" w:color="auto"/>
                        <w:right w:val="none" w:sz="0" w:space="0" w:color="auto"/>
                      </w:divBdr>
                    </w:div>
                  </w:divsChild>
                </w:div>
                <w:div w:id="145127758">
                  <w:marLeft w:val="0"/>
                  <w:marRight w:val="0"/>
                  <w:marTop w:val="0"/>
                  <w:marBottom w:val="0"/>
                  <w:divBdr>
                    <w:top w:val="none" w:sz="0" w:space="0" w:color="auto"/>
                    <w:left w:val="none" w:sz="0" w:space="0" w:color="auto"/>
                    <w:bottom w:val="none" w:sz="0" w:space="0" w:color="auto"/>
                    <w:right w:val="none" w:sz="0" w:space="0" w:color="auto"/>
                  </w:divBdr>
                  <w:divsChild>
                    <w:div w:id="873150054">
                      <w:marLeft w:val="0"/>
                      <w:marRight w:val="0"/>
                      <w:marTop w:val="0"/>
                      <w:marBottom w:val="0"/>
                      <w:divBdr>
                        <w:top w:val="none" w:sz="0" w:space="0" w:color="auto"/>
                        <w:left w:val="none" w:sz="0" w:space="0" w:color="auto"/>
                        <w:bottom w:val="none" w:sz="0" w:space="0" w:color="auto"/>
                        <w:right w:val="none" w:sz="0" w:space="0" w:color="auto"/>
                      </w:divBdr>
                    </w:div>
                  </w:divsChild>
                </w:div>
                <w:div w:id="751856860">
                  <w:marLeft w:val="0"/>
                  <w:marRight w:val="0"/>
                  <w:marTop w:val="0"/>
                  <w:marBottom w:val="0"/>
                  <w:divBdr>
                    <w:top w:val="none" w:sz="0" w:space="0" w:color="auto"/>
                    <w:left w:val="none" w:sz="0" w:space="0" w:color="auto"/>
                    <w:bottom w:val="none" w:sz="0" w:space="0" w:color="auto"/>
                    <w:right w:val="none" w:sz="0" w:space="0" w:color="auto"/>
                  </w:divBdr>
                  <w:divsChild>
                    <w:div w:id="1616332082">
                      <w:marLeft w:val="0"/>
                      <w:marRight w:val="0"/>
                      <w:marTop w:val="0"/>
                      <w:marBottom w:val="0"/>
                      <w:divBdr>
                        <w:top w:val="none" w:sz="0" w:space="0" w:color="auto"/>
                        <w:left w:val="none" w:sz="0" w:space="0" w:color="auto"/>
                        <w:bottom w:val="none" w:sz="0" w:space="0" w:color="auto"/>
                        <w:right w:val="none" w:sz="0" w:space="0" w:color="auto"/>
                      </w:divBdr>
                    </w:div>
                  </w:divsChild>
                </w:div>
                <w:div w:id="538199251">
                  <w:marLeft w:val="0"/>
                  <w:marRight w:val="0"/>
                  <w:marTop w:val="0"/>
                  <w:marBottom w:val="0"/>
                  <w:divBdr>
                    <w:top w:val="none" w:sz="0" w:space="0" w:color="auto"/>
                    <w:left w:val="none" w:sz="0" w:space="0" w:color="auto"/>
                    <w:bottom w:val="none" w:sz="0" w:space="0" w:color="auto"/>
                    <w:right w:val="none" w:sz="0" w:space="0" w:color="auto"/>
                  </w:divBdr>
                  <w:divsChild>
                    <w:div w:id="1357270582">
                      <w:marLeft w:val="0"/>
                      <w:marRight w:val="0"/>
                      <w:marTop w:val="0"/>
                      <w:marBottom w:val="0"/>
                      <w:divBdr>
                        <w:top w:val="none" w:sz="0" w:space="0" w:color="auto"/>
                        <w:left w:val="none" w:sz="0" w:space="0" w:color="auto"/>
                        <w:bottom w:val="none" w:sz="0" w:space="0" w:color="auto"/>
                        <w:right w:val="none" w:sz="0" w:space="0" w:color="auto"/>
                      </w:divBdr>
                    </w:div>
                  </w:divsChild>
                </w:div>
                <w:div w:id="1578519771">
                  <w:marLeft w:val="0"/>
                  <w:marRight w:val="0"/>
                  <w:marTop w:val="0"/>
                  <w:marBottom w:val="0"/>
                  <w:divBdr>
                    <w:top w:val="none" w:sz="0" w:space="0" w:color="auto"/>
                    <w:left w:val="none" w:sz="0" w:space="0" w:color="auto"/>
                    <w:bottom w:val="none" w:sz="0" w:space="0" w:color="auto"/>
                    <w:right w:val="none" w:sz="0" w:space="0" w:color="auto"/>
                  </w:divBdr>
                  <w:divsChild>
                    <w:div w:id="1760103687">
                      <w:marLeft w:val="0"/>
                      <w:marRight w:val="0"/>
                      <w:marTop w:val="0"/>
                      <w:marBottom w:val="0"/>
                      <w:divBdr>
                        <w:top w:val="none" w:sz="0" w:space="0" w:color="auto"/>
                        <w:left w:val="none" w:sz="0" w:space="0" w:color="auto"/>
                        <w:bottom w:val="none" w:sz="0" w:space="0" w:color="auto"/>
                        <w:right w:val="none" w:sz="0" w:space="0" w:color="auto"/>
                      </w:divBdr>
                    </w:div>
                  </w:divsChild>
                </w:div>
                <w:div w:id="1220555686">
                  <w:marLeft w:val="0"/>
                  <w:marRight w:val="0"/>
                  <w:marTop w:val="0"/>
                  <w:marBottom w:val="0"/>
                  <w:divBdr>
                    <w:top w:val="none" w:sz="0" w:space="0" w:color="auto"/>
                    <w:left w:val="none" w:sz="0" w:space="0" w:color="auto"/>
                    <w:bottom w:val="none" w:sz="0" w:space="0" w:color="auto"/>
                    <w:right w:val="none" w:sz="0" w:space="0" w:color="auto"/>
                  </w:divBdr>
                  <w:divsChild>
                    <w:div w:id="116065145">
                      <w:marLeft w:val="0"/>
                      <w:marRight w:val="0"/>
                      <w:marTop w:val="0"/>
                      <w:marBottom w:val="0"/>
                      <w:divBdr>
                        <w:top w:val="none" w:sz="0" w:space="0" w:color="auto"/>
                        <w:left w:val="none" w:sz="0" w:space="0" w:color="auto"/>
                        <w:bottom w:val="none" w:sz="0" w:space="0" w:color="auto"/>
                        <w:right w:val="none" w:sz="0" w:space="0" w:color="auto"/>
                      </w:divBdr>
                    </w:div>
                  </w:divsChild>
                </w:div>
                <w:div w:id="70857186">
                  <w:marLeft w:val="0"/>
                  <w:marRight w:val="0"/>
                  <w:marTop w:val="0"/>
                  <w:marBottom w:val="0"/>
                  <w:divBdr>
                    <w:top w:val="none" w:sz="0" w:space="0" w:color="auto"/>
                    <w:left w:val="none" w:sz="0" w:space="0" w:color="auto"/>
                    <w:bottom w:val="none" w:sz="0" w:space="0" w:color="auto"/>
                    <w:right w:val="none" w:sz="0" w:space="0" w:color="auto"/>
                  </w:divBdr>
                  <w:divsChild>
                    <w:div w:id="1947928256">
                      <w:marLeft w:val="0"/>
                      <w:marRight w:val="0"/>
                      <w:marTop w:val="0"/>
                      <w:marBottom w:val="0"/>
                      <w:divBdr>
                        <w:top w:val="none" w:sz="0" w:space="0" w:color="auto"/>
                        <w:left w:val="none" w:sz="0" w:space="0" w:color="auto"/>
                        <w:bottom w:val="none" w:sz="0" w:space="0" w:color="auto"/>
                        <w:right w:val="none" w:sz="0" w:space="0" w:color="auto"/>
                      </w:divBdr>
                    </w:div>
                  </w:divsChild>
                </w:div>
                <w:div w:id="1547641636">
                  <w:marLeft w:val="0"/>
                  <w:marRight w:val="0"/>
                  <w:marTop w:val="0"/>
                  <w:marBottom w:val="0"/>
                  <w:divBdr>
                    <w:top w:val="none" w:sz="0" w:space="0" w:color="auto"/>
                    <w:left w:val="none" w:sz="0" w:space="0" w:color="auto"/>
                    <w:bottom w:val="none" w:sz="0" w:space="0" w:color="auto"/>
                    <w:right w:val="none" w:sz="0" w:space="0" w:color="auto"/>
                  </w:divBdr>
                  <w:divsChild>
                    <w:div w:id="869806833">
                      <w:marLeft w:val="0"/>
                      <w:marRight w:val="0"/>
                      <w:marTop w:val="0"/>
                      <w:marBottom w:val="0"/>
                      <w:divBdr>
                        <w:top w:val="none" w:sz="0" w:space="0" w:color="auto"/>
                        <w:left w:val="none" w:sz="0" w:space="0" w:color="auto"/>
                        <w:bottom w:val="none" w:sz="0" w:space="0" w:color="auto"/>
                        <w:right w:val="none" w:sz="0" w:space="0" w:color="auto"/>
                      </w:divBdr>
                    </w:div>
                  </w:divsChild>
                </w:div>
                <w:div w:id="1661277269">
                  <w:marLeft w:val="0"/>
                  <w:marRight w:val="0"/>
                  <w:marTop w:val="0"/>
                  <w:marBottom w:val="0"/>
                  <w:divBdr>
                    <w:top w:val="none" w:sz="0" w:space="0" w:color="auto"/>
                    <w:left w:val="none" w:sz="0" w:space="0" w:color="auto"/>
                    <w:bottom w:val="none" w:sz="0" w:space="0" w:color="auto"/>
                    <w:right w:val="none" w:sz="0" w:space="0" w:color="auto"/>
                  </w:divBdr>
                  <w:divsChild>
                    <w:div w:id="515340829">
                      <w:marLeft w:val="0"/>
                      <w:marRight w:val="0"/>
                      <w:marTop w:val="0"/>
                      <w:marBottom w:val="0"/>
                      <w:divBdr>
                        <w:top w:val="none" w:sz="0" w:space="0" w:color="auto"/>
                        <w:left w:val="none" w:sz="0" w:space="0" w:color="auto"/>
                        <w:bottom w:val="none" w:sz="0" w:space="0" w:color="auto"/>
                        <w:right w:val="none" w:sz="0" w:space="0" w:color="auto"/>
                      </w:divBdr>
                    </w:div>
                  </w:divsChild>
                </w:div>
                <w:div w:id="824128883">
                  <w:marLeft w:val="0"/>
                  <w:marRight w:val="0"/>
                  <w:marTop w:val="0"/>
                  <w:marBottom w:val="0"/>
                  <w:divBdr>
                    <w:top w:val="none" w:sz="0" w:space="0" w:color="auto"/>
                    <w:left w:val="none" w:sz="0" w:space="0" w:color="auto"/>
                    <w:bottom w:val="none" w:sz="0" w:space="0" w:color="auto"/>
                    <w:right w:val="none" w:sz="0" w:space="0" w:color="auto"/>
                  </w:divBdr>
                  <w:divsChild>
                    <w:div w:id="2132166509">
                      <w:marLeft w:val="0"/>
                      <w:marRight w:val="0"/>
                      <w:marTop w:val="0"/>
                      <w:marBottom w:val="0"/>
                      <w:divBdr>
                        <w:top w:val="none" w:sz="0" w:space="0" w:color="auto"/>
                        <w:left w:val="none" w:sz="0" w:space="0" w:color="auto"/>
                        <w:bottom w:val="none" w:sz="0" w:space="0" w:color="auto"/>
                        <w:right w:val="none" w:sz="0" w:space="0" w:color="auto"/>
                      </w:divBdr>
                    </w:div>
                  </w:divsChild>
                </w:div>
                <w:div w:id="911088642">
                  <w:marLeft w:val="0"/>
                  <w:marRight w:val="0"/>
                  <w:marTop w:val="0"/>
                  <w:marBottom w:val="0"/>
                  <w:divBdr>
                    <w:top w:val="none" w:sz="0" w:space="0" w:color="auto"/>
                    <w:left w:val="none" w:sz="0" w:space="0" w:color="auto"/>
                    <w:bottom w:val="none" w:sz="0" w:space="0" w:color="auto"/>
                    <w:right w:val="none" w:sz="0" w:space="0" w:color="auto"/>
                  </w:divBdr>
                  <w:divsChild>
                    <w:div w:id="473379488">
                      <w:marLeft w:val="0"/>
                      <w:marRight w:val="0"/>
                      <w:marTop w:val="0"/>
                      <w:marBottom w:val="0"/>
                      <w:divBdr>
                        <w:top w:val="none" w:sz="0" w:space="0" w:color="auto"/>
                        <w:left w:val="none" w:sz="0" w:space="0" w:color="auto"/>
                        <w:bottom w:val="none" w:sz="0" w:space="0" w:color="auto"/>
                        <w:right w:val="none" w:sz="0" w:space="0" w:color="auto"/>
                      </w:divBdr>
                    </w:div>
                  </w:divsChild>
                </w:div>
                <w:div w:id="1521747901">
                  <w:marLeft w:val="0"/>
                  <w:marRight w:val="0"/>
                  <w:marTop w:val="0"/>
                  <w:marBottom w:val="0"/>
                  <w:divBdr>
                    <w:top w:val="none" w:sz="0" w:space="0" w:color="auto"/>
                    <w:left w:val="none" w:sz="0" w:space="0" w:color="auto"/>
                    <w:bottom w:val="none" w:sz="0" w:space="0" w:color="auto"/>
                    <w:right w:val="none" w:sz="0" w:space="0" w:color="auto"/>
                  </w:divBdr>
                  <w:divsChild>
                    <w:div w:id="2042125294">
                      <w:marLeft w:val="0"/>
                      <w:marRight w:val="0"/>
                      <w:marTop w:val="0"/>
                      <w:marBottom w:val="0"/>
                      <w:divBdr>
                        <w:top w:val="none" w:sz="0" w:space="0" w:color="auto"/>
                        <w:left w:val="none" w:sz="0" w:space="0" w:color="auto"/>
                        <w:bottom w:val="none" w:sz="0" w:space="0" w:color="auto"/>
                        <w:right w:val="none" w:sz="0" w:space="0" w:color="auto"/>
                      </w:divBdr>
                    </w:div>
                  </w:divsChild>
                </w:div>
                <w:div w:id="782454710">
                  <w:marLeft w:val="0"/>
                  <w:marRight w:val="0"/>
                  <w:marTop w:val="0"/>
                  <w:marBottom w:val="0"/>
                  <w:divBdr>
                    <w:top w:val="none" w:sz="0" w:space="0" w:color="auto"/>
                    <w:left w:val="none" w:sz="0" w:space="0" w:color="auto"/>
                    <w:bottom w:val="none" w:sz="0" w:space="0" w:color="auto"/>
                    <w:right w:val="none" w:sz="0" w:space="0" w:color="auto"/>
                  </w:divBdr>
                  <w:divsChild>
                    <w:div w:id="1685740108">
                      <w:marLeft w:val="0"/>
                      <w:marRight w:val="0"/>
                      <w:marTop w:val="0"/>
                      <w:marBottom w:val="0"/>
                      <w:divBdr>
                        <w:top w:val="none" w:sz="0" w:space="0" w:color="auto"/>
                        <w:left w:val="none" w:sz="0" w:space="0" w:color="auto"/>
                        <w:bottom w:val="none" w:sz="0" w:space="0" w:color="auto"/>
                        <w:right w:val="none" w:sz="0" w:space="0" w:color="auto"/>
                      </w:divBdr>
                    </w:div>
                  </w:divsChild>
                </w:div>
                <w:div w:id="1408268229">
                  <w:marLeft w:val="0"/>
                  <w:marRight w:val="0"/>
                  <w:marTop w:val="0"/>
                  <w:marBottom w:val="0"/>
                  <w:divBdr>
                    <w:top w:val="none" w:sz="0" w:space="0" w:color="auto"/>
                    <w:left w:val="none" w:sz="0" w:space="0" w:color="auto"/>
                    <w:bottom w:val="none" w:sz="0" w:space="0" w:color="auto"/>
                    <w:right w:val="none" w:sz="0" w:space="0" w:color="auto"/>
                  </w:divBdr>
                  <w:divsChild>
                    <w:div w:id="269892581">
                      <w:marLeft w:val="0"/>
                      <w:marRight w:val="0"/>
                      <w:marTop w:val="0"/>
                      <w:marBottom w:val="0"/>
                      <w:divBdr>
                        <w:top w:val="none" w:sz="0" w:space="0" w:color="auto"/>
                        <w:left w:val="none" w:sz="0" w:space="0" w:color="auto"/>
                        <w:bottom w:val="none" w:sz="0" w:space="0" w:color="auto"/>
                        <w:right w:val="none" w:sz="0" w:space="0" w:color="auto"/>
                      </w:divBdr>
                    </w:div>
                  </w:divsChild>
                </w:div>
                <w:div w:id="1043748443">
                  <w:marLeft w:val="0"/>
                  <w:marRight w:val="0"/>
                  <w:marTop w:val="0"/>
                  <w:marBottom w:val="0"/>
                  <w:divBdr>
                    <w:top w:val="none" w:sz="0" w:space="0" w:color="auto"/>
                    <w:left w:val="none" w:sz="0" w:space="0" w:color="auto"/>
                    <w:bottom w:val="none" w:sz="0" w:space="0" w:color="auto"/>
                    <w:right w:val="none" w:sz="0" w:space="0" w:color="auto"/>
                  </w:divBdr>
                  <w:divsChild>
                    <w:div w:id="2123109092">
                      <w:marLeft w:val="0"/>
                      <w:marRight w:val="0"/>
                      <w:marTop w:val="0"/>
                      <w:marBottom w:val="0"/>
                      <w:divBdr>
                        <w:top w:val="none" w:sz="0" w:space="0" w:color="auto"/>
                        <w:left w:val="none" w:sz="0" w:space="0" w:color="auto"/>
                        <w:bottom w:val="none" w:sz="0" w:space="0" w:color="auto"/>
                        <w:right w:val="none" w:sz="0" w:space="0" w:color="auto"/>
                      </w:divBdr>
                    </w:div>
                  </w:divsChild>
                </w:div>
                <w:div w:id="1348363071">
                  <w:marLeft w:val="0"/>
                  <w:marRight w:val="0"/>
                  <w:marTop w:val="0"/>
                  <w:marBottom w:val="0"/>
                  <w:divBdr>
                    <w:top w:val="none" w:sz="0" w:space="0" w:color="auto"/>
                    <w:left w:val="none" w:sz="0" w:space="0" w:color="auto"/>
                    <w:bottom w:val="none" w:sz="0" w:space="0" w:color="auto"/>
                    <w:right w:val="none" w:sz="0" w:space="0" w:color="auto"/>
                  </w:divBdr>
                  <w:divsChild>
                    <w:div w:id="66001100">
                      <w:marLeft w:val="0"/>
                      <w:marRight w:val="0"/>
                      <w:marTop w:val="0"/>
                      <w:marBottom w:val="0"/>
                      <w:divBdr>
                        <w:top w:val="none" w:sz="0" w:space="0" w:color="auto"/>
                        <w:left w:val="none" w:sz="0" w:space="0" w:color="auto"/>
                        <w:bottom w:val="none" w:sz="0" w:space="0" w:color="auto"/>
                        <w:right w:val="none" w:sz="0" w:space="0" w:color="auto"/>
                      </w:divBdr>
                    </w:div>
                  </w:divsChild>
                </w:div>
                <w:div w:id="1369455157">
                  <w:marLeft w:val="0"/>
                  <w:marRight w:val="0"/>
                  <w:marTop w:val="0"/>
                  <w:marBottom w:val="0"/>
                  <w:divBdr>
                    <w:top w:val="none" w:sz="0" w:space="0" w:color="auto"/>
                    <w:left w:val="none" w:sz="0" w:space="0" w:color="auto"/>
                    <w:bottom w:val="none" w:sz="0" w:space="0" w:color="auto"/>
                    <w:right w:val="none" w:sz="0" w:space="0" w:color="auto"/>
                  </w:divBdr>
                  <w:divsChild>
                    <w:div w:id="2449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99671">
          <w:marLeft w:val="0"/>
          <w:marRight w:val="0"/>
          <w:marTop w:val="0"/>
          <w:marBottom w:val="0"/>
          <w:divBdr>
            <w:top w:val="none" w:sz="0" w:space="0" w:color="auto"/>
            <w:left w:val="none" w:sz="0" w:space="0" w:color="auto"/>
            <w:bottom w:val="none" w:sz="0" w:space="0" w:color="auto"/>
            <w:right w:val="none" w:sz="0" w:space="0" w:color="auto"/>
          </w:divBdr>
        </w:div>
        <w:div w:id="487481666">
          <w:marLeft w:val="0"/>
          <w:marRight w:val="0"/>
          <w:marTop w:val="0"/>
          <w:marBottom w:val="0"/>
          <w:divBdr>
            <w:top w:val="none" w:sz="0" w:space="0" w:color="auto"/>
            <w:left w:val="none" w:sz="0" w:space="0" w:color="auto"/>
            <w:bottom w:val="none" w:sz="0" w:space="0" w:color="auto"/>
            <w:right w:val="none" w:sz="0" w:space="0" w:color="auto"/>
          </w:divBdr>
        </w:div>
        <w:div w:id="1330331338">
          <w:marLeft w:val="0"/>
          <w:marRight w:val="0"/>
          <w:marTop w:val="0"/>
          <w:marBottom w:val="0"/>
          <w:divBdr>
            <w:top w:val="none" w:sz="0" w:space="0" w:color="auto"/>
            <w:left w:val="none" w:sz="0" w:space="0" w:color="auto"/>
            <w:bottom w:val="none" w:sz="0" w:space="0" w:color="auto"/>
            <w:right w:val="none" w:sz="0" w:space="0" w:color="auto"/>
          </w:divBdr>
        </w:div>
        <w:div w:id="1517301983">
          <w:marLeft w:val="0"/>
          <w:marRight w:val="0"/>
          <w:marTop w:val="0"/>
          <w:marBottom w:val="0"/>
          <w:divBdr>
            <w:top w:val="none" w:sz="0" w:space="0" w:color="auto"/>
            <w:left w:val="none" w:sz="0" w:space="0" w:color="auto"/>
            <w:bottom w:val="none" w:sz="0" w:space="0" w:color="auto"/>
            <w:right w:val="none" w:sz="0" w:space="0" w:color="auto"/>
          </w:divBdr>
        </w:div>
        <w:div w:id="1770739998">
          <w:marLeft w:val="0"/>
          <w:marRight w:val="0"/>
          <w:marTop w:val="0"/>
          <w:marBottom w:val="0"/>
          <w:divBdr>
            <w:top w:val="none" w:sz="0" w:space="0" w:color="auto"/>
            <w:left w:val="none" w:sz="0" w:space="0" w:color="auto"/>
            <w:bottom w:val="none" w:sz="0" w:space="0" w:color="auto"/>
            <w:right w:val="none" w:sz="0" w:space="0" w:color="auto"/>
          </w:divBdr>
        </w:div>
        <w:div w:id="1760246902">
          <w:marLeft w:val="0"/>
          <w:marRight w:val="0"/>
          <w:marTop w:val="0"/>
          <w:marBottom w:val="0"/>
          <w:divBdr>
            <w:top w:val="none" w:sz="0" w:space="0" w:color="auto"/>
            <w:left w:val="none" w:sz="0" w:space="0" w:color="auto"/>
            <w:bottom w:val="none" w:sz="0" w:space="0" w:color="auto"/>
            <w:right w:val="none" w:sz="0" w:space="0" w:color="auto"/>
          </w:divBdr>
        </w:div>
        <w:div w:id="540287198">
          <w:marLeft w:val="0"/>
          <w:marRight w:val="0"/>
          <w:marTop w:val="0"/>
          <w:marBottom w:val="0"/>
          <w:divBdr>
            <w:top w:val="none" w:sz="0" w:space="0" w:color="auto"/>
            <w:left w:val="none" w:sz="0" w:space="0" w:color="auto"/>
            <w:bottom w:val="none" w:sz="0" w:space="0" w:color="auto"/>
            <w:right w:val="none" w:sz="0" w:space="0" w:color="auto"/>
          </w:divBdr>
        </w:div>
        <w:div w:id="2049599074">
          <w:marLeft w:val="0"/>
          <w:marRight w:val="0"/>
          <w:marTop w:val="0"/>
          <w:marBottom w:val="0"/>
          <w:divBdr>
            <w:top w:val="none" w:sz="0" w:space="0" w:color="auto"/>
            <w:left w:val="none" w:sz="0" w:space="0" w:color="auto"/>
            <w:bottom w:val="none" w:sz="0" w:space="0" w:color="auto"/>
            <w:right w:val="none" w:sz="0" w:space="0" w:color="auto"/>
          </w:divBdr>
        </w:div>
        <w:div w:id="1503617953">
          <w:marLeft w:val="0"/>
          <w:marRight w:val="0"/>
          <w:marTop w:val="0"/>
          <w:marBottom w:val="0"/>
          <w:divBdr>
            <w:top w:val="none" w:sz="0" w:space="0" w:color="auto"/>
            <w:left w:val="none" w:sz="0" w:space="0" w:color="auto"/>
            <w:bottom w:val="none" w:sz="0" w:space="0" w:color="auto"/>
            <w:right w:val="none" w:sz="0" w:space="0" w:color="auto"/>
          </w:divBdr>
        </w:div>
        <w:div w:id="204565572">
          <w:marLeft w:val="0"/>
          <w:marRight w:val="0"/>
          <w:marTop w:val="0"/>
          <w:marBottom w:val="0"/>
          <w:divBdr>
            <w:top w:val="none" w:sz="0" w:space="0" w:color="auto"/>
            <w:left w:val="none" w:sz="0" w:space="0" w:color="auto"/>
            <w:bottom w:val="none" w:sz="0" w:space="0" w:color="auto"/>
            <w:right w:val="none" w:sz="0" w:space="0" w:color="auto"/>
          </w:divBdr>
          <w:divsChild>
            <w:div w:id="993413212">
              <w:marLeft w:val="-75"/>
              <w:marRight w:val="0"/>
              <w:marTop w:val="30"/>
              <w:marBottom w:val="30"/>
              <w:divBdr>
                <w:top w:val="none" w:sz="0" w:space="0" w:color="auto"/>
                <w:left w:val="none" w:sz="0" w:space="0" w:color="auto"/>
                <w:bottom w:val="none" w:sz="0" w:space="0" w:color="auto"/>
                <w:right w:val="none" w:sz="0" w:space="0" w:color="auto"/>
              </w:divBdr>
              <w:divsChild>
                <w:div w:id="43063867">
                  <w:marLeft w:val="0"/>
                  <w:marRight w:val="0"/>
                  <w:marTop w:val="0"/>
                  <w:marBottom w:val="0"/>
                  <w:divBdr>
                    <w:top w:val="none" w:sz="0" w:space="0" w:color="auto"/>
                    <w:left w:val="none" w:sz="0" w:space="0" w:color="auto"/>
                    <w:bottom w:val="none" w:sz="0" w:space="0" w:color="auto"/>
                    <w:right w:val="none" w:sz="0" w:space="0" w:color="auto"/>
                  </w:divBdr>
                  <w:divsChild>
                    <w:div w:id="1256211597">
                      <w:marLeft w:val="0"/>
                      <w:marRight w:val="0"/>
                      <w:marTop w:val="0"/>
                      <w:marBottom w:val="0"/>
                      <w:divBdr>
                        <w:top w:val="none" w:sz="0" w:space="0" w:color="auto"/>
                        <w:left w:val="none" w:sz="0" w:space="0" w:color="auto"/>
                        <w:bottom w:val="none" w:sz="0" w:space="0" w:color="auto"/>
                        <w:right w:val="none" w:sz="0" w:space="0" w:color="auto"/>
                      </w:divBdr>
                    </w:div>
                  </w:divsChild>
                </w:div>
                <w:div w:id="1873809154">
                  <w:marLeft w:val="0"/>
                  <w:marRight w:val="0"/>
                  <w:marTop w:val="0"/>
                  <w:marBottom w:val="0"/>
                  <w:divBdr>
                    <w:top w:val="none" w:sz="0" w:space="0" w:color="auto"/>
                    <w:left w:val="none" w:sz="0" w:space="0" w:color="auto"/>
                    <w:bottom w:val="none" w:sz="0" w:space="0" w:color="auto"/>
                    <w:right w:val="none" w:sz="0" w:space="0" w:color="auto"/>
                  </w:divBdr>
                  <w:divsChild>
                    <w:div w:id="1238055746">
                      <w:marLeft w:val="0"/>
                      <w:marRight w:val="0"/>
                      <w:marTop w:val="0"/>
                      <w:marBottom w:val="0"/>
                      <w:divBdr>
                        <w:top w:val="none" w:sz="0" w:space="0" w:color="auto"/>
                        <w:left w:val="none" w:sz="0" w:space="0" w:color="auto"/>
                        <w:bottom w:val="none" w:sz="0" w:space="0" w:color="auto"/>
                        <w:right w:val="none" w:sz="0" w:space="0" w:color="auto"/>
                      </w:divBdr>
                    </w:div>
                  </w:divsChild>
                </w:div>
                <w:div w:id="1285774407">
                  <w:marLeft w:val="0"/>
                  <w:marRight w:val="0"/>
                  <w:marTop w:val="0"/>
                  <w:marBottom w:val="0"/>
                  <w:divBdr>
                    <w:top w:val="none" w:sz="0" w:space="0" w:color="auto"/>
                    <w:left w:val="none" w:sz="0" w:space="0" w:color="auto"/>
                    <w:bottom w:val="none" w:sz="0" w:space="0" w:color="auto"/>
                    <w:right w:val="none" w:sz="0" w:space="0" w:color="auto"/>
                  </w:divBdr>
                  <w:divsChild>
                    <w:div w:id="1371422102">
                      <w:marLeft w:val="0"/>
                      <w:marRight w:val="0"/>
                      <w:marTop w:val="0"/>
                      <w:marBottom w:val="0"/>
                      <w:divBdr>
                        <w:top w:val="none" w:sz="0" w:space="0" w:color="auto"/>
                        <w:left w:val="none" w:sz="0" w:space="0" w:color="auto"/>
                        <w:bottom w:val="none" w:sz="0" w:space="0" w:color="auto"/>
                        <w:right w:val="none" w:sz="0" w:space="0" w:color="auto"/>
                      </w:divBdr>
                    </w:div>
                  </w:divsChild>
                </w:div>
                <w:div w:id="703559838">
                  <w:marLeft w:val="0"/>
                  <w:marRight w:val="0"/>
                  <w:marTop w:val="0"/>
                  <w:marBottom w:val="0"/>
                  <w:divBdr>
                    <w:top w:val="none" w:sz="0" w:space="0" w:color="auto"/>
                    <w:left w:val="none" w:sz="0" w:space="0" w:color="auto"/>
                    <w:bottom w:val="none" w:sz="0" w:space="0" w:color="auto"/>
                    <w:right w:val="none" w:sz="0" w:space="0" w:color="auto"/>
                  </w:divBdr>
                  <w:divsChild>
                    <w:div w:id="1170367519">
                      <w:marLeft w:val="0"/>
                      <w:marRight w:val="0"/>
                      <w:marTop w:val="0"/>
                      <w:marBottom w:val="0"/>
                      <w:divBdr>
                        <w:top w:val="none" w:sz="0" w:space="0" w:color="auto"/>
                        <w:left w:val="none" w:sz="0" w:space="0" w:color="auto"/>
                        <w:bottom w:val="none" w:sz="0" w:space="0" w:color="auto"/>
                        <w:right w:val="none" w:sz="0" w:space="0" w:color="auto"/>
                      </w:divBdr>
                    </w:div>
                  </w:divsChild>
                </w:div>
                <w:div w:id="882906459">
                  <w:marLeft w:val="0"/>
                  <w:marRight w:val="0"/>
                  <w:marTop w:val="0"/>
                  <w:marBottom w:val="0"/>
                  <w:divBdr>
                    <w:top w:val="none" w:sz="0" w:space="0" w:color="auto"/>
                    <w:left w:val="none" w:sz="0" w:space="0" w:color="auto"/>
                    <w:bottom w:val="none" w:sz="0" w:space="0" w:color="auto"/>
                    <w:right w:val="none" w:sz="0" w:space="0" w:color="auto"/>
                  </w:divBdr>
                  <w:divsChild>
                    <w:div w:id="76026012">
                      <w:marLeft w:val="0"/>
                      <w:marRight w:val="0"/>
                      <w:marTop w:val="0"/>
                      <w:marBottom w:val="0"/>
                      <w:divBdr>
                        <w:top w:val="none" w:sz="0" w:space="0" w:color="auto"/>
                        <w:left w:val="none" w:sz="0" w:space="0" w:color="auto"/>
                        <w:bottom w:val="none" w:sz="0" w:space="0" w:color="auto"/>
                        <w:right w:val="none" w:sz="0" w:space="0" w:color="auto"/>
                      </w:divBdr>
                    </w:div>
                  </w:divsChild>
                </w:div>
                <w:div w:id="115804860">
                  <w:marLeft w:val="0"/>
                  <w:marRight w:val="0"/>
                  <w:marTop w:val="0"/>
                  <w:marBottom w:val="0"/>
                  <w:divBdr>
                    <w:top w:val="none" w:sz="0" w:space="0" w:color="auto"/>
                    <w:left w:val="none" w:sz="0" w:space="0" w:color="auto"/>
                    <w:bottom w:val="none" w:sz="0" w:space="0" w:color="auto"/>
                    <w:right w:val="none" w:sz="0" w:space="0" w:color="auto"/>
                  </w:divBdr>
                  <w:divsChild>
                    <w:div w:id="1293370246">
                      <w:marLeft w:val="0"/>
                      <w:marRight w:val="0"/>
                      <w:marTop w:val="0"/>
                      <w:marBottom w:val="0"/>
                      <w:divBdr>
                        <w:top w:val="none" w:sz="0" w:space="0" w:color="auto"/>
                        <w:left w:val="none" w:sz="0" w:space="0" w:color="auto"/>
                        <w:bottom w:val="none" w:sz="0" w:space="0" w:color="auto"/>
                        <w:right w:val="none" w:sz="0" w:space="0" w:color="auto"/>
                      </w:divBdr>
                    </w:div>
                  </w:divsChild>
                </w:div>
                <w:div w:id="347100680">
                  <w:marLeft w:val="0"/>
                  <w:marRight w:val="0"/>
                  <w:marTop w:val="0"/>
                  <w:marBottom w:val="0"/>
                  <w:divBdr>
                    <w:top w:val="none" w:sz="0" w:space="0" w:color="auto"/>
                    <w:left w:val="none" w:sz="0" w:space="0" w:color="auto"/>
                    <w:bottom w:val="none" w:sz="0" w:space="0" w:color="auto"/>
                    <w:right w:val="none" w:sz="0" w:space="0" w:color="auto"/>
                  </w:divBdr>
                  <w:divsChild>
                    <w:div w:id="1725523939">
                      <w:marLeft w:val="0"/>
                      <w:marRight w:val="0"/>
                      <w:marTop w:val="0"/>
                      <w:marBottom w:val="0"/>
                      <w:divBdr>
                        <w:top w:val="none" w:sz="0" w:space="0" w:color="auto"/>
                        <w:left w:val="none" w:sz="0" w:space="0" w:color="auto"/>
                        <w:bottom w:val="none" w:sz="0" w:space="0" w:color="auto"/>
                        <w:right w:val="none" w:sz="0" w:space="0" w:color="auto"/>
                      </w:divBdr>
                    </w:div>
                  </w:divsChild>
                </w:div>
                <w:div w:id="1122579539">
                  <w:marLeft w:val="0"/>
                  <w:marRight w:val="0"/>
                  <w:marTop w:val="0"/>
                  <w:marBottom w:val="0"/>
                  <w:divBdr>
                    <w:top w:val="none" w:sz="0" w:space="0" w:color="auto"/>
                    <w:left w:val="none" w:sz="0" w:space="0" w:color="auto"/>
                    <w:bottom w:val="none" w:sz="0" w:space="0" w:color="auto"/>
                    <w:right w:val="none" w:sz="0" w:space="0" w:color="auto"/>
                  </w:divBdr>
                  <w:divsChild>
                    <w:div w:id="496190797">
                      <w:marLeft w:val="0"/>
                      <w:marRight w:val="0"/>
                      <w:marTop w:val="0"/>
                      <w:marBottom w:val="0"/>
                      <w:divBdr>
                        <w:top w:val="none" w:sz="0" w:space="0" w:color="auto"/>
                        <w:left w:val="none" w:sz="0" w:space="0" w:color="auto"/>
                        <w:bottom w:val="none" w:sz="0" w:space="0" w:color="auto"/>
                        <w:right w:val="none" w:sz="0" w:space="0" w:color="auto"/>
                      </w:divBdr>
                    </w:div>
                  </w:divsChild>
                </w:div>
                <w:div w:id="915628297">
                  <w:marLeft w:val="0"/>
                  <w:marRight w:val="0"/>
                  <w:marTop w:val="0"/>
                  <w:marBottom w:val="0"/>
                  <w:divBdr>
                    <w:top w:val="none" w:sz="0" w:space="0" w:color="auto"/>
                    <w:left w:val="none" w:sz="0" w:space="0" w:color="auto"/>
                    <w:bottom w:val="none" w:sz="0" w:space="0" w:color="auto"/>
                    <w:right w:val="none" w:sz="0" w:space="0" w:color="auto"/>
                  </w:divBdr>
                  <w:divsChild>
                    <w:div w:id="1905214196">
                      <w:marLeft w:val="0"/>
                      <w:marRight w:val="0"/>
                      <w:marTop w:val="0"/>
                      <w:marBottom w:val="0"/>
                      <w:divBdr>
                        <w:top w:val="none" w:sz="0" w:space="0" w:color="auto"/>
                        <w:left w:val="none" w:sz="0" w:space="0" w:color="auto"/>
                        <w:bottom w:val="none" w:sz="0" w:space="0" w:color="auto"/>
                        <w:right w:val="none" w:sz="0" w:space="0" w:color="auto"/>
                      </w:divBdr>
                    </w:div>
                  </w:divsChild>
                </w:div>
                <w:div w:id="1368213798">
                  <w:marLeft w:val="0"/>
                  <w:marRight w:val="0"/>
                  <w:marTop w:val="0"/>
                  <w:marBottom w:val="0"/>
                  <w:divBdr>
                    <w:top w:val="none" w:sz="0" w:space="0" w:color="auto"/>
                    <w:left w:val="none" w:sz="0" w:space="0" w:color="auto"/>
                    <w:bottom w:val="none" w:sz="0" w:space="0" w:color="auto"/>
                    <w:right w:val="none" w:sz="0" w:space="0" w:color="auto"/>
                  </w:divBdr>
                  <w:divsChild>
                    <w:div w:id="1242638781">
                      <w:marLeft w:val="0"/>
                      <w:marRight w:val="0"/>
                      <w:marTop w:val="0"/>
                      <w:marBottom w:val="0"/>
                      <w:divBdr>
                        <w:top w:val="none" w:sz="0" w:space="0" w:color="auto"/>
                        <w:left w:val="none" w:sz="0" w:space="0" w:color="auto"/>
                        <w:bottom w:val="none" w:sz="0" w:space="0" w:color="auto"/>
                        <w:right w:val="none" w:sz="0" w:space="0" w:color="auto"/>
                      </w:divBdr>
                    </w:div>
                  </w:divsChild>
                </w:div>
                <w:div w:id="778259910">
                  <w:marLeft w:val="0"/>
                  <w:marRight w:val="0"/>
                  <w:marTop w:val="0"/>
                  <w:marBottom w:val="0"/>
                  <w:divBdr>
                    <w:top w:val="none" w:sz="0" w:space="0" w:color="auto"/>
                    <w:left w:val="none" w:sz="0" w:space="0" w:color="auto"/>
                    <w:bottom w:val="none" w:sz="0" w:space="0" w:color="auto"/>
                    <w:right w:val="none" w:sz="0" w:space="0" w:color="auto"/>
                  </w:divBdr>
                  <w:divsChild>
                    <w:div w:id="1726828637">
                      <w:marLeft w:val="0"/>
                      <w:marRight w:val="0"/>
                      <w:marTop w:val="0"/>
                      <w:marBottom w:val="0"/>
                      <w:divBdr>
                        <w:top w:val="none" w:sz="0" w:space="0" w:color="auto"/>
                        <w:left w:val="none" w:sz="0" w:space="0" w:color="auto"/>
                        <w:bottom w:val="none" w:sz="0" w:space="0" w:color="auto"/>
                        <w:right w:val="none" w:sz="0" w:space="0" w:color="auto"/>
                      </w:divBdr>
                    </w:div>
                  </w:divsChild>
                </w:div>
                <w:div w:id="1932737405">
                  <w:marLeft w:val="0"/>
                  <w:marRight w:val="0"/>
                  <w:marTop w:val="0"/>
                  <w:marBottom w:val="0"/>
                  <w:divBdr>
                    <w:top w:val="none" w:sz="0" w:space="0" w:color="auto"/>
                    <w:left w:val="none" w:sz="0" w:space="0" w:color="auto"/>
                    <w:bottom w:val="none" w:sz="0" w:space="0" w:color="auto"/>
                    <w:right w:val="none" w:sz="0" w:space="0" w:color="auto"/>
                  </w:divBdr>
                  <w:divsChild>
                    <w:div w:id="1403215945">
                      <w:marLeft w:val="0"/>
                      <w:marRight w:val="0"/>
                      <w:marTop w:val="0"/>
                      <w:marBottom w:val="0"/>
                      <w:divBdr>
                        <w:top w:val="none" w:sz="0" w:space="0" w:color="auto"/>
                        <w:left w:val="none" w:sz="0" w:space="0" w:color="auto"/>
                        <w:bottom w:val="none" w:sz="0" w:space="0" w:color="auto"/>
                        <w:right w:val="none" w:sz="0" w:space="0" w:color="auto"/>
                      </w:divBdr>
                    </w:div>
                  </w:divsChild>
                </w:div>
                <w:div w:id="1742554790">
                  <w:marLeft w:val="0"/>
                  <w:marRight w:val="0"/>
                  <w:marTop w:val="0"/>
                  <w:marBottom w:val="0"/>
                  <w:divBdr>
                    <w:top w:val="none" w:sz="0" w:space="0" w:color="auto"/>
                    <w:left w:val="none" w:sz="0" w:space="0" w:color="auto"/>
                    <w:bottom w:val="none" w:sz="0" w:space="0" w:color="auto"/>
                    <w:right w:val="none" w:sz="0" w:space="0" w:color="auto"/>
                  </w:divBdr>
                  <w:divsChild>
                    <w:div w:id="1238399254">
                      <w:marLeft w:val="0"/>
                      <w:marRight w:val="0"/>
                      <w:marTop w:val="0"/>
                      <w:marBottom w:val="0"/>
                      <w:divBdr>
                        <w:top w:val="none" w:sz="0" w:space="0" w:color="auto"/>
                        <w:left w:val="none" w:sz="0" w:space="0" w:color="auto"/>
                        <w:bottom w:val="none" w:sz="0" w:space="0" w:color="auto"/>
                        <w:right w:val="none" w:sz="0" w:space="0" w:color="auto"/>
                      </w:divBdr>
                    </w:div>
                  </w:divsChild>
                </w:div>
                <w:div w:id="2105685795">
                  <w:marLeft w:val="0"/>
                  <w:marRight w:val="0"/>
                  <w:marTop w:val="0"/>
                  <w:marBottom w:val="0"/>
                  <w:divBdr>
                    <w:top w:val="none" w:sz="0" w:space="0" w:color="auto"/>
                    <w:left w:val="none" w:sz="0" w:space="0" w:color="auto"/>
                    <w:bottom w:val="none" w:sz="0" w:space="0" w:color="auto"/>
                    <w:right w:val="none" w:sz="0" w:space="0" w:color="auto"/>
                  </w:divBdr>
                  <w:divsChild>
                    <w:div w:id="2061976023">
                      <w:marLeft w:val="0"/>
                      <w:marRight w:val="0"/>
                      <w:marTop w:val="0"/>
                      <w:marBottom w:val="0"/>
                      <w:divBdr>
                        <w:top w:val="none" w:sz="0" w:space="0" w:color="auto"/>
                        <w:left w:val="none" w:sz="0" w:space="0" w:color="auto"/>
                        <w:bottom w:val="none" w:sz="0" w:space="0" w:color="auto"/>
                        <w:right w:val="none" w:sz="0" w:space="0" w:color="auto"/>
                      </w:divBdr>
                    </w:div>
                  </w:divsChild>
                </w:div>
                <w:div w:id="458376690">
                  <w:marLeft w:val="0"/>
                  <w:marRight w:val="0"/>
                  <w:marTop w:val="0"/>
                  <w:marBottom w:val="0"/>
                  <w:divBdr>
                    <w:top w:val="none" w:sz="0" w:space="0" w:color="auto"/>
                    <w:left w:val="none" w:sz="0" w:space="0" w:color="auto"/>
                    <w:bottom w:val="none" w:sz="0" w:space="0" w:color="auto"/>
                    <w:right w:val="none" w:sz="0" w:space="0" w:color="auto"/>
                  </w:divBdr>
                  <w:divsChild>
                    <w:div w:id="1195386883">
                      <w:marLeft w:val="0"/>
                      <w:marRight w:val="0"/>
                      <w:marTop w:val="0"/>
                      <w:marBottom w:val="0"/>
                      <w:divBdr>
                        <w:top w:val="none" w:sz="0" w:space="0" w:color="auto"/>
                        <w:left w:val="none" w:sz="0" w:space="0" w:color="auto"/>
                        <w:bottom w:val="none" w:sz="0" w:space="0" w:color="auto"/>
                        <w:right w:val="none" w:sz="0" w:space="0" w:color="auto"/>
                      </w:divBdr>
                    </w:div>
                  </w:divsChild>
                </w:div>
                <w:div w:id="595527299">
                  <w:marLeft w:val="0"/>
                  <w:marRight w:val="0"/>
                  <w:marTop w:val="0"/>
                  <w:marBottom w:val="0"/>
                  <w:divBdr>
                    <w:top w:val="none" w:sz="0" w:space="0" w:color="auto"/>
                    <w:left w:val="none" w:sz="0" w:space="0" w:color="auto"/>
                    <w:bottom w:val="none" w:sz="0" w:space="0" w:color="auto"/>
                    <w:right w:val="none" w:sz="0" w:space="0" w:color="auto"/>
                  </w:divBdr>
                  <w:divsChild>
                    <w:div w:id="2121953332">
                      <w:marLeft w:val="0"/>
                      <w:marRight w:val="0"/>
                      <w:marTop w:val="0"/>
                      <w:marBottom w:val="0"/>
                      <w:divBdr>
                        <w:top w:val="none" w:sz="0" w:space="0" w:color="auto"/>
                        <w:left w:val="none" w:sz="0" w:space="0" w:color="auto"/>
                        <w:bottom w:val="none" w:sz="0" w:space="0" w:color="auto"/>
                        <w:right w:val="none" w:sz="0" w:space="0" w:color="auto"/>
                      </w:divBdr>
                    </w:div>
                  </w:divsChild>
                </w:div>
                <w:div w:id="1680038860">
                  <w:marLeft w:val="0"/>
                  <w:marRight w:val="0"/>
                  <w:marTop w:val="0"/>
                  <w:marBottom w:val="0"/>
                  <w:divBdr>
                    <w:top w:val="none" w:sz="0" w:space="0" w:color="auto"/>
                    <w:left w:val="none" w:sz="0" w:space="0" w:color="auto"/>
                    <w:bottom w:val="none" w:sz="0" w:space="0" w:color="auto"/>
                    <w:right w:val="none" w:sz="0" w:space="0" w:color="auto"/>
                  </w:divBdr>
                  <w:divsChild>
                    <w:div w:id="1734573611">
                      <w:marLeft w:val="0"/>
                      <w:marRight w:val="0"/>
                      <w:marTop w:val="0"/>
                      <w:marBottom w:val="0"/>
                      <w:divBdr>
                        <w:top w:val="none" w:sz="0" w:space="0" w:color="auto"/>
                        <w:left w:val="none" w:sz="0" w:space="0" w:color="auto"/>
                        <w:bottom w:val="none" w:sz="0" w:space="0" w:color="auto"/>
                        <w:right w:val="none" w:sz="0" w:space="0" w:color="auto"/>
                      </w:divBdr>
                    </w:div>
                  </w:divsChild>
                </w:div>
                <w:div w:id="1438331281">
                  <w:marLeft w:val="0"/>
                  <w:marRight w:val="0"/>
                  <w:marTop w:val="0"/>
                  <w:marBottom w:val="0"/>
                  <w:divBdr>
                    <w:top w:val="none" w:sz="0" w:space="0" w:color="auto"/>
                    <w:left w:val="none" w:sz="0" w:space="0" w:color="auto"/>
                    <w:bottom w:val="none" w:sz="0" w:space="0" w:color="auto"/>
                    <w:right w:val="none" w:sz="0" w:space="0" w:color="auto"/>
                  </w:divBdr>
                  <w:divsChild>
                    <w:div w:id="1004015312">
                      <w:marLeft w:val="0"/>
                      <w:marRight w:val="0"/>
                      <w:marTop w:val="0"/>
                      <w:marBottom w:val="0"/>
                      <w:divBdr>
                        <w:top w:val="none" w:sz="0" w:space="0" w:color="auto"/>
                        <w:left w:val="none" w:sz="0" w:space="0" w:color="auto"/>
                        <w:bottom w:val="none" w:sz="0" w:space="0" w:color="auto"/>
                        <w:right w:val="none" w:sz="0" w:space="0" w:color="auto"/>
                      </w:divBdr>
                    </w:div>
                  </w:divsChild>
                </w:div>
                <w:div w:id="2015185484">
                  <w:marLeft w:val="0"/>
                  <w:marRight w:val="0"/>
                  <w:marTop w:val="0"/>
                  <w:marBottom w:val="0"/>
                  <w:divBdr>
                    <w:top w:val="none" w:sz="0" w:space="0" w:color="auto"/>
                    <w:left w:val="none" w:sz="0" w:space="0" w:color="auto"/>
                    <w:bottom w:val="none" w:sz="0" w:space="0" w:color="auto"/>
                    <w:right w:val="none" w:sz="0" w:space="0" w:color="auto"/>
                  </w:divBdr>
                  <w:divsChild>
                    <w:div w:id="293566475">
                      <w:marLeft w:val="0"/>
                      <w:marRight w:val="0"/>
                      <w:marTop w:val="0"/>
                      <w:marBottom w:val="0"/>
                      <w:divBdr>
                        <w:top w:val="none" w:sz="0" w:space="0" w:color="auto"/>
                        <w:left w:val="none" w:sz="0" w:space="0" w:color="auto"/>
                        <w:bottom w:val="none" w:sz="0" w:space="0" w:color="auto"/>
                        <w:right w:val="none" w:sz="0" w:space="0" w:color="auto"/>
                      </w:divBdr>
                    </w:div>
                  </w:divsChild>
                </w:div>
                <w:div w:id="1438020375">
                  <w:marLeft w:val="0"/>
                  <w:marRight w:val="0"/>
                  <w:marTop w:val="0"/>
                  <w:marBottom w:val="0"/>
                  <w:divBdr>
                    <w:top w:val="none" w:sz="0" w:space="0" w:color="auto"/>
                    <w:left w:val="none" w:sz="0" w:space="0" w:color="auto"/>
                    <w:bottom w:val="none" w:sz="0" w:space="0" w:color="auto"/>
                    <w:right w:val="none" w:sz="0" w:space="0" w:color="auto"/>
                  </w:divBdr>
                  <w:divsChild>
                    <w:div w:id="1831214187">
                      <w:marLeft w:val="0"/>
                      <w:marRight w:val="0"/>
                      <w:marTop w:val="0"/>
                      <w:marBottom w:val="0"/>
                      <w:divBdr>
                        <w:top w:val="none" w:sz="0" w:space="0" w:color="auto"/>
                        <w:left w:val="none" w:sz="0" w:space="0" w:color="auto"/>
                        <w:bottom w:val="none" w:sz="0" w:space="0" w:color="auto"/>
                        <w:right w:val="none" w:sz="0" w:space="0" w:color="auto"/>
                      </w:divBdr>
                    </w:div>
                  </w:divsChild>
                </w:div>
                <w:div w:id="1578858079">
                  <w:marLeft w:val="0"/>
                  <w:marRight w:val="0"/>
                  <w:marTop w:val="0"/>
                  <w:marBottom w:val="0"/>
                  <w:divBdr>
                    <w:top w:val="none" w:sz="0" w:space="0" w:color="auto"/>
                    <w:left w:val="none" w:sz="0" w:space="0" w:color="auto"/>
                    <w:bottom w:val="none" w:sz="0" w:space="0" w:color="auto"/>
                    <w:right w:val="none" w:sz="0" w:space="0" w:color="auto"/>
                  </w:divBdr>
                  <w:divsChild>
                    <w:div w:id="1407535301">
                      <w:marLeft w:val="0"/>
                      <w:marRight w:val="0"/>
                      <w:marTop w:val="0"/>
                      <w:marBottom w:val="0"/>
                      <w:divBdr>
                        <w:top w:val="none" w:sz="0" w:space="0" w:color="auto"/>
                        <w:left w:val="none" w:sz="0" w:space="0" w:color="auto"/>
                        <w:bottom w:val="none" w:sz="0" w:space="0" w:color="auto"/>
                        <w:right w:val="none" w:sz="0" w:space="0" w:color="auto"/>
                      </w:divBdr>
                    </w:div>
                  </w:divsChild>
                </w:div>
                <w:div w:id="716585950">
                  <w:marLeft w:val="0"/>
                  <w:marRight w:val="0"/>
                  <w:marTop w:val="0"/>
                  <w:marBottom w:val="0"/>
                  <w:divBdr>
                    <w:top w:val="none" w:sz="0" w:space="0" w:color="auto"/>
                    <w:left w:val="none" w:sz="0" w:space="0" w:color="auto"/>
                    <w:bottom w:val="none" w:sz="0" w:space="0" w:color="auto"/>
                    <w:right w:val="none" w:sz="0" w:space="0" w:color="auto"/>
                  </w:divBdr>
                  <w:divsChild>
                    <w:div w:id="1168866197">
                      <w:marLeft w:val="0"/>
                      <w:marRight w:val="0"/>
                      <w:marTop w:val="0"/>
                      <w:marBottom w:val="0"/>
                      <w:divBdr>
                        <w:top w:val="none" w:sz="0" w:space="0" w:color="auto"/>
                        <w:left w:val="none" w:sz="0" w:space="0" w:color="auto"/>
                        <w:bottom w:val="none" w:sz="0" w:space="0" w:color="auto"/>
                        <w:right w:val="none" w:sz="0" w:space="0" w:color="auto"/>
                      </w:divBdr>
                    </w:div>
                  </w:divsChild>
                </w:div>
                <w:div w:id="1915356633">
                  <w:marLeft w:val="0"/>
                  <w:marRight w:val="0"/>
                  <w:marTop w:val="0"/>
                  <w:marBottom w:val="0"/>
                  <w:divBdr>
                    <w:top w:val="none" w:sz="0" w:space="0" w:color="auto"/>
                    <w:left w:val="none" w:sz="0" w:space="0" w:color="auto"/>
                    <w:bottom w:val="none" w:sz="0" w:space="0" w:color="auto"/>
                    <w:right w:val="none" w:sz="0" w:space="0" w:color="auto"/>
                  </w:divBdr>
                  <w:divsChild>
                    <w:div w:id="1406686904">
                      <w:marLeft w:val="0"/>
                      <w:marRight w:val="0"/>
                      <w:marTop w:val="0"/>
                      <w:marBottom w:val="0"/>
                      <w:divBdr>
                        <w:top w:val="none" w:sz="0" w:space="0" w:color="auto"/>
                        <w:left w:val="none" w:sz="0" w:space="0" w:color="auto"/>
                        <w:bottom w:val="none" w:sz="0" w:space="0" w:color="auto"/>
                        <w:right w:val="none" w:sz="0" w:space="0" w:color="auto"/>
                      </w:divBdr>
                    </w:div>
                  </w:divsChild>
                </w:div>
                <w:div w:id="1110005329">
                  <w:marLeft w:val="0"/>
                  <w:marRight w:val="0"/>
                  <w:marTop w:val="0"/>
                  <w:marBottom w:val="0"/>
                  <w:divBdr>
                    <w:top w:val="none" w:sz="0" w:space="0" w:color="auto"/>
                    <w:left w:val="none" w:sz="0" w:space="0" w:color="auto"/>
                    <w:bottom w:val="none" w:sz="0" w:space="0" w:color="auto"/>
                    <w:right w:val="none" w:sz="0" w:space="0" w:color="auto"/>
                  </w:divBdr>
                  <w:divsChild>
                    <w:div w:id="1801533389">
                      <w:marLeft w:val="0"/>
                      <w:marRight w:val="0"/>
                      <w:marTop w:val="0"/>
                      <w:marBottom w:val="0"/>
                      <w:divBdr>
                        <w:top w:val="none" w:sz="0" w:space="0" w:color="auto"/>
                        <w:left w:val="none" w:sz="0" w:space="0" w:color="auto"/>
                        <w:bottom w:val="none" w:sz="0" w:space="0" w:color="auto"/>
                        <w:right w:val="none" w:sz="0" w:space="0" w:color="auto"/>
                      </w:divBdr>
                    </w:div>
                  </w:divsChild>
                </w:div>
                <w:div w:id="425998242">
                  <w:marLeft w:val="0"/>
                  <w:marRight w:val="0"/>
                  <w:marTop w:val="0"/>
                  <w:marBottom w:val="0"/>
                  <w:divBdr>
                    <w:top w:val="none" w:sz="0" w:space="0" w:color="auto"/>
                    <w:left w:val="none" w:sz="0" w:space="0" w:color="auto"/>
                    <w:bottom w:val="none" w:sz="0" w:space="0" w:color="auto"/>
                    <w:right w:val="none" w:sz="0" w:space="0" w:color="auto"/>
                  </w:divBdr>
                  <w:divsChild>
                    <w:div w:id="12727027">
                      <w:marLeft w:val="0"/>
                      <w:marRight w:val="0"/>
                      <w:marTop w:val="0"/>
                      <w:marBottom w:val="0"/>
                      <w:divBdr>
                        <w:top w:val="none" w:sz="0" w:space="0" w:color="auto"/>
                        <w:left w:val="none" w:sz="0" w:space="0" w:color="auto"/>
                        <w:bottom w:val="none" w:sz="0" w:space="0" w:color="auto"/>
                        <w:right w:val="none" w:sz="0" w:space="0" w:color="auto"/>
                      </w:divBdr>
                    </w:div>
                  </w:divsChild>
                </w:div>
                <w:div w:id="198132290">
                  <w:marLeft w:val="0"/>
                  <w:marRight w:val="0"/>
                  <w:marTop w:val="0"/>
                  <w:marBottom w:val="0"/>
                  <w:divBdr>
                    <w:top w:val="none" w:sz="0" w:space="0" w:color="auto"/>
                    <w:left w:val="none" w:sz="0" w:space="0" w:color="auto"/>
                    <w:bottom w:val="none" w:sz="0" w:space="0" w:color="auto"/>
                    <w:right w:val="none" w:sz="0" w:space="0" w:color="auto"/>
                  </w:divBdr>
                  <w:divsChild>
                    <w:div w:id="1456437844">
                      <w:marLeft w:val="0"/>
                      <w:marRight w:val="0"/>
                      <w:marTop w:val="0"/>
                      <w:marBottom w:val="0"/>
                      <w:divBdr>
                        <w:top w:val="none" w:sz="0" w:space="0" w:color="auto"/>
                        <w:left w:val="none" w:sz="0" w:space="0" w:color="auto"/>
                        <w:bottom w:val="none" w:sz="0" w:space="0" w:color="auto"/>
                        <w:right w:val="none" w:sz="0" w:space="0" w:color="auto"/>
                      </w:divBdr>
                    </w:div>
                  </w:divsChild>
                </w:div>
                <w:div w:id="1382099841">
                  <w:marLeft w:val="0"/>
                  <w:marRight w:val="0"/>
                  <w:marTop w:val="0"/>
                  <w:marBottom w:val="0"/>
                  <w:divBdr>
                    <w:top w:val="none" w:sz="0" w:space="0" w:color="auto"/>
                    <w:left w:val="none" w:sz="0" w:space="0" w:color="auto"/>
                    <w:bottom w:val="none" w:sz="0" w:space="0" w:color="auto"/>
                    <w:right w:val="none" w:sz="0" w:space="0" w:color="auto"/>
                  </w:divBdr>
                  <w:divsChild>
                    <w:div w:id="164900392">
                      <w:marLeft w:val="0"/>
                      <w:marRight w:val="0"/>
                      <w:marTop w:val="0"/>
                      <w:marBottom w:val="0"/>
                      <w:divBdr>
                        <w:top w:val="none" w:sz="0" w:space="0" w:color="auto"/>
                        <w:left w:val="none" w:sz="0" w:space="0" w:color="auto"/>
                        <w:bottom w:val="none" w:sz="0" w:space="0" w:color="auto"/>
                        <w:right w:val="none" w:sz="0" w:space="0" w:color="auto"/>
                      </w:divBdr>
                    </w:div>
                  </w:divsChild>
                </w:div>
                <w:div w:id="1040083958">
                  <w:marLeft w:val="0"/>
                  <w:marRight w:val="0"/>
                  <w:marTop w:val="0"/>
                  <w:marBottom w:val="0"/>
                  <w:divBdr>
                    <w:top w:val="none" w:sz="0" w:space="0" w:color="auto"/>
                    <w:left w:val="none" w:sz="0" w:space="0" w:color="auto"/>
                    <w:bottom w:val="none" w:sz="0" w:space="0" w:color="auto"/>
                    <w:right w:val="none" w:sz="0" w:space="0" w:color="auto"/>
                  </w:divBdr>
                  <w:divsChild>
                    <w:div w:id="360322908">
                      <w:marLeft w:val="0"/>
                      <w:marRight w:val="0"/>
                      <w:marTop w:val="0"/>
                      <w:marBottom w:val="0"/>
                      <w:divBdr>
                        <w:top w:val="none" w:sz="0" w:space="0" w:color="auto"/>
                        <w:left w:val="none" w:sz="0" w:space="0" w:color="auto"/>
                        <w:bottom w:val="none" w:sz="0" w:space="0" w:color="auto"/>
                        <w:right w:val="none" w:sz="0" w:space="0" w:color="auto"/>
                      </w:divBdr>
                    </w:div>
                  </w:divsChild>
                </w:div>
                <w:div w:id="303967343">
                  <w:marLeft w:val="0"/>
                  <w:marRight w:val="0"/>
                  <w:marTop w:val="0"/>
                  <w:marBottom w:val="0"/>
                  <w:divBdr>
                    <w:top w:val="none" w:sz="0" w:space="0" w:color="auto"/>
                    <w:left w:val="none" w:sz="0" w:space="0" w:color="auto"/>
                    <w:bottom w:val="none" w:sz="0" w:space="0" w:color="auto"/>
                    <w:right w:val="none" w:sz="0" w:space="0" w:color="auto"/>
                  </w:divBdr>
                  <w:divsChild>
                    <w:div w:id="1676833974">
                      <w:marLeft w:val="0"/>
                      <w:marRight w:val="0"/>
                      <w:marTop w:val="0"/>
                      <w:marBottom w:val="0"/>
                      <w:divBdr>
                        <w:top w:val="none" w:sz="0" w:space="0" w:color="auto"/>
                        <w:left w:val="none" w:sz="0" w:space="0" w:color="auto"/>
                        <w:bottom w:val="none" w:sz="0" w:space="0" w:color="auto"/>
                        <w:right w:val="none" w:sz="0" w:space="0" w:color="auto"/>
                      </w:divBdr>
                    </w:div>
                  </w:divsChild>
                </w:div>
                <w:div w:id="1423604137">
                  <w:marLeft w:val="0"/>
                  <w:marRight w:val="0"/>
                  <w:marTop w:val="0"/>
                  <w:marBottom w:val="0"/>
                  <w:divBdr>
                    <w:top w:val="none" w:sz="0" w:space="0" w:color="auto"/>
                    <w:left w:val="none" w:sz="0" w:space="0" w:color="auto"/>
                    <w:bottom w:val="none" w:sz="0" w:space="0" w:color="auto"/>
                    <w:right w:val="none" w:sz="0" w:space="0" w:color="auto"/>
                  </w:divBdr>
                  <w:divsChild>
                    <w:div w:id="758067449">
                      <w:marLeft w:val="0"/>
                      <w:marRight w:val="0"/>
                      <w:marTop w:val="0"/>
                      <w:marBottom w:val="0"/>
                      <w:divBdr>
                        <w:top w:val="none" w:sz="0" w:space="0" w:color="auto"/>
                        <w:left w:val="none" w:sz="0" w:space="0" w:color="auto"/>
                        <w:bottom w:val="none" w:sz="0" w:space="0" w:color="auto"/>
                        <w:right w:val="none" w:sz="0" w:space="0" w:color="auto"/>
                      </w:divBdr>
                    </w:div>
                  </w:divsChild>
                </w:div>
                <w:div w:id="432282813">
                  <w:marLeft w:val="0"/>
                  <w:marRight w:val="0"/>
                  <w:marTop w:val="0"/>
                  <w:marBottom w:val="0"/>
                  <w:divBdr>
                    <w:top w:val="none" w:sz="0" w:space="0" w:color="auto"/>
                    <w:left w:val="none" w:sz="0" w:space="0" w:color="auto"/>
                    <w:bottom w:val="none" w:sz="0" w:space="0" w:color="auto"/>
                    <w:right w:val="none" w:sz="0" w:space="0" w:color="auto"/>
                  </w:divBdr>
                  <w:divsChild>
                    <w:div w:id="1636639283">
                      <w:marLeft w:val="0"/>
                      <w:marRight w:val="0"/>
                      <w:marTop w:val="0"/>
                      <w:marBottom w:val="0"/>
                      <w:divBdr>
                        <w:top w:val="none" w:sz="0" w:space="0" w:color="auto"/>
                        <w:left w:val="none" w:sz="0" w:space="0" w:color="auto"/>
                        <w:bottom w:val="none" w:sz="0" w:space="0" w:color="auto"/>
                        <w:right w:val="none" w:sz="0" w:space="0" w:color="auto"/>
                      </w:divBdr>
                    </w:div>
                  </w:divsChild>
                </w:div>
                <w:div w:id="1048407910">
                  <w:marLeft w:val="0"/>
                  <w:marRight w:val="0"/>
                  <w:marTop w:val="0"/>
                  <w:marBottom w:val="0"/>
                  <w:divBdr>
                    <w:top w:val="none" w:sz="0" w:space="0" w:color="auto"/>
                    <w:left w:val="none" w:sz="0" w:space="0" w:color="auto"/>
                    <w:bottom w:val="none" w:sz="0" w:space="0" w:color="auto"/>
                    <w:right w:val="none" w:sz="0" w:space="0" w:color="auto"/>
                  </w:divBdr>
                  <w:divsChild>
                    <w:div w:id="291982980">
                      <w:marLeft w:val="0"/>
                      <w:marRight w:val="0"/>
                      <w:marTop w:val="0"/>
                      <w:marBottom w:val="0"/>
                      <w:divBdr>
                        <w:top w:val="none" w:sz="0" w:space="0" w:color="auto"/>
                        <w:left w:val="none" w:sz="0" w:space="0" w:color="auto"/>
                        <w:bottom w:val="none" w:sz="0" w:space="0" w:color="auto"/>
                        <w:right w:val="none" w:sz="0" w:space="0" w:color="auto"/>
                      </w:divBdr>
                    </w:div>
                  </w:divsChild>
                </w:div>
                <w:div w:id="1955599441">
                  <w:marLeft w:val="0"/>
                  <w:marRight w:val="0"/>
                  <w:marTop w:val="0"/>
                  <w:marBottom w:val="0"/>
                  <w:divBdr>
                    <w:top w:val="none" w:sz="0" w:space="0" w:color="auto"/>
                    <w:left w:val="none" w:sz="0" w:space="0" w:color="auto"/>
                    <w:bottom w:val="none" w:sz="0" w:space="0" w:color="auto"/>
                    <w:right w:val="none" w:sz="0" w:space="0" w:color="auto"/>
                  </w:divBdr>
                  <w:divsChild>
                    <w:div w:id="13031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98271">
          <w:marLeft w:val="0"/>
          <w:marRight w:val="0"/>
          <w:marTop w:val="0"/>
          <w:marBottom w:val="0"/>
          <w:divBdr>
            <w:top w:val="none" w:sz="0" w:space="0" w:color="auto"/>
            <w:left w:val="none" w:sz="0" w:space="0" w:color="auto"/>
            <w:bottom w:val="none" w:sz="0" w:space="0" w:color="auto"/>
            <w:right w:val="none" w:sz="0" w:space="0" w:color="auto"/>
          </w:divBdr>
        </w:div>
        <w:div w:id="61224898">
          <w:marLeft w:val="0"/>
          <w:marRight w:val="0"/>
          <w:marTop w:val="0"/>
          <w:marBottom w:val="0"/>
          <w:divBdr>
            <w:top w:val="none" w:sz="0" w:space="0" w:color="auto"/>
            <w:left w:val="none" w:sz="0" w:space="0" w:color="auto"/>
            <w:bottom w:val="none" w:sz="0" w:space="0" w:color="auto"/>
            <w:right w:val="none" w:sz="0" w:space="0" w:color="auto"/>
          </w:divBdr>
        </w:div>
        <w:div w:id="748506867">
          <w:marLeft w:val="0"/>
          <w:marRight w:val="0"/>
          <w:marTop w:val="0"/>
          <w:marBottom w:val="0"/>
          <w:divBdr>
            <w:top w:val="none" w:sz="0" w:space="0" w:color="auto"/>
            <w:left w:val="none" w:sz="0" w:space="0" w:color="auto"/>
            <w:bottom w:val="none" w:sz="0" w:space="0" w:color="auto"/>
            <w:right w:val="none" w:sz="0" w:space="0" w:color="auto"/>
          </w:divBdr>
        </w:div>
        <w:div w:id="1466777091">
          <w:marLeft w:val="0"/>
          <w:marRight w:val="0"/>
          <w:marTop w:val="0"/>
          <w:marBottom w:val="0"/>
          <w:divBdr>
            <w:top w:val="none" w:sz="0" w:space="0" w:color="auto"/>
            <w:left w:val="none" w:sz="0" w:space="0" w:color="auto"/>
            <w:bottom w:val="none" w:sz="0" w:space="0" w:color="auto"/>
            <w:right w:val="none" w:sz="0" w:space="0" w:color="auto"/>
          </w:divBdr>
        </w:div>
        <w:div w:id="493183275">
          <w:marLeft w:val="0"/>
          <w:marRight w:val="0"/>
          <w:marTop w:val="0"/>
          <w:marBottom w:val="0"/>
          <w:divBdr>
            <w:top w:val="none" w:sz="0" w:space="0" w:color="auto"/>
            <w:left w:val="none" w:sz="0" w:space="0" w:color="auto"/>
            <w:bottom w:val="none" w:sz="0" w:space="0" w:color="auto"/>
            <w:right w:val="none" w:sz="0" w:space="0" w:color="auto"/>
          </w:divBdr>
        </w:div>
        <w:div w:id="1181968213">
          <w:marLeft w:val="0"/>
          <w:marRight w:val="0"/>
          <w:marTop w:val="0"/>
          <w:marBottom w:val="0"/>
          <w:divBdr>
            <w:top w:val="none" w:sz="0" w:space="0" w:color="auto"/>
            <w:left w:val="none" w:sz="0" w:space="0" w:color="auto"/>
            <w:bottom w:val="none" w:sz="0" w:space="0" w:color="auto"/>
            <w:right w:val="none" w:sz="0" w:space="0" w:color="auto"/>
          </w:divBdr>
        </w:div>
        <w:div w:id="1207566369">
          <w:marLeft w:val="0"/>
          <w:marRight w:val="0"/>
          <w:marTop w:val="0"/>
          <w:marBottom w:val="0"/>
          <w:divBdr>
            <w:top w:val="none" w:sz="0" w:space="0" w:color="auto"/>
            <w:left w:val="none" w:sz="0" w:space="0" w:color="auto"/>
            <w:bottom w:val="none" w:sz="0" w:space="0" w:color="auto"/>
            <w:right w:val="none" w:sz="0" w:space="0" w:color="auto"/>
          </w:divBdr>
        </w:div>
        <w:div w:id="164445184">
          <w:marLeft w:val="0"/>
          <w:marRight w:val="0"/>
          <w:marTop w:val="0"/>
          <w:marBottom w:val="0"/>
          <w:divBdr>
            <w:top w:val="none" w:sz="0" w:space="0" w:color="auto"/>
            <w:left w:val="none" w:sz="0" w:space="0" w:color="auto"/>
            <w:bottom w:val="none" w:sz="0" w:space="0" w:color="auto"/>
            <w:right w:val="none" w:sz="0" w:space="0" w:color="auto"/>
          </w:divBdr>
        </w:div>
        <w:div w:id="740373762">
          <w:marLeft w:val="0"/>
          <w:marRight w:val="0"/>
          <w:marTop w:val="0"/>
          <w:marBottom w:val="0"/>
          <w:divBdr>
            <w:top w:val="none" w:sz="0" w:space="0" w:color="auto"/>
            <w:left w:val="none" w:sz="0" w:space="0" w:color="auto"/>
            <w:bottom w:val="none" w:sz="0" w:space="0" w:color="auto"/>
            <w:right w:val="none" w:sz="0" w:space="0" w:color="auto"/>
          </w:divBdr>
          <w:divsChild>
            <w:div w:id="692000017">
              <w:marLeft w:val="-75"/>
              <w:marRight w:val="0"/>
              <w:marTop w:val="30"/>
              <w:marBottom w:val="30"/>
              <w:divBdr>
                <w:top w:val="none" w:sz="0" w:space="0" w:color="auto"/>
                <w:left w:val="none" w:sz="0" w:space="0" w:color="auto"/>
                <w:bottom w:val="none" w:sz="0" w:space="0" w:color="auto"/>
                <w:right w:val="none" w:sz="0" w:space="0" w:color="auto"/>
              </w:divBdr>
              <w:divsChild>
                <w:div w:id="1718620377">
                  <w:marLeft w:val="0"/>
                  <w:marRight w:val="0"/>
                  <w:marTop w:val="0"/>
                  <w:marBottom w:val="0"/>
                  <w:divBdr>
                    <w:top w:val="none" w:sz="0" w:space="0" w:color="auto"/>
                    <w:left w:val="none" w:sz="0" w:space="0" w:color="auto"/>
                    <w:bottom w:val="none" w:sz="0" w:space="0" w:color="auto"/>
                    <w:right w:val="none" w:sz="0" w:space="0" w:color="auto"/>
                  </w:divBdr>
                  <w:divsChild>
                    <w:div w:id="1401900784">
                      <w:marLeft w:val="0"/>
                      <w:marRight w:val="0"/>
                      <w:marTop w:val="0"/>
                      <w:marBottom w:val="0"/>
                      <w:divBdr>
                        <w:top w:val="none" w:sz="0" w:space="0" w:color="auto"/>
                        <w:left w:val="none" w:sz="0" w:space="0" w:color="auto"/>
                        <w:bottom w:val="none" w:sz="0" w:space="0" w:color="auto"/>
                        <w:right w:val="none" w:sz="0" w:space="0" w:color="auto"/>
                      </w:divBdr>
                    </w:div>
                  </w:divsChild>
                </w:div>
                <w:div w:id="312638171">
                  <w:marLeft w:val="0"/>
                  <w:marRight w:val="0"/>
                  <w:marTop w:val="0"/>
                  <w:marBottom w:val="0"/>
                  <w:divBdr>
                    <w:top w:val="none" w:sz="0" w:space="0" w:color="auto"/>
                    <w:left w:val="none" w:sz="0" w:space="0" w:color="auto"/>
                    <w:bottom w:val="none" w:sz="0" w:space="0" w:color="auto"/>
                    <w:right w:val="none" w:sz="0" w:space="0" w:color="auto"/>
                  </w:divBdr>
                  <w:divsChild>
                    <w:div w:id="1569461023">
                      <w:marLeft w:val="0"/>
                      <w:marRight w:val="0"/>
                      <w:marTop w:val="0"/>
                      <w:marBottom w:val="0"/>
                      <w:divBdr>
                        <w:top w:val="none" w:sz="0" w:space="0" w:color="auto"/>
                        <w:left w:val="none" w:sz="0" w:space="0" w:color="auto"/>
                        <w:bottom w:val="none" w:sz="0" w:space="0" w:color="auto"/>
                        <w:right w:val="none" w:sz="0" w:space="0" w:color="auto"/>
                      </w:divBdr>
                    </w:div>
                  </w:divsChild>
                </w:div>
                <w:div w:id="1637644280">
                  <w:marLeft w:val="0"/>
                  <w:marRight w:val="0"/>
                  <w:marTop w:val="0"/>
                  <w:marBottom w:val="0"/>
                  <w:divBdr>
                    <w:top w:val="none" w:sz="0" w:space="0" w:color="auto"/>
                    <w:left w:val="none" w:sz="0" w:space="0" w:color="auto"/>
                    <w:bottom w:val="none" w:sz="0" w:space="0" w:color="auto"/>
                    <w:right w:val="none" w:sz="0" w:space="0" w:color="auto"/>
                  </w:divBdr>
                  <w:divsChild>
                    <w:div w:id="1362048590">
                      <w:marLeft w:val="0"/>
                      <w:marRight w:val="0"/>
                      <w:marTop w:val="0"/>
                      <w:marBottom w:val="0"/>
                      <w:divBdr>
                        <w:top w:val="none" w:sz="0" w:space="0" w:color="auto"/>
                        <w:left w:val="none" w:sz="0" w:space="0" w:color="auto"/>
                        <w:bottom w:val="none" w:sz="0" w:space="0" w:color="auto"/>
                        <w:right w:val="none" w:sz="0" w:space="0" w:color="auto"/>
                      </w:divBdr>
                    </w:div>
                  </w:divsChild>
                </w:div>
                <w:div w:id="1953131056">
                  <w:marLeft w:val="0"/>
                  <w:marRight w:val="0"/>
                  <w:marTop w:val="0"/>
                  <w:marBottom w:val="0"/>
                  <w:divBdr>
                    <w:top w:val="none" w:sz="0" w:space="0" w:color="auto"/>
                    <w:left w:val="none" w:sz="0" w:space="0" w:color="auto"/>
                    <w:bottom w:val="none" w:sz="0" w:space="0" w:color="auto"/>
                    <w:right w:val="none" w:sz="0" w:space="0" w:color="auto"/>
                  </w:divBdr>
                  <w:divsChild>
                    <w:div w:id="548801783">
                      <w:marLeft w:val="0"/>
                      <w:marRight w:val="0"/>
                      <w:marTop w:val="0"/>
                      <w:marBottom w:val="0"/>
                      <w:divBdr>
                        <w:top w:val="none" w:sz="0" w:space="0" w:color="auto"/>
                        <w:left w:val="none" w:sz="0" w:space="0" w:color="auto"/>
                        <w:bottom w:val="none" w:sz="0" w:space="0" w:color="auto"/>
                        <w:right w:val="none" w:sz="0" w:space="0" w:color="auto"/>
                      </w:divBdr>
                    </w:div>
                  </w:divsChild>
                </w:div>
                <w:div w:id="162017983">
                  <w:marLeft w:val="0"/>
                  <w:marRight w:val="0"/>
                  <w:marTop w:val="0"/>
                  <w:marBottom w:val="0"/>
                  <w:divBdr>
                    <w:top w:val="none" w:sz="0" w:space="0" w:color="auto"/>
                    <w:left w:val="none" w:sz="0" w:space="0" w:color="auto"/>
                    <w:bottom w:val="none" w:sz="0" w:space="0" w:color="auto"/>
                    <w:right w:val="none" w:sz="0" w:space="0" w:color="auto"/>
                  </w:divBdr>
                  <w:divsChild>
                    <w:div w:id="1215502805">
                      <w:marLeft w:val="0"/>
                      <w:marRight w:val="0"/>
                      <w:marTop w:val="0"/>
                      <w:marBottom w:val="0"/>
                      <w:divBdr>
                        <w:top w:val="none" w:sz="0" w:space="0" w:color="auto"/>
                        <w:left w:val="none" w:sz="0" w:space="0" w:color="auto"/>
                        <w:bottom w:val="none" w:sz="0" w:space="0" w:color="auto"/>
                        <w:right w:val="none" w:sz="0" w:space="0" w:color="auto"/>
                      </w:divBdr>
                    </w:div>
                  </w:divsChild>
                </w:div>
                <w:div w:id="627735336">
                  <w:marLeft w:val="0"/>
                  <w:marRight w:val="0"/>
                  <w:marTop w:val="0"/>
                  <w:marBottom w:val="0"/>
                  <w:divBdr>
                    <w:top w:val="none" w:sz="0" w:space="0" w:color="auto"/>
                    <w:left w:val="none" w:sz="0" w:space="0" w:color="auto"/>
                    <w:bottom w:val="none" w:sz="0" w:space="0" w:color="auto"/>
                    <w:right w:val="none" w:sz="0" w:space="0" w:color="auto"/>
                  </w:divBdr>
                  <w:divsChild>
                    <w:div w:id="1490054446">
                      <w:marLeft w:val="0"/>
                      <w:marRight w:val="0"/>
                      <w:marTop w:val="0"/>
                      <w:marBottom w:val="0"/>
                      <w:divBdr>
                        <w:top w:val="none" w:sz="0" w:space="0" w:color="auto"/>
                        <w:left w:val="none" w:sz="0" w:space="0" w:color="auto"/>
                        <w:bottom w:val="none" w:sz="0" w:space="0" w:color="auto"/>
                        <w:right w:val="none" w:sz="0" w:space="0" w:color="auto"/>
                      </w:divBdr>
                    </w:div>
                  </w:divsChild>
                </w:div>
                <w:div w:id="1596867003">
                  <w:marLeft w:val="0"/>
                  <w:marRight w:val="0"/>
                  <w:marTop w:val="0"/>
                  <w:marBottom w:val="0"/>
                  <w:divBdr>
                    <w:top w:val="none" w:sz="0" w:space="0" w:color="auto"/>
                    <w:left w:val="none" w:sz="0" w:space="0" w:color="auto"/>
                    <w:bottom w:val="none" w:sz="0" w:space="0" w:color="auto"/>
                    <w:right w:val="none" w:sz="0" w:space="0" w:color="auto"/>
                  </w:divBdr>
                  <w:divsChild>
                    <w:div w:id="1570068515">
                      <w:marLeft w:val="0"/>
                      <w:marRight w:val="0"/>
                      <w:marTop w:val="0"/>
                      <w:marBottom w:val="0"/>
                      <w:divBdr>
                        <w:top w:val="none" w:sz="0" w:space="0" w:color="auto"/>
                        <w:left w:val="none" w:sz="0" w:space="0" w:color="auto"/>
                        <w:bottom w:val="none" w:sz="0" w:space="0" w:color="auto"/>
                        <w:right w:val="none" w:sz="0" w:space="0" w:color="auto"/>
                      </w:divBdr>
                    </w:div>
                  </w:divsChild>
                </w:div>
                <w:div w:id="2092584556">
                  <w:marLeft w:val="0"/>
                  <w:marRight w:val="0"/>
                  <w:marTop w:val="0"/>
                  <w:marBottom w:val="0"/>
                  <w:divBdr>
                    <w:top w:val="none" w:sz="0" w:space="0" w:color="auto"/>
                    <w:left w:val="none" w:sz="0" w:space="0" w:color="auto"/>
                    <w:bottom w:val="none" w:sz="0" w:space="0" w:color="auto"/>
                    <w:right w:val="none" w:sz="0" w:space="0" w:color="auto"/>
                  </w:divBdr>
                  <w:divsChild>
                    <w:div w:id="1256742298">
                      <w:marLeft w:val="0"/>
                      <w:marRight w:val="0"/>
                      <w:marTop w:val="0"/>
                      <w:marBottom w:val="0"/>
                      <w:divBdr>
                        <w:top w:val="none" w:sz="0" w:space="0" w:color="auto"/>
                        <w:left w:val="none" w:sz="0" w:space="0" w:color="auto"/>
                        <w:bottom w:val="none" w:sz="0" w:space="0" w:color="auto"/>
                        <w:right w:val="none" w:sz="0" w:space="0" w:color="auto"/>
                      </w:divBdr>
                    </w:div>
                  </w:divsChild>
                </w:div>
                <w:div w:id="1236475120">
                  <w:marLeft w:val="0"/>
                  <w:marRight w:val="0"/>
                  <w:marTop w:val="0"/>
                  <w:marBottom w:val="0"/>
                  <w:divBdr>
                    <w:top w:val="none" w:sz="0" w:space="0" w:color="auto"/>
                    <w:left w:val="none" w:sz="0" w:space="0" w:color="auto"/>
                    <w:bottom w:val="none" w:sz="0" w:space="0" w:color="auto"/>
                    <w:right w:val="none" w:sz="0" w:space="0" w:color="auto"/>
                  </w:divBdr>
                  <w:divsChild>
                    <w:div w:id="752164941">
                      <w:marLeft w:val="0"/>
                      <w:marRight w:val="0"/>
                      <w:marTop w:val="0"/>
                      <w:marBottom w:val="0"/>
                      <w:divBdr>
                        <w:top w:val="none" w:sz="0" w:space="0" w:color="auto"/>
                        <w:left w:val="none" w:sz="0" w:space="0" w:color="auto"/>
                        <w:bottom w:val="none" w:sz="0" w:space="0" w:color="auto"/>
                        <w:right w:val="none" w:sz="0" w:space="0" w:color="auto"/>
                      </w:divBdr>
                    </w:div>
                  </w:divsChild>
                </w:div>
                <w:div w:id="223373535">
                  <w:marLeft w:val="0"/>
                  <w:marRight w:val="0"/>
                  <w:marTop w:val="0"/>
                  <w:marBottom w:val="0"/>
                  <w:divBdr>
                    <w:top w:val="none" w:sz="0" w:space="0" w:color="auto"/>
                    <w:left w:val="none" w:sz="0" w:space="0" w:color="auto"/>
                    <w:bottom w:val="none" w:sz="0" w:space="0" w:color="auto"/>
                    <w:right w:val="none" w:sz="0" w:space="0" w:color="auto"/>
                  </w:divBdr>
                  <w:divsChild>
                    <w:div w:id="1181352637">
                      <w:marLeft w:val="0"/>
                      <w:marRight w:val="0"/>
                      <w:marTop w:val="0"/>
                      <w:marBottom w:val="0"/>
                      <w:divBdr>
                        <w:top w:val="none" w:sz="0" w:space="0" w:color="auto"/>
                        <w:left w:val="none" w:sz="0" w:space="0" w:color="auto"/>
                        <w:bottom w:val="none" w:sz="0" w:space="0" w:color="auto"/>
                        <w:right w:val="none" w:sz="0" w:space="0" w:color="auto"/>
                      </w:divBdr>
                    </w:div>
                  </w:divsChild>
                </w:div>
                <w:div w:id="1059280410">
                  <w:marLeft w:val="0"/>
                  <w:marRight w:val="0"/>
                  <w:marTop w:val="0"/>
                  <w:marBottom w:val="0"/>
                  <w:divBdr>
                    <w:top w:val="none" w:sz="0" w:space="0" w:color="auto"/>
                    <w:left w:val="none" w:sz="0" w:space="0" w:color="auto"/>
                    <w:bottom w:val="none" w:sz="0" w:space="0" w:color="auto"/>
                    <w:right w:val="none" w:sz="0" w:space="0" w:color="auto"/>
                  </w:divBdr>
                  <w:divsChild>
                    <w:div w:id="1194001200">
                      <w:marLeft w:val="0"/>
                      <w:marRight w:val="0"/>
                      <w:marTop w:val="0"/>
                      <w:marBottom w:val="0"/>
                      <w:divBdr>
                        <w:top w:val="none" w:sz="0" w:space="0" w:color="auto"/>
                        <w:left w:val="none" w:sz="0" w:space="0" w:color="auto"/>
                        <w:bottom w:val="none" w:sz="0" w:space="0" w:color="auto"/>
                        <w:right w:val="none" w:sz="0" w:space="0" w:color="auto"/>
                      </w:divBdr>
                    </w:div>
                  </w:divsChild>
                </w:div>
                <w:div w:id="1293709061">
                  <w:marLeft w:val="0"/>
                  <w:marRight w:val="0"/>
                  <w:marTop w:val="0"/>
                  <w:marBottom w:val="0"/>
                  <w:divBdr>
                    <w:top w:val="none" w:sz="0" w:space="0" w:color="auto"/>
                    <w:left w:val="none" w:sz="0" w:space="0" w:color="auto"/>
                    <w:bottom w:val="none" w:sz="0" w:space="0" w:color="auto"/>
                    <w:right w:val="none" w:sz="0" w:space="0" w:color="auto"/>
                  </w:divBdr>
                  <w:divsChild>
                    <w:div w:id="1183862431">
                      <w:marLeft w:val="0"/>
                      <w:marRight w:val="0"/>
                      <w:marTop w:val="0"/>
                      <w:marBottom w:val="0"/>
                      <w:divBdr>
                        <w:top w:val="none" w:sz="0" w:space="0" w:color="auto"/>
                        <w:left w:val="none" w:sz="0" w:space="0" w:color="auto"/>
                        <w:bottom w:val="none" w:sz="0" w:space="0" w:color="auto"/>
                        <w:right w:val="none" w:sz="0" w:space="0" w:color="auto"/>
                      </w:divBdr>
                    </w:div>
                  </w:divsChild>
                </w:div>
                <w:div w:id="1021972350">
                  <w:marLeft w:val="0"/>
                  <w:marRight w:val="0"/>
                  <w:marTop w:val="0"/>
                  <w:marBottom w:val="0"/>
                  <w:divBdr>
                    <w:top w:val="none" w:sz="0" w:space="0" w:color="auto"/>
                    <w:left w:val="none" w:sz="0" w:space="0" w:color="auto"/>
                    <w:bottom w:val="none" w:sz="0" w:space="0" w:color="auto"/>
                    <w:right w:val="none" w:sz="0" w:space="0" w:color="auto"/>
                  </w:divBdr>
                  <w:divsChild>
                    <w:div w:id="1099832984">
                      <w:marLeft w:val="0"/>
                      <w:marRight w:val="0"/>
                      <w:marTop w:val="0"/>
                      <w:marBottom w:val="0"/>
                      <w:divBdr>
                        <w:top w:val="none" w:sz="0" w:space="0" w:color="auto"/>
                        <w:left w:val="none" w:sz="0" w:space="0" w:color="auto"/>
                        <w:bottom w:val="none" w:sz="0" w:space="0" w:color="auto"/>
                        <w:right w:val="none" w:sz="0" w:space="0" w:color="auto"/>
                      </w:divBdr>
                    </w:div>
                  </w:divsChild>
                </w:div>
                <w:div w:id="344673662">
                  <w:marLeft w:val="0"/>
                  <w:marRight w:val="0"/>
                  <w:marTop w:val="0"/>
                  <w:marBottom w:val="0"/>
                  <w:divBdr>
                    <w:top w:val="none" w:sz="0" w:space="0" w:color="auto"/>
                    <w:left w:val="none" w:sz="0" w:space="0" w:color="auto"/>
                    <w:bottom w:val="none" w:sz="0" w:space="0" w:color="auto"/>
                    <w:right w:val="none" w:sz="0" w:space="0" w:color="auto"/>
                  </w:divBdr>
                  <w:divsChild>
                    <w:div w:id="1652060809">
                      <w:marLeft w:val="0"/>
                      <w:marRight w:val="0"/>
                      <w:marTop w:val="0"/>
                      <w:marBottom w:val="0"/>
                      <w:divBdr>
                        <w:top w:val="none" w:sz="0" w:space="0" w:color="auto"/>
                        <w:left w:val="none" w:sz="0" w:space="0" w:color="auto"/>
                        <w:bottom w:val="none" w:sz="0" w:space="0" w:color="auto"/>
                        <w:right w:val="none" w:sz="0" w:space="0" w:color="auto"/>
                      </w:divBdr>
                    </w:div>
                  </w:divsChild>
                </w:div>
                <w:div w:id="996767705">
                  <w:marLeft w:val="0"/>
                  <w:marRight w:val="0"/>
                  <w:marTop w:val="0"/>
                  <w:marBottom w:val="0"/>
                  <w:divBdr>
                    <w:top w:val="none" w:sz="0" w:space="0" w:color="auto"/>
                    <w:left w:val="none" w:sz="0" w:space="0" w:color="auto"/>
                    <w:bottom w:val="none" w:sz="0" w:space="0" w:color="auto"/>
                    <w:right w:val="none" w:sz="0" w:space="0" w:color="auto"/>
                  </w:divBdr>
                  <w:divsChild>
                    <w:div w:id="8483496">
                      <w:marLeft w:val="0"/>
                      <w:marRight w:val="0"/>
                      <w:marTop w:val="0"/>
                      <w:marBottom w:val="0"/>
                      <w:divBdr>
                        <w:top w:val="none" w:sz="0" w:space="0" w:color="auto"/>
                        <w:left w:val="none" w:sz="0" w:space="0" w:color="auto"/>
                        <w:bottom w:val="none" w:sz="0" w:space="0" w:color="auto"/>
                        <w:right w:val="none" w:sz="0" w:space="0" w:color="auto"/>
                      </w:divBdr>
                    </w:div>
                  </w:divsChild>
                </w:div>
                <w:div w:id="29652562">
                  <w:marLeft w:val="0"/>
                  <w:marRight w:val="0"/>
                  <w:marTop w:val="0"/>
                  <w:marBottom w:val="0"/>
                  <w:divBdr>
                    <w:top w:val="none" w:sz="0" w:space="0" w:color="auto"/>
                    <w:left w:val="none" w:sz="0" w:space="0" w:color="auto"/>
                    <w:bottom w:val="none" w:sz="0" w:space="0" w:color="auto"/>
                    <w:right w:val="none" w:sz="0" w:space="0" w:color="auto"/>
                  </w:divBdr>
                  <w:divsChild>
                    <w:div w:id="1603343168">
                      <w:marLeft w:val="0"/>
                      <w:marRight w:val="0"/>
                      <w:marTop w:val="0"/>
                      <w:marBottom w:val="0"/>
                      <w:divBdr>
                        <w:top w:val="none" w:sz="0" w:space="0" w:color="auto"/>
                        <w:left w:val="none" w:sz="0" w:space="0" w:color="auto"/>
                        <w:bottom w:val="none" w:sz="0" w:space="0" w:color="auto"/>
                        <w:right w:val="none" w:sz="0" w:space="0" w:color="auto"/>
                      </w:divBdr>
                    </w:div>
                  </w:divsChild>
                </w:div>
                <w:div w:id="1581479877">
                  <w:marLeft w:val="0"/>
                  <w:marRight w:val="0"/>
                  <w:marTop w:val="0"/>
                  <w:marBottom w:val="0"/>
                  <w:divBdr>
                    <w:top w:val="none" w:sz="0" w:space="0" w:color="auto"/>
                    <w:left w:val="none" w:sz="0" w:space="0" w:color="auto"/>
                    <w:bottom w:val="none" w:sz="0" w:space="0" w:color="auto"/>
                    <w:right w:val="none" w:sz="0" w:space="0" w:color="auto"/>
                  </w:divBdr>
                  <w:divsChild>
                    <w:div w:id="1096898518">
                      <w:marLeft w:val="0"/>
                      <w:marRight w:val="0"/>
                      <w:marTop w:val="0"/>
                      <w:marBottom w:val="0"/>
                      <w:divBdr>
                        <w:top w:val="none" w:sz="0" w:space="0" w:color="auto"/>
                        <w:left w:val="none" w:sz="0" w:space="0" w:color="auto"/>
                        <w:bottom w:val="none" w:sz="0" w:space="0" w:color="auto"/>
                        <w:right w:val="none" w:sz="0" w:space="0" w:color="auto"/>
                      </w:divBdr>
                    </w:div>
                  </w:divsChild>
                </w:div>
                <w:div w:id="456532017">
                  <w:marLeft w:val="0"/>
                  <w:marRight w:val="0"/>
                  <w:marTop w:val="0"/>
                  <w:marBottom w:val="0"/>
                  <w:divBdr>
                    <w:top w:val="none" w:sz="0" w:space="0" w:color="auto"/>
                    <w:left w:val="none" w:sz="0" w:space="0" w:color="auto"/>
                    <w:bottom w:val="none" w:sz="0" w:space="0" w:color="auto"/>
                    <w:right w:val="none" w:sz="0" w:space="0" w:color="auto"/>
                  </w:divBdr>
                  <w:divsChild>
                    <w:div w:id="1740447019">
                      <w:marLeft w:val="0"/>
                      <w:marRight w:val="0"/>
                      <w:marTop w:val="0"/>
                      <w:marBottom w:val="0"/>
                      <w:divBdr>
                        <w:top w:val="none" w:sz="0" w:space="0" w:color="auto"/>
                        <w:left w:val="none" w:sz="0" w:space="0" w:color="auto"/>
                        <w:bottom w:val="none" w:sz="0" w:space="0" w:color="auto"/>
                        <w:right w:val="none" w:sz="0" w:space="0" w:color="auto"/>
                      </w:divBdr>
                    </w:div>
                  </w:divsChild>
                </w:div>
                <w:div w:id="364982723">
                  <w:marLeft w:val="0"/>
                  <w:marRight w:val="0"/>
                  <w:marTop w:val="0"/>
                  <w:marBottom w:val="0"/>
                  <w:divBdr>
                    <w:top w:val="none" w:sz="0" w:space="0" w:color="auto"/>
                    <w:left w:val="none" w:sz="0" w:space="0" w:color="auto"/>
                    <w:bottom w:val="none" w:sz="0" w:space="0" w:color="auto"/>
                    <w:right w:val="none" w:sz="0" w:space="0" w:color="auto"/>
                  </w:divBdr>
                  <w:divsChild>
                    <w:div w:id="253982479">
                      <w:marLeft w:val="0"/>
                      <w:marRight w:val="0"/>
                      <w:marTop w:val="0"/>
                      <w:marBottom w:val="0"/>
                      <w:divBdr>
                        <w:top w:val="none" w:sz="0" w:space="0" w:color="auto"/>
                        <w:left w:val="none" w:sz="0" w:space="0" w:color="auto"/>
                        <w:bottom w:val="none" w:sz="0" w:space="0" w:color="auto"/>
                        <w:right w:val="none" w:sz="0" w:space="0" w:color="auto"/>
                      </w:divBdr>
                    </w:div>
                  </w:divsChild>
                </w:div>
                <w:div w:id="1199463750">
                  <w:marLeft w:val="0"/>
                  <w:marRight w:val="0"/>
                  <w:marTop w:val="0"/>
                  <w:marBottom w:val="0"/>
                  <w:divBdr>
                    <w:top w:val="none" w:sz="0" w:space="0" w:color="auto"/>
                    <w:left w:val="none" w:sz="0" w:space="0" w:color="auto"/>
                    <w:bottom w:val="none" w:sz="0" w:space="0" w:color="auto"/>
                    <w:right w:val="none" w:sz="0" w:space="0" w:color="auto"/>
                  </w:divBdr>
                  <w:divsChild>
                    <w:div w:id="305285557">
                      <w:marLeft w:val="0"/>
                      <w:marRight w:val="0"/>
                      <w:marTop w:val="0"/>
                      <w:marBottom w:val="0"/>
                      <w:divBdr>
                        <w:top w:val="none" w:sz="0" w:space="0" w:color="auto"/>
                        <w:left w:val="none" w:sz="0" w:space="0" w:color="auto"/>
                        <w:bottom w:val="none" w:sz="0" w:space="0" w:color="auto"/>
                        <w:right w:val="none" w:sz="0" w:space="0" w:color="auto"/>
                      </w:divBdr>
                    </w:div>
                  </w:divsChild>
                </w:div>
                <w:div w:id="829366978">
                  <w:marLeft w:val="0"/>
                  <w:marRight w:val="0"/>
                  <w:marTop w:val="0"/>
                  <w:marBottom w:val="0"/>
                  <w:divBdr>
                    <w:top w:val="none" w:sz="0" w:space="0" w:color="auto"/>
                    <w:left w:val="none" w:sz="0" w:space="0" w:color="auto"/>
                    <w:bottom w:val="none" w:sz="0" w:space="0" w:color="auto"/>
                    <w:right w:val="none" w:sz="0" w:space="0" w:color="auto"/>
                  </w:divBdr>
                  <w:divsChild>
                    <w:div w:id="1483547969">
                      <w:marLeft w:val="0"/>
                      <w:marRight w:val="0"/>
                      <w:marTop w:val="0"/>
                      <w:marBottom w:val="0"/>
                      <w:divBdr>
                        <w:top w:val="none" w:sz="0" w:space="0" w:color="auto"/>
                        <w:left w:val="none" w:sz="0" w:space="0" w:color="auto"/>
                        <w:bottom w:val="none" w:sz="0" w:space="0" w:color="auto"/>
                        <w:right w:val="none" w:sz="0" w:space="0" w:color="auto"/>
                      </w:divBdr>
                    </w:div>
                  </w:divsChild>
                </w:div>
                <w:div w:id="678890201">
                  <w:marLeft w:val="0"/>
                  <w:marRight w:val="0"/>
                  <w:marTop w:val="0"/>
                  <w:marBottom w:val="0"/>
                  <w:divBdr>
                    <w:top w:val="none" w:sz="0" w:space="0" w:color="auto"/>
                    <w:left w:val="none" w:sz="0" w:space="0" w:color="auto"/>
                    <w:bottom w:val="none" w:sz="0" w:space="0" w:color="auto"/>
                    <w:right w:val="none" w:sz="0" w:space="0" w:color="auto"/>
                  </w:divBdr>
                  <w:divsChild>
                    <w:div w:id="280579075">
                      <w:marLeft w:val="0"/>
                      <w:marRight w:val="0"/>
                      <w:marTop w:val="0"/>
                      <w:marBottom w:val="0"/>
                      <w:divBdr>
                        <w:top w:val="none" w:sz="0" w:space="0" w:color="auto"/>
                        <w:left w:val="none" w:sz="0" w:space="0" w:color="auto"/>
                        <w:bottom w:val="none" w:sz="0" w:space="0" w:color="auto"/>
                        <w:right w:val="none" w:sz="0" w:space="0" w:color="auto"/>
                      </w:divBdr>
                    </w:div>
                  </w:divsChild>
                </w:div>
                <w:div w:id="714550453">
                  <w:marLeft w:val="0"/>
                  <w:marRight w:val="0"/>
                  <w:marTop w:val="0"/>
                  <w:marBottom w:val="0"/>
                  <w:divBdr>
                    <w:top w:val="none" w:sz="0" w:space="0" w:color="auto"/>
                    <w:left w:val="none" w:sz="0" w:space="0" w:color="auto"/>
                    <w:bottom w:val="none" w:sz="0" w:space="0" w:color="auto"/>
                    <w:right w:val="none" w:sz="0" w:space="0" w:color="auto"/>
                  </w:divBdr>
                  <w:divsChild>
                    <w:div w:id="529103128">
                      <w:marLeft w:val="0"/>
                      <w:marRight w:val="0"/>
                      <w:marTop w:val="0"/>
                      <w:marBottom w:val="0"/>
                      <w:divBdr>
                        <w:top w:val="none" w:sz="0" w:space="0" w:color="auto"/>
                        <w:left w:val="none" w:sz="0" w:space="0" w:color="auto"/>
                        <w:bottom w:val="none" w:sz="0" w:space="0" w:color="auto"/>
                        <w:right w:val="none" w:sz="0" w:space="0" w:color="auto"/>
                      </w:divBdr>
                    </w:div>
                  </w:divsChild>
                </w:div>
                <w:div w:id="817766168">
                  <w:marLeft w:val="0"/>
                  <w:marRight w:val="0"/>
                  <w:marTop w:val="0"/>
                  <w:marBottom w:val="0"/>
                  <w:divBdr>
                    <w:top w:val="none" w:sz="0" w:space="0" w:color="auto"/>
                    <w:left w:val="none" w:sz="0" w:space="0" w:color="auto"/>
                    <w:bottom w:val="none" w:sz="0" w:space="0" w:color="auto"/>
                    <w:right w:val="none" w:sz="0" w:space="0" w:color="auto"/>
                  </w:divBdr>
                  <w:divsChild>
                    <w:div w:id="641735540">
                      <w:marLeft w:val="0"/>
                      <w:marRight w:val="0"/>
                      <w:marTop w:val="0"/>
                      <w:marBottom w:val="0"/>
                      <w:divBdr>
                        <w:top w:val="none" w:sz="0" w:space="0" w:color="auto"/>
                        <w:left w:val="none" w:sz="0" w:space="0" w:color="auto"/>
                        <w:bottom w:val="none" w:sz="0" w:space="0" w:color="auto"/>
                        <w:right w:val="none" w:sz="0" w:space="0" w:color="auto"/>
                      </w:divBdr>
                    </w:div>
                  </w:divsChild>
                </w:div>
                <w:div w:id="607082709">
                  <w:marLeft w:val="0"/>
                  <w:marRight w:val="0"/>
                  <w:marTop w:val="0"/>
                  <w:marBottom w:val="0"/>
                  <w:divBdr>
                    <w:top w:val="none" w:sz="0" w:space="0" w:color="auto"/>
                    <w:left w:val="none" w:sz="0" w:space="0" w:color="auto"/>
                    <w:bottom w:val="none" w:sz="0" w:space="0" w:color="auto"/>
                    <w:right w:val="none" w:sz="0" w:space="0" w:color="auto"/>
                  </w:divBdr>
                  <w:divsChild>
                    <w:div w:id="1890454379">
                      <w:marLeft w:val="0"/>
                      <w:marRight w:val="0"/>
                      <w:marTop w:val="0"/>
                      <w:marBottom w:val="0"/>
                      <w:divBdr>
                        <w:top w:val="none" w:sz="0" w:space="0" w:color="auto"/>
                        <w:left w:val="none" w:sz="0" w:space="0" w:color="auto"/>
                        <w:bottom w:val="none" w:sz="0" w:space="0" w:color="auto"/>
                        <w:right w:val="none" w:sz="0" w:space="0" w:color="auto"/>
                      </w:divBdr>
                    </w:div>
                  </w:divsChild>
                </w:div>
                <w:div w:id="2028554190">
                  <w:marLeft w:val="0"/>
                  <w:marRight w:val="0"/>
                  <w:marTop w:val="0"/>
                  <w:marBottom w:val="0"/>
                  <w:divBdr>
                    <w:top w:val="none" w:sz="0" w:space="0" w:color="auto"/>
                    <w:left w:val="none" w:sz="0" w:space="0" w:color="auto"/>
                    <w:bottom w:val="none" w:sz="0" w:space="0" w:color="auto"/>
                    <w:right w:val="none" w:sz="0" w:space="0" w:color="auto"/>
                  </w:divBdr>
                  <w:divsChild>
                    <w:div w:id="2111314615">
                      <w:marLeft w:val="0"/>
                      <w:marRight w:val="0"/>
                      <w:marTop w:val="0"/>
                      <w:marBottom w:val="0"/>
                      <w:divBdr>
                        <w:top w:val="none" w:sz="0" w:space="0" w:color="auto"/>
                        <w:left w:val="none" w:sz="0" w:space="0" w:color="auto"/>
                        <w:bottom w:val="none" w:sz="0" w:space="0" w:color="auto"/>
                        <w:right w:val="none" w:sz="0" w:space="0" w:color="auto"/>
                      </w:divBdr>
                    </w:div>
                  </w:divsChild>
                </w:div>
                <w:div w:id="169029053">
                  <w:marLeft w:val="0"/>
                  <w:marRight w:val="0"/>
                  <w:marTop w:val="0"/>
                  <w:marBottom w:val="0"/>
                  <w:divBdr>
                    <w:top w:val="none" w:sz="0" w:space="0" w:color="auto"/>
                    <w:left w:val="none" w:sz="0" w:space="0" w:color="auto"/>
                    <w:bottom w:val="none" w:sz="0" w:space="0" w:color="auto"/>
                    <w:right w:val="none" w:sz="0" w:space="0" w:color="auto"/>
                  </w:divBdr>
                  <w:divsChild>
                    <w:div w:id="931475189">
                      <w:marLeft w:val="0"/>
                      <w:marRight w:val="0"/>
                      <w:marTop w:val="0"/>
                      <w:marBottom w:val="0"/>
                      <w:divBdr>
                        <w:top w:val="none" w:sz="0" w:space="0" w:color="auto"/>
                        <w:left w:val="none" w:sz="0" w:space="0" w:color="auto"/>
                        <w:bottom w:val="none" w:sz="0" w:space="0" w:color="auto"/>
                        <w:right w:val="none" w:sz="0" w:space="0" w:color="auto"/>
                      </w:divBdr>
                    </w:div>
                  </w:divsChild>
                </w:div>
                <w:div w:id="1431898936">
                  <w:marLeft w:val="0"/>
                  <w:marRight w:val="0"/>
                  <w:marTop w:val="0"/>
                  <w:marBottom w:val="0"/>
                  <w:divBdr>
                    <w:top w:val="none" w:sz="0" w:space="0" w:color="auto"/>
                    <w:left w:val="none" w:sz="0" w:space="0" w:color="auto"/>
                    <w:bottom w:val="none" w:sz="0" w:space="0" w:color="auto"/>
                    <w:right w:val="none" w:sz="0" w:space="0" w:color="auto"/>
                  </w:divBdr>
                  <w:divsChild>
                    <w:div w:id="1156149912">
                      <w:marLeft w:val="0"/>
                      <w:marRight w:val="0"/>
                      <w:marTop w:val="0"/>
                      <w:marBottom w:val="0"/>
                      <w:divBdr>
                        <w:top w:val="none" w:sz="0" w:space="0" w:color="auto"/>
                        <w:left w:val="none" w:sz="0" w:space="0" w:color="auto"/>
                        <w:bottom w:val="none" w:sz="0" w:space="0" w:color="auto"/>
                        <w:right w:val="none" w:sz="0" w:space="0" w:color="auto"/>
                      </w:divBdr>
                    </w:div>
                  </w:divsChild>
                </w:div>
                <w:div w:id="998003586">
                  <w:marLeft w:val="0"/>
                  <w:marRight w:val="0"/>
                  <w:marTop w:val="0"/>
                  <w:marBottom w:val="0"/>
                  <w:divBdr>
                    <w:top w:val="none" w:sz="0" w:space="0" w:color="auto"/>
                    <w:left w:val="none" w:sz="0" w:space="0" w:color="auto"/>
                    <w:bottom w:val="none" w:sz="0" w:space="0" w:color="auto"/>
                    <w:right w:val="none" w:sz="0" w:space="0" w:color="auto"/>
                  </w:divBdr>
                  <w:divsChild>
                    <w:div w:id="1536776373">
                      <w:marLeft w:val="0"/>
                      <w:marRight w:val="0"/>
                      <w:marTop w:val="0"/>
                      <w:marBottom w:val="0"/>
                      <w:divBdr>
                        <w:top w:val="none" w:sz="0" w:space="0" w:color="auto"/>
                        <w:left w:val="none" w:sz="0" w:space="0" w:color="auto"/>
                        <w:bottom w:val="none" w:sz="0" w:space="0" w:color="auto"/>
                        <w:right w:val="none" w:sz="0" w:space="0" w:color="auto"/>
                      </w:divBdr>
                    </w:div>
                  </w:divsChild>
                </w:div>
                <w:div w:id="1109424093">
                  <w:marLeft w:val="0"/>
                  <w:marRight w:val="0"/>
                  <w:marTop w:val="0"/>
                  <w:marBottom w:val="0"/>
                  <w:divBdr>
                    <w:top w:val="none" w:sz="0" w:space="0" w:color="auto"/>
                    <w:left w:val="none" w:sz="0" w:space="0" w:color="auto"/>
                    <w:bottom w:val="none" w:sz="0" w:space="0" w:color="auto"/>
                    <w:right w:val="none" w:sz="0" w:space="0" w:color="auto"/>
                  </w:divBdr>
                  <w:divsChild>
                    <w:div w:id="1168517968">
                      <w:marLeft w:val="0"/>
                      <w:marRight w:val="0"/>
                      <w:marTop w:val="0"/>
                      <w:marBottom w:val="0"/>
                      <w:divBdr>
                        <w:top w:val="none" w:sz="0" w:space="0" w:color="auto"/>
                        <w:left w:val="none" w:sz="0" w:space="0" w:color="auto"/>
                        <w:bottom w:val="none" w:sz="0" w:space="0" w:color="auto"/>
                        <w:right w:val="none" w:sz="0" w:space="0" w:color="auto"/>
                      </w:divBdr>
                    </w:div>
                  </w:divsChild>
                </w:div>
                <w:div w:id="1453016301">
                  <w:marLeft w:val="0"/>
                  <w:marRight w:val="0"/>
                  <w:marTop w:val="0"/>
                  <w:marBottom w:val="0"/>
                  <w:divBdr>
                    <w:top w:val="none" w:sz="0" w:space="0" w:color="auto"/>
                    <w:left w:val="none" w:sz="0" w:space="0" w:color="auto"/>
                    <w:bottom w:val="none" w:sz="0" w:space="0" w:color="auto"/>
                    <w:right w:val="none" w:sz="0" w:space="0" w:color="auto"/>
                  </w:divBdr>
                  <w:divsChild>
                    <w:div w:id="199323725">
                      <w:marLeft w:val="0"/>
                      <w:marRight w:val="0"/>
                      <w:marTop w:val="0"/>
                      <w:marBottom w:val="0"/>
                      <w:divBdr>
                        <w:top w:val="none" w:sz="0" w:space="0" w:color="auto"/>
                        <w:left w:val="none" w:sz="0" w:space="0" w:color="auto"/>
                        <w:bottom w:val="none" w:sz="0" w:space="0" w:color="auto"/>
                        <w:right w:val="none" w:sz="0" w:space="0" w:color="auto"/>
                      </w:divBdr>
                    </w:div>
                  </w:divsChild>
                </w:div>
                <w:div w:id="932208349">
                  <w:marLeft w:val="0"/>
                  <w:marRight w:val="0"/>
                  <w:marTop w:val="0"/>
                  <w:marBottom w:val="0"/>
                  <w:divBdr>
                    <w:top w:val="none" w:sz="0" w:space="0" w:color="auto"/>
                    <w:left w:val="none" w:sz="0" w:space="0" w:color="auto"/>
                    <w:bottom w:val="none" w:sz="0" w:space="0" w:color="auto"/>
                    <w:right w:val="none" w:sz="0" w:space="0" w:color="auto"/>
                  </w:divBdr>
                  <w:divsChild>
                    <w:div w:id="1704019260">
                      <w:marLeft w:val="0"/>
                      <w:marRight w:val="0"/>
                      <w:marTop w:val="0"/>
                      <w:marBottom w:val="0"/>
                      <w:divBdr>
                        <w:top w:val="none" w:sz="0" w:space="0" w:color="auto"/>
                        <w:left w:val="none" w:sz="0" w:space="0" w:color="auto"/>
                        <w:bottom w:val="none" w:sz="0" w:space="0" w:color="auto"/>
                        <w:right w:val="none" w:sz="0" w:space="0" w:color="auto"/>
                      </w:divBdr>
                    </w:div>
                  </w:divsChild>
                </w:div>
                <w:div w:id="1134256717">
                  <w:marLeft w:val="0"/>
                  <w:marRight w:val="0"/>
                  <w:marTop w:val="0"/>
                  <w:marBottom w:val="0"/>
                  <w:divBdr>
                    <w:top w:val="none" w:sz="0" w:space="0" w:color="auto"/>
                    <w:left w:val="none" w:sz="0" w:space="0" w:color="auto"/>
                    <w:bottom w:val="none" w:sz="0" w:space="0" w:color="auto"/>
                    <w:right w:val="none" w:sz="0" w:space="0" w:color="auto"/>
                  </w:divBdr>
                  <w:divsChild>
                    <w:div w:id="20217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436">
          <w:marLeft w:val="0"/>
          <w:marRight w:val="0"/>
          <w:marTop w:val="0"/>
          <w:marBottom w:val="0"/>
          <w:divBdr>
            <w:top w:val="none" w:sz="0" w:space="0" w:color="auto"/>
            <w:left w:val="none" w:sz="0" w:space="0" w:color="auto"/>
            <w:bottom w:val="none" w:sz="0" w:space="0" w:color="auto"/>
            <w:right w:val="none" w:sz="0" w:space="0" w:color="auto"/>
          </w:divBdr>
        </w:div>
        <w:div w:id="1995061530">
          <w:marLeft w:val="0"/>
          <w:marRight w:val="0"/>
          <w:marTop w:val="0"/>
          <w:marBottom w:val="0"/>
          <w:divBdr>
            <w:top w:val="none" w:sz="0" w:space="0" w:color="auto"/>
            <w:left w:val="none" w:sz="0" w:space="0" w:color="auto"/>
            <w:bottom w:val="none" w:sz="0" w:space="0" w:color="auto"/>
            <w:right w:val="none" w:sz="0" w:space="0" w:color="auto"/>
          </w:divBdr>
        </w:div>
        <w:div w:id="685450582">
          <w:marLeft w:val="0"/>
          <w:marRight w:val="0"/>
          <w:marTop w:val="0"/>
          <w:marBottom w:val="0"/>
          <w:divBdr>
            <w:top w:val="none" w:sz="0" w:space="0" w:color="auto"/>
            <w:left w:val="none" w:sz="0" w:space="0" w:color="auto"/>
            <w:bottom w:val="none" w:sz="0" w:space="0" w:color="auto"/>
            <w:right w:val="none" w:sz="0" w:space="0" w:color="auto"/>
          </w:divBdr>
        </w:div>
        <w:div w:id="1539925953">
          <w:marLeft w:val="0"/>
          <w:marRight w:val="0"/>
          <w:marTop w:val="0"/>
          <w:marBottom w:val="0"/>
          <w:divBdr>
            <w:top w:val="none" w:sz="0" w:space="0" w:color="auto"/>
            <w:left w:val="none" w:sz="0" w:space="0" w:color="auto"/>
            <w:bottom w:val="none" w:sz="0" w:space="0" w:color="auto"/>
            <w:right w:val="none" w:sz="0" w:space="0" w:color="auto"/>
          </w:divBdr>
        </w:div>
        <w:div w:id="2142455846">
          <w:marLeft w:val="0"/>
          <w:marRight w:val="0"/>
          <w:marTop w:val="0"/>
          <w:marBottom w:val="0"/>
          <w:divBdr>
            <w:top w:val="none" w:sz="0" w:space="0" w:color="auto"/>
            <w:left w:val="none" w:sz="0" w:space="0" w:color="auto"/>
            <w:bottom w:val="none" w:sz="0" w:space="0" w:color="auto"/>
            <w:right w:val="none" w:sz="0" w:space="0" w:color="auto"/>
          </w:divBdr>
        </w:div>
        <w:div w:id="1839080414">
          <w:marLeft w:val="0"/>
          <w:marRight w:val="0"/>
          <w:marTop w:val="0"/>
          <w:marBottom w:val="0"/>
          <w:divBdr>
            <w:top w:val="none" w:sz="0" w:space="0" w:color="auto"/>
            <w:left w:val="none" w:sz="0" w:space="0" w:color="auto"/>
            <w:bottom w:val="none" w:sz="0" w:space="0" w:color="auto"/>
            <w:right w:val="none" w:sz="0" w:space="0" w:color="auto"/>
          </w:divBdr>
        </w:div>
        <w:div w:id="312637515">
          <w:marLeft w:val="0"/>
          <w:marRight w:val="0"/>
          <w:marTop w:val="0"/>
          <w:marBottom w:val="0"/>
          <w:divBdr>
            <w:top w:val="none" w:sz="0" w:space="0" w:color="auto"/>
            <w:left w:val="none" w:sz="0" w:space="0" w:color="auto"/>
            <w:bottom w:val="none" w:sz="0" w:space="0" w:color="auto"/>
            <w:right w:val="none" w:sz="0" w:space="0" w:color="auto"/>
          </w:divBdr>
        </w:div>
        <w:div w:id="2087681169">
          <w:marLeft w:val="0"/>
          <w:marRight w:val="0"/>
          <w:marTop w:val="0"/>
          <w:marBottom w:val="0"/>
          <w:divBdr>
            <w:top w:val="none" w:sz="0" w:space="0" w:color="auto"/>
            <w:left w:val="none" w:sz="0" w:space="0" w:color="auto"/>
            <w:bottom w:val="none" w:sz="0" w:space="0" w:color="auto"/>
            <w:right w:val="none" w:sz="0" w:space="0" w:color="auto"/>
          </w:divBdr>
        </w:div>
        <w:div w:id="66463876">
          <w:marLeft w:val="0"/>
          <w:marRight w:val="0"/>
          <w:marTop w:val="0"/>
          <w:marBottom w:val="0"/>
          <w:divBdr>
            <w:top w:val="none" w:sz="0" w:space="0" w:color="auto"/>
            <w:left w:val="none" w:sz="0" w:space="0" w:color="auto"/>
            <w:bottom w:val="none" w:sz="0" w:space="0" w:color="auto"/>
            <w:right w:val="none" w:sz="0" w:space="0" w:color="auto"/>
          </w:divBdr>
        </w:div>
        <w:div w:id="1866600801">
          <w:marLeft w:val="0"/>
          <w:marRight w:val="0"/>
          <w:marTop w:val="0"/>
          <w:marBottom w:val="0"/>
          <w:divBdr>
            <w:top w:val="none" w:sz="0" w:space="0" w:color="auto"/>
            <w:left w:val="none" w:sz="0" w:space="0" w:color="auto"/>
            <w:bottom w:val="none" w:sz="0" w:space="0" w:color="auto"/>
            <w:right w:val="none" w:sz="0" w:space="0" w:color="auto"/>
          </w:divBdr>
        </w:div>
        <w:div w:id="1060516311">
          <w:marLeft w:val="0"/>
          <w:marRight w:val="0"/>
          <w:marTop w:val="0"/>
          <w:marBottom w:val="0"/>
          <w:divBdr>
            <w:top w:val="none" w:sz="0" w:space="0" w:color="auto"/>
            <w:left w:val="none" w:sz="0" w:space="0" w:color="auto"/>
            <w:bottom w:val="none" w:sz="0" w:space="0" w:color="auto"/>
            <w:right w:val="none" w:sz="0" w:space="0" w:color="auto"/>
          </w:divBdr>
        </w:div>
        <w:div w:id="852769236">
          <w:marLeft w:val="0"/>
          <w:marRight w:val="0"/>
          <w:marTop w:val="0"/>
          <w:marBottom w:val="0"/>
          <w:divBdr>
            <w:top w:val="none" w:sz="0" w:space="0" w:color="auto"/>
            <w:left w:val="none" w:sz="0" w:space="0" w:color="auto"/>
            <w:bottom w:val="none" w:sz="0" w:space="0" w:color="auto"/>
            <w:right w:val="none" w:sz="0" w:space="0" w:color="auto"/>
          </w:divBdr>
          <w:divsChild>
            <w:div w:id="143132584">
              <w:marLeft w:val="-75"/>
              <w:marRight w:val="0"/>
              <w:marTop w:val="30"/>
              <w:marBottom w:val="30"/>
              <w:divBdr>
                <w:top w:val="none" w:sz="0" w:space="0" w:color="auto"/>
                <w:left w:val="none" w:sz="0" w:space="0" w:color="auto"/>
                <w:bottom w:val="none" w:sz="0" w:space="0" w:color="auto"/>
                <w:right w:val="none" w:sz="0" w:space="0" w:color="auto"/>
              </w:divBdr>
              <w:divsChild>
                <w:div w:id="1006133406">
                  <w:marLeft w:val="0"/>
                  <w:marRight w:val="0"/>
                  <w:marTop w:val="0"/>
                  <w:marBottom w:val="0"/>
                  <w:divBdr>
                    <w:top w:val="none" w:sz="0" w:space="0" w:color="auto"/>
                    <w:left w:val="none" w:sz="0" w:space="0" w:color="auto"/>
                    <w:bottom w:val="none" w:sz="0" w:space="0" w:color="auto"/>
                    <w:right w:val="none" w:sz="0" w:space="0" w:color="auto"/>
                  </w:divBdr>
                  <w:divsChild>
                    <w:div w:id="701442239">
                      <w:marLeft w:val="0"/>
                      <w:marRight w:val="0"/>
                      <w:marTop w:val="0"/>
                      <w:marBottom w:val="0"/>
                      <w:divBdr>
                        <w:top w:val="none" w:sz="0" w:space="0" w:color="auto"/>
                        <w:left w:val="none" w:sz="0" w:space="0" w:color="auto"/>
                        <w:bottom w:val="none" w:sz="0" w:space="0" w:color="auto"/>
                        <w:right w:val="none" w:sz="0" w:space="0" w:color="auto"/>
                      </w:divBdr>
                    </w:div>
                  </w:divsChild>
                </w:div>
                <w:div w:id="1182746585">
                  <w:marLeft w:val="0"/>
                  <w:marRight w:val="0"/>
                  <w:marTop w:val="0"/>
                  <w:marBottom w:val="0"/>
                  <w:divBdr>
                    <w:top w:val="none" w:sz="0" w:space="0" w:color="auto"/>
                    <w:left w:val="none" w:sz="0" w:space="0" w:color="auto"/>
                    <w:bottom w:val="none" w:sz="0" w:space="0" w:color="auto"/>
                    <w:right w:val="none" w:sz="0" w:space="0" w:color="auto"/>
                  </w:divBdr>
                  <w:divsChild>
                    <w:div w:id="910426894">
                      <w:marLeft w:val="0"/>
                      <w:marRight w:val="0"/>
                      <w:marTop w:val="0"/>
                      <w:marBottom w:val="0"/>
                      <w:divBdr>
                        <w:top w:val="none" w:sz="0" w:space="0" w:color="auto"/>
                        <w:left w:val="none" w:sz="0" w:space="0" w:color="auto"/>
                        <w:bottom w:val="none" w:sz="0" w:space="0" w:color="auto"/>
                        <w:right w:val="none" w:sz="0" w:space="0" w:color="auto"/>
                      </w:divBdr>
                    </w:div>
                  </w:divsChild>
                </w:div>
                <w:div w:id="942885377">
                  <w:marLeft w:val="0"/>
                  <w:marRight w:val="0"/>
                  <w:marTop w:val="0"/>
                  <w:marBottom w:val="0"/>
                  <w:divBdr>
                    <w:top w:val="none" w:sz="0" w:space="0" w:color="auto"/>
                    <w:left w:val="none" w:sz="0" w:space="0" w:color="auto"/>
                    <w:bottom w:val="none" w:sz="0" w:space="0" w:color="auto"/>
                    <w:right w:val="none" w:sz="0" w:space="0" w:color="auto"/>
                  </w:divBdr>
                  <w:divsChild>
                    <w:div w:id="1558974236">
                      <w:marLeft w:val="0"/>
                      <w:marRight w:val="0"/>
                      <w:marTop w:val="0"/>
                      <w:marBottom w:val="0"/>
                      <w:divBdr>
                        <w:top w:val="none" w:sz="0" w:space="0" w:color="auto"/>
                        <w:left w:val="none" w:sz="0" w:space="0" w:color="auto"/>
                        <w:bottom w:val="none" w:sz="0" w:space="0" w:color="auto"/>
                        <w:right w:val="none" w:sz="0" w:space="0" w:color="auto"/>
                      </w:divBdr>
                    </w:div>
                  </w:divsChild>
                </w:div>
                <w:div w:id="1233465420">
                  <w:marLeft w:val="0"/>
                  <w:marRight w:val="0"/>
                  <w:marTop w:val="0"/>
                  <w:marBottom w:val="0"/>
                  <w:divBdr>
                    <w:top w:val="none" w:sz="0" w:space="0" w:color="auto"/>
                    <w:left w:val="none" w:sz="0" w:space="0" w:color="auto"/>
                    <w:bottom w:val="none" w:sz="0" w:space="0" w:color="auto"/>
                    <w:right w:val="none" w:sz="0" w:space="0" w:color="auto"/>
                  </w:divBdr>
                  <w:divsChild>
                    <w:div w:id="377629220">
                      <w:marLeft w:val="0"/>
                      <w:marRight w:val="0"/>
                      <w:marTop w:val="0"/>
                      <w:marBottom w:val="0"/>
                      <w:divBdr>
                        <w:top w:val="none" w:sz="0" w:space="0" w:color="auto"/>
                        <w:left w:val="none" w:sz="0" w:space="0" w:color="auto"/>
                        <w:bottom w:val="none" w:sz="0" w:space="0" w:color="auto"/>
                        <w:right w:val="none" w:sz="0" w:space="0" w:color="auto"/>
                      </w:divBdr>
                    </w:div>
                  </w:divsChild>
                </w:div>
                <w:div w:id="751312291">
                  <w:marLeft w:val="0"/>
                  <w:marRight w:val="0"/>
                  <w:marTop w:val="0"/>
                  <w:marBottom w:val="0"/>
                  <w:divBdr>
                    <w:top w:val="none" w:sz="0" w:space="0" w:color="auto"/>
                    <w:left w:val="none" w:sz="0" w:space="0" w:color="auto"/>
                    <w:bottom w:val="none" w:sz="0" w:space="0" w:color="auto"/>
                    <w:right w:val="none" w:sz="0" w:space="0" w:color="auto"/>
                  </w:divBdr>
                  <w:divsChild>
                    <w:div w:id="1939019118">
                      <w:marLeft w:val="0"/>
                      <w:marRight w:val="0"/>
                      <w:marTop w:val="0"/>
                      <w:marBottom w:val="0"/>
                      <w:divBdr>
                        <w:top w:val="none" w:sz="0" w:space="0" w:color="auto"/>
                        <w:left w:val="none" w:sz="0" w:space="0" w:color="auto"/>
                        <w:bottom w:val="none" w:sz="0" w:space="0" w:color="auto"/>
                        <w:right w:val="none" w:sz="0" w:space="0" w:color="auto"/>
                      </w:divBdr>
                    </w:div>
                  </w:divsChild>
                </w:div>
                <w:div w:id="508327843">
                  <w:marLeft w:val="0"/>
                  <w:marRight w:val="0"/>
                  <w:marTop w:val="0"/>
                  <w:marBottom w:val="0"/>
                  <w:divBdr>
                    <w:top w:val="none" w:sz="0" w:space="0" w:color="auto"/>
                    <w:left w:val="none" w:sz="0" w:space="0" w:color="auto"/>
                    <w:bottom w:val="none" w:sz="0" w:space="0" w:color="auto"/>
                    <w:right w:val="none" w:sz="0" w:space="0" w:color="auto"/>
                  </w:divBdr>
                  <w:divsChild>
                    <w:div w:id="432943999">
                      <w:marLeft w:val="0"/>
                      <w:marRight w:val="0"/>
                      <w:marTop w:val="0"/>
                      <w:marBottom w:val="0"/>
                      <w:divBdr>
                        <w:top w:val="none" w:sz="0" w:space="0" w:color="auto"/>
                        <w:left w:val="none" w:sz="0" w:space="0" w:color="auto"/>
                        <w:bottom w:val="none" w:sz="0" w:space="0" w:color="auto"/>
                        <w:right w:val="none" w:sz="0" w:space="0" w:color="auto"/>
                      </w:divBdr>
                    </w:div>
                  </w:divsChild>
                </w:div>
                <w:div w:id="176390053">
                  <w:marLeft w:val="0"/>
                  <w:marRight w:val="0"/>
                  <w:marTop w:val="0"/>
                  <w:marBottom w:val="0"/>
                  <w:divBdr>
                    <w:top w:val="none" w:sz="0" w:space="0" w:color="auto"/>
                    <w:left w:val="none" w:sz="0" w:space="0" w:color="auto"/>
                    <w:bottom w:val="none" w:sz="0" w:space="0" w:color="auto"/>
                    <w:right w:val="none" w:sz="0" w:space="0" w:color="auto"/>
                  </w:divBdr>
                  <w:divsChild>
                    <w:div w:id="1249971324">
                      <w:marLeft w:val="0"/>
                      <w:marRight w:val="0"/>
                      <w:marTop w:val="0"/>
                      <w:marBottom w:val="0"/>
                      <w:divBdr>
                        <w:top w:val="none" w:sz="0" w:space="0" w:color="auto"/>
                        <w:left w:val="none" w:sz="0" w:space="0" w:color="auto"/>
                        <w:bottom w:val="none" w:sz="0" w:space="0" w:color="auto"/>
                        <w:right w:val="none" w:sz="0" w:space="0" w:color="auto"/>
                      </w:divBdr>
                    </w:div>
                  </w:divsChild>
                </w:div>
                <w:div w:id="580527364">
                  <w:marLeft w:val="0"/>
                  <w:marRight w:val="0"/>
                  <w:marTop w:val="0"/>
                  <w:marBottom w:val="0"/>
                  <w:divBdr>
                    <w:top w:val="none" w:sz="0" w:space="0" w:color="auto"/>
                    <w:left w:val="none" w:sz="0" w:space="0" w:color="auto"/>
                    <w:bottom w:val="none" w:sz="0" w:space="0" w:color="auto"/>
                    <w:right w:val="none" w:sz="0" w:space="0" w:color="auto"/>
                  </w:divBdr>
                  <w:divsChild>
                    <w:div w:id="31080303">
                      <w:marLeft w:val="0"/>
                      <w:marRight w:val="0"/>
                      <w:marTop w:val="0"/>
                      <w:marBottom w:val="0"/>
                      <w:divBdr>
                        <w:top w:val="none" w:sz="0" w:space="0" w:color="auto"/>
                        <w:left w:val="none" w:sz="0" w:space="0" w:color="auto"/>
                        <w:bottom w:val="none" w:sz="0" w:space="0" w:color="auto"/>
                        <w:right w:val="none" w:sz="0" w:space="0" w:color="auto"/>
                      </w:divBdr>
                    </w:div>
                  </w:divsChild>
                </w:div>
                <w:div w:id="1606428298">
                  <w:marLeft w:val="0"/>
                  <w:marRight w:val="0"/>
                  <w:marTop w:val="0"/>
                  <w:marBottom w:val="0"/>
                  <w:divBdr>
                    <w:top w:val="none" w:sz="0" w:space="0" w:color="auto"/>
                    <w:left w:val="none" w:sz="0" w:space="0" w:color="auto"/>
                    <w:bottom w:val="none" w:sz="0" w:space="0" w:color="auto"/>
                    <w:right w:val="none" w:sz="0" w:space="0" w:color="auto"/>
                  </w:divBdr>
                  <w:divsChild>
                    <w:div w:id="789936576">
                      <w:marLeft w:val="0"/>
                      <w:marRight w:val="0"/>
                      <w:marTop w:val="0"/>
                      <w:marBottom w:val="0"/>
                      <w:divBdr>
                        <w:top w:val="none" w:sz="0" w:space="0" w:color="auto"/>
                        <w:left w:val="none" w:sz="0" w:space="0" w:color="auto"/>
                        <w:bottom w:val="none" w:sz="0" w:space="0" w:color="auto"/>
                        <w:right w:val="none" w:sz="0" w:space="0" w:color="auto"/>
                      </w:divBdr>
                    </w:div>
                  </w:divsChild>
                </w:div>
                <w:div w:id="171721446">
                  <w:marLeft w:val="0"/>
                  <w:marRight w:val="0"/>
                  <w:marTop w:val="0"/>
                  <w:marBottom w:val="0"/>
                  <w:divBdr>
                    <w:top w:val="none" w:sz="0" w:space="0" w:color="auto"/>
                    <w:left w:val="none" w:sz="0" w:space="0" w:color="auto"/>
                    <w:bottom w:val="none" w:sz="0" w:space="0" w:color="auto"/>
                    <w:right w:val="none" w:sz="0" w:space="0" w:color="auto"/>
                  </w:divBdr>
                  <w:divsChild>
                    <w:div w:id="228417883">
                      <w:marLeft w:val="0"/>
                      <w:marRight w:val="0"/>
                      <w:marTop w:val="0"/>
                      <w:marBottom w:val="0"/>
                      <w:divBdr>
                        <w:top w:val="none" w:sz="0" w:space="0" w:color="auto"/>
                        <w:left w:val="none" w:sz="0" w:space="0" w:color="auto"/>
                        <w:bottom w:val="none" w:sz="0" w:space="0" w:color="auto"/>
                        <w:right w:val="none" w:sz="0" w:space="0" w:color="auto"/>
                      </w:divBdr>
                    </w:div>
                  </w:divsChild>
                </w:div>
                <w:div w:id="636186291">
                  <w:marLeft w:val="0"/>
                  <w:marRight w:val="0"/>
                  <w:marTop w:val="0"/>
                  <w:marBottom w:val="0"/>
                  <w:divBdr>
                    <w:top w:val="none" w:sz="0" w:space="0" w:color="auto"/>
                    <w:left w:val="none" w:sz="0" w:space="0" w:color="auto"/>
                    <w:bottom w:val="none" w:sz="0" w:space="0" w:color="auto"/>
                    <w:right w:val="none" w:sz="0" w:space="0" w:color="auto"/>
                  </w:divBdr>
                  <w:divsChild>
                    <w:div w:id="1230380155">
                      <w:marLeft w:val="0"/>
                      <w:marRight w:val="0"/>
                      <w:marTop w:val="0"/>
                      <w:marBottom w:val="0"/>
                      <w:divBdr>
                        <w:top w:val="none" w:sz="0" w:space="0" w:color="auto"/>
                        <w:left w:val="none" w:sz="0" w:space="0" w:color="auto"/>
                        <w:bottom w:val="none" w:sz="0" w:space="0" w:color="auto"/>
                        <w:right w:val="none" w:sz="0" w:space="0" w:color="auto"/>
                      </w:divBdr>
                      <w:divsChild>
                        <w:div w:id="242682749">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0"/>
                              <w:marBottom w:val="0"/>
                              <w:divBdr>
                                <w:top w:val="none" w:sz="0" w:space="0" w:color="auto"/>
                                <w:left w:val="none" w:sz="0" w:space="0" w:color="auto"/>
                                <w:bottom w:val="none" w:sz="0" w:space="0" w:color="auto"/>
                                <w:right w:val="none" w:sz="0" w:space="0" w:color="auto"/>
                              </w:divBdr>
                              <w:divsChild>
                                <w:div w:id="1087309074">
                                  <w:marLeft w:val="0"/>
                                  <w:marRight w:val="0"/>
                                  <w:marTop w:val="0"/>
                                  <w:marBottom w:val="0"/>
                                  <w:divBdr>
                                    <w:top w:val="none" w:sz="0" w:space="0" w:color="auto"/>
                                    <w:left w:val="none" w:sz="0" w:space="0" w:color="auto"/>
                                    <w:bottom w:val="none" w:sz="0" w:space="0" w:color="auto"/>
                                    <w:right w:val="none" w:sz="0" w:space="0" w:color="auto"/>
                                  </w:divBdr>
                                  <w:divsChild>
                                    <w:div w:id="4185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90820">
                      <w:marLeft w:val="0"/>
                      <w:marRight w:val="0"/>
                      <w:marTop w:val="0"/>
                      <w:marBottom w:val="0"/>
                      <w:divBdr>
                        <w:top w:val="none" w:sz="0" w:space="0" w:color="auto"/>
                        <w:left w:val="none" w:sz="0" w:space="0" w:color="auto"/>
                        <w:bottom w:val="none" w:sz="0" w:space="0" w:color="auto"/>
                        <w:right w:val="none" w:sz="0" w:space="0" w:color="auto"/>
                      </w:divBdr>
                    </w:div>
                  </w:divsChild>
                </w:div>
                <w:div w:id="1286110629">
                  <w:marLeft w:val="0"/>
                  <w:marRight w:val="0"/>
                  <w:marTop w:val="0"/>
                  <w:marBottom w:val="0"/>
                  <w:divBdr>
                    <w:top w:val="none" w:sz="0" w:space="0" w:color="auto"/>
                    <w:left w:val="none" w:sz="0" w:space="0" w:color="auto"/>
                    <w:bottom w:val="none" w:sz="0" w:space="0" w:color="auto"/>
                    <w:right w:val="none" w:sz="0" w:space="0" w:color="auto"/>
                  </w:divBdr>
                  <w:divsChild>
                    <w:div w:id="1675104262">
                      <w:marLeft w:val="0"/>
                      <w:marRight w:val="0"/>
                      <w:marTop w:val="0"/>
                      <w:marBottom w:val="0"/>
                      <w:divBdr>
                        <w:top w:val="none" w:sz="0" w:space="0" w:color="auto"/>
                        <w:left w:val="none" w:sz="0" w:space="0" w:color="auto"/>
                        <w:bottom w:val="none" w:sz="0" w:space="0" w:color="auto"/>
                        <w:right w:val="none" w:sz="0" w:space="0" w:color="auto"/>
                      </w:divBdr>
                    </w:div>
                  </w:divsChild>
                </w:div>
                <w:div w:id="1570113550">
                  <w:marLeft w:val="0"/>
                  <w:marRight w:val="0"/>
                  <w:marTop w:val="0"/>
                  <w:marBottom w:val="0"/>
                  <w:divBdr>
                    <w:top w:val="none" w:sz="0" w:space="0" w:color="auto"/>
                    <w:left w:val="none" w:sz="0" w:space="0" w:color="auto"/>
                    <w:bottom w:val="none" w:sz="0" w:space="0" w:color="auto"/>
                    <w:right w:val="none" w:sz="0" w:space="0" w:color="auto"/>
                  </w:divBdr>
                  <w:divsChild>
                    <w:div w:id="1186943214">
                      <w:marLeft w:val="0"/>
                      <w:marRight w:val="0"/>
                      <w:marTop w:val="0"/>
                      <w:marBottom w:val="0"/>
                      <w:divBdr>
                        <w:top w:val="none" w:sz="0" w:space="0" w:color="auto"/>
                        <w:left w:val="none" w:sz="0" w:space="0" w:color="auto"/>
                        <w:bottom w:val="none" w:sz="0" w:space="0" w:color="auto"/>
                        <w:right w:val="none" w:sz="0" w:space="0" w:color="auto"/>
                      </w:divBdr>
                    </w:div>
                  </w:divsChild>
                </w:div>
                <w:div w:id="895626030">
                  <w:marLeft w:val="0"/>
                  <w:marRight w:val="0"/>
                  <w:marTop w:val="0"/>
                  <w:marBottom w:val="0"/>
                  <w:divBdr>
                    <w:top w:val="none" w:sz="0" w:space="0" w:color="auto"/>
                    <w:left w:val="none" w:sz="0" w:space="0" w:color="auto"/>
                    <w:bottom w:val="none" w:sz="0" w:space="0" w:color="auto"/>
                    <w:right w:val="none" w:sz="0" w:space="0" w:color="auto"/>
                  </w:divBdr>
                  <w:divsChild>
                    <w:div w:id="2129077842">
                      <w:marLeft w:val="0"/>
                      <w:marRight w:val="0"/>
                      <w:marTop w:val="0"/>
                      <w:marBottom w:val="0"/>
                      <w:divBdr>
                        <w:top w:val="none" w:sz="0" w:space="0" w:color="auto"/>
                        <w:left w:val="none" w:sz="0" w:space="0" w:color="auto"/>
                        <w:bottom w:val="none" w:sz="0" w:space="0" w:color="auto"/>
                        <w:right w:val="none" w:sz="0" w:space="0" w:color="auto"/>
                      </w:divBdr>
                    </w:div>
                  </w:divsChild>
                </w:div>
                <w:div w:id="1551845522">
                  <w:marLeft w:val="0"/>
                  <w:marRight w:val="0"/>
                  <w:marTop w:val="0"/>
                  <w:marBottom w:val="0"/>
                  <w:divBdr>
                    <w:top w:val="none" w:sz="0" w:space="0" w:color="auto"/>
                    <w:left w:val="none" w:sz="0" w:space="0" w:color="auto"/>
                    <w:bottom w:val="none" w:sz="0" w:space="0" w:color="auto"/>
                    <w:right w:val="none" w:sz="0" w:space="0" w:color="auto"/>
                  </w:divBdr>
                  <w:divsChild>
                    <w:div w:id="562065662">
                      <w:marLeft w:val="0"/>
                      <w:marRight w:val="0"/>
                      <w:marTop w:val="0"/>
                      <w:marBottom w:val="0"/>
                      <w:divBdr>
                        <w:top w:val="none" w:sz="0" w:space="0" w:color="auto"/>
                        <w:left w:val="none" w:sz="0" w:space="0" w:color="auto"/>
                        <w:bottom w:val="none" w:sz="0" w:space="0" w:color="auto"/>
                        <w:right w:val="none" w:sz="0" w:space="0" w:color="auto"/>
                      </w:divBdr>
                    </w:div>
                  </w:divsChild>
                </w:div>
                <w:div w:id="1578979491">
                  <w:marLeft w:val="0"/>
                  <w:marRight w:val="0"/>
                  <w:marTop w:val="0"/>
                  <w:marBottom w:val="0"/>
                  <w:divBdr>
                    <w:top w:val="none" w:sz="0" w:space="0" w:color="auto"/>
                    <w:left w:val="none" w:sz="0" w:space="0" w:color="auto"/>
                    <w:bottom w:val="none" w:sz="0" w:space="0" w:color="auto"/>
                    <w:right w:val="none" w:sz="0" w:space="0" w:color="auto"/>
                  </w:divBdr>
                  <w:divsChild>
                    <w:div w:id="755323926">
                      <w:marLeft w:val="0"/>
                      <w:marRight w:val="0"/>
                      <w:marTop w:val="0"/>
                      <w:marBottom w:val="0"/>
                      <w:divBdr>
                        <w:top w:val="none" w:sz="0" w:space="0" w:color="auto"/>
                        <w:left w:val="none" w:sz="0" w:space="0" w:color="auto"/>
                        <w:bottom w:val="none" w:sz="0" w:space="0" w:color="auto"/>
                        <w:right w:val="none" w:sz="0" w:space="0" w:color="auto"/>
                      </w:divBdr>
                    </w:div>
                  </w:divsChild>
                </w:div>
                <w:div w:id="1985741154">
                  <w:marLeft w:val="0"/>
                  <w:marRight w:val="0"/>
                  <w:marTop w:val="0"/>
                  <w:marBottom w:val="0"/>
                  <w:divBdr>
                    <w:top w:val="none" w:sz="0" w:space="0" w:color="auto"/>
                    <w:left w:val="none" w:sz="0" w:space="0" w:color="auto"/>
                    <w:bottom w:val="none" w:sz="0" w:space="0" w:color="auto"/>
                    <w:right w:val="none" w:sz="0" w:space="0" w:color="auto"/>
                  </w:divBdr>
                  <w:divsChild>
                    <w:div w:id="442849433">
                      <w:marLeft w:val="0"/>
                      <w:marRight w:val="0"/>
                      <w:marTop w:val="0"/>
                      <w:marBottom w:val="0"/>
                      <w:divBdr>
                        <w:top w:val="none" w:sz="0" w:space="0" w:color="auto"/>
                        <w:left w:val="none" w:sz="0" w:space="0" w:color="auto"/>
                        <w:bottom w:val="none" w:sz="0" w:space="0" w:color="auto"/>
                        <w:right w:val="none" w:sz="0" w:space="0" w:color="auto"/>
                      </w:divBdr>
                    </w:div>
                  </w:divsChild>
                </w:div>
                <w:div w:id="1604999104">
                  <w:marLeft w:val="0"/>
                  <w:marRight w:val="0"/>
                  <w:marTop w:val="0"/>
                  <w:marBottom w:val="0"/>
                  <w:divBdr>
                    <w:top w:val="none" w:sz="0" w:space="0" w:color="auto"/>
                    <w:left w:val="none" w:sz="0" w:space="0" w:color="auto"/>
                    <w:bottom w:val="none" w:sz="0" w:space="0" w:color="auto"/>
                    <w:right w:val="none" w:sz="0" w:space="0" w:color="auto"/>
                  </w:divBdr>
                  <w:divsChild>
                    <w:div w:id="359670422">
                      <w:marLeft w:val="0"/>
                      <w:marRight w:val="0"/>
                      <w:marTop w:val="0"/>
                      <w:marBottom w:val="0"/>
                      <w:divBdr>
                        <w:top w:val="none" w:sz="0" w:space="0" w:color="auto"/>
                        <w:left w:val="none" w:sz="0" w:space="0" w:color="auto"/>
                        <w:bottom w:val="none" w:sz="0" w:space="0" w:color="auto"/>
                        <w:right w:val="none" w:sz="0" w:space="0" w:color="auto"/>
                      </w:divBdr>
                    </w:div>
                  </w:divsChild>
                </w:div>
                <w:div w:id="1322781251">
                  <w:marLeft w:val="0"/>
                  <w:marRight w:val="0"/>
                  <w:marTop w:val="0"/>
                  <w:marBottom w:val="0"/>
                  <w:divBdr>
                    <w:top w:val="none" w:sz="0" w:space="0" w:color="auto"/>
                    <w:left w:val="none" w:sz="0" w:space="0" w:color="auto"/>
                    <w:bottom w:val="none" w:sz="0" w:space="0" w:color="auto"/>
                    <w:right w:val="none" w:sz="0" w:space="0" w:color="auto"/>
                  </w:divBdr>
                  <w:divsChild>
                    <w:div w:id="2057387738">
                      <w:marLeft w:val="0"/>
                      <w:marRight w:val="0"/>
                      <w:marTop w:val="0"/>
                      <w:marBottom w:val="0"/>
                      <w:divBdr>
                        <w:top w:val="none" w:sz="0" w:space="0" w:color="auto"/>
                        <w:left w:val="none" w:sz="0" w:space="0" w:color="auto"/>
                        <w:bottom w:val="none" w:sz="0" w:space="0" w:color="auto"/>
                        <w:right w:val="none" w:sz="0" w:space="0" w:color="auto"/>
                      </w:divBdr>
                    </w:div>
                  </w:divsChild>
                </w:div>
                <w:div w:id="697243913">
                  <w:marLeft w:val="0"/>
                  <w:marRight w:val="0"/>
                  <w:marTop w:val="0"/>
                  <w:marBottom w:val="0"/>
                  <w:divBdr>
                    <w:top w:val="none" w:sz="0" w:space="0" w:color="auto"/>
                    <w:left w:val="none" w:sz="0" w:space="0" w:color="auto"/>
                    <w:bottom w:val="none" w:sz="0" w:space="0" w:color="auto"/>
                    <w:right w:val="none" w:sz="0" w:space="0" w:color="auto"/>
                  </w:divBdr>
                  <w:divsChild>
                    <w:div w:id="993797447">
                      <w:marLeft w:val="0"/>
                      <w:marRight w:val="0"/>
                      <w:marTop w:val="0"/>
                      <w:marBottom w:val="0"/>
                      <w:divBdr>
                        <w:top w:val="none" w:sz="0" w:space="0" w:color="auto"/>
                        <w:left w:val="none" w:sz="0" w:space="0" w:color="auto"/>
                        <w:bottom w:val="none" w:sz="0" w:space="0" w:color="auto"/>
                        <w:right w:val="none" w:sz="0" w:space="0" w:color="auto"/>
                      </w:divBdr>
                    </w:div>
                  </w:divsChild>
                </w:div>
                <w:div w:id="1378971399">
                  <w:marLeft w:val="0"/>
                  <w:marRight w:val="0"/>
                  <w:marTop w:val="0"/>
                  <w:marBottom w:val="0"/>
                  <w:divBdr>
                    <w:top w:val="none" w:sz="0" w:space="0" w:color="auto"/>
                    <w:left w:val="none" w:sz="0" w:space="0" w:color="auto"/>
                    <w:bottom w:val="none" w:sz="0" w:space="0" w:color="auto"/>
                    <w:right w:val="none" w:sz="0" w:space="0" w:color="auto"/>
                  </w:divBdr>
                  <w:divsChild>
                    <w:div w:id="29690019">
                      <w:marLeft w:val="0"/>
                      <w:marRight w:val="0"/>
                      <w:marTop w:val="0"/>
                      <w:marBottom w:val="0"/>
                      <w:divBdr>
                        <w:top w:val="none" w:sz="0" w:space="0" w:color="auto"/>
                        <w:left w:val="none" w:sz="0" w:space="0" w:color="auto"/>
                        <w:bottom w:val="none" w:sz="0" w:space="0" w:color="auto"/>
                        <w:right w:val="none" w:sz="0" w:space="0" w:color="auto"/>
                      </w:divBdr>
                    </w:div>
                  </w:divsChild>
                </w:div>
                <w:div w:id="1408766049">
                  <w:marLeft w:val="0"/>
                  <w:marRight w:val="0"/>
                  <w:marTop w:val="0"/>
                  <w:marBottom w:val="0"/>
                  <w:divBdr>
                    <w:top w:val="none" w:sz="0" w:space="0" w:color="auto"/>
                    <w:left w:val="none" w:sz="0" w:space="0" w:color="auto"/>
                    <w:bottom w:val="none" w:sz="0" w:space="0" w:color="auto"/>
                    <w:right w:val="none" w:sz="0" w:space="0" w:color="auto"/>
                  </w:divBdr>
                  <w:divsChild>
                    <w:div w:id="155851443">
                      <w:marLeft w:val="0"/>
                      <w:marRight w:val="0"/>
                      <w:marTop w:val="0"/>
                      <w:marBottom w:val="0"/>
                      <w:divBdr>
                        <w:top w:val="none" w:sz="0" w:space="0" w:color="auto"/>
                        <w:left w:val="none" w:sz="0" w:space="0" w:color="auto"/>
                        <w:bottom w:val="none" w:sz="0" w:space="0" w:color="auto"/>
                        <w:right w:val="none" w:sz="0" w:space="0" w:color="auto"/>
                      </w:divBdr>
                    </w:div>
                  </w:divsChild>
                </w:div>
                <w:div w:id="860780297">
                  <w:marLeft w:val="0"/>
                  <w:marRight w:val="0"/>
                  <w:marTop w:val="0"/>
                  <w:marBottom w:val="0"/>
                  <w:divBdr>
                    <w:top w:val="none" w:sz="0" w:space="0" w:color="auto"/>
                    <w:left w:val="none" w:sz="0" w:space="0" w:color="auto"/>
                    <w:bottom w:val="none" w:sz="0" w:space="0" w:color="auto"/>
                    <w:right w:val="none" w:sz="0" w:space="0" w:color="auto"/>
                  </w:divBdr>
                  <w:divsChild>
                    <w:div w:id="1431705056">
                      <w:marLeft w:val="0"/>
                      <w:marRight w:val="0"/>
                      <w:marTop w:val="0"/>
                      <w:marBottom w:val="0"/>
                      <w:divBdr>
                        <w:top w:val="none" w:sz="0" w:space="0" w:color="auto"/>
                        <w:left w:val="none" w:sz="0" w:space="0" w:color="auto"/>
                        <w:bottom w:val="none" w:sz="0" w:space="0" w:color="auto"/>
                        <w:right w:val="none" w:sz="0" w:space="0" w:color="auto"/>
                      </w:divBdr>
                    </w:div>
                  </w:divsChild>
                </w:div>
                <w:div w:id="2117480594">
                  <w:marLeft w:val="0"/>
                  <w:marRight w:val="0"/>
                  <w:marTop w:val="0"/>
                  <w:marBottom w:val="0"/>
                  <w:divBdr>
                    <w:top w:val="none" w:sz="0" w:space="0" w:color="auto"/>
                    <w:left w:val="none" w:sz="0" w:space="0" w:color="auto"/>
                    <w:bottom w:val="none" w:sz="0" w:space="0" w:color="auto"/>
                    <w:right w:val="none" w:sz="0" w:space="0" w:color="auto"/>
                  </w:divBdr>
                  <w:divsChild>
                    <w:div w:id="1321349130">
                      <w:marLeft w:val="0"/>
                      <w:marRight w:val="0"/>
                      <w:marTop w:val="0"/>
                      <w:marBottom w:val="0"/>
                      <w:divBdr>
                        <w:top w:val="none" w:sz="0" w:space="0" w:color="auto"/>
                        <w:left w:val="none" w:sz="0" w:space="0" w:color="auto"/>
                        <w:bottom w:val="none" w:sz="0" w:space="0" w:color="auto"/>
                        <w:right w:val="none" w:sz="0" w:space="0" w:color="auto"/>
                      </w:divBdr>
                    </w:div>
                  </w:divsChild>
                </w:div>
                <w:div w:id="833646123">
                  <w:marLeft w:val="0"/>
                  <w:marRight w:val="0"/>
                  <w:marTop w:val="0"/>
                  <w:marBottom w:val="0"/>
                  <w:divBdr>
                    <w:top w:val="none" w:sz="0" w:space="0" w:color="auto"/>
                    <w:left w:val="none" w:sz="0" w:space="0" w:color="auto"/>
                    <w:bottom w:val="none" w:sz="0" w:space="0" w:color="auto"/>
                    <w:right w:val="none" w:sz="0" w:space="0" w:color="auto"/>
                  </w:divBdr>
                  <w:divsChild>
                    <w:div w:id="1701316116">
                      <w:marLeft w:val="0"/>
                      <w:marRight w:val="0"/>
                      <w:marTop w:val="0"/>
                      <w:marBottom w:val="0"/>
                      <w:divBdr>
                        <w:top w:val="none" w:sz="0" w:space="0" w:color="auto"/>
                        <w:left w:val="none" w:sz="0" w:space="0" w:color="auto"/>
                        <w:bottom w:val="none" w:sz="0" w:space="0" w:color="auto"/>
                        <w:right w:val="none" w:sz="0" w:space="0" w:color="auto"/>
                      </w:divBdr>
                    </w:div>
                  </w:divsChild>
                </w:div>
                <w:div w:id="1629973606">
                  <w:marLeft w:val="0"/>
                  <w:marRight w:val="0"/>
                  <w:marTop w:val="0"/>
                  <w:marBottom w:val="0"/>
                  <w:divBdr>
                    <w:top w:val="none" w:sz="0" w:space="0" w:color="auto"/>
                    <w:left w:val="none" w:sz="0" w:space="0" w:color="auto"/>
                    <w:bottom w:val="none" w:sz="0" w:space="0" w:color="auto"/>
                    <w:right w:val="none" w:sz="0" w:space="0" w:color="auto"/>
                  </w:divBdr>
                  <w:divsChild>
                    <w:div w:id="421949240">
                      <w:marLeft w:val="0"/>
                      <w:marRight w:val="0"/>
                      <w:marTop w:val="0"/>
                      <w:marBottom w:val="0"/>
                      <w:divBdr>
                        <w:top w:val="none" w:sz="0" w:space="0" w:color="auto"/>
                        <w:left w:val="none" w:sz="0" w:space="0" w:color="auto"/>
                        <w:bottom w:val="none" w:sz="0" w:space="0" w:color="auto"/>
                        <w:right w:val="none" w:sz="0" w:space="0" w:color="auto"/>
                      </w:divBdr>
                    </w:div>
                  </w:divsChild>
                </w:div>
                <w:div w:id="780417133">
                  <w:marLeft w:val="0"/>
                  <w:marRight w:val="0"/>
                  <w:marTop w:val="0"/>
                  <w:marBottom w:val="0"/>
                  <w:divBdr>
                    <w:top w:val="none" w:sz="0" w:space="0" w:color="auto"/>
                    <w:left w:val="none" w:sz="0" w:space="0" w:color="auto"/>
                    <w:bottom w:val="none" w:sz="0" w:space="0" w:color="auto"/>
                    <w:right w:val="none" w:sz="0" w:space="0" w:color="auto"/>
                  </w:divBdr>
                  <w:divsChild>
                    <w:div w:id="519321425">
                      <w:marLeft w:val="0"/>
                      <w:marRight w:val="0"/>
                      <w:marTop w:val="0"/>
                      <w:marBottom w:val="0"/>
                      <w:divBdr>
                        <w:top w:val="none" w:sz="0" w:space="0" w:color="auto"/>
                        <w:left w:val="none" w:sz="0" w:space="0" w:color="auto"/>
                        <w:bottom w:val="none" w:sz="0" w:space="0" w:color="auto"/>
                        <w:right w:val="none" w:sz="0" w:space="0" w:color="auto"/>
                      </w:divBdr>
                    </w:div>
                  </w:divsChild>
                </w:div>
                <w:div w:id="1638561660">
                  <w:marLeft w:val="0"/>
                  <w:marRight w:val="0"/>
                  <w:marTop w:val="0"/>
                  <w:marBottom w:val="0"/>
                  <w:divBdr>
                    <w:top w:val="none" w:sz="0" w:space="0" w:color="auto"/>
                    <w:left w:val="none" w:sz="0" w:space="0" w:color="auto"/>
                    <w:bottom w:val="none" w:sz="0" w:space="0" w:color="auto"/>
                    <w:right w:val="none" w:sz="0" w:space="0" w:color="auto"/>
                  </w:divBdr>
                  <w:divsChild>
                    <w:div w:id="875850638">
                      <w:marLeft w:val="0"/>
                      <w:marRight w:val="0"/>
                      <w:marTop w:val="0"/>
                      <w:marBottom w:val="0"/>
                      <w:divBdr>
                        <w:top w:val="none" w:sz="0" w:space="0" w:color="auto"/>
                        <w:left w:val="none" w:sz="0" w:space="0" w:color="auto"/>
                        <w:bottom w:val="none" w:sz="0" w:space="0" w:color="auto"/>
                        <w:right w:val="none" w:sz="0" w:space="0" w:color="auto"/>
                      </w:divBdr>
                    </w:div>
                  </w:divsChild>
                </w:div>
                <w:div w:id="1842348286">
                  <w:marLeft w:val="0"/>
                  <w:marRight w:val="0"/>
                  <w:marTop w:val="0"/>
                  <w:marBottom w:val="0"/>
                  <w:divBdr>
                    <w:top w:val="none" w:sz="0" w:space="0" w:color="auto"/>
                    <w:left w:val="none" w:sz="0" w:space="0" w:color="auto"/>
                    <w:bottom w:val="none" w:sz="0" w:space="0" w:color="auto"/>
                    <w:right w:val="none" w:sz="0" w:space="0" w:color="auto"/>
                  </w:divBdr>
                  <w:divsChild>
                    <w:div w:id="1866096746">
                      <w:marLeft w:val="0"/>
                      <w:marRight w:val="0"/>
                      <w:marTop w:val="0"/>
                      <w:marBottom w:val="0"/>
                      <w:divBdr>
                        <w:top w:val="none" w:sz="0" w:space="0" w:color="auto"/>
                        <w:left w:val="none" w:sz="0" w:space="0" w:color="auto"/>
                        <w:bottom w:val="none" w:sz="0" w:space="0" w:color="auto"/>
                        <w:right w:val="none" w:sz="0" w:space="0" w:color="auto"/>
                      </w:divBdr>
                    </w:div>
                  </w:divsChild>
                </w:div>
                <w:div w:id="430131985">
                  <w:marLeft w:val="0"/>
                  <w:marRight w:val="0"/>
                  <w:marTop w:val="0"/>
                  <w:marBottom w:val="0"/>
                  <w:divBdr>
                    <w:top w:val="none" w:sz="0" w:space="0" w:color="auto"/>
                    <w:left w:val="none" w:sz="0" w:space="0" w:color="auto"/>
                    <w:bottom w:val="none" w:sz="0" w:space="0" w:color="auto"/>
                    <w:right w:val="none" w:sz="0" w:space="0" w:color="auto"/>
                  </w:divBdr>
                  <w:divsChild>
                    <w:div w:id="562522153">
                      <w:marLeft w:val="0"/>
                      <w:marRight w:val="0"/>
                      <w:marTop w:val="0"/>
                      <w:marBottom w:val="0"/>
                      <w:divBdr>
                        <w:top w:val="none" w:sz="0" w:space="0" w:color="auto"/>
                        <w:left w:val="none" w:sz="0" w:space="0" w:color="auto"/>
                        <w:bottom w:val="none" w:sz="0" w:space="0" w:color="auto"/>
                        <w:right w:val="none" w:sz="0" w:space="0" w:color="auto"/>
                      </w:divBdr>
                    </w:div>
                  </w:divsChild>
                </w:div>
                <w:div w:id="12464229">
                  <w:marLeft w:val="0"/>
                  <w:marRight w:val="0"/>
                  <w:marTop w:val="0"/>
                  <w:marBottom w:val="0"/>
                  <w:divBdr>
                    <w:top w:val="none" w:sz="0" w:space="0" w:color="auto"/>
                    <w:left w:val="none" w:sz="0" w:space="0" w:color="auto"/>
                    <w:bottom w:val="none" w:sz="0" w:space="0" w:color="auto"/>
                    <w:right w:val="none" w:sz="0" w:space="0" w:color="auto"/>
                  </w:divBdr>
                  <w:divsChild>
                    <w:div w:id="2089645531">
                      <w:marLeft w:val="0"/>
                      <w:marRight w:val="0"/>
                      <w:marTop w:val="0"/>
                      <w:marBottom w:val="0"/>
                      <w:divBdr>
                        <w:top w:val="none" w:sz="0" w:space="0" w:color="auto"/>
                        <w:left w:val="none" w:sz="0" w:space="0" w:color="auto"/>
                        <w:bottom w:val="none" w:sz="0" w:space="0" w:color="auto"/>
                        <w:right w:val="none" w:sz="0" w:space="0" w:color="auto"/>
                      </w:divBdr>
                    </w:div>
                  </w:divsChild>
                </w:div>
                <w:div w:id="992949949">
                  <w:marLeft w:val="0"/>
                  <w:marRight w:val="0"/>
                  <w:marTop w:val="0"/>
                  <w:marBottom w:val="0"/>
                  <w:divBdr>
                    <w:top w:val="none" w:sz="0" w:space="0" w:color="auto"/>
                    <w:left w:val="none" w:sz="0" w:space="0" w:color="auto"/>
                    <w:bottom w:val="none" w:sz="0" w:space="0" w:color="auto"/>
                    <w:right w:val="none" w:sz="0" w:space="0" w:color="auto"/>
                  </w:divBdr>
                  <w:divsChild>
                    <w:div w:id="712005486">
                      <w:marLeft w:val="0"/>
                      <w:marRight w:val="0"/>
                      <w:marTop w:val="0"/>
                      <w:marBottom w:val="0"/>
                      <w:divBdr>
                        <w:top w:val="none" w:sz="0" w:space="0" w:color="auto"/>
                        <w:left w:val="none" w:sz="0" w:space="0" w:color="auto"/>
                        <w:bottom w:val="none" w:sz="0" w:space="0" w:color="auto"/>
                        <w:right w:val="none" w:sz="0" w:space="0" w:color="auto"/>
                      </w:divBdr>
                    </w:div>
                  </w:divsChild>
                </w:div>
                <w:div w:id="48574304">
                  <w:marLeft w:val="0"/>
                  <w:marRight w:val="0"/>
                  <w:marTop w:val="0"/>
                  <w:marBottom w:val="0"/>
                  <w:divBdr>
                    <w:top w:val="none" w:sz="0" w:space="0" w:color="auto"/>
                    <w:left w:val="none" w:sz="0" w:space="0" w:color="auto"/>
                    <w:bottom w:val="none" w:sz="0" w:space="0" w:color="auto"/>
                    <w:right w:val="none" w:sz="0" w:space="0" w:color="auto"/>
                  </w:divBdr>
                  <w:divsChild>
                    <w:div w:id="1327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6070">
          <w:marLeft w:val="0"/>
          <w:marRight w:val="0"/>
          <w:marTop w:val="0"/>
          <w:marBottom w:val="0"/>
          <w:divBdr>
            <w:top w:val="none" w:sz="0" w:space="0" w:color="auto"/>
            <w:left w:val="none" w:sz="0" w:space="0" w:color="auto"/>
            <w:bottom w:val="none" w:sz="0" w:space="0" w:color="auto"/>
            <w:right w:val="none" w:sz="0" w:space="0" w:color="auto"/>
          </w:divBdr>
        </w:div>
        <w:div w:id="1698500731">
          <w:marLeft w:val="0"/>
          <w:marRight w:val="0"/>
          <w:marTop w:val="0"/>
          <w:marBottom w:val="0"/>
          <w:divBdr>
            <w:top w:val="none" w:sz="0" w:space="0" w:color="auto"/>
            <w:left w:val="none" w:sz="0" w:space="0" w:color="auto"/>
            <w:bottom w:val="none" w:sz="0" w:space="0" w:color="auto"/>
            <w:right w:val="none" w:sz="0" w:space="0" w:color="auto"/>
          </w:divBdr>
        </w:div>
        <w:div w:id="1559707724">
          <w:marLeft w:val="0"/>
          <w:marRight w:val="0"/>
          <w:marTop w:val="0"/>
          <w:marBottom w:val="0"/>
          <w:divBdr>
            <w:top w:val="none" w:sz="0" w:space="0" w:color="auto"/>
            <w:left w:val="none" w:sz="0" w:space="0" w:color="auto"/>
            <w:bottom w:val="none" w:sz="0" w:space="0" w:color="auto"/>
            <w:right w:val="none" w:sz="0" w:space="0" w:color="auto"/>
          </w:divBdr>
        </w:div>
        <w:div w:id="1248807042">
          <w:marLeft w:val="0"/>
          <w:marRight w:val="0"/>
          <w:marTop w:val="0"/>
          <w:marBottom w:val="0"/>
          <w:divBdr>
            <w:top w:val="none" w:sz="0" w:space="0" w:color="auto"/>
            <w:left w:val="none" w:sz="0" w:space="0" w:color="auto"/>
            <w:bottom w:val="none" w:sz="0" w:space="0" w:color="auto"/>
            <w:right w:val="none" w:sz="0" w:space="0" w:color="auto"/>
          </w:divBdr>
        </w:div>
        <w:div w:id="956256216">
          <w:marLeft w:val="0"/>
          <w:marRight w:val="0"/>
          <w:marTop w:val="0"/>
          <w:marBottom w:val="0"/>
          <w:divBdr>
            <w:top w:val="none" w:sz="0" w:space="0" w:color="auto"/>
            <w:left w:val="none" w:sz="0" w:space="0" w:color="auto"/>
            <w:bottom w:val="none" w:sz="0" w:space="0" w:color="auto"/>
            <w:right w:val="none" w:sz="0" w:space="0" w:color="auto"/>
          </w:divBdr>
        </w:div>
        <w:div w:id="1031224792">
          <w:marLeft w:val="0"/>
          <w:marRight w:val="0"/>
          <w:marTop w:val="0"/>
          <w:marBottom w:val="0"/>
          <w:divBdr>
            <w:top w:val="none" w:sz="0" w:space="0" w:color="auto"/>
            <w:left w:val="none" w:sz="0" w:space="0" w:color="auto"/>
            <w:bottom w:val="none" w:sz="0" w:space="0" w:color="auto"/>
            <w:right w:val="none" w:sz="0" w:space="0" w:color="auto"/>
          </w:divBdr>
        </w:div>
        <w:div w:id="804471110">
          <w:marLeft w:val="0"/>
          <w:marRight w:val="0"/>
          <w:marTop w:val="0"/>
          <w:marBottom w:val="0"/>
          <w:divBdr>
            <w:top w:val="none" w:sz="0" w:space="0" w:color="auto"/>
            <w:left w:val="none" w:sz="0" w:space="0" w:color="auto"/>
            <w:bottom w:val="none" w:sz="0" w:space="0" w:color="auto"/>
            <w:right w:val="none" w:sz="0" w:space="0" w:color="auto"/>
          </w:divBdr>
        </w:div>
        <w:div w:id="951933398">
          <w:marLeft w:val="0"/>
          <w:marRight w:val="0"/>
          <w:marTop w:val="0"/>
          <w:marBottom w:val="0"/>
          <w:divBdr>
            <w:top w:val="none" w:sz="0" w:space="0" w:color="auto"/>
            <w:left w:val="none" w:sz="0" w:space="0" w:color="auto"/>
            <w:bottom w:val="none" w:sz="0" w:space="0" w:color="auto"/>
            <w:right w:val="none" w:sz="0" w:space="0" w:color="auto"/>
          </w:divBdr>
          <w:divsChild>
            <w:div w:id="889263484">
              <w:marLeft w:val="-75"/>
              <w:marRight w:val="0"/>
              <w:marTop w:val="30"/>
              <w:marBottom w:val="30"/>
              <w:divBdr>
                <w:top w:val="none" w:sz="0" w:space="0" w:color="auto"/>
                <w:left w:val="none" w:sz="0" w:space="0" w:color="auto"/>
                <w:bottom w:val="none" w:sz="0" w:space="0" w:color="auto"/>
                <w:right w:val="none" w:sz="0" w:space="0" w:color="auto"/>
              </w:divBdr>
              <w:divsChild>
                <w:div w:id="560142531">
                  <w:marLeft w:val="0"/>
                  <w:marRight w:val="0"/>
                  <w:marTop w:val="0"/>
                  <w:marBottom w:val="0"/>
                  <w:divBdr>
                    <w:top w:val="none" w:sz="0" w:space="0" w:color="auto"/>
                    <w:left w:val="none" w:sz="0" w:space="0" w:color="auto"/>
                    <w:bottom w:val="none" w:sz="0" w:space="0" w:color="auto"/>
                    <w:right w:val="none" w:sz="0" w:space="0" w:color="auto"/>
                  </w:divBdr>
                  <w:divsChild>
                    <w:div w:id="1089471903">
                      <w:marLeft w:val="0"/>
                      <w:marRight w:val="0"/>
                      <w:marTop w:val="0"/>
                      <w:marBottom w:val="0"/>
                      <w:divBdr>
                        <w:top w:val="none" w:sz="0" w:space="0" w:color="auto"/>
                        <w:left w:val="none" w:sz="0" w:space="0" w:color="auto"/>
                        <w:bottom w:val="none" w:sz="0" w:space="0" w:color="auto"/>
                        <w:right w:val="none" w:sz="0" w:space="0" w:color="auto"/>
                      </w:divBdr>
                    </w:div>
                  </w:divsChild>
                </w:div>
                <w:div w:id="1817455785">
                  <w:marLeft w:val="0"/>
                  <w:marRight w:val="0"/>
                  <w:marTop w:val="0"/>
                  <w:marBottom w:val="0"/>
                  <w:divBdr>
                    <w:top w:val="none" w:sz="0" w:space="0" w:color="auto"/>
                    <w:left w:val="none" w:sz="0" w:space="0" w:color="auto"/>
                    <w:bottom w:val="none" w:sz="0" w:space="0" w:color="auto"/>
                    <w:right w:val="none" w:sz="0" w:space="0" w:color="auto"/>
                  </w:divBdr>
                  <w:divsChild>
                    <w:div w:id="2004045529">
                      <w:marLeft w:val="0"/>
                      <w:marRight w:val="0"/>
                      <w:marTop w:val="0"/>
                      <w:marBottom w:val="0"/>
                      <w:divBdr>
                        <w:top w:val="none" w:sz="0" w:space="0" w:color="auto"/>
                        <w:left w:val="none" w:sz="0" w:space="0" w:color="auto"/>
                        <w:bottom w:val="none" w:sz="0" w:space="0" w:color="auto"/>
                        <w:right w:val="none" w:sz="0" w:space="0" w:color="auto"/>
                      </w:divBdr>
                    </w:div>
                  </w:divsChild>
                </w:div>
                <w:div w:id="713889156">
                  <w:marLeft w:val="0"/>
                  <w:marRight w:val="0"/>
                  <w:marTop w:val="0"/>
                  <w:marBottom w:val="0"/>
                  <w:divBdr>
                    <w:top w:val="none" w:sz="0" w:space="0" w:color="auto"/>
                    <w:left w:val="none" w:sz="0" w:space="0" w:color="auto"/>
                    <w:bottom w:val="none" w:sz="0" w:space="0" w:color="auto"/>
                    <w:right w:val="none" w:sz="0" w:space="0" w:color="auto"/>
                  </w:divBdr>
                  <w:divsChild>
                    <w:div w:id="1823619050">
                      <w:marLeft w:val="0"/>
                      <w:marRight w:val="0"/>
                      <w:marTop w:val="0"/>
                      <w:marBottom w:val="0"/>
                      <w:divBdr>
                        <w:top w:val="none" w:sz="0" w:space="0" w:color="auto"/>
                        <w:left w:val="none" w:sz="0" w:space="0" w:color="auto"/>
                        <w:bottom w:val="none" w:sz="0" w:space="0" w:color="auto"/>
                        <w:right w:val="none" w:sz="0" w:space="0" w:color="auto"/>
                      </w:divBdr>
                    </w:div>
                  </w:divsChild>
                </w:div>
                <w:div w:id="1596593554">
                  <w:marLeft w:val="0"/>
                  <w:marRight w:val="0"/>
                  <w:marTop w:val="0"/>
                  <w:marBottom w:val="0"/>
                  <w:divBdr>
                    <w:top w:val="none" w:sz="0" w:space="0" w:color="auto"/>
                    <w:left w:val="none" w:sz="0" w:space="0" w:color="auto"/>
                    <w:bottom w:val="none" w:sz="0" w:space="0" w:color="auto"/>
                    <w:right w:val="none" w:sz="0" w:space="0" w:color="auto"/>
                  </w:divBdr>
                  <w:divsChild>
                    <w:div w:id="84739545">
                      <w:marLeft w:val="0"/>
                      <w:marRight w:val="0"/>
                      <w:marTop w:val="0"/>
                      <w:marBottom w:val="0"/>
                      <w:divBdr>
                        <w:top w:val="none" w:sz="0" w:space="0" w:color="auto"/>
                        <w:left w:val="none" w:sz="0" w:space="0" w:color="auto"/>
                        <w:bottom w:val="none" w:sz="0" w:space="0" w:color="auto"/>
                        <w:right w:val="none" w:sz="0" w:space="0" w:color="auto"/>
                      </w:divBdr>
                    </w:div>
                  </w:divsChild>
                </w:div>
                <w:div w:id="1119647059">
                  <w:marLeft w:val="0"/>
                  <w:marRight w:val="0"/>
                  <w:marTop w:val="0"/>
                  <w:marBottom w:val="0"/>
                  <w:divBdr>
                    <w:top w:val="none" w:sz="0" w:space="0" w:color="auto"/>
                    <w:left w:val="none" w:sz="0" w:space="0" w:color="auto"/>
                    <w:bottom w:val="none" w:sz="0" w:space="0" w:color="auto"/>
                    <w:right w:val="none" w:sz="0" w:space="0" w:color="auto"/>
                  </w:divBdr>
                  <w:divsChild>
                    <w:div w:id="318309988">
                      <w:marLeft w:val="0"/>
                      <w:marRight w:val="0"/>
                      <w:marTop w:val="0"/>
                      <w:marBottom w:val="0"/>
                      <w:divBdr>
                        <w:top w:val="none" w:sz="0" w:space="0" w:color="auto"/>
                        <w:left w:val="none" w:sz="0" w:space="0" w:color="auto"/>
                        <w:bottom w:val="none" w:sz="0" w:space="0" w:color="auto"/>
                        <w:right w:val="none" w:sz="0" w:space="0" w:color="auto"/>
                      </w:divBdr>
                    </w:div>
                  </w:divsChild>
                </w:div>
                <w:div w:id="2089498455">
                  <w:marLeft w:val="0"/>
                  <w:marRight w:val="0"/>
                  <w:marTop w:val="0"/>
                  <w:marBottom w:val="0"/>
                  <w:divBdr>
                    <w:top w:val="none" w:sz="0" w:space="0" w:color="auto"/>
                    <w:left w:val="none" w:sz="0" w:space="0" w:color="auto"/>
                    <w:bottom w:val="none" w:sz="0" w:space="0" w:color="auto"/>
                    <w:right w:val="none" w:sz="0" w:space="0" w:color="auto"/>
                  </w:divBdr>
                  <w:divsChild>
                    <w:div w:id="380524864">
                      <w:marLeft w:val="0"/>
                      <w:marRight w:val="0"/>
                      <w:marTop w:val="0"/>
                      <w:marBottom w:val="0"/>
                      <w:divBdr>
                        <w:top w:val="none" w:sz="0" w:space="0" w:color="auto"/>
                        <w:left w:val="none" w:sz="0" w:space="0" w:color="auto"/>
                        <w:bottom w:val="none" w:sz="0" w:space="0" w:color="auto"/>
                        <w:right w:val="none" w:sz="0" w:space="0" w:color="auto"/>
                      </w:divBdr>
                    </w:div>
                  </w:divsChild>
                </w:div>
                <w:div w:id="756749705">
                  <w:marLeft w:val="0"/>
                  <w:marRight w:val="0"/>
                  <w:marTop w:val="0"/>
                  <w:marBottom w:val="0"/>
                  <w:divBdr>
                    <w:top w:val="none" w:sz="0" w:space="0" w:color="auto"/>
                    <w:left w:val="none" w:sz="0" w:space="0" w:color="auto"/>
                    <w:bottom w:val="none" w:sz="0" w:space="0" w:color="auto"/>
                    <w:right w:val="none" w:sz="0" w:space="0" w:color="auto"/>
                  </w:divBdr>
                  <w:divsChild>
                    <w:div w:id="330839325">
                      <w:marLeft w:val="0"/>
                      <w:marRight w:val="0"/>
                      <w:marTop w:val="0"/>
                      <w:marBottom w:val="0"/>
                      <w:divBdr>
                        <w:top w:val="none" w:sz="0" w:space="0" w:color="auto"/>
                        <w:left w:val="none" w:sz="0" w:space="0" w:color="auto"/>
                        <w:bottom w:val="none" w:sz="0" w:space="0" w:color="auto"/>
                        <w:right w:val="none" w:sz="0" w:space="0" w:color="auto"/>
                      </w:divBdr>
                    </w:div>
                  </w:divsChild>
                </w:div>
                <w:div w:id="395663712">
                  <w:marLeft w:val="0"/>
                  <w:marRight w:val="0"/>
                  <w:marTop w:val="0"/>
                  <w:marBottom w:val="0"/>
                  <w:divBdr>
                    <w:top w:val="none" w:sz="0" w:space="0" w:color="auto"/>
                    <w:left w:val="none" w:sz="0" w:space="0" w:color="auto"/>
                    <w:bottom w:val="none" w:sz="0" w:space="0" w:color="auto"/>
                    <w:right w:val="none" w:sz="0" w:space="0" w:color="auto"/>
                  </w:divBdr>
                  <w:divsChild>
                    <w:div w:id="924610311">
                      <w:marLeft w:val="0"/>
                      <w:marRight w:val="0"/>
                      <w:marTop w:val="0"/>
                      <w:marBottom w:val="0"/>
                      <w:divBdr>
                        <w:top w:val="none" w:sz="0" w:space="0" w:color="auto"/>
                        <w:left w:val="none" w:sz="0" w:space="0" w:color="auto"/>
                        <w:bottom w:val="none" w:sz="0" w:space="0" w:color="auto"/>
                        <w:right w:val="none" w:sz="0" w:space="0" w:color="auto"/>
                      </w:divBdr>
                    </w:div>
                  </w:divsChild>
                </w:div>
                <w:div w:id="1820724866">
                  <w:marLeft w:val="0"/>
                  <w:marRight w:val="0"/>
                  <w:marTop w:val="0"/>
                  <w:marBottom w:val="0"/>
                  <w:divBdr>
                    <w:top w:val="none" w:sz="0" w:space="0" w:color="auto"/>
                    <w:left w:val="none" w:sz="0" w:space="0" w:color="auto"/>
                    <w:bottom w:val="none" w:sz="0" w:space="0" w:color="auto"/>
                    <w:right w:val="none" w:sz="0" w:space="0" w:color="auto"/>
                  </w:divBdr>
                  <w:divsChild>
                    <w:div w:id="1756898880">
                      <w:marLeft w:val="0"/>
                      <w:marRight w:val="0"/>
                      <w:marTop w:val="0"/>
                      <w:marBottom w:val="0"/>
                      <w:divBdr>
                        <w:top w:val="none" w:sz="0" w:space="0" w:color="auto"/>
                        <w:left w:val="none" w:sz="0" w:space="0" w:color="auto"/>
                        <w:bottom w:val="none" w:sz="0" w:space="0" w:color="auto"/>
                        <w:right w:val="none" w:sz="0" w:space="0" w:color="auto"/>
                      </w:divBdr>
                    </w:div>
                  </w:divsChild>
                </w:div>
                <w:div w:id="534850841">
                  <w:marLeft w:val="0"/>
                  <w:marRight w:val="0"/>
                  <w:marTop w:val="0"/>
                  <w:marBottom w:val="0"/>
                  <w:divBdr>
                    <w:top w:val="none" w:sz="0" w:space="0" w:color="auto"/>
                    <w:left w:val="none" w:sz="0" w:space="0" w:color="auto"/>
                    <w:bottom w:val="none" w:sz="0" w:space="0" w:color="auto"/>
                    <w:right w:val="none" w:sz="0" w:space="0" w:color="auto"/>
                  </w:divBdr>
                  <w:divsChild>
                    <w:div w:id="670447464">
                      <w:marLeft w:val="0"/>
                      <w:marRight w:val="0"/>
                      <w:marTop w:val="0"/>
                      <w:marBottom w:val="0"/>
                      <w:divBdr>
                        <w:top w:val="none" w:sz="0" w:space="0" w:color="auto"/>
                        <w:left w:val="none" w:sz="0" w:space="0" w:color="auto"/>
                        <w:bottom w:val="none" w:sz="0" w:space="0" w:color="auto"/>
                        <w:right w:val="none" w:sz="0" w:space="0" w:color="auto"/>
                      </w:divBdr>
                    </w:div>
                  </w:divsChild>
                </w:div>
                <w:div w:id="1574195333">
                  <w:marLeft w:val="0"/>
                  <w:marRight w:val="0"/>
                  <w:marTop w:val="0"/>
                  <w:marBottom w:val="0"/>
                  <w:divBdr>
                    <w:top w:val="none" w:sz="0" w:space="0" w:color="auto"/>
                    <w:left w:val="none" w:sz="0" w:space="0" w:color="auto"/>
                    <w:bottom w:val="none" w:sz="0" w:space="0" w:color="auto"/>
                    <w:right w:val="none" w:sz="0" w:space="0" w:color="auto"/>
                  </w:divBdr>
                  <w:divsChild>
                    <w:div w:id="606810088">
                      <w:marLeft w:val="0"/>
                      <w:marRight w:val="0"/>
                      <w:marTop w:val="0"/>
                      <w:marBottom w:val="0"/>
                      <w:divBdr>
                        <w:top w:val="none" w:sz="0" w:space="0" w:color="auto"/>
                        <w:left w:val="none" w:sz="0" w:space="0" w:color="auto"/>
                        <w:bottom w:val="none" w:sz="0" w:space="0" w:color="auto"/>
                        <w:right w:val="none" w:sz="0" w:space="0" w:color="auto"/>
                      </w:divBdr>
                    </w:div>
                  </w:divsChild>
                </w:div>
                <w:div w:id="1774087872">
                  <w:marLeft w:val="0"/>
                  <w:marRight w:val="0"/>
                  <w:marTop w:val="0"/>
                  <w:marBottom w:val="0"/>
                  <w:divBdr>
                    <w:top w:val="none" w:sz="0" w:space="0" w:color="auto"/>
                    <w:left w:val="none" w:sz="0" w:space="0" w:color="auto"/>
                    <w:bottom w:val="none" w:sz="0" w:space="0" w:color="auto"/>
                    <w:right w:val="none" w:sz="0" w:space="0" w:color="auto"/>
                  </w:divBdr>
                  <w:divsChild>
                    <w:div w:id="803500710">
                      <w:marLeft w:val="0"/>
                      <w:marRight w:val="0"/>
                      <w:marTop w:val="0"/>
                      <w:marBottom w:val="0"/>
                      <w:divBdr>
                        <w:top w:val="none" w:sz="0" w:space="0" w:color="auto"/>
                        <w:left w:val="none" w:sz="0" w:space="0" w:color="auto"/>
                        <w:bottom w:val="none" w:sz="0" w:space="0" w:color="auto"/>
                        <w:right w:val="none" w:sz="0" w:space="0" w:color="auto"/>
                      </w:divBdr>
                    </w:div>
                  </w:divsChild>
                </w:div>
                <w:div w:id="1033849011">
                  <w:marLeft w:val="0"/>
                  <w:marRight w:val="0"/>
                  <w:marTop w:val="0"/>
                  <w:marBottom w:val="0"/>
                  <w:divBdr>
                    <w:top w:val="none" w:sz="0" w:space="0" w:color="auto"/>
                    <w:left w:val="none" w:sz="0" w:space="0" w:color="auto"/>
                    <w:bottom w:val="none" w:sz="0" w:space="0" w:color="auto"/>
                    <w:right w:val="none" w:sz="0" w:space="0" w:color="auto"/>
                  </w:divBdr>
                  <w:divsChild>
                    <w:div w:id="1717193868">
                      <w:marLeft w:val="0"/>
                      <w:marRight w:val="0"/>
                      <w:marTop w:val="0"/>
                      <w:marBottom w:val="0"/>
                      <w:divBdr>
                        <w:top w:val="none" w:sz="0" w:space="0" w:color="auto"/>
                        <w:left w:val="none" w:sz="0" w:space="0" w:color="auto"/>
                        <w:bottom w:val="none" w:sz="0" w:space="0" w:color="auto"/>
                        <w:right w:val="none" w:sz="0" w:space="0" w:color="auto"/>
                      </w:divBdr>
                    </w:div>
                  </w:divsChild>
                </w:div>
                <w:div w:id="318193492">
                  <w:marLeft w:val="0"/>
                  <w:marRight w:val="0"/>
                  <w:marTop w:val="0"/>
                  <w:marBottom w:val="0"/>
                  <w:divBdr>
                    <w:top w:val="none" w:sz="0" w:space="0" w:color="auto"/>
                    <w:left w:val="none" w:sz="0" w:space="0" w:color="auto"/>
                    <w:bottom w:val="none" w:sz="0" w:space="0" w:color="auto"/>
                    <w:right w:val="none" w:sz="0" w:space="0" w:color="auto"/>
                  </w:divBdr>
                  <w:divsChild>
                    <w:div w:id="373240119">
                      <w:marLeft w:val="0"/>
                      <w:marRight w:val="0"/>
                      <w:marTop w:val="0"/>
                      <w:marBottom w:val="0"/>
                      <w:divBdr>
                        <w:top w:val="none" w:sz="0" w:space="0" w:color="auto"/>
                        <w:left w:val="none" w:sz="0" w:space="0" w:color="auto"/>
                        <w:bottom w:val="none" w:sz="0" w:space="0" w:color="auto"/>
                        <w:right w:val="none" w:sz="0" w:space="0" w:color="auto"/>
                      </w:divBdr>
                    </w:div>
                  </w:divsChild>
                </w:div>
                <w:div w:id="296378505">
                  <w:marLeft w:val="0"/>
                  <w:marRight w:val="0"/>
                  <w:marTop w:val="0"/>
                  <w:marBottom w:val="0"/>
                  <w:divBdr>
                    <w:top w:val="none" w:sz="0" w:space="0" w:color="auto"/>
                    <w:left w:val="none" w:sz="0" w:space="0" w:color="auto"/>
                    <w:bottom w:val="none" w:sz="0" w:space="0" w:color="auto"/>
                    <w:right w:val="none" w:sz="0" w:space="0" w:color="auto"/>
                  </w:divBdr>
                  <w:divsChild>
                    <w:div w:id="220598147">
                      <w:marLeft w:val="0"/>
                      <w:marRight w:val="0"/>
                      <w:marTop w:val="0"/>
                      <w:marBottom w:val="0"/>
                      <w:divBdr>
                        <w:top w:val="none" w:sz="0" w:space="0" w:color="auto"/>
                        <w:left w:val="none" w:sz="0" w:space="0" w:color="auto"/>
                        <w:bottom w:val="none" w:sz="0" w:space="0" w:color="auto"/>
                        <w:right w:val="none" w:sz="0" w:space="0" w:color="auto"/>
                      </w:divBdr>
                    </w:div>
                  </w:divsChild>
                </w:div>
                <w:div w:id="1769539408">
                  <w:marLeft w:val="0"/>
                  <w:marRight w:val="0"/>
                  <w:marTop w:val="0"/>
                  <w:marBottom w:val="0"/>
                  <w:divBdr>
                    <w:top w:val="none" w:sz="0" w:space="0" w:color="auto"/>
                    <w:left w:val="none" w:sz="0" w:space="0" w:color="auto"/>
                    <w:bottom w:val="none" w:sz="0" w:space="0" w:color="auto"/>
                    <w:right w:val="none" w:sz="0" w:space="0" w:color="auto"/>
                  </w:divBdr>
                  <w:divsChild>
                    <w:div w:id="461390265">
                      <w:marLeft w:val="0"/>
                      <w:marRight w:val="0"/>
                      <w:marTop w:val="0"/>
                      <w:marBottom w:val="0"/>
                      <w:divBdr>
                        <w:top w:val="none" w:sz="0" w:space="0" w:color="auto"/>
                        <w:left w:val="none" w:sz="0" w:space="0" w:color="auto"/>
                        <w:bottom w:val="none" w:sz="0" w:space="0" w:color="auto"/>
                        <w:right w:val="none" w:sz="0" w:space="0" w:color="auto"/>
                      </w:divBdr>
                    </w:div>
                  </w:divsChild>
                </w:div>
                <w:div w:id="1500345085">
                  <w:marLeft w:val="0"/>
                  <w:marRight w:val="0"/>
                  <w:marTop w:val="0"/>
                  <w:marBottom w:val="0"/>
                  <w:divBdr>
                    <w:top w:val="none" w:sz="0" w:space="0" w:color="auto"/>
                    <w:left w:val="none" w:sz="0" w:space="0" w:color="auto"/>
                    <w:bottom w:val="none" w:sz="0" w:space="0" w:color="auto"/>
                    <w:right w:val="none" w:sz="0" w:space="0" w:color="auto"/>
                  </w:divBdr>
                  <w:divsChild>
                    <w:div w:id="246816385">
                      <w:marLeft w:val="0"/>
                      <w:marRight w:val="0"/>
                      <w:marTop w:val="0"/>
                      <w:marBottom w:val="0"/>
                      <w:divBdr>
                        <w:top w:val="none" w:sz="0" w:space="0" w:color="auto"/>
                        <w:left w:val="none" w:sz="0" w:space="0" w:color="auto"/>
                        <w:bottom w:val="none" w:sz="0" w:space="0" w:color="auto"/>
                        <w:right w:val="none" w:sz="0" w:space="0" w:color="auto"/>
                      </w:divBdr>
                    </w:div>
                  </w:divsChild>
                </w:div>
                <w:div w:id="7412841">
                  <w:marLeft w:val="0"/>
                  <w:marRight w:val="0"/>
                  <w:marTop w:val="0"/>
                  <w:marBottom w:val="0"/>
                  <w:divBdr>
                    <w:top w:val="none" w:sz="0" w:space="0" w:color="auto"/>
                    <w:left w:val="none" w:sz="0" w:space="0" w:color="auto"/>
                    <w:bottom w:val="none" w:sz="0" w:space="0" w:color="auto"/>
                    <w:right w:val="none" w:sz="0" w:space="0" w:color="auto"/>
                  </w:divBdr>
                  <w:divsChild>
                    <w:div w:id="1879734324">
                      <w:marLeft w:val="0"/>
                      <w:marRight w:val="0"/>
                      <w:marTop w:val="0"/>
                      <w:marBottom w:val="0"/>
                      <w:divBdr>
                        <w:top w:val="none" w:sz="0" w:space="0" w:color="auto"/>
                        <w:left w:val="none" w:sz="0" w:space="0" w:color="auto"/>
                        <w:bottom w:val="none" w:sz="0" w:space="0" w:color="auto"/>
                        <w:right w:val="none" w:sz="0" w:space="0" w:color="auto"/>
                      </w:divBdr>
                    </w:div>
                  </w:divsChild>
                </w:div>
                <w:div w:id="392123008">
                  <w:marLeft w:val="0"/>
                  <w:marRight w:val="0"/>
                  <w:marTop w:val="0"/>
                  <w:marBottom w:val="0"/>
                  <w:divBdr>
                    <w:top w:val="none" w:sz="0" w:space="0" w:color="auto"/>
                    <w:left w:val="none" w:sz="0" w:space="0" w:color="auto"/>
                    <w:bottom w:val="none" w:sz="0" w:space="0" w:color="auto"/>
                    <w:right w:val="none" w:sz="0" w:space="0" w:color="auto"/>
                  </w:divBdr>
                  <w:divsChild>
                    <w:div w:id="1977371767">
                      <w:marLeft w:val="0"/>
                      <w:marRight w:val="0"/>
                      <w:marTop w:val="0"/>
                      <w:marBottom w:val="0"/>
                      <w:divBdr>
                        <w:top w:val="none" w:sz="0" w:space="0" w:color="auto"/>
                        <w:left w:val="none" w:sz="0" w:space="0" w:color="auto"/>
                        <w:bottom w:val="none" w:sz="0" w:space="0" w:color="auto"/>
                        <w:right w:val="none" w:sz="0" w:space="0" w:color="auto"/>
                      </w:divBdr>
                    </w:div>
                  </w:divsChild>
                </w:div>
                <w:div w:id="322240693">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
                  </w:divsChild>
                </w:div>
                <w:div w:id="672923713">
                  <w:marLeft w:val="0"/>
                  <w:marRight w:val="0"/>
                  <w:marTop w:val="0"/>
                  <w:marBottom w:val="0"/>
                  <w:divBdr>
                    <w:top w:val="none" w:sz="0" w:space="0" w:color="auto"/>
                    <w:left w:val="none" w:sz="0" w:space="0" w:color="auto"/>
                    <w:bottom w:val="none" w:sz="0" w:space="0" w:color="auto"/>
                    <w:right w:val="none" w:sz="0" w:space="0" w:color="auto"/>
                  </w:divBdr>
                  <w:divsChild>
                    <w:div w:id="900599563">
                      <w:marLeft w:val="0"/>
                      <w:marRight w:val="0"/>
                      <w:marTop w:val="0"/>
                      <w:marBottom w:val="0"/>
                      <w:divBdr>
                        <w:top w:val="none" w:sz="0" w:space="0" w:color="auto"/>
                        <w:left w:val="none" w:sz="0" w:space="0" w:color="auto"/>
                        <w:bottom w:val="none" w:sz="0" w:space="0" w:color="auto"/>
                        <w:right w:val="none" w:sz="0" w:space="0" w:color="auto"/>
                      </w:divBdr>
                    </w:div>
                  </w:divsChild>
                </w:div>
                <w:div w:id="130751090">
                  <w:marLeft w:val="0"/>
                  <w:marRight w:val="0"/>
                  <w:marTop w:val="0"/>
                  <w:marBottom w:val="0"/>
                  <w:divBdr>
                    <w:top w:val="none" w:sz="0" w:space="0" w:color="auto"/>
                    <w:left w:val="none" w:sz="0" w:space="0" w:color="auto"/>
                    <w:bottom w:val="none" w:sz="0" w:space="0" w:color="auto"/>
                    <w:right w:val="none" w:sz="0" w:space="0" w:color="auto"/>
                  </w:divBdr>
                  <w:divsChild>
                    <w:div w:id="1451164559">
                      <w:marLeft w:val="0"/>
                      <w:marRight w:val="0"/>
                      <w:marTop w:val="0"/>
                      <w:marBottom w:val="0"/>
                      <w:divBdr>
                        <w:top w:val="none" w:sz="0" w:space="0" w:color="auto"/>
                        <w:left w:val="none" w:sz="0" w:space="0" w:color="auto"/>
                        <w:bottom w:val="none" w:sz="0" w:space="0" w:color="auto"/>
                        <w:right w:val="none" w:sz="0" w:space="0" w:color="auto"/>
                      </w:divBdr>
                    </w:div>
                  </w:divsChild>
                </w:div>
                <w:div w:id="967785809">
                  <w:marLeft w:val="0"/>
                  <w:marRight w:val="0"/>
                  <w:marTop w:val="0"/>
                  <w:marBottom w:val="0"/>
                  <w:divBdr>
                    <w:top w:val="none" w:sz="0" w:space="0" w:color="auto"/>
                    <w:left w:val="none" w:sz="0" w:space="0" w:color="auto"/>
                    <w:bottom w:val="none" w:sz="0" w:space="0" w:color="auto"/>
                    <w:right w:val="none" w:sz="0" w:space="0" w:color="auto"/>
                  </w:divBdr>
                  <w:divsChild>
                    <w:div w:id="154613448">
                      <w:marLeft w:val="0"/>
                      <w:marRight w:val="0"/>
                      <w:marTop w:val="0"/>
                      <w:marBottom w:val="0"/>
                      <w:divBdr>
                        <w:top w:val="none" w:sz="0" w:space="0" w:color="auto"/>
                        <w:left w:val="none" w:sz="0" w:space="0" w:color="auto"/>
                        <w:bottom w:val="none" w:sz="0" w:space="0" w:color="auto"/>
                        <w:right w:val="none" w:sz="0" w:space="0" w:color="auto"/>
                      </w:divBdr>
                    </w:div>
                  </w:divsChild>
                </w:div>
                <w:div w:id="150798346">
                  <w:marLeft w:val="0"/>
                  <w:marRight w:val="0"/>
                  <w:marTop w:val="0"/>
                  <w:marBottom w:val="0"/>
                  <w:divBdr>
                    <w:top w:val="none" w:sz="0" w:space="0" w:color="auto"/>
                    <w:left w:val="none" w:sz="0" w:space="0" w:color="auto"/>
                    <w:bottom w:val="none" w:sz="0" w:space="0" w:color="auto"/>
                    <w:right w:val="none" w:sz="0" w:space="0" w:color="auto"/>
                  </w:divBdr>
                  <w:divsChild>
                    <w:div w:id="2012563344">
                      <w:marLeft w:val="0"/>
                      <w:marRight w:val="0"/>
                      <w:marTop w:val="0"/>
                      <w:marBottom w:val="0"/>
                      <w:divBdr>
                        <w:top w:val="none" w:sz="0" w:space="0" w:color="auto"/>
                        <w:left w:val="none" w:sz="0" w:space="0" w:color="auto"/>
                        <w:bottom w:val="none" w:sz="0" w:space="0" w:color="auto"/>
                        <w:right w:val="none" w:sz="0" w:space="0" w:color="auto"/>
                      </w:divBdr>
                    </w:div>
                  </w:divsChild>
                </w:div>
                <w:div w:id="495926633">
                  <w:marLeft w:val="0"/>
                  <w:marRight w:val="0"/>
                  <w:marTop w:val="0"/>
                  <w:marBottom w:val="0"/>
                  <w:divBdr>
                    <w:top w:val="none" w:sz="0" w:space="0" w:color="auto"/>
                    <w:left w:val="none" w:sz="0" w:space="0" w:color="auto"/>
                    <w:bottom w:val="none" w:sz="0" w:space="0" w:color="auto"/>
                    <w:right w:val="none" w:sz="0" w:space="0" w:color="auto"/>
                  </w:divBdr>
                  <w:divsChild>
                    <w:div w:id="208340089">
                      <w:marLeft w:val="0"/>
                      <w:marRight w:val="0"/>
                      <w:marTop w:val="0"/>
                      <w:marBottom w:val="0"/>
                      <w:divBdr>
                        <w:top w:val="none" w:sz="0" w:space="0" w:color="auto"/>
                        <w:left w:val="none" w:sz="0" w:space="0" w:color="auto"/>
                        <w:bottom w:val="none" w:sz="0" w:space="0" w:color="auto"/>
                        <w:right w:val="none" w:sz="0" w:space="0" w:color="auto"/>
                      </w:divBdr>
                    </w:div>
                  </w:divsChild>
                </w:div>
                <w:div w:id="503397374">
                  <w:marLeft w:val="0"/>
                  <w:marRight w:val="0"/>
                  <w:marTop w:val="0"/>
                  <w:marBottom w:val="0"/>
                  <w:divBdr>
                    <w:top w:val="none" w:sz="0" w:space="0" w:color="auto"/>
                    <w:left w:val="none" w:sz="0" w:space="0" w:color="auto"/>
                    <w:bottom w:val="none" w:sz="0" w:space="0" w:color="auto"/>
                    <w:right w:val="none" w:sz="0" w:space="0" w:color="auto"/>
                  </w:divBdr>
                  <w:divsChild>
                    <w:div w:id="2060124815">
                      <w:marLeft w:val="0"/>
                      <w:marRight w:val="0"/>
                      <w:marTop w:val="0"/>
                      <w:marBottom w:val="0"/>
                      <w:divBdr>
                        <w:top w:val="none" w:sz="0" w:space="0" w:color="auto"/>
                        <w:left w:val="none" w:sz="0" w:space="0" w:color="auto"/>
                        <w:bottom w:val="none" w:sz="0" w:space="0" w:color="auto"/>
                        <w:right w:val="none" w:sz="0" w:space="0" w:color="auto"/>
                      </w:divBdr>
                    </w:div>
                  </w:divsChild>
                </w:div>
                <w:div w:id="1378969508">
                  <w:marLeft w:val="0"/>
                  <w:marRight w:val="0"/>
                  <w:marTop w:val="0"/>
                  <w:marBottom w:val="0"/>
                  <w:divBdr>
                    <w:top w:val="none" w:sz="0" w:space="0" w:color="auto"/>
                    <w:left w:val="none" w:sz="0" w:space="0" w:color="auto"/>
                    <w:bottom w:val="none" w:sz="0" w:space="0" w:color="auto"/>
                    <w:right w:val="none" w:sz="0" w:space="0" w:color="auto"/>
                  </w:divBdr>
                  <w:divsChild>
                    <w:div w:id="176966366">
                      <w:marLeft w:val="0"/>
                      <w:marRight w:val="0"/>
                      <w:marTop w:val="0"/>
                      <w:marBottom w:val="0"/>
                      <w:divBdr>
                        <w:top w:val="none" w:sz="0" w:space="0" w:color="auto"/>
                        <w:left w:val="none" w:sz="0" w:space="0" w:color="auto"/>
                        <w:bottom w:val="none" w:sz="0" w:space="0" w:color="auto"/>
                        <w:right w:val="none" w:sz="0" w:space="0" w:color="auto"/>
                      </w:divBdr>
                    </w:div>
                  </w:divsChild>
                </w:div>
                <w:div w:id="1510097702">
                  <w:marLeft w:val="0"/>
                  <w:marRight w:val="0"/>
                  <w:marTop w:val="0"/>
                  <w:marBottom w:val="0"/>
                  <w:divBdr>
                    <w:top w:val="none" w:sz="0" w:space="0" w:color="auto"/>
                    <w:left w:val="none" w:sz="0" w:space="0" w:color="auto"/>
                    <w:bottom w:val="none" w:sz="0" w:space="0" w:color="auto"/>
                    <w:right w:val="none" w:sz="0" w:space="0" w:color="auto"/>
                  </w:divBdr>
                  <w:divsChild>
                    <w:div w:id="855002960">
                      <w:marLeft w:val="0"/>
                      <w:marRight w:val="0"/>
                      <w:marTop w:val="0"/>
                      <w:marBottom w:val="0"/>
                      <w:divBdr>
                        <w:top w:val="none" w:sz="0" w:space="0" w:color="auto"/>
                        <w:left w:val="none" w:sz="0" w:space="0" w:color="auto"/>
                        <w:bottom w:val="none" w:sz="0" w:space="0" w:color="auto"/>
                        <w:right w:val="none" w:sz="0" w:space="0" w:color="auto"/>
                      </w:divBdr>
                    </w:div>
                  </w:divsChild>
                </w:div>
                <w:div w:id="258951363">
                  <w:marLeft w:val="0"/>
                  <w:marRight w:val="0"/>
                  <w:marTop w:val="0"/>
                  <w:marBottom w:val="0"/>
                  <w:divBdr>
                    <w:top w:val="none" w:sz="0" w:space="0" w:color="auto"/>
                    <w:left w:val="none" w:sz="0" w:space="0" w:color="auto"/>
                    <w:bottom w:val="none" w:sz="0" w:space="0" w:color="auto"/>
                    <w:right w:val="none" w:sz="0" w:space="0" w:color="auto"/>
                  </w:divBdr>
                  <w:divsChild>
                    <w:div w:id="702174348">
                      <w:marLeft w:val="0"/>
                      <w:marRight w:val="0"/>
                      <w:marTop w:val="0"/>
                      <w:marBottom w:val="0"/>
                      <w:divBdr>
                        <w:top w:val="none" w:sz="0" w:space="0" w:color="auto"/>
                        <w:left w:val="none" w:sz="0" w:space="0" w:color="auto"/>
                        <w:bottom w:val="none" w:sz="0" w:space="0" w:color="auto"/>
                        <w:right w:val="none" w:sz="0" w:space="0" w:color="auto"/>
                      </w:divBdr>
                    </w:div>
                  </w:divsChild>
                </w:div>
                <w:div w:id="1316690419">
                  <w:marLeft w:val="0"/>
                  <w:marRight w:val="0"/>
                  <w:marTop w:val="0"/>
                  <w:marBottom w:val="0"/>
                  <w:divBdr>
                    <w:top w:val="none" w:sz="0" w:space="0" w:color="auto"/>
                    <w:left w:val="none" w:sz="0" w:space="0" w:color="auto"/>
                    <w:bottom w:val="none" w:sz="0" w:space="0" w:color="auto"/>
                    <w:right w:val="none" w:sz="0" w:space="0" w:color="auto"/>
                  </w:divBdr>
                  <w:divsChild>
                    <w:div w:id="1924073231">
                      <w:marLeft w:val="0"/>
                      <w:marRight w:val="0"/>
                      <w:marTop w:val="0"/>
                      <w:marBottom w:val="0"/>
                      <w:divBdr>
                        <w:top w:val="none" w:sz="0" w:space="0" w:color="auto"/>
                        <w:left w:val="none" w:sz="0" w:space="0" w:color="auto"/>
                        <w:bottom w:val="none" w:sz="0" w:space="0" w:color="auto"/>
                        <w:right w:val="none" w:sz="0" w:space="0" w:color="auto"/>
                      </w:divBdr>
                    </w:div>
                  </w:divsChild>
                </w:div>
                <w:div w:id="571936847">
                  <w:marLeft w:val="0"/>
                  <w:marRight w:val="0"/>
                  <w:marTop w:val="0"/>
                  <w:marBottom w:val="0"/>
                  <w:divBdr>
                    <w:top w:val="none" w:sz="0" w:space="0" w:color="auto"/>
                    <w:left w:val="none" w:sz="0" w:space="0" w:color="auto"/>
                    <w:bottom w:val="none" w:sz="0" w:space="0" w:color="auto"/>
                    <w:right w:val="none" w:sz="0" w:space="0" w:color="auto"/>
                  </w:divBdr>
                  <w:divsChild>
                    <w:div w:id="302778499">
                      <w:marLeft w:val="0"/>
                      <w:marRight w:val="0"/>
                      <w:marTop w:val="0"/>
                      <w:marBottom w:val="0"/>
                      <w:divBdr>
                        <w:top w:val="none" w:sz="0" w:space="0" w:color="auto"/>
                        <w:left w:val="none" w:sz="0" w:space="0" w:color="auto"/>
                        <w:bottom w:val="none" w:sz="0" w:space="0" w:color="auto"/>
                        <w:right w:val="none" w:sz="0" w:space="0" w:color="auto"/>
                      </w:divBdr>
                    </w:div>
                  </w:divsChild>
                </w:div>
                <w:div w:id="1106654980">
                  <w:marLeft w:val="0"/>
                  <w:marRight w:val="0"/>
                  <w:marTop w:val="0"/>
                  <w:marBottom w:val="0"/>
                  <w:divBdr>
                    <w:top w:val="none" w:sz="0" w:space="0" w:color="auto"/>
                    <w:left w:val="none" w:sz="0" w:space="0" w:color="auto"/>
                    <w:bottom w:val="none" w:sz="0" w:space="0" w:color="auto"/>
                    <w:right w:val="none" w:sz="0" w:space="0" w:color="auto"/>
                  </w:divBdr>
                  <w:divsChild>
                    <w:div w:id="1005010723">
                      <w:marLeft w:val="0"/>
                      <w:marRight w:val="0"/>
                      <w:marTop w:val="0"/>
                      <w:marBottom w:val="0"/>
                      <w:divBdr>
                        <w:top w:val="none" w:sz="0" w:space="0" w:color="auto"/>
                        <w:left w:val="none" w:sz="0" w:space="0" w:color="auto"/>
                        <w:bottom w:val="none" w:sz="0" w:space="0" w:color="auto"/>
                        <w:right w:val="none" w:sz="0" w:space="0" w:color="auto"/>
                      </w:divBdr>
                    </w:div>
                  </w:divsChild>
                </w:div>
                <w:div w:id="491877085">
                  <w:marLeft w:val="0"/>
                  <w:marRight w:val="0"/>
                  <w:marTop w:val="0"/>
                  <w:marBottom w:val="0"/>
                  <w:divBdr>
                    <w:top w:val="none" w:sz="0" w:space="0" w:color="auto"/>
                    <w:left w:val="none" w:sz="0" w:space="0" w:color="auto"/>
                    <w:bottom w:val="none" w:sz="0" w:space="0" w:color="auto"/>
                    <w:right w:val="none" w:sz="0" w:space="0" w:color="auto"/>
                  </w:divBdr>
                  <w:divsChild>
                    <w:div w:id="814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040">
          <w:marLeft w:val="0"/>
          <w:marRight w:val="0"/>
          <w:marTop w:val="0"/>
          <w:marBottom w:val="0"/>
          <w:divBdr>
            <w:top w:val="none" w:sz="0" w:space="0" w:color="auto"/>
            <w:left w:val="none" w:sz="0" w:space="0" w:color="auto"/>
            <w:bottom w:val="none" w:sz="0" w:space="0" w:color="auto"/>
            <w:right w:val="none" w:sz="0" w:space="0" w:color="auto"/>
          </w:divBdr>
        </w:div>
        <w:div w:id="1425109779">
          <w:marLeft w:val="0"/>
          <w:marRight w:val="0"/>
          <w:marTop w:val="0"/>
          <w:marBottom w:val="0"/>
          <w:divBdr>
            <w:top w:val="none" w:sz="0" w:space="0" w:color="auto"/>
            <w:left w:val="none" w:sz="0" w:space="0" w:color="auto"/>
            <w:bottom w:val="none" w:sz="0" w:space="0" w:color="auto"/>
            <w:right w:val="none" w:sz="0" w:space="0" w:color="auto"/>
          </w:divBdr>
        </w:div>
        <w:div w:id="983702059">
          <w:marLeft w:val="0"/>
          <w:marRight w:val="0"/>
          <w:marTop w:val="0"/>
          <w:marBottom w:val="0"/>
          <w:divBdr>
            <w:top w:val="none" w:sz="0" w:space="0" w:color="auto"/>
            <w:left w:val="none" w:sz="0" w:space="0" w:color="auto"/>
            <w:bottom w:val="none" w:sz="0" w:space="0" w:color="auto"/>
            <w:right w:val="none" w:sz="0" w:space="0" w:color="auto"/>
          </w:divBdr>
        </w:div>
        <w:div w:id="2075665819">
          <w:marLeft w:val="0"/>
          <w:marRight w:val="0"/>
          <w:marTop w:val="0"/>
          <w:marBottom w:val="0"/>
          <w:divBdr>
            <w:top w:val="none" w:sz="0" w:space="0" w:color="auto"/>
            <w:left w:val="none" w:sz="0" w:space="0" w:color="auto"/>
            <w:bottom w:val="none" w:sz="0" w:space="0" w:color="auto"/>
            <w:right w:val="none" w:sz="0" w:space="0" w:color="auto"/>
          </w:divBdr>
        </w:div>
        <w:div w:id="1063913183">
          <w:marLeft w:val="0"/>
          <w:marRight w:val="0"/>
          <w:marTop w:val="0"/>
          <w:marBottom w:val="0"/>
          <w:divBdr>
            <w:top w:val="none" w:sz="0" w:space="0" w:color="auto"/>
            <w:left w:val="none" w:sz="0" w:space="0" w:color="auto"/>
            <w:bottom w:val="none" w:sz="0" w:space="0" w:color="auto"/>
            <w:right w:val="none" w:sz="0" w:space="0" w:color="auto"/>
          </w:divBdr>
        </w:div>
        <w:div w:id="1738237582">
          <w:marLeft w:val="0"/>
          <w:marRight w:val="0"/>
          <w:marTop w:val="0"/>
          <w:marBottom w:val="0"/>
          <w:divBdr>
            <w:top w:val="none" w:sz="0" w:space="0" w:color="auto"/>
            <w:left w:val="none" w:sz="0" w:space="0" w:color="auto"/>
            <w:bottom w:val="none" w:sz="0" w:space="0" w:color="auto"/>
            <w:right w:val="none" w:sz="0" w:space="0" w:color="auto"/>
          </w:divBdr>
          <w:divsChild>
            <w:div w:id="1567912363">
              <w:marLeft w:val="-75"/>
              <w:marRight w:val="0"/>
              <w:marTop w:val="30"/>
              <w:marBottom w:val="30"/>
              <w:divBdr>
                <w:top w:val="none" w:sz="0" w:space="0" w:color="auto"/>
                <w:left w:val="none" w:sz="0" w:space="0" w:color="auto"/>
                <w:bottom w:val="none" w:sz="0" w:space="0" w:color="auto"/>
                <w:right w:val="none" w:sz="0" w:space="0" w:color="auto"/>
              </w:divBdr>
              <w:divsChild>
                <w:div w:id="1674642887">
                  <w:marLeft w:val="0"/>
                  <w:marRight w:val="0"/>
                  <w:marTop w:val="0"/>
                  <w:marBottom w:val="0"/>
                  <w:divBdr>
                    <w:top w:val="none" w:sz="0" w:space="0" w:color="auto"/>
                    <w:left w:val="none" w:sz="0" w:space="0" w:color="auto"/>
                    <w:bottom w:val="none" w:sz="0" w:space="0" w:color="auto"/>
                    <w:right w:val="none" w:sz="0" w:space="0" w:color="auto"/>
                  </w:divBdr>
                  <w:divsChild>
                    <w:div w:id="846944762">
                      <w:marLeft w:val="0"/>
                      <w:marRight w:val="0"/>
                      <w:marTop w:val="0"/>
                      <w:marBottom w:val="0"/>
                      <w:divBdr>
                        <w:top w:val="none" w:sz="0" w:space="0" w:color="auto"/>
                        <w:left w:val="none" w:sz="0" w:space="0" w:color="auto"/>
                        <w:bottom w:val="none" w:sz="0" w:space="0" w:color="auto"/>
                        <w:right w:val="none" w:sz="0" w:space="0" w:color="auto"/>
                      </w:divBdr>
                    </w:div>
                  </w:divsChild>
                </w:div>
                <w:div w:id="535311637">
                  <w:marLeft w:val="0"/>
                  <w:marRight w:val="0"/>
                  <w:marTop w:val="0"/>
                  <w:marBottom w:val="0"/>
                  <w:divBdr>
                    <w:top w:val="none" w:sz="0" w:space="0" w:color="auto"/>
                    <w:left w:val="none" w:sz="0" w:space="0" w:color="auto"/>
                    <w:bottom w:val="none" w:sz="0" w:space="0" w:color="auto"/>
                    <w:right w:val="none" w:sz="0" w:space="0" w:color="auto"/>
                  </w:divBdr>
                  <w:divsChild>
                    <w:div w:id="769545019">
                      <w:marLeft w:val="0"/>
                      <w:marRight w:val="0"/>
                      <w:marTop w:val="0"/>
                      <w:marBottom w:val="0"/>
                      <w:divBdr>
                        <w:top w:val="none" w:sz="0" w:space="0" w:color="auto"/>
                        <w:left w:val="none" w:sz="0" w:space="0" w:color="auto"/>
                        <w:bottom w:val="none" w:sz="0" w:space="0" w:color="auto"/>
                        <w:right w:val="none" w:sz="0" w:space="0" w:color="auto"/>
                      </w:divBdr>
                    </w:div>
                  </w:divsChild>
                </w:div>
                <w:div w:id="368994540">
                  <w:marLeft w:val="0"/>
                  <w:marRight w:val="0"/>
                  <w:marTop w:val="0"/>
                  <w:marBottom w:val="0"/>
                  <w:divBdr>
                    <w:top w:val="none" w:sz="0" w:space="0" w:color="auto"/>
                    <w:left w:val="none" w:sz="0" w:space="0" w:color="auto"/>
                    <w:bottom w:val="none" w:sz="0" w:space="0" w:color="auto"/>
                    <w:right w:val="none" w:sz="0" w:space="0" w:color="auto"/>
                  </w:divBdr>
                  <w:divsChild>
                    <w:div w:id="1842892799">
                      <w:marLeft w:val="0"/>
                      <w:marRight w:val="0"/>
                      <w:marTop w:val="0"/>
                      <w:marBottom w:val="0"/>
                      <w:divBdr>
                        <w:top w:val="none" w:sz="0" w:space="0" w:color="auto"/>
                        <w:left w:val="none" w:sz="0" w:space="0" w:color="auto"/>
                        <w:bottom w:val="none" w:sz="0" w:space="0" w:color="auto"/>
                        <w:right w:val="none" w:sz="0" w:space="0" w:color="auto"/>
                      </w:divBdr>
                    </w:div>
                  </w:divsChild>
                </w:div>
                <w:div w:id="653141702">
                  <w:marLeft w:val="0"/>
                  <w:marRight w:val="0"/>
                  <w:marTop w:val="0"/>
                  <w:marBottom w:val="0"/>
                  <w:divBdr>
                    <w:top w:val="none" w:sz="0" w:space="0" w:color="auto"/>
                    <w:left w:val="none" w:sz="0" w:space="0" w:color="auto"/>
                    <w:bottom w:val="none" w:sz="0" w:space="0" w:color="auto"/>
                    <w:right w:val="none" w:sz="0" w:space="0" w:color="auto"/>
                  </w:divBdr>
                  <w:divsChild>
                    <w:div w:id="1516075331">
                      <w:marLeft w:val="0"/>
                      <w:marRight w:val="0"/>
                      <w:marTop w:val="0"/>
                      <w:marBottom w:val="0"/>
                      <w:divBdr>
                        <w:top w:val="none" w:sz="0" w:space="0" w:color="auto"/>
                        <w:left w:val="none" w:sz="0" w:space="0" w:color="auto"/>
                        <w:bottom w:val="none" w:sz="0" w:space="0" w:color="auto"/>
                        <w:right w:val="none" w:sz="0" w:space="0" w:color="auto"/>
                      </w:divBdr>
                    </w:div>
                  </w:divsChild>
                </w:div>
                <w:div w:id="1945187679">
                  <w:marLeft w:val="0"/>
                  <w:marRight w:val="0"/>
                  <w:marTop w:val="0"/>
                  <w:marBottom w:val="0"/>
                  <w:divBdr>
                    <w:top w:val="none" w:sz="0" w:space="0" w:color="auto"/>
                    <w:left w:val="none" w:sz="0" w:space="0" w:color="auto"/>
                    <w:bottom w:val="none" w:sz="0" w:space="0" w:color="auto"/>
                    <w:right w:val="none" w:sz="0" w:space="0" w:color="auto"/>
                  </w:divBdr>
                  <w:divsChild>
                    <w:div w:id="546066721">
                      <w:marLeft w:val="0"/>
                      <w:marRight w:val="0"/>
                      <w:marTop w:val="0"/>
                      <w:marBottom w:val="0"/>
                      <w:divBdr>
                        <w:top w:val="none" w:sz="0" w:space="0" w:color="auto"/>
                        <w:left w:val="none" w:sz="0" w:space="0" w:color="auto"/>
                        <w:bottom w:val="none" w:sz="0" w:space="0" w:color="auto"/>
                        <w:right w:val="none" w:sz="0" w:space="0" w:color="auto"/>
                      </w:divBdr>
                    </w:div>
                  </w:divsChild>
                </w:div>
                <w:div w:id="1560168059">
                  <w:marLeft w:val="0"/>
                  <w:marRight w:val="0"/>
                  <w:marTop w:val="0"/>
                  <w:marBottom w:val="0"/>
                  <w:divBdr>
                    <w:top w:val="none" w:sz="0" w:space="0" w:color="auto"/>
                    <w:left w:val="none" w:sz="0" w:space="0" w:color="auto"/>
                    <w:bottom w:val="none" w:sz="0" w:space="0" w:color="auto"/>
                    <w:right w:val="none" w:sz="0" w:space="0" w:color="auto"/>
                  </w:divBdr>
                  <w:divsChild>
                    <w:div w:id="635644650">
                      <w:marLeft w:val="0"/>
                      <w:marRight w:val="0"/>
                      <w:marTop w:val="0"/>
                      <w:marBottom w:val="0"/>
                      <w:divBdr>
                        <w:top w:val="none" w:sz="0" w:space="0" w:color="auto"/>
                        <w:left w:val="none" w:sz="0" w:space="0" w:color="auto"/>
                        <w:bottom w:val="none" w:sz="0" w:space="0" w:color="auto"/>
                        <w:right w:val="none" w:sz="0" w:space="0" w:color="auto"/>
                      </w:divBdr>
                    </w:div>
                  </w:divsChild>
                </w:div>
                <w:div w:id="1478494933">
                  <w:marLeft w:val="0"/>
                  <w:marRight w:val="0"/>
                  <w:marTop w:val="0"/>
                  <w:marBottom w:val="0"/>
                  <w:divBdr>
                    <w:top w:val="none" w:sz="0" w:space="0" w:color="auto"/>
                    <w:left w:val="none" w:sz="0" w:space="0" w:color="auto"/>
                    <w:bottom w:val="none" w:sz="0" w:space="0" w:color="auto"/>
                    <w:right w:val="none" w:sz="0" w:space="0" w:color="auto"/>
                  </w:divBdr>
                  <w:divsChild>
                    <w:div w:id="1760902657">
                      <w:marLeft w:val="0"/>
                      <w:marRight w:val="0"/>
                      <w:marTop w:val="0"/>
                      <w:marBottom w:val="0"/>
                      <w:divBdr>
                        <w:top w:val="none" w:sz="0" w:space="0" w:color="auto"/>
                        <w:left w:val="none" w:sz="0" w:space="0" w:color="auto"/>
                        <w:bottom w:val="none" w:sz="0" w:space="0" w:color="auto"/>
                        <w:right w:val="none" w:sz="0" w:space="0" w:color="auto"/>
                      </w:divBdr>
                    </w:div>
                  </w:divsChild>
                </w:div>
                <w:div w:id="628246087">
                  <w:marLeft w:val="0"/>
                  <w:marRight w:val="0"/>
                  <w:marTop w:val="0"/>
                  <w:marBottom w:val="0"/>
                  <w:divBdr>
                    <w:top w:val="none" w:sz="0" w:space="0" w:color="auto"/>
                    <w:left w:val="none" w:sz="0" w:space="0" w:color="auto"/>
                    <w:bottom w:val="none" w:sz="0" w:space="0" w:color="auto"/>
                    <w:right w:val="none" w:sz="0" w:space="0" w:color="auto"/>
                  </w:divBdr>
                  <w:divsChild>
                    <w:div w:id="400450611">
                      <w:marLeft w:val="0"/>
                      <w:marRight w:val="0"/>
                      <w:marTop w:val="0"/>
                      <w:marBottom w:val="0"/>
                      <w:divBdr>
                        <w:top w:val="none" w:sz="0" w:space="0" w:color="auto"/>
                        <w:left w:val="none" w:sz="0" w:space="0" w:color="auto"/>
                        <w:bottom w:val="none" w:sz="0" w:space="0" w:color="auto"/>
                        <w:right w:val="none" w:sz="0" w:space="0" w:color="auto"/>
                      </w:divBdr>
                    </w:div>
                  </w:divsChild>
                </w:div>
                <w:div w:id="2039039437">
                  <w:marLeft w:val="0"/>
                  <w:marRight w:val="0"/>
                  <w:marTop w:val="0"/>
                  <w:marBottom w:val="0"/>
                  <w:divBdr>
                    <w:top w:val="none" w:sz="0" w:space="0" w:color="auto"/>
                    <w:left w:val="none" w:sz="0" w:space="0" w:color="auto"/>
                    <w:bottom w:val="none" w:sz="0" w:space="0" w:color="auto"/>
                    <w:right w:val="none" w:sz="0" w:space="0" w:color="auto"/>
                  </w:divBdr>
                  <w:divsChild>
                    <w:div w:id="1076705677">
                      <w:marLeft w:val="0"/>
                      <w:marRight w:val="0"/>
                      <w:marTop w:val="0"/>
                      <w:marBottom w:val="0"/>
                      <w:divBdr>
                        <w:top w:val="none" w:sz="0" w:space="0" w:color="auto"/>
                        <w:left w:val="none" w:sz="0" w:space="0" w:color="auto"/>
                        <w:bottom w:val="none" w:sz="0" w:space="0" w:color="auto"/>
                        <w:right w:val="none" w:sz="0" w:space="0" w:color="auto"/>
                      </w:divBdr>
                    </w:div>
                  </w:divsChild>
                </w:div>
                <w:div w:id="1303654313">
                  <w:marLeft w:val="0"/>
                  <w:marRight w:val="0"/>
                  <w:marTop w:val="0"/>
                  <w:marBottom w:val="0"/>
                  <w:divBdr>
                    <w:top w:val="none" w:sz="0" w:space="0" w:color="auto"/>
                    <w:left w:val="none" w:sz="0" w:space="0" w:color="auto"/>
                    <w:bottom w:val="none" w:sz="0" w:space="0" w:color="auto"/>
                    <w:right w:val="none" w:sz="0" w:space="0" w:color="auto"/>
                  </w:divBdr>
                  <w:divsChild>
                    <w:div w:id="1566799892">
                      <w:marLeft w:val="0"/>
                      <w:marRight w:val="0"/>
                      <w:marTop w:val="0"/>
                      <w:marBottom w:val="0"/>
                      <w:divBdr>
                        <w:top w:val="none" w:sz="0" w:space="0" w:color="auto"/>
                        <w:left w:val="none" w:sz="0" w:space="0" w:color="auto"/>
                        <w:bottom w:val="none" w:sz="0" w:space="0" w:color="auto"/>
                        <w:right w:val="none" w:sz="0" w:space="0" w:color="auto"/>
                      </w:divBdr>
                    </w:div>
                  </w:divsChild>
                </w:div>
                <w:div w:id="1722948025">
                  <w:marLeft w:val="0"/>
                  <w:marRight w:val="0"/>
                  <w:marTop w:val="0"/>
                  <w:marBottom w:val="0"/>
                  <w:divBdr>
                    <w:top w:val="none" w:sz="0" w:space="0" w:color="auto"/>
                    <w:left w:val="none" w:sz="0" w:space="0" w:color="auto"/>
                    <w:bottom w:val="none" w:sz="0" w:space="0" w:color="auto"/>
                    <w:right w:val="none" w:sz="0" w:space="0" w:color="auto"/>
                  </w:divBdr>
                  <w:divsChild>
                    <w:div w:id="262617922">
                      <w:marLeft w:val="0"/>
                      <w:marRight w:val="0"/>
                      <w:marTop w:val="0"/>
                      <w:marBottom w:val="0"/>
                      <w:divBdr>
                        <w:top w:val="none" w:sz="0" w:space="0" w:color="auto"/>
                        <w:left w:val="none" w:sz="0" w:space="0" w:color="auto"/>
                        <w:bottom w:val="none" w:sz="0" w:space="0" w:color="auto"/>
                        <w:right w:val="none" w:sz="0" w:space="0" w:color="auto"/>
                      </w:divBdr>
                    </w:div>
                  </w:divsChild>
                </w:div>
                <w:div w:id="1429041469">
                  <w:marLeft w:val="0"/>
                  <w:marRight w:val="0"/>
                  <w:marTop w:val="0"/>
                  <w:marBottom w:val="0"/>
                  <w:divBdr>
                    <w:top w:val="none" w:sz="0" w:space="0" w:color="auto"/>
                    <w:left w:val="none" w:sz="0" w:space="0" w:color="auto"/>
                    <w:bottom w:val="none" w:sz="0" w:space="0" w:color="auto"/>
                    <w:right w:val="none" w:sz="0" w:space="0" w:color="auto"/>
                  </w:divBdr>
                  <w:divsChild>
                    <w:div w:id="1361322409">
                      <w:marLeft w:val="0"/>
                      <w:marRight w:val="0"/>
                      <w:marTop w:val="0"/>
                      <w:marBottom w:val="0"/>
                      <w:divBdr>
                        <w:top w:val="none" w:sz="0" w:space="0" w:color="auto"/>
                        <w:left w:val="none" w:sz="0" w:space="0" w:color="auto"/>
                        <w:bottom w:val="none" w:sz="0" w:space="0" w:color="auto"/>
                        <w:right w:val="none" w:sz="0" w:space="0" w:color="auto"/>
                      </w:divBdr>
                    </w:div>
                  </w:divsChild>
                </w:div>
                <w:div w:id="1003315465">
                  <w:marLeft w:val="0"/>
                  <w:marRight w:val="0"/>
                  <w:marTop w:val="0"/>
                  <w:marBottom w:val="0"/>
                  <w:divBdr>
                    <w:top w:val="none" w:sz="0" w:space="0" w:color="auto"/>
                    <w:left w:val="none" w:sz="0" w:space="0" w:color="auto"/>
                    <w:bottom w:val="none" w:sz="0" w:space="0" w:color="auto"/>
                    <w:right w:val="none" w:sz="0" w:space="0" w:color="auto"/>
                  </w:divBdr>
                  <w:divsChild>
                    <w:div w:id="1709641407">
                      <w:marLeft w:val="0"/>
                      <w:marRight w:val="0"/>
                      <w:marTop w:val="0"/>
                      <w:marBottom w:val="0"/>
                      <w:divBdr>
                        <w:top w:val="none" w:sz="0" w:space="0" w:color="auto"/>
                        <w:left w:val="none" w:sz="0" w:space="0" w:color="auto"/>
                        <w:bottom w:val="none" w:sz="0" w:space="0" w:color="auto"/>
                        <w:right w:val="none" w:sz="0" w:space="0" w:color="auto"/>
                      </w:divBdr>
                    </w:div>
                  </w:divsChild>
                </w:div>
                <w:div w:id="1204558002">
                  <w:marLeft w:val="0"/>
                  <w:marRight w:val="0"/>
                  <w:marTop w:val="0"/>
                  <w:marBottom w:val="0"/>
                  <w:divBdr>
                    <w:top w:val="none" w:sz="0" w:space="0" w:color="auto"/>
                    <w:left w:val="none" w:sz="0" w:space="0" w:color="auto"/>
                    <w:bottom w:val="none" w:sz="0" w:space="0" w:color="auto"/>
                    <w:right w:val="none" w:sz="0" w:space="0" w:color="auto"/>
                  </w:divBdr>
                  <w:divsChild>
                    <w:div w:id="697699391">
                      <w:marLeft w:val="0"/>
                      <w:marRight w:val="0"/>
                      <w:marTop w:val="0"/>
                      <w:marBottom w:val="0"/>
                      <w:divBdr>
                        <w:top w:val="none" w:sz="0" w:space="0" w:color="auto"/>
                        <w:left w:val="none" w:sz="0" w:space="0" w:color="auto"/>
                        <w:bottom w:val="none" w:sz="0" w:space="0" w:color="auto"/>
                        <w:right w:val="none" w:sz="0" w:space="0" w:color="auto"/>
                      </w:divBdr>
                    </w:div>
                  </w:divsChild>
                </w:div>
                <w:div w:id="1313757261">
                  <w:marLeft w:val="0"/>
                  <w:marRight w:val="0"/>
                  <w:marTop w:val="0"/>
                  <w:marBottom w:val="0"/>
                  <w:divBdr>
                    <w:top w:val="none" w:sz="0" w:space="0" w:color="auto"/>
                    <w:left w:val="none" w:sz="0" w:space="0" w:color="auto"/>
                    <w:bottom w:val="none" w:sz="0" w:space="0" w:color="auto"/>
                    <w:right w:val="none" w:sz="0" w:space="0" w:color="auto"/>
                  </w:divBdr>
                  <w:divsChild>
                    <w:div w:id="1668744881">
                      <w:marLeft w:val="0"/>
                      <w:marRight w:val="0"/>
                      <w:marTop w:val="0"/>
                      <w:marBottom w:val="0"/>
                      <w:divBdr>
                        <w:top w:val="none" w:sz="0" w:space="0" w:color="auto"/>
                        <w:left w:val="none" w:sz="0" w:space="0" w:color="auto"/>
                        <w:bottom w:val="none" w:sz="0" w:space="0" w:color="auto"/>
                        <w:right w:val="none" w:sz="0" w:space="0" w:color="auto"/>
                      </w:divBdr>
                    </w:div>
                  </w:divsChild>
                </w:div>
                <w:div w:id="1858082824">
                  <w:marLeft w:val="0"/>
                  <w:marRight w:val="0"/>
                  <w:marTop w:val="0"/>
                  <w:marBottom w:val="0"/>
                  <w:divBdr>
                    <w:top w:val="none" w:sz="0" w:space="0" w:color="auto"/>
                    <w:left w:val="none" w:sz="0" w:space="0" w:color="auto"/>
                    <w:bottom w:val="none" w:sz="0" w:space="0" w:color="auto"/>
                    <w:right w:val="none" w:sz="0" w:space="0" w:color="auto"/>
                  </w:divBdr>
                  <w:divsChild>
                    <w:div w:id="380062258">
                      <w:marLeft w:val="0"/>
                      <w:marRight w:val="0"/>
                      <w:marTop w:val="0"/>
                      <w:marBottom w:val="0"/>
                      <w:divBdr>
                        <w:top w:val="none" w:sz="0" w:space="0" w:color="auto"/>
                        <w:left w:val="none" w:sz="0" w:space="0" w:color="auto"/>
                        <w:bottom w:val="none" w:sz="0" w:space="0" w:color="auto"/>
                        <w:right w:val="none" w:sz="0" w:space="0" w:color="auto"/>
                      </w:divBdr>
                    </w:div>
                  </w:divsChild>
                </w:div>
                <w:div w:id="937980294">
                  <w:marLeft w:val="0"/>
                  <w:marRight w:val="0"/>
                  <w:marTop w:val="0"/>
                  <w:marBottom w:val="0"/>
                  <w:divBdr>
                    <w:top w:val="none" w:sz="0" w:space="0" w:color="auto"/>
                    <w:left w:val="none" w:sz="0" w:space="0" w:color="auto"/>
                    <w:bottom w:val="none" w:sz="0" w:space="0" w:color="auto"/>
                    <w:right w:val="none" w:sz="0" w:space="0" w:color="auto"/>
                  </w:divBdr>
                  <w:divsChild>
                    <w:div w:id="70464861">
                      <w:marLeft w:val="0"/>
                      <w:marRight w:val="0"/>
                      <w:marTop w:val="0"/>
                      <w:marBottom w:val="0"/>
                      <w:divBdr>
                        <w:top w:val="none" w:sz="0" w:space="0" w:color="auto"/>
                        <w:left w:val="none" w:sz="0" w:space="0" w:color="auto"/>
                        <w:bottom w:val="none" w:sz="0" w:space="0" w:color="auto"/>
                        <w:right w:val="none" w:sz="0" w:space="0" w:color="auto"/>
                      </w:divBdr>
                    </w:div>
                  </w:divsChild>
                </w:div>
                <w:div w:id="1137648392">
                  <w:marLeft w:val="0"/>
                  <w:marRight w:val="0"/>
                  <w:marTop w:val="0"/>
                  <w:marBottom w:val="0"/>
                  <w:divBdr>
                    <w:top w:val="none" w:sz="0" w:space="0" w:color="auto"/>
                    <w:left w:val="none" w:sz="0" w:space="0" w:color="auto"/>
                    <w:bottom w:val="none" w:sz="0" w:space="0" w:color="auto"/>
                    <w:right w:val="none" w:sz="0" w:space="0" w:color="auto"/>
                  </w:divBdr>
                  <w:divsChild>
                    <w:div w:id="1403406249">
                      <w:marLeft w:val="0"/>
                      <w:marRight w:val="0"/>
                      <w:marTop w:val="0"/>
                      <w:marBottom w:val="0"/>
                      <w:divBdr>
                        <w:top w:val="none" w:sz="0" w:space="0" w:color="auto"/>
                        <w:left w:val="none" w:sz="0" w:space="0" w:color="auto"/>
                        <w:bottom w:val="none" w:sz="0" w:space="0" w:color="auto"/>
                        <w:right w:val="none" w:sz="0" w:space="0" w:color="auto"/>
                      </w:divBdr>
                    </w:div>
                  </w:divsChild>
                </w:div>
                <w:div w:id="1156803328">
                  <w:marLeft w:val="0"/>
                  <w:marRight w:val="0"/>
                  <w:marTop w:val="0"/>
                  <w:marBottom w:val="0"/>
                  <w:divBdr>
                    <w:top w:val="none" w:sz="0" w:space="0" w:color="auto"/>
                    <w:left w:val="none" w:sz="0" w:space="0" w:color="auto"/>
                    <w:bottom w:val="none" w:sz="0" w:space="0" w:color="auto"/>
                    <w:right w:val="none" w:sz="0" w:space="0" w:color="auto"/>
                  </w:divBdr>
                  <w:divsChild>
                    <w:div w:id="1878277159">
                      <w:marLeft w:val="0"/>
                      <w:marRight w:val="0"/>
                      <w:marTop w:val="0"/>
                      <w:marBottom w:val="0"/>
                      <w:divBdr>
                        <w:top w:val="none" w:sz="0" w:space="0" w:color="auto"/>
                        <w:left w:val="none" w:sz="0" w:space="0" w:color="auto"/>
                        <w:bottom w:val="none" w:sz="0" w:space="0" w:color="auto"/>
                        <w:right w:val="none" w:sz="0" w:space="0" w:color="auto"/>
                      </w:divBdr>
                    </w:div>
                  </w:divsChild>
                </w:div>
                <w:div w:id="506790567">
                  <w:marLeft w:val="0"/>
                  <w:marRight w:val="0"/>
                  <w:marTop w:val="0"/>
                  <w:marBottom w:val="0"/>
                  <w:divBdr>
                    <w:top w:val="none" w:sz="0" w:space="0" w:color="auto"/>
                    <w:left w:val="none" w:sz="0" w:space="0" w:color="auto"/>
                    <w:bottom w:val="none" w:sz="0" w:space="0" w:color="auto"/>
                    <w:right w:val="none" w:sz="0" w:space="0" w:color="auto"/>
                  </w:divBdr>
                  <w:divsChild>
                    <w:div w:id="281768438">
                      <w:marLeft w:val="0"/>
                      <w:marRight w:val="0"/>
                      <w:marTop w:val="0"/>
                      <w:marBottom w:val="0"/>
                      <w:divBdr>
                        <w:top w:val="none" w:sz="0" w:space="0" w:color="auto"/>
                        <w:left w:val="none" w:sz="0" w:space="0" w:color="auto"/>
                        <w:bottom w:val="none" w:sz="0" w:space="0" w:color="auto"/>
                        <w:right w:val="none" w:sz="0" w:space="0" w:color="auto"/>
                      </w:divBdr>
                    </w:div>
                  </w:divsChild>
                </w:div>
                <w:div w:id="1930769879">
                  <w:marLeft w:val="0"/>
                  <w:marRight w:val="0"/>
                  <w:marTop w:val="0"/>
                  <w:marBottom w:val="0"/>
                  <w:divBdr>
                    <w:top w:val="none" w:sz="0" w:space="0" w:color="auto"/>
                    <w:left w:val="none" w:sz="0" w:space="0" w:color="auto"/>
                    <w:bottom w:val="none" w:sz="0" w:space="0" w:color="auto"/>
                    <w:right w:val="none" w:sz="0" w:space="0" w:color="auto"/>
                  </w:divBdr>
                  <w:divsChild>
                    <w:div w:id="1433630047">
                      <w:marLeft w:val="0"/>
                      <w:marRight w:val="0"/>
                      <w:marTop w:val="0"/>
                      <w:marBottom w:val="0"/>
                      <w:divBdr>
                        <w:top w:val="none" w:sz="0" w:space="0" w:color="auto"/>
                        <w:left w:val="none" w:sz="0" w:space="0" w:color="auto"/>
                        <w:bottom w:val="none" w:sz="0" w:space="0" w:color="auto"/>
                        <w:right w:val="none" w:sz="0" w:space="0" w:color="auto"/>
                      </w:divBdr>
                    </w:div>
                  </w:divsChild>
                </w:div>
                <w:div w:id="1838185152">
                  <w:marLeft w:val="0"/>
                  <w:marRight w:val="0"/>
                  <w:marTop w:val="0"/>
                  <w:marBottom w:val="0"/>
                  <w:divBdr>
                    <w:top w:val="none" w:sz="0" w:space="0" w:color="auto"/>
                    <w:left w:val="none" w:sz="0" w:space="0" w:color="auto"/>
                    <w:bottom w:val="none" w:sz="0" w:space="0" w:color="auto"/>
                    <w:right w:val="none" w:sz="0" w:space="0" w:color="auto"/>
                  </w:divBdr>
                  <w:divsChild>
                    <w:div w:id="179973610">
                      <w:marLeft w:val="0"/>
                      <w:marRight w:val="0"/>
                      <w:marTop w:val="0"/>
                      <w:marBottom w:val="0"/>
                      <w:divBdr>
                        <w:top w:val="none" w:sz="0" w:space="0" w:color="auto"/>
                        <w:left w:val="none" w:sz="0" w:space="0" w:color="auto"/>
                        <w:bottom w:val="none" w:sz="0" w:space="0" w:color="auto"/>
                        <w:right w:val="none" w:sz="0" w:space="0" w:color="auto"/>
                      </w:divBdr>
                    </w:div>
                  </w:divsChild>
                </w:div>
                <w:div w:id="260189004">
                  <w:marLeft w:val="0"/>
                  <w:marRight w:val="0"/>
                  <w:marTop w:val="0"/>
                  <w:marBottom w:val="0"/>
                  <w:divBdr>
                    <w:top w:val="none" w:sz="0" w:space="0" w:color="auto"/>
                    <w:left w:val="none" w:sz="0" w:space="0" w:color="auto"/>
                    <w:bottom w:val="none" w:sz="0" w:space="0" w:color="auto"/>
                    <w:right w:val="none" w:sz="0" w:space="0" w:color="auto"/>
                  </w:divBdr>
                  <w:divsChild>
                    <w:div w:id="1468619135">
                      <w:marLeft w:val="0"/>
                      <w:marRight w:val="0"/>
                      <w:marTop w:val="0"/>
                      <w:marBottom w:val="0"/>
                      <w:divBdr>
                        <w:top w:val="none" w:sz="0" w:space="0" w:color="auto"/>
                        <w:left w:val="none" w:sz="0" w:space="0" w:color="auto"/>
                        <w:bottom w:val="none" w:sz="0" w:space="0" w:color="auto"/>
                        <w:right w:val="none" w:sz="0" w:space="0" w:color="auto"/>
                      </w:divBdr>
                    </w:div>
                  </w:divsChild>
                </w:div>
                <w:div w:id="72359222">
                  <w:marLeft w:val="0"/>
                  <w:marRight w:val="0"/>
                  <w:marTop w:val="0"/>
                  <w:marBottom w:val="0"/>
                  <w:divBdr>
                    <w:top w:val="none" w:sz="0" w:space="0" w:color="auto"/>
                    <w:left w:val="none" w:sz="0" w:space="0" w:color="auto"/>
                    <w:bottom w:val="none" w:sz="0" w:space="0" w:color="auto"/>
                    <w:right w:val="none" w:sz="0" w:space="0" w:color="auto"/>
                  </w:divBdr>
                  <w:divsChild>
                    <w:div w:id="185678245">
                      <w:marLeft w:val="0"/>
                      <w:marRight w:val="0"/>
                      <w:marTop w:val="0"/>
                      <w:marBottom w:val="0"/>
                      <w:divBdr>
                        <w:top w:val="none" w:sz="0" w:space="0" w:color="auto"/>
                        <w:left w:val="none" w:sz="0" w:space="0" w:color="auto"/>
                        <w:bottom w:val="none" w:sz="0" w:space="0" w:color="auto"/>
                        <w:right w:val="none" w:sz="0" w:space="0" w:color="auto"/>
                      </w:divBdr>
                    </w:div>
                  </w:divsChild>
                </w:div>
                <w:div w:id="2001813465">
                  <w:marLeft w:val="0"/>
                  <w:marRight w:val="0"/>
                  <w:marTop w:val="0"/>
                  <w:marBottom w:val="0"/>
                  <w:divBdr>
                    <w:top w:val="none" w:sz="0" w:space="0" w:color="auto"/>
                    <w:left w:val="none" w:sz="0" w:space="0" w:color="auto"/>
                    <w:bottom w:val="none" w:sz="0" w:space="0" w:color="auto"/>
                    <w:right w:val="none" w:sz="0" w:space="0" w:color="auto"/>
                  </w:divBdr>
                  <w:divsChild>
                    <w:div w:id="721637591">
                      <w:marLeft w:val="0"/>
                      <w:marRight w:val="0"/>
                      <w:marTop w:val="0"/>
                      <w:marBottom w:val="0"/>
                      <w:divBdr>
                        <w:top w:val="none" w:sz="0" w:space="0" w:color="auto"/>
                        <w:left w:val="none" w:sz="0" w:space="0" w:color="auto"/>
                        <w:bottom w:val="none" w:sz="0" w:space="0" w:color="auto"/>
                        <w:right w:val="none" w:sz="0" w:space="0" w:color="auto"/>
                      </w:divBdr>
                    </w:div>
                  </w:divsChild>
                </w:div>
                <w:div w:id="1465393796">
                  <w:marLeft w:val="0"/>
                  <w:marRight w:val="0"/>
                  <w:marTop w:val="0"/>
                  <w:marBottom w:val="0"/>
                  <w:divBdr>
                    <w:top w:val="none" w:sz="0" w:space="0" w:color="auto"/>
                    <w:left w:val="none" w:sz="0" w:space="0" w:color="auto"/>
                    <w:bottom w:val="none" w:sz="0" w:space="0" w:color="auto"/>
                    <w:right w:val="none" w:sz="0" w:space="0" w:color="auto"/>
                  </w:divBdr>
                  <w:divsChild>
                    <w:div w:id="183516090">
                      <w:marLeft w:val="0"/>
                      <w:marRight w:val="0"/>
                      <w:marTop w:val="0"/>
                      <w:marBottom w:val="0"/>
                      <w:divBdr>
                        <w:top w:val="none" w:sz="0" w:space="0" w:color="auto"/>
                        <w:left w:val="none" w:sz="0" w:space="0" w:color="auto"/>
                        <w:bottom w:val="none" w:sz="0" w:space="0" w:color="auto"/>
                        <w:right w:val="none" w:sz="0" w:space="0" w:color="auto"/>
                      </w:divBdr>
                    </w:div>
                  </w:divsChild>
                </w:div>
                <w:div w:id="1211378924">
                  <w:marLeft w:val="0"/>
                  <w:marRight w:val="0"/>
                  <w:marTop w:val="0"/>
                  <w:marBottom w:val="0"/>
                  <w:divBdr>
                    <w:top w:val="none" w:sz="0" w:space="0" w:color="auto"/>
                    <w:left w:val="none" w:sz="0" w:space="0" w:color="auto"/>
                    <w:bottom w:val="none" w:sz="0" w:space="0" w:color="auto"/>
                    <w:right w:val="none" w:sz="0" w:space="0" w:color="auto"/>
                  </w:divBdr>
                  <w:divsChild>
                    <w:div w:id="909657552">
                      <w:marLeft w:val="0"/>
                      <w:marRight w:val="0"/>
                      <w:marTop w:val="0"/>
                      <w:marBottom w:val="0"/>
                      <w:divBdr>
                        <w:top w:val="none" w:sz="0" w:space="0" w:color="auto"/>
                        <w:left w:val="none" w:sz="0" w:space="0" w:color="auto"/>
                        <w:bottom w:val="none" w:sz="0" w:space="0" w:color="auto"/>
                        <w:right w:val="none" w:sz="0" w:space="0" w:color="auto"/>
                      </w:divBdr>
                    </w:div>
                  </w:divsChild>
                </w:div>
                <w:div w:id="565258933">
                  <w:marLeft w:val="0"/>
                  <w:marRight w:val="0"/>
                  <w:marTop w:val="0"/>
                  <w:marBottom w:val="0"/>
                  <w:divBdr>
                    <w:top w:val="none" w:sz="0" w:space="0" w:color="auto"/>
                    <w:left w:val="none" w:sz="0" w:space="0" w:color="auto"/>
                    <w:bottom w:val="none" w:sz="0" w:space="0" w:color="auto"/>
                    <w:right w:val="none" w:sz="0" w:space="0" w:color="auto"/>
                  </w:divBdr>
                  <w:divsChild>
                    <w:div w:id="1811630019">
                      <w:marLeft w:val="0"/>
                      <w:marRight w:val="0"/>
                      <w:marTop w:val="0"/>
                      <w:marBottom w:val="0"/>
                      <w:divBdr>
                        <w:top w:val="none" w:sz="0" w:space="0" w:color="auto"/>
                        <w:left w:val="none" w:sz="0" w:space="0" w:color="auto"/>
                        <w:bottom w:val="none" w:sz="0" w:space="0" w:color="auto"/>
                        <w:right w:val="none" w:sz="0" w:space="0" w:color="auto"/>
                      </w:divBdr>
                    </w:div>
                  </w:divsChild>
                </w:div>
                <w:div w:id="285896347">
                  <w:marLeft w:val="0"/>
                  <w:marRight w:val="0"/>
                  <w:marTop w:val="0"/>
                  <w:marBottom w:val="0"/>
                  <w:divBdr>
                    <w:top w:val="none" w:sz="0" w:space="0" w:color="auto"/>
                    <w:left w:val="none" w:sz="0" w:space="0" w:color="auto"/>
                    <w:bottom w:val="none" w:sz="0" w:space="0" w:color="auto"/>
                    <w:right w:val="none" w:sz="0" w:space="0" w:color="auto"/>
                  </w:divBdr>
                  <w:divsChild>
                    <w:div w:id="1783844910">
                      <w:marLeft w:val="0"/>
                      <w:marRight w:val="0"/>
                      <w:marTop w:val="0"/>
                      <w:marBottom w:val="0"/>
                      <w:divBdr>
                        <w:top w:val="none" w:sz="0" w:space="0" w:color="auto"/>
                        <w:left w:val="none" w:sz="0" w:space="0" w:color="auto"/>
                        <w:bottom w:val="none" w:sz="0" w:space="0" w:color="auto"/>
                        <w:right w:val="none" w:sz="0" w:space="0" w:color="auto"/>
                      </w:divBdr>
                    </w:div>
                  </w:divsChild>
                </w:div>
                <w:div w:id="528761984">
                  <w:marLeft w:val="0"/>
                  <w:marRight w:val="0"/>
                  <w:marTop w:val="0"/>
                  <w:marBottom w:val="0"/>
                  <w:divBdr>
                    <w:top w:val="none" w:sz="0" w:space="0" w:color="auto"/>
                    <w:left w:val="none" w:sz="0" w:space="0" w:color="auto"/>
                    <w:bottom w:val="none" w:sz="0" w:space="0" w:color="auto"/>
                    <w:right w:val="none" w:sz="0" w:space="0" w:color="auto"/>
                  </w:divBdr>
                  <w:divsChild>
                    <w:div w:id="1239363825">
                      <w:marLeft w:val="0"/>
                      <w:marRight w:val="0"/>
                      <w:marTop w:val="0"/>
                      <w:marBottom w:val="0"/>
                      <w:divBdr>
                        <w:top w:val="none" w:sz="0" w:space="0" w:color="auto"/>
                        <w:left w:val="none" w:sz="0" w:space="0" w:color="auto"/>
                        <w:bottom w:val="none" w:sz="0" w:space="0" w:color="auto"/>
                        <w:right w:val="none" w:sz="0" w:space="0" w:color="auto"/>
                      </w:divBdr>
                    </w:div>
                  </w:divsChild>
                </w:div>
                <w:div w:id="2091197022">
                  <w:marLeft w:val="0"/>
                  <w:marRight w:val="0"/>
                  <w:marTop w:val="0"/>
                  <w:marBottom w:val="0"/>
                  <w:divBdr>
                    <w:top w:val="none" w:sz="0" w:space="0" w:color="auto"/>
                    <w:left w:val="none" w:sz="0" w:space="0" w:color="auto"/>
                    <w:bottom w:val="none" w:sz="0" w:space="0" w:color="auto"/>
                    <w:right w:val="none" w:sz="0" w:space="0" w:color="auto"/>
                  </w:divBdr>
                  <w:divsChild>
                    <w:div w:id="139661626">
                      <w:marLeft w:val="0"/>
                      <w:marRight w:val="0"/>
                      <w:marTop w:val="0"/>
                      <w:marBottom w:val="0"/>
                      <w:divBdr>
                        <w:top w:val="none" w:sz="0" w:space="0" w:color="auto"/>
                        <w:left w:val="none" w:sz="0" w:space="0" w:color="auto"/>
                        <w:bottom w:val="none" w:sz="0" w:space="0" w:color="auto"/>
                        <w:right w:val="none" w:sz="0" w:space="0" w:color="auto"/>
                      </w:divBdr>
                    </w:div>
                  </w:divsChild>
                </w:div>
                <w:div w:id="348682974">
                  <w:marLeft w:val="0"/>
                  <w:marRight w:val="0"/>
                  <w:marTop w:val="0"/>
                  <w:marBottom w:val="0"/>
                  <w:divBdr>
                    <w:top w:val="none" w:sz="0" w:space="0" w:color="auto"/>
                    <w:left w:val="none" w:sz="0" w:space="0" w:color="auto"/>
                    <w:bottom w:val="none" w:sz="0" w:space="0" w:color="auto"/>
                    <w:right w:val="none" w:sz="0" w:space="0" w:color="auto"/>
                  </w:divBdr>
                  <w:divsChild>
                    <w:div w:id="2141460882">
                      <w:marLeft w:val="0"/>
                      <w:marRight w:val="0"/>
                      <w:marTop w:val="0"/>
                      <w:marBottom w:val="0"/>
                      <w:divBdr>
                        <w:top w:val="none" w:sz="0" w:space="0" w:color="auto"/>
                        <w:left w:val="none" w:sz="0" w:space="0" w:color="auto"/>
                        <w:bottom w:val="none" w:sz="0" w:space="0" w:color="auto"/>
                        <w:right w:val="none" w:sz="0" w:space="0" w:color="auto"/>
                      </w:divBdr>
                    </w:div>
                  </w:divsChild>
                </w:div>
                <w:div w:id="793868673">
                  <w:marLeft w:val="0"/>
                  <w:marRight w:val="0"/>
                  <w:marTop w:val="0"/>
                  <w:marBottom w:val="0"/>
                  <w:divBdr>
                    <w:top w:val="none" w:sz="0" w:space="0" w:color="auto"/>
                    <w:left w:val="none" w:sz="0" w:space="0" w:color="auto"/>
                    <w:bottom w:val="none" w:sz="0" w:space="0" w:color="auto"/>
                    <w:right w:val="none" w:sz="0" w:space="0" w:color="auto"/>
                  </w:divBdr>
                  <w:divsChild>
                    <w:div w:id="8115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8104">
          <w:marLeft w:val="0"/>
          <w:marRight w:val="0"/>
          <w:marTop w:val="0"/>
          <w:marBottom w:val="0"/>
          <w:divBdr>
            <w:top w:val="none" w:sz="0" w:space="0" w:color="auto"/>
            <w:left w:val="none" w:sz="0" w:space="0" w:color="auto"/>
            <w:bottom w:val="none" w:sz="0" w:space="0" w:color="auto"/>
            <w:right w:val="none" w:sz="0" w:space="0" w:color="auto"/>
          </w:divBdr>
        </w:div>
        <w:div w:id="1656445204">
          <w:marLeft w:val="0"/>
          <w:marRight w:val="0"/>
          <w:marTop w:val="0"/>
          <w:marBottom w:val="0"/>
          <w:divBdr>
            <w:top w:val="none" w:sz="0" w:space="0" w:color="auto"/>
            <w:left w:val="none" w:sz="0" w:space="0" w:color="auto"/>
            <w:bottom w:val="none" w:sz="0" w:space="0" w:color="auto"/>
            <w:right w:val="none" w:sz="0" w:space="0" w:color="auto"/>
          </w:divBdr>
        </w:div>
        <w:div w:id="2077822078">
          <w:marLeft w:val="0"/>
          <w:marRight w:val="0"/>
          <w:marTop w:val="0"/>
          <w:marBottom w:val="0"/>
          <w:divBdr>
            <w:top w:val="none" w:sz="0" w:space="0" w:color="auto"/>
            <w:left w:val="none" w:sz="0" w:space="0" w:color="auto"/>
            <w:bottom w:val="none" w:sz="0" w:space="0" w:color="auto"/>
            <w:right w:val="none" w:sz="0" w:space="0" w:color="auto"/>
          </w:divBdr>
        </w:div>
        <w:div w:id="1231503540">
          <w:marLeft w:val="0"/>
          <w:marRight w:val="0"/>
          <w:marTop w:val="0"/>
          <w:marBottom w:val="0"/>
          <w:divBdr>
            <w:top w:val="none" w:sz="0" w:space="0" w:color="auto"/>
            <w:left w:val="none" w:sz="0" w:space="0" w:color="auto"/>
            <w:bottom w:val="none" w:sz="0" w:space="0" w:color="auto"/>
            <w:right w:val="none" w:sz="0" w:space="0" w:color="auto"/>
          </w:divBdr>
        </w:div>
        <w:div w:id="1498571523">
          <w:marLeft w:val="0"/>
          <w:marRight w:val="0"/>
          <w:marTop w:val="0"/>
          <w:marBottom w:val="0"/>
          <w:divBdr>
            <w:top w:val="none" w:sz="0" w:space="0" w:color="auto"/>
            <w:left w:val="none" w:sz="0" w:space="0" w:color="auto"/>
            <w:bottom w:val="none" w:sz="0" w:space="0" w:color="auto"/>
            <w:right w:val="none" w:sz="0" w:space="0" w:color="auto"/>
          </w:divBdr>
        </w:div>
        <w:div w:id="242187460">
          <w:marLeft w:val="0"/>
          <w:marRight w:val="0"/>
          <w:marTop w:val="0"/>
          <w:marBottom w:val="0"/>
          <w:divBdr>
            <w:top w:val="none" w:sz="0" w:space="0" w:color="auto"/>
            <w:left w:val="none" w:sz="0" w:space="0" w:color="auto"/>
            <w:bottom w:val="none" w:sz="0" w:space="0" w:color="auto"/>
            <w:right w:val="none" w:sz="0" w:space="0" w:color="auto"/>
          </w:divBdr>
        </w:div>
        <w:div w:id="496071562">
          <w:marLeft w:val="0"/>
          <w:marRight w:val="0"/>
          <w:marTop w:val="0"/>
          <w:marBottom w:val="0"/>
          <w:divBdr>
            <w:top w:val="none" w:sz="0" w:space="0" w:color="auto"/>
            <w:left w:val="none" w:sz="0" w:space="0" w:color="auto"/>
            <w:bottom w:val="none" w:sz="0" w:space="0" w:color="auto"/>
            <w:right w:val="none" w:sz="0" w:space="0" w:color="auto"/>
          </w:divBdr>
        </w:div>
        <w:div w:id="16581973">
          <w:marLeft w:val="0"/>
          <w:marRight w:val="0"/>
          <w:marTop w:val="0"/>
          <w:marBottom w:val="0"/>
          <w:divBdr>
            <w:top w:val="none" w:sz="0" w:space="0" w:color="auto"/>
            <w:left w:val="none" w:sz="0" w:space="0" w:color="auto"/>
            <w:bottom w:val="none" w:sz="0" w:space="0" w:color="auto"/>
            <w:right w:val="none" w:sz="0" w:space="0" w:color="auto"/>
          </w:divBdr>
          <w:divsChild>
            <w:div w:id="1075782932">
              <w:marLeft w:val="-75"/>
              <w:marRight w:val="0"/>
              <w:marTop w:val="30"/>
              <w:marBottom w:val="30"/>
              <w:divBdr>
                <w:top w:val="none" w:sz="0" w:space="0" w:color="auto"/>
                <w:left w:val="none" w:sz="0" w:space="0" w:color="auto"/>
                <w:bottom w:val="none" w:sz="0" w:space="0" w:color="auto"/>
                <w:right w:val="none" w:sz="0" w:space="0" w:color="auto"/>
              </w:divBdr>
              <w:divsChild>
                <w:div w:id="2089426512">
                  <w:marLeft w:val="0"/>
                  <w:marRight w:val="0"/>
                  <w:marTop w:val="0"/>
                  <w:marBottom w:val="0"/>
                  <w:divBdr>
                    <w:top w:val="none" w:sz="0" w:space="0" w:color="auto"/>
                    <w:left w:val="none" w:sz="0" w:space="0" w:color="auto"/>
                    <w:bottom w:val="none" w:sz="0" w:space="0" w:color="auto"/>
                    <w:right w:val="none" w:sz="0" w:space="0" w:color="auto"/>
                  </w:divBdr>
                  <w:divsChild>
                    <w:div w:id="713426888">
                      <w:marLeft w:val="0"/>
                      <w:marRight w:val="0"/>
                      <w:marTop w:val="0"/>
                      <w:marBottom w:val="0"/>
                      <w:divBdr>
                        <w:top w:val="none" w:sz="0" w:space="0" w:color="auto"/>
                        <w:left w:val="none" w:sz="0" w:space="0" w:color="auto"/>
                        <w:bottom w:val="none" w:sz="0" w:space="0" w:color="auto"/>
                        <w:right w:val="none" w:sz="0" w:space="0" w:color="auto"/>
                      </w:divBdr>
                    </w:div>
                  </w:divsChild>
                </w:div>
                <w:div w:id="789084767">
                  <w:marLeft w:val="0"/>
                  <w:marRight w:val="0"/>
                  <w:marTop w:val="0"/>
                  <w:marBottom w:val="0"/>
                  <w:divBdr>
                    <w:top w:val="none" w:sz="0" w:space="0" w:color="auto"/>
                    <w:left w:val="none" w:sz="0" w:space="0" w:color="auto"/>
                    <w:bottom w:val="none" w:sz="0" w:space="0" w:color="auto"/>
                    <w:right w:val="none" w:sz="0" w:space="0" w:color="auto"/>
                  </w:divBdr>
                  <w:divsChild>
                    <w:div w:id="115565803">
                      <w:marLeft w:val="0"/>
                      <w:marRight w:val="0"/>
                      <w:marTop w:val="0"/>
                      <w:marBottom w:val="0"/>
                      <w:divBdr>
                        <w:top w:val="none" w:sz="0" w:space="0" w:color="auto"/>
                        <w:left w:val="none" w:sz="0" w:space="0" w:color="auto"/>
                        <w:bottom w:val="none" w:sz="0" w:space="0" w:color="auto"/>
                        <w:right w:val="none" w:sz="0" w:space="0" w:color="auto"/>
                      </w:divBdr>
                    </w:div>
                  </w:divsChild>
                </w:div>
                <w:div w:id="683673811">
                  <w:marLeft w:val="0"/>
                  <w:marRight w:val="0"/>
                  <w:marTop w:val="0"/>
                  <w:marBottom w:val="0"/>
                  <w:divBdr>
                    <w:top w:val="none" w:sz="0" w:space="0" w:color="auto"/>
                    <w:left w:val="none" w:sz="0" w:space="0" w:color="auto"/>
                    <w:bottom w:val="none" w:sz="0" w:space="0" w:color="auto"/>
                    <w:right w:val="none" w:sz="0" w:space="0" w:color="auto"/>
                  </w:divBdr>
                  <w:divsChild>
                    <w:div w:id="939071230">
                      <w:marLeft w:val="0"/>
                      <w:marRight w:val="0"/>
                      <w:marTop w:val="0"/>
                      <w:marBottom w:val="0"/>
                      <w:divBdr>
                        <w:top w:val="none" w:sz="0" w:space="0" w:color="auto"/>
                        <w:left w:val="none" w:sz="0" w:space="0" w:color="auto"/>
                        <w:bottom w:val="none" w:sz="0" w:space="0" w:color="auto"/>
                        <w:right w:val="none" w:sz="0" w:space="0" w:color="auto"/>
                      </w:divBdr>
                    </w:div>
                  </w:divsChild>
                </w:div>
                <w:div w:id="673805505">
                  <w:marLeft w:val="0"/>
                  <w:marRight w:val="0"/>
                  <w:marTop w:val="0"/>
                  <w:marBottom w:val="0"/>
                  <w:divBdr>
                    <w:top w:val="none" w:sz="0" w:space="0" w:color="auto"/>
                    <w:left w:val="none" w:sz="0" w:space="0" w:color="auto"/>
                    <w:bottom w:val="none" w:sz="0" w:space="0" w:color="auto"/>
                    <w:right w:val="none" w:sz="0" w:space="0" w:color="auto"/>
                  </w:divBdr>
                  <w:divsChild>
                    <w:div w:id="416438005">
                      <w:marLeft w:val="0"/>
                      <w:marRight w:val="0"/>
                      <w:marTop w:val="0"/>
                      <w:marBottom w:val="0"/>
                      <w:divBdr>
                        <w:top w:val="none" w:sz="0" w:space="0" w:color="auto"/>
                        <w:left w:val="none" w:sz="0" w:space="0" w:color="auto"/>
                        <w:bottom w:val="none" w:sz="0" w:space="0" w:color="auto"/>
                        <w:right w:val="none" w:sz="0" w:space="0" w:color="auto"/>
                      </w:divBdr>
                    </w:div>
                  </w:divsChild>
                </w:div>
                <w:div w:id="97139977">
                  <w:marLeft w:val="0"/>
                  <w:marRight w:val="0"/>
                  <w:marTop w:val="0"/>
                  <w:marBottom w:val="0"/>
                  <w:divBdr>
                    <w:top w:val="none" w:sz="0" w:space="0" w:color="auto"/>
                    <w:left w:val="none" w:sz="0" w:space="0" w:color="auto"/>
                    <w:bottom w:val="none" w:sz="0" w:space="0" w:color="auto"/>
                    <w:right w:val="none" w:sz="0" w:space="0" w:color="auto"/>
                  </w:divBdr>
                  <w:divsChild>
                    <w:div w:id="1274241261">
                      <w:marLeft w:val="0"/>
                      <w:marRight w:val="0"/>
                      <w:marTop w:val="0"/>
                      <w:marBottom w:val="0"/>
                      <w:divBdr>
                        <w:top w:val="none" w:sz="0" w:space="0" w:color="auto"/>
                        <w:left w:val="none" w:sz="0" w:space="0" w:color="auto"/>
                        <w:bottom w:val="none" w:sz="0" w:space="0" w:color="auto"/>
                        <w:right w:val="none" w:sz="0" w:space="0" w:color="auto"/>
                      </w:divBdr>
                    </w:div>
                  </w:divsChild>
                </w:div>
                <w:div w:id="1536382261">
                  <w:marLeft w:val="0"/>
                  <w:marRight w:val="0"/>
                  <w:marTop w:val="0"/>
                  <w:marBottom w:val="0"/>
                  <w:divBdr>
                    <w:top w:val="none" w:sz="0" w:space="0" w:color="auto"/>
                    <w:left w:val="none" w:sz="0" w:space="0" w:color="auto"/>
                    <w:bottom w:val="none" w:sz="0" w:space="0" w:color="auto"/>
                    <w:right w:val="none" w:sz="0" w:space="0" w:color="auto"/>
                  </w:divBdr>
                  <w:divsChild>
                    <w:div w:id="185489580">
                      <w:marLeft w:val="0"/>
                      <w:marRight w:val="0"/>
                      <w:marTop w:val="0"/>
                      <w:marBottom w:val="0"/>
                      <w:divBdr>
                        <w:top w:val="none" w:sz="0" w:space="0" w:color="auto"/>
                        <w:left w:val="none" w:sz="0" w:space="0" w:color="auto"/>
                        <w:bottom w:val="none" w:sz="0" w:space="0" w:color="auto"/>
                        <w:right w:val="none" w:sz="0" w:space="0" w:color="auto"/>
                      </w:divBdr>
                    </w:div>
                  </w:divsChild>
                </w:div>
                <w:div w:id="1082722271">
                  <w:marLeft w:val="0"/>
                  <w:marRight w:val="0"/>
                  <w:marTop w:val="0"/>
                  <w:marBottom w:val="0"/>
                  <w:divBdr>
                    <w:top w:val="none" w:sz="0" w:space="0" w:color="auto"/>
                    <w:left w:val="none" w:sz="0" w:space="0" w:color="auto"/>
                    <w:bottom w:val="none" w:sz="0" w:space="0" w:color="auto"/>
                    <w:right w:val="none" w:sz="0" w:space="0" w:color="auto"/>
                  </w:divBdr>
                  <w:divsChild>
                    <w:div w:id="1936552753">
                      <w:marLeft w:val="0"/>
                      <w:marRight w:val="0"/>
                      <w:marTop w:val="0"/>
                      <w:marBottom w:val="0"/>
                      <w:divBdr>
                        <w:top w:val="none" w:sz="0" w:space="0" w:color="auto"/>
                        <w:left w:val="none" w:sz="0" w:space="0" w:color="auto"/>
                        <w:bottom w:val="none" w:sz="0" w:space="0" w:color="auto"/>
                        <w:right w:val="none" w:sz="0" w:space="0" w:color="auto"/>
                      </w:divBdr>
                    </w:div>
                  </w:divsChild>
                </w:div>
                <w:div w:id="2053577346">
                  <w:marLeft w:val="0"/>
                  <w:marRight w:val="0"/>
                  <w:marTop w:val="0"/>
                  <w:marBottom w:val="0"/>
                  <w:divBdr>
                    <w:top w:val="none" w:sz="0" w:space="0" w:color="auto"/>
                    <w:left w:val="none" w:sz="0" w:space="0" w:color="auto"/>
                    <w:bottom w:val="none" w:sz="0" w:space="0" w:color="auto"/>
                    <w:right w:val="none" w:sz="0" w:space="0" w:color="auto"/>
                  </w:divBdr>
                  <w:divsChild>
                    <w:div w:id="1962765926">
                      <w:marLeft w:val="0"/>
                      <w:marRight w:val="0"/>
                      <w:marTop w:val="0"/>
                      <w:marBottom w:val="0"/>
                      <w:divBdr>
                        <w:top w:val="none" w:sz="0" w:space="0" w:color="auto"/>
                        <w:left w:val="none" w:sz="0" w:space="0" w:color="auto"/>
                        <w:bottom w:val="none" w:sz="0" w:space="0" w:color="auto"/>
                        <w:right w:val="none" w:sz="0" w:space="0" w:color="auto"/>
                      </w:divBdr>
                    </w:div>
                  </w:divsChild>
                </w:div>
                <w:div w:id="595017047">
                  <w:marLeft w:val="0"/>
                  <w:marRight w:val="0"/>
                  <w:marTop w:val="0"/>
                  <w:marBottom w:val="0"/>
                  <w:divBdr>
                    <w:top w:val="none" w:sz="0" w:space="0" w:color="auto"/>
                    <w:left w:val="none" w:sz="0" w:space="0" w:color="auto"/>
                    <w:bottom w:val="none" w:sz="0" w:space="0" w:color="auto"/>
                    <w:right w:val="none" w:sz="0" w:space="0" w:color="auto"/>
                  </w:divBdr>
                  <w:divsChild>
                    <w:div w:id="1991985068">
                      <w:marLeft w:val="0"/>
                      <w:marRight w:val="0"/>
                      <w:marTop w:val="0"/>
                      <w:marBottom w:val="0"/>
                      <w:divBdr>
                        <w:top w:val="none" w:sz="0" w:space="0" w:color="auto"/>
                        <w:left w:val="none" w:sz="0" w:space="0" w:color="auto"/>
                        <w:bottom w:val="none" w:sz="0" w:space="0" w:color="auto"/>
                        <w:right w:val="none" w:sz="0" w:space="0" w:color="auto"/>
                      </w:divBdr>
                    </w:div>
                  </w:divsChild>
                </w:div>
                <w:div w:id="1075202466">
                  <w:marLeft w:val="0"/>
                  <w:marRight w:val="0"/>
                  <w:marTop w:val="0"/>
                  <w:marBottom w:val="0"/>
                  <w:divBdr>
                    <w:top w:val="none" w:sz="0" w:space="0" w:color="auto"/>
                    <w:left w:val="none" w:sz="0" w:space="0" w:color="auto"/>
                    <w:bottom w:val="none" w:sz="0" w:space="0" w:color="auto"/>
                    <w:right w:val="none" w:sz="0" w:space="0" w:color="auto"/>
                  </w:divBdr>
                  <w:divsChild>
                    <w:div w:id="1548369879">
                      <w:marLeft w:val="0"/>
                      <w:marRight w:val="0"/>
                      <w:marTop w:val="0"/>
                      <w:marBottom w:val="0"/>
                      <w:divBdr>
                        <w:top w:val="none" w:sz="0" w:space="0" w:color="auto"/>
                        <w:left w:val="none" w:sz="0" w:space="0" w:color="auto"/>
                        <w:bottom w:val="none" w:sz="0" w:space="0" w:color="auto"/>
                        <w:right w:val="none" w:sz="0" w:space="0" w:color="auto"/>
                      </w:divBdr>
                    </w:div>
                  </w:divsChild>
                </w:div>
                <w:div w:id="1584223467">
                  <w:marLeft w:val="0"/>
                  <w:marRight w:val="0"/>
                  <w:marTop w:val="0"/>
                  <w:marBottom w:val="0"/>
                  <w:divBdr>
                    <w:top w:val="none" w:sz="0" w:space="0" w:color="auto"/>
                    <w:left w:val="none" w:sz="0" w:space="0" w:color="auto"/>
                    <w:bottom w:val="none" w:sz="0" w:space="0" w:color="auto"/>
                    <w:right w:val="none" w:sz="0" w:space="0" w:color="auto"/>
                  </w:divBdr>
                  <w:divsChild>
                    <w:div w:id="1775662331">
                      <w:marLeft w:val="0"/>
                      <w:marRight w:val="0"/>
                      <w:marTop w:val="0"/>
                      <w:marBottom w:val="0"/>
                      <w:divBdr>
                        <w:top w:val="none" w:sz="0" w:space="0" w:color="auto"/>
                        <w:left w:val="none" w:sz="0" w:space="0" w:color="auto"/>
                        <w:bottom w:val="none" w:sz="0" w:space="0" w:color="auto"/>
                        <w:right w:val="none" w:sz="0" w:space="0" w:color="auto"/>
                      </w:divBdr>
                    </w:div>
                  </w:divsChild>
                </w:div>
                <w:div w:id="608052315">
                  <w:marLeft w:val="0"/>
                  <w:marRight w:val="0"/>
                  <w:marTop w:val="0"/>
                  <w:marBottom w:val="0"/>
                  <w:divBdr>
                    <w:top w:val="none" w:sz="0" w:space="0" w:color="auto"/>
                    <w:left w:val="none" w:sz="0" w:space="0" w:color="auto"/>
                    <w:bottom w:val="none" w:sz="0" w:space="0" w:color="auto"/>
                    <w:right w:val="none" w:sz="0" w:space="0" w:color="auto"/>
                  </w:divBdr>
                  <w:divsChild>
                    <w:div w:id="1789811416">
                      <w:marLeft w:val="0"/>
                      <w:marRight w:val="0"/>
                      <w:marTop w:val="0"/>
                      <w:marBottom w:val="0"/>
                      <w:divBdr>
                        <w:top w:val="none" w:sz="0" w:space="0" w:color="auto"/>
                        <w:left w:val="none" w:sz="0" w:space="0" w:color="auto"/>
                        <w:bottom w:val="none" w:sz="0" w:space="0" w:color="auto"/>
                        <w:right w:val="none" w:sz="0" w:space="0" w:color="auto"/>
                      </w:divBdr>
                    </w:div>
                  </w:divsChild>
                </w:div>
                <w:div w:id="135993498">
                  <w:marLeft w:val="0"/>
                  <w:marRight w:val="0"/>
                  <w:marTop w:val="0"/>
                  <w:marBottom w:val="0"/>
                  <w:divBdr>
                    <w:top w:val="none" w:sz="0" w:space="0" w:color="auto"/>
                    <w:left w:val="none" w:sz="0" w:space="0" w:color="auto"/>
                    <w:bottom w:val="none" w:sz="0" w:space="0" w:color="auto"/>
                    <w:right w:val="none" w:sz="0" w:space="0" w:color="auto"/>
                  </w:divBdr>
                  <w:divsChild>
                    <w:div w:id="1436946497">
                      <w:marLeft w:val="0"/>
                      <w:marRight w:val="0"/>
                      <w:marTop w:val="0"/>
                      <w:marBottom w:val="0"/>
                      <w:divBdr>
                        <w:top w:val="none" w:sz="0" w:space="0" w:color="auto"/>
                        <w:left w:val="none" w:sz="0" w:space="0" w:color="auto"/>
                        <w:bottom w:val="none" w:sz="0" w:space="0" w:color="auto"/>
                        <w:right w:val="none" w:sz="0" w:space="0" w:color="auto"/>
                      </w:divBdr>
                    </w:div>
                  </w:divsChild>
                </w:div>
                <w:div w:id="106631472">
                  <w:marLeft w:val="0"/>
                  <w:marRight w:val="0"/>
                  <w:marTop w:val="0"/>
                  <w:marBottom w:val="0"/>
                  <w:divBdr>
                    <w:top w:val="none" w:sz="0" w:space="0" w:color="auto"/>
                    <w:left w:val="none" w:sz="0" w:space="0" w:color="auto"/>
                    <w:bottom w:val="none" w:sz="0" w:space="0" w:color="auto"/>
                    <w:right w:val="none" w:sz="0" w:space="0" w:color="auto"/>
                  </w:divBdr>
                  <w:divsChild>
                    <w:div w:id="1548101995">
                      <w:marLeft w:val="0"/>
                      <w:marRight w:val="0"/>
                      <w:marTop w:val="0"/>
                      <w:marBottom w:val="0"/>
                      <w:divBdr>
                        <w:top w:val="none" w:sz="0" w:space="0" w:color="auto"/>
                        <w:left w:val="none" w:sz="0" w:space="0" w:color="auto"/>
                        <w:bottom w:val="none" w:sz="0" w:space="0" w:color="auto"/>
                        <w:right w:val="none" w:sz="0" w:space="0" w:color="auto"/>
                      </w:divBdr>
                    </w:div>
                  </w:divsChild>
                </w:div>
                <w:div w:id="1851136632">
                  <w:marLeft w:val="0"/>
                  <w:marRight w:val="0"/>
                  <w:marTop w:val="0"/>
                  <w:marBottom w:val="0"/>
                  <w:divBdr>
                    <w:top w:val="none" w:sz="0" w:space="0" w:color="auto"/>
                    <w:left w:val="none" w:sz="0" w:space="0" w:color="auto"/>
                    <w:bottom w:val="none" w:sz="0" w:space="0" w:color="auto"/>
                    <w:right w:val="none" w:sz="0" w:space="0" w:color="auto"/>
                  </w:divBdr>
                  <w:divsChild>
                    <w:div w:id="1908539411">
                      <w:marLeft w:val="0"/>
                      <w:marRight w:val="0"/>
                      <w:marTop w:val="0"/>
                      <w:marBottom w:val="0"/>
                      <w:divBdr>
                        <w:top w:val="none" w:sz="0" w:space="0" w:color="auto"/>
                        <w:left w:val="none" w:sz="0" w:space="0" w:color="auto"/>
                        <w:bottom w:val="none" w:sz="0" w:space="0" w:color="auto"/>
                        <w:right w:val="none" w:sz="0" w:space="0" w:color="auto"/>
                      </w:divBdr>
                    </w:div>
                  </w:divsChild>
                </w:div>
                <w:div w:id="888492548">
                  <w:marLeft w:val="0"/>
                  <w:marRight w:val="0"/>
                  <w:marTop w:val="0"/>
                  <w:marBottom w:val="0"/>
                  <w:divBdr>
                    <w:top w:val="none" w:sz="0" w:space="0" w:color="auto"/>
                    <w:left w:val="none" w:sz="0" w:space="0" w:color="auto"/>
                    <w:bottom w:val="none" w:sz="0" w:space="0" w:color="auto"/>
                    <w:right w:val="none" w:sz="0" w:space="0" w:color="auto"/>
                  </w:divBdr>
                  <w:divsChild>
                    <w:div w:id="226494749">
                      <w:marLeft w:val="0"/>
                      <w:marRight w:val="0"/>
                      <w:marTop w:val="0"/>
                      <w:marBottom w:val="0"/>
                      <w:divBdr>
                        <w:top w:val="none" w:sz="0" w:space="0" w:color="auto"/>
                        <w:left w:val="none" w:sz="0" w:space="0" w:color="auto"/>
                        <w:bottom w:val="none" w:sz="0" w:space="0" w:color="auto"/>
                        <w:right w:val="none" w:sz="0" w:space="0" w:color="auto"/>
                      </w:divBdr>
                    </w:div>
                  </w:divsChild>
                </w:div>
                <w:div w:id="572161993">
                  <w:marLeft w:val="0"/>
                  <w:marRight w:val="0"/>
                  <w:marTop w:val="0"/>
                  <w:marBottom w:val="0"/>
                  <w:divBdr>
                    <w:top w:val="none" w:sz="0" w:space="0" w:color="auto"/>
                    <w:left w:val="none" w:sz="0" w:space="0" w:color="auto"/>
                    <w:bottom w:val="none" w:sz="0" w:space="0" w:color="auto"/>
                    <w:right w:val="none" w:sz="0" w:space="0" w:color="auto"/>
                  </w:divBdr>
                  <w:divsChild>
                    <w:div w:id="331758503">
                      <w:marLeft w:val="0"/>
                      <w:marRight w:val="0"/>
                      <w:marTop w:val="0"/>
                      <w:marBottom w:val="0"/>
                      <w:divBdr>
                        <w:top w:val="none" w:sz="0" w:space="0" w:color="auto"/>
                        <w:left w:val="none" w:sz="0" w:space="0" w:color="auto"/>
                        <w:bottom w:val="none" w:sz="0" w:space="0" w:color="auto"/>
                        <w:right w:val="none" w:sz="0" w:space="0" w:color="auto"/>
                      </w:divBdr>
                    </w:div>
                  </w:divsChild>
                </w:div>
                <w:div w:id="2010283376">
                  <w:marLeft w:val="0"/>
                  <w:marRight w:val="0"/>
                  <w:marTop w:val="0"/>
                  <w:marBottom w:val="0"/>
                  <w:divBdr>
                    <w:top w:val="none" w:sz="0" w:space="0" w:color="auto"/>
                    <w:left w:val="none" w:sz="0" w:space="0" w:color="auto"/>
                    <w:bottom w:val="none" w:sz="0" w:space="0" w:color="auto"/>
                    <w:right w:val="none" w:sz="0" w:space="0" w:color="auto"/>
                  </w:divBdr>
                  <w:divsChild>
                    <w:div w:id="1887060950">
                      <w:marLeft w:val="0"/>
                      <w:marRight w:val="0"/>
                      <w:marTop w:val="0"/>
                      <w:marBottom w:val="0"/>
                      <w:divBdr>
                        <w:top w:val="none" w:sz="0" w:space="0" w:color="auto"/>
                        <w:left w:val="none" w:sz="0" w:space="0" w:color="auto"/>
                        <w:bottom w:val="none" w:sz="0" w:space="0" w:color="auto"/>
                        <w:right w:val="none" w:sz="0" w:space="0" w:color="auto"/>
                      </w:divBdr>
                    </w:div>
                  </w:divsChild>
                </w:div>
                <w:div w:id="311255715">
                  <w:marLeft w:val="0"/>
                  <w:marRight w:val="0"/>
                  <w:marTop w:val="0"/>
                  <w:marBottom w:val="0"/>
                  <w:divBdr>
                    <w:top w:val="none" w:sz="0" w:space="0" w:color="auto"/>
                    <w:left w:val="none" w:sz="0" w:space="0" w:color="auto"/>
                    <w:bottom w:val="none" w:sz="0" w:space="0" w:color="auto"/>
                    <w:right w:val="none" w:sz="0" w:space="0" w:color="auto"/>
                  </w:divBdr>
                  <w:divsChild>
                    <w:div w:id="1718243067">
                      <w:marLeft w:val="0"/>
                      <w:marRight w:val="0"/>
                      <w:marTop w:val="0"/>
                      <w:marBottom w:val="0"/>
                      <w:divBdr>
                        <w:top w:val="none" w:sz="0" w:space="0" w:color="auto"/>
                        <w:left w:val="none" w:sz="0" w:space="0" w:color="auto"/>
                        <w:bottom w:val="none" w:sz="0" w:space="0" w:color="auto"/>
                        <w:right w:val="none" w:sz="0" w:space="0" w:color="auto"/>
                      </w:divBdr>
                    </w:div>
                  </w:divsChild>
                </w:div>
                <w:div w:id="1943762726">
                  <w:marLeft w:val="0"/>
                  <w:marRight w:val="0"/>
                  <w:marTop w:val="0"/>
                  <w:marBottom w:val="0"/>
                  <w:divBdr>
                    <w:top w:val="none" w:sz="0" w:space="0" w:color="auto"/>
                    <w:left w:val="none" w:sz="0" w:space="0" w:color="auto"/>
                    <w:bottom w:val="none" w:sz="0" w:space="0" w:color="auto"/>
                    <w:right w:val="none" w:sz="0" w:space="0" w:color="auto"/>
                  </w:divBdr>
                  <w:divsChild>
                    <w:div w:id="1049107194">
                      <w:marLeft w:val="0"/>
                      <w:marRight w:val="0"/>
                      <w:marTop w:val="0"/>
                      <w:marBottom w:val="0"/>
                      <w:divBdr>
                        <w:top w:val="none" w:sz="0" w:space="0" w:color="auto"/>
                        <w:left w:val="none" w:sz="0" w:space="0" w:color="auto"/>
                        <w:bottom w:val="none" w:sz="0" w:space="0" w:color="auto"/>
                        <w:right w:val="none" w:sz="0" w:space="0" w:color="auto"/>
                      </w:divBdr>
                    </w:div>
                  </w:divsChild>
                </w:div>
                <w:div w:id="2082218913">
                  <w:marLeft w:val="0"/>
                  <w:marRight w:val="0"/>
                  <w:marTop w:val="0"/>
                  <w:marBottom w:val="0"/>
                  <w:divBdr>
                    <w:top w:val="none" w:sz="0" w:space="0" w:color="auto"/>
                    <w:left w:val="none" w:sz="0" w:space="0" w:color="auto"/>
                    <w:bottom w:val="none" w:sz="0" w:space="0" w:color="auto"/>
                    <w:right w:val="none" w:sz="0" w:space="0" w:color="auto"/>
                  </w:divBdr>
                  <w:divsChild>
                    <w:div w:id="311955353">
                      <w:marLeft w:val="0"/>
                      <w:marRight w:val="0"/>
                      <w:marTop w:val="0"/>
                      <w:marBottom w:val="0"/>
                      <w:divBdr>
                        <w:top w:val="none" w:sz="0" w:space="0" w:color="auto"/>
                        <w:left w:val="none" w:sz="0" w:space="0" w:color="auto"/>
                        <w:bottom w:val="none" w:sz="0" w:space="0" w:color="auto"/>
                        <w:right w:val="none" w:sz="0" w:space="0" w:color="auto"/>
                      </w:divBdr>
                    </w:div>
                  </w:divsChild>
                </w:div>
                <w:div w:id="27487076">
                  <w:marLeft w:val="0"/>
                  <w:marRight w:val="0"/>
                  <w:marTop w:val="0"/>
                  <w:marBottom w:val="0"/>
                  <w:divBdr>
                    <w:top w:val="none" w:sz="0" w:space="0" w:color="auto"/>
                    <w:left w:val="none" w:sz="0" w:space="0" w:color="auto"/>
                    <w:bottom w:val="none" w:sz="0" w:space="0" w:color="auto"/>
                    <w:right w:val="none" w:sz="0" w:space="0" w:color="auto"/>
                  </w:divBdr>
                  <w:divsChild>
                    <w:div w:id="1644121090">
                      <w:marLeft w:val="0"/>
                      <w:marRight w:val="0"/>
                      <w:marTop w:val="0"/>
                      <w:marBottom w:val="0"/>
                      <w:divBdr>
                        <w:top w:val="none" w:sz="0" w:space="0" w:color="auto"/>
                        <w:left w:val="none" w:sz="0" w:space="0" w:color="auto"/>
                        <w:bottom w:val="none" w:sz="0" w:space="0" w:color="auto"/>
                        <w:right w:val="none" w:sz="0" w:space="0" w:color="auto"/>
                      </w:divBdr>
                    </w:div>
                  </w:divsChild>
                </w:div>
                <w:div w:id="1338385623">
                  <w:marLeft w:val="0"/>
                  <w:marRight w:val="0"/>
                  <w:marTop w:val="0"/>
                  <w:marBottom w:val="0"/>
                  <w:divBdr>
                    <w:top w:val="none" w:sz="0" w:space="0" w:color="auto"/>
                    <w:left w:val="none" w:sz="0" w:space="0" w:color="auto"/>
                    <w:bottom w:val="none" w:sz="0" w:space="0" w:color="auto"/>
                    <w:right w:val="none" w:sz="0" w:space="0" w:color="auto"/>
                  </w:divBdr>
                  <w:divsChild>
                    <w:div w:id="117067383">
                      <w:marLeft w:val="0"/>
                      <w:marRight w:val="0"/>
                      <w:marTop w:val="0"/>
                      <w:marBottom w:val="0"/>
                      <w:divBdr>
                        <w:top w:val="none" w:sz="0" w:space="0" w:color="auto"/>
                        <w:left w:val="none" w:sz="0" w:space="0" w:color="auto"/>
                        <w:bottom w:val="none" w:sz="0" w:space="0" w:color="auto"/>
                        <w:right w:val="none" w:sz="0" w:space="0" w:color="auto"/>
                      </w:divBdr>
                    </w:div>
                  </w:divsChild>
                </w:div>
                <w:div w:id="1100183600">
                  <w:marLeft w:val="0"/>
                  <w:marRight w:val="0"/>
                  <w:marTop w:val="0"/>
                  <w:marBottom w:val="0"/>
                  <w:divBdr>
                    <w:top w:val="none" w:sz="0" w:space="0" w:color="auto"/>
                    <w:left w:val="none" w:sz="0" w:space="0" w:color="auto"/>
                    <w:bottom w:val="none" w:sz="0" w:space="0" w:color="auto"/>
                    <w:right w:val="none" w:sz="0" w:space="0" w:color="auto"/>
                  </w:divBdr>
                  <w:divsChild>
                    <w:div w:id="1338728913">
                      <w:marLeft w:val="0"/>
                      <w:marRight w:val="0"/>
                      <w:marTop w:val="0"/>
                      <w:marBottom w:val="0"/>
                      <w:divBdr>
                        <w:top w:val="none" w:sz="0" w:space="0" w:color="auto"/>
                        <w:left w:val="none" w:sz="0" w:space="0" w:color="auto"/>
                        <w:bottom w:val="none" w:sz="0" w:space="0" w:color="auto"/>
                        <w:right w:val="none" w:sz="0" w:space="0" w:color="auto"/>
                      </w:divBdr>
                    </w:div>
                  </w:divsChild>
                </w:div>
                <w:div w:id="475293211">
                  <w:marLeft w:val="0"/>
                  <w:marRight w:val="0"/>
                  <w:marTop w:val="0"/>
                  <w:marBottom w:val="0"/>
                  <w:divBdr>
                    <w:top w:val="none" w:sz="0" w:space="0" w:color="auto"/>
                    <w:left w:val="none" w:sz="0" w:space="0" w:color="auto"/>
                    <w:bottom w:val="none" w:sz="0" w:space="0" w:color="auto"/>
                    <w:right w:val="none" w:sz="0" w:space="0" w:color="auto"/>
                  </w:divBdr>
                  <w:divsChild>
                    <w:div w:id="2134787111">
                      <w:marLeft w:val="0"/>
                      <w:marRight w:val="0"/>
                      <w:marTop w:val="0"/>
                      <w:marBottom w:val="0"/>
                      <w:divBdr>
                        <w:top w:val="none" w:sz="0" w:space="0" w:color="auto"/>
                        <w:left w:val="none" w:sz="0" w:space="0" w:color="auto"/>
                        <w:bottom w:val="none" w:sz="0" w:space="0" w:color="auto"/>
                        <w:right w:val="none" w:sz="0" w:space="0" w:color="auto"/>
                      </w:divBdr>
                    </w:div>
                  </w:divsChild>
                </w:div>
                <w:div w:id="2018461844">
                  <w:marLeft w:val="0"/>
                  <w:marRight w:val="0"/>
                  <w:marTop w:val="0"/>
                  <w:marBottom w:val="0"/>
                  <w:divBdr>
                    <w:top w:val="none" w:sz="0" w:space="0" w:color="auto"/>
                    <w:left w:val="none" w:sz="0" w:space="0" w:color="auto"/>
                    <w:bottom w:val="none" w:sz="0" w:space="0" w:color="auto"/>
                    <w:right w:val="none" w:sz="0" w:space="0" w:color="auto"/>
                  </w:divBdr>
                  <w:divsChild>
                    <w:div w:id="760417414">
                      <w:marLeft w:val="0"/>
                      <w:marRight w:val="0"/>
                      <w:marTop w:val="0"/>
                      <w:marBottom w:val="0"/>
                      <w:divBdr>
                        <w:top w:val="none" w:sz="0" w:space="0" w:color="auto"/>
                        <w:left w:val="none" w:sz="0" w:space="0" w:color="auto"/>
                        <w:bottom w:val="none" w:sz="0" w:space="0" w:color="auto"/>
                        <w:right w:val="none" w:sz="0" w:space="0" w:color="auto"/>
                      </w:divBdr>
                    </w:div>
                  </w:divsChild>
                </w:div>
                <w:div w:id="1502043927">
                  <w:marLeft w:val="0"/>
                  <w:marRight w:val="0"/>
                  <w:marTop w:val="0"/>
                  <w:marBottom w:val="0"/>
                  <w:divBdr>
                    <w:top w:val="none" w:sz="0" w:space="0" w:color="auto"/>
                    <w:left w:val="none" w:sz="0" w:space="0" w:color="auto"/>
                    <w:bottom w:val="none" w:sz="0" w:space="0" w:color="auto"/>
                    <w:right w:val="none" w:sz="0" w:space="0" w:color="auto"/>
                  </w:divBdr>
                  <w:divsChild>
                    <w:div w:id="25106025">
                      <w:marLeft w:val="0"/>
                      <w:marRight w:val="0"/>
                      <w:marTop w:val="0"/>
                      <w:marBottom w:val="0"/>
                      <w:divBdr>
                        <w:top w:val="none" w:sz="0" w:space="0" w:color="auto"/>
                        <w:left w:val="none" w:sz="0" w:space="0" w:color="auto"/>
                        <w:bottom w:val="none" w:sz="0" w:space="0" w:color="auto"/>
                        <w:right w:val="none" w:sz="0" w:space="0" w:color="auto"/>
                      </w:divBdr>
                    </w:div>
                  </w:divsChild>
                </w:div>
                <w:div w:id="914701451">
                  <w:marLeft w:val="0"/>
                  <w:marRight w:val="0"/>
                  <w:marTop w:val="0"/>
                  <w:marBottom w:val="0"/>
                  <w:divBdr>
                    <w:top w:val="none" w:sz="0" w:space="0" w:color="auto"/>
                    <w:left w:val="none" w:sz="0" w:space="0" w:color="auto"/>
                    <w:bottom w:val="none" w:sz="0" w:space="0" w:color="auto"/>
                    <w:right w:val="none" w:sz="0" w:space="0" w:color="auto"/>
                  </w:divBdr>
                  <w:divsChild>
                    <w:div w:id="558201679">
                      <w:marLeft w:val="0"/>
                      <w:marRight w:val="0"/>
                      <w:marTop w:val="0"/>
                      <w:marBottom w:val="0"/>
                      <w:divBdr>
                        <w:top w:val="none" w:sz="0" w:space="0" w:color="auto"/>
                        <w:left w:val="none" w:sz="0" w:space="0" w:color="auto"/>
                        <w:bottom w:val="none" w:sz="0" w:space="0" w:color="auto"/>
                        <w:right w:val="none" w:sz="0" w:space="0" w:color="auto"/>
                      </w:divBdr>
                    </w:div>
                  </w:divsChild>
                </w:div>
                <w:div w:id="635843622">
                  <w:marLeft w:val="0"/>
                  <w:marRight w:val="0"/>
                  <w:marTop w:val="0"/>
                  <w:marBottom w:val="0"/>
                  <w:divBdr>
                    <w:top w:val="none" w:sz="0" w:space="0" w:color="auto"/>
                    <w:left w:val="none" w:sz="0" w:space="0" w:color="auto"/>
                    <w:bottom w:val="none" w:sz="0" w:space="0" w:color="auto"/>
                    <w:right w:val="none" w:sz="0" w:space="0" w:color="auto"/>
                  </w:divBdr>
                  <w:divsChild>
                    <w:div w:id="1039672116">
                      <w:marLeft w:val="0"/>
                      <w:marRight w:val="0"/>
                      <w:marTop w:val="0"/>
                      <w:marBottom w:val="0"/>
                      <w:divBdr>
                        <w:top w:val="none" w:sz="0" w:space="0" w:color="auto"/>
                        <w:left w:val="none" w:sz="0" w:space="0" w:color="auto"/>
                        <w:bottom w:val="none" w:sz="0" w:space="0" w:color="auto"/>
                        <w:right w:val="none" w:sz="0" w:space="0" w:color="auto"/>
                      </w:divBdr>
                    </w:div>
                  </w:divsChild>
                </w:div>
                <w:div w:id="1509832877">
                  <w:marLeft w:val="0"/>
                  <w:marRight w:val="0"/>
                  <w:marTop w:val="0"/>
                  <w:marBottom w:val="0"/>
                  <w:divBdr>
                    <w:top w:val="none" w:sz="0" w:space="0" w:color="auto"/>
                    <w:left w:val="none" w:sz="0" w:space="0" w:color="auto"/>
                    <w:bottom w:val="none" w:sz="0" w:space="0" w:color="auto"/>
                    <w:right w:val="none" w:sz="0" w:space="0" w:color="auto"/>
                  </w:divBdr>
                  <w:divsChild>
                    <w:div w:id="560092585">
                      <w:marLeft w:val="0"/>
                      <w:marRight w:val="0"/>
                      <w:marTop w:val="0"/>
                      <w:marBottom w:val="0"/>
                      <w:divBdr>
                        <w:top w:val="none" w:sz="0" w:space="0" w:color="auto"/>
                        <w:left w:val="none" w:sz="0" w:space="0" w:color="auto"/>
                        <w:bottom w:val="none" w:sz="0" w:space="0" w:color="auto"/>
                        <w:right w:val="none" w:sz="0" w:space="0" w:color="auto"/>
                      </w:divBdr>
                    </w:div>
                  </w:divsChild>
                </w:div>
                <w:div w:id="1826044267">
                  <w:marLeft w:val="0"/>
                  <w:marRight w:val="0"/>
                  <w:marTop w:val="0"/>
                  <w:marBottom w:val="0"/>
                  <w:divBdr>
                    <w:top w:val="none" w:sz="0" w:space="0" w:color="auto"/>
                    <w:left w:val="none" w:sz="0" w:space="0" w:color="auto"/>
                    <w:bottom w:val="none" w:sz="0" w:space="0" w:color="auto"/>
                    <w:right w:val="none" w:sz="0" w:space="0" w:color="auto"/>
                  </w:divBdr>
                  <w:divsChild>
                    <w:div w:id="1779523770">
                      <w:marLeft w:val="0"/>
                      <w:marRight w:val="0"/>
                      <w:marTop w:val="0"/>
                      <w:marBottom w:val="0"/>
                      <w:divBdr>
                        <w:top w:val="none" w:sz="0" w:space="0" w:color="auto"/>
                        <w:left w:val="none" w:sz="0" w:space="0" w:color="auto"/>
                        <w:bottom w:val="none" w:sz="0" w:space="0" w:color="auto"/>
                        <w:right w:val="none" w:sz="0" w:space="0" w:color="auto"/>
                      </w:divBdr>
                    </w:div>
                  </w:divsChild>
                </w:div>
                <w:div w:id="1908689685">
                  <w:marLeft w:val="0"/>
                  <w:marRight w:val="0"/>
                  <w:marTop w:val="0"/>
                  <w:marBottom w:val="0"/>
                  <w:divBdr>
                    <w:top w:val="none" w:sz="0" w:space="0" w:color="auto"/>
                    <w:left w:val="none" w:sz="0" w:space="0" w:color="auto"/>
                    <w:bottom w:val="none" w:sz="0" w:space="0" w:color="auto"/>
                    <w:right w:val="none" w:sz="0" w:space="0" w:color="auto"/>
                  </w:divBdr>
                  <w:divsChild>
                    <w:div w:id="1198618098">
                      <w:marLeft w:val="0"/>
                      <w:marRight w:val="0"/>
                      <w:marTop w:val="0"/>
                      <w:marBottom w:val="0"/>
                      <w:divBdr>
                        <w:top w:val="none" w:sz="0" w:space="0" w:color="auto"/>
                        <w:left w:val="none" w:sz="0" w:space="0" w:color="auto"/>
                        <w:bottom w:val="none" w:sz="0" w:space="0" w:color="auto"/>
                        <w:right w:val="none" w:sz="0" w:space="0" w:color="auto"/>
                      </w:divBdr>
                    </w:div>
                  </w:divsChild>
                </w:div>
                <w:div w:id="1210263895">
                  <w:marLeft w:val="0"/>
                  <w:marRight w:val="0"/>
                  <w:marTop w:val="0"/>
                  <w:marBottom w:val="0"/>
                  <w:divBdr>
                    <w:top w:val="none" w:sz="0" w:space="0" w:color="auto"/>
                    <w:left w:val="none" w:sz="0" w:space="0" w:color="auto"/>
                    <w:bottom w:val="none" w:sz="0" w:space="0" w:color="auto"/>
                    <w:right w:val="none" w:sz="0" w:space="0" w:color="auto"/>
                  </w:divBdr>
                  <w:divsChild>
                    <w:div w:id="2847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69644">
          <w:marLeft w:val="0"/>
          <w:marRight w:val="0"/>
          <w:marTop w:val="0"/>
          <w:marBottom w:val="0"/>
          <w:divBdr>
            <w:top w:val="none" w:sz="0" w:space="0" w:color="auto"/>
            <w:left w:val="none" w:sz="0" w:space="0" w:color="auto"/>
            <w:bottom w:val="none" w:sz="0" w:space="0" w:color="auto"/>
            <w:right w:val="none" w:sz="0" w:space="0" w:color="auto"/>
          </w:divBdr>
        </w:div>
        <w:div w:id="1765682992">
          <w:marLeft w:val="0"/>
          <w:marRight w:val="0"/>
          <w:marTop w:val="0"/>
          <w:marBottom w:val="0"/>
          <w:divBdr>
            <w:top w:val="none" w:sz="0" w:space="0" w:color="auto"/>
            <w:left w:val="none" w:sz="0" w:space="0" w:color="auto"/>
            <w:bottom w:val="none" w:sz="0" w:space="0" w:color="auto"/>
            <w:right w:val="none" w:sz="0" w:space="0" w:color="auto"/>
          </w:divBdr>
        </w:div>
        <w:div w:id="1721977354">
          <w:marLeft w:val="0"/>
          <w:marRight w:val="0"/>
          <w:marTop w:val="0"/>
          <w:marBottom w:val="0"/>
          <w:divBdr>
            <w:top w:val="none" w:sz="0" w:space="0" w:color="auto"/>
            <w:left w:val="none" w:sz="0" w:space="0" w:color="auto"/>
            <w:bottom w:val="none" w:sz="0" w:space="0" w:color="auto"/>
            <w:right w:val="none" w:sz="0" w:space="0" w:color="auto"/>
          </w:divBdr>
        </w:div>
        <w:div w:id="161314799">
          <w:marLeft w:val="0"/>
          <w:marRight w:val="0"/>
          <w:marTop w:val="0"/>
          <w:marBottom w:val="0"/>
          <w:divBdr>
            <w:top w:val="none" w:sz="0" w:space="0" w:color="auto"/>
            <w:left w:val="none" w:sz="0" w:space="0" w:color="auto"/>
            <w:bottom w:val="none" w:sz="0" w:space="0" w:color="auto"/>
            <w:right w:val="none" w:sz="0" w:space="0" w:color="auto"/>
          </w:divBdr>
        </w:div>
        <w:div w:id="771509673">
          <w:marLeft w:val="0"/>
          <w:marRight w:val="0"/>
          <w:marTop w:val="0"/>
          <w:marBottom w:val="0"/>
          <w:divBdr>
            <w:top w:val="none" w:sz="0" w:space="0" w:color="auto"/>
            <w:left w:val="none" w:sz="0" w:space="0" w:color="auto"/>
            <w:bottom w:val="none" w:sz="0" w:space="0" w:color="auto"/>
            <w:right w:val="none" w:sz="0" w:space="0" w:color="auto"/>
          </w:divBdr>
        </w:div>
        <w:div w:id="2014990286">
          <w:marLeft w:val="0"/>
          <w:marRight w:val="0"/>
          <w:marTop w:val="0"/>
          <w:marBottom w:val="0"/>
          <w:divBdr>
            <w:top w:val="none" w:sz="0" w:space="0" w:color="auto"/>
            <w:left w:val="none" w:sz="0" w:space="0" w:color="auto"/>
            <w:bottom w:val="none" w:sz="0" w:space="0" w:color="auto"/>
            <w:right w:val="none" w:sz="0" w:space="0" w:color="auto"/>
          </w:divBdr>
        </w:div>
        <w:div w:id="820925624">
          <w:marLeft w:val="0"/>
          <w:marRight w:val="0"/>
          <w:marTop w:val="0"/>
          <w:marBottom w:val="0"/>
          <w:divBdr>
            <w:top w:val="none" w:sz="0" w:space="0" w:color="auto"/>
            <w:left w:val="none" w:sz="0" w:space="0" w:color="auto"/>
            <w:bottom w:val="none" w:sz="0" w:space="0" w:color="auto"/>
            <w:right w:val="none" w:sz="0" w:space="0" w:color="auto"/>
          </w:divBdr>
        </w:div>
        <w:div w:id="568426326">
          <w:marLeft w:val="0"/>
          <w:marRight w:val="0"/>
          <w:marTop w:val="0"/>
          <w:marBottom w:val="0"/>
          <w:divBdr>
            <w:top w:val="none" w:sz="0" w:space="0" w:color="auto"/>
            <w:left w:val="none" w:sz="0" w:space="0" w:color="auto"/>
            <w:bottom w:val="none" w:sz="0" w:space="0" w:color="auto"/>
            <w:right w:val="none" w:sz="0" w:space="0" w:color="auto"/>
          </w:divBdr>
          <w:divsChild>
            <w:div w:id="651064516">
              <w:marLeft w:val="-75"/>
              <w:marRight w:val="0"/>
              <w:marTop w:val="30"/>
              <w:marBottom w:val="30"/>
              <w:divBdr>
                <w:top w:val="none" w:sz="0" w:space="0" w:color="auto"/>
                <w:left w:val="none" w:sz="0" w:space="0" w:color="auto"/>
                <w:bottom w:val="none" w:sz="0" w:space="0" w:color="auto"/>
                <w:right w:val="none" w:sz="0" w:space="0" w:color="auto"/>
              </w:divBdr>
              <w:divsChild>
                <w:div w:id="1710492044">
                  <w:marLeft w:val="0"/>
                  <w:marRight w:val="0"/>
                  <w:marTop w:val="0"/>
                  <w:marBottom w:val="0"/>
                  <w:divBdr>
                    <w:top w:val="none" w:sz="0" w:space="0" w:color="auto"/>
                    <w:left w:val="none" w:sz="0" w:space="0" w:color="auto"/>
                    <w:bottom w:val="none" w:sz="0" w:space="0" w:color="auto"/>
                    <w:right w:val="none" w:sz="0" w:space="0" w:color="auto"/>
                  </w:divBdr>
                  <w:divsChild>
                    <w:div w:id="871645888">
                      <w:marLeft w:val="0"/>
                      <w:marRight w:val="0"/>
                      <w:marTop w:val="0"/>
                      <w:marBottom w:val="0"/>
                      <w:divBdr>
                        <w:top w:val="none" w:sz="0" w:space="0" w:color="auto"/>
                        <w:left w:val="none" w:sz="0" w:space="0" w:color="auto"/>
                        <w:bottom w:val="none" w:sz="0" w:space="0" w:color="auto"/>
                        <w:right w:val="none" w:sz="0" w:space="0" w:color="auto"/>
                      </w:divBdr>
                    </w:div>
                  </w:divsChild>
                </w:div>
                <w:div w:id="1563833858">
                  <w:marLeft w:val="0"/>
                  <w:marRight w:val="0"/>
                  <w:marTop w:val="0"/>
                  <w:marBottom w:val="0"/>
                  <w:divBdr>
                    <w:top w:val="none" w:sz="0" w:space="0" w:color="auto"/>
                    <w:left w:val="none" w:sz="0" w:space="0" w:color="auto"/>
                    <w:bottom w:val="none" w:sz="0" w:space="0" w:color="auto"/>
                    <w:right w:val="none" w:sz="0" w:space="0" w:color="auto"/>
                  </w:divBdr>
                  <w:divsChild>
                    <w:div w:id="1285888084">
                      <w:marLeft w:val="0"/>
                      <w:marRight w:val="0"/>
                      <w:marTop w:val="0"/>
                      <w:marBottom w:val="0"/>
                      <w:divBdr>
                        <w:top w:val="none" w:sz="0" w:space="0" w:color="auto"/>
                        <w:left w:val="none" w:sz="0" w:space="0" w:color="auto"/>
                        <w:bottom w:val="none" w:sz="0" w:space="0" w:color="auto"/>
                        <w:right w:val="none" w:sz="0" w:space="0" w:color="auto"/>
                      </w:divBdr>
                    </w:div>
                  </w:divsChild>
                </w:div>
                <w:div w:id="542644350">
                  <w:marLeft w:val="0"/>
                  <w:marRight w:val="0"/>
                  <w:marTop w:val="0"/>
                  <w:marBottom w:val="0"/>
                  <w:divBdr>
                    <w:top w:val="none" w:sz="0" w:space="0" w:color="auto"/>
                    <w:left w:val="none" w:sz="0" w:space="0" w:color="auto"/>
                    <w:bottom w:val="none" w:sz="0" w:space="0" w:color="auto"/>
                    <w:right w:val="none" w:sz="0" w:space="0" w:color="auto"/>
                  </w:divBdr>
                  <w:divsChild>
                    <w:div w:id="1962032306">
                      <w:marLeft w:val="0"/>
                      <w:marRight w:val="0"/>
                      <w:marTop w:val="0"/>
                      <w:marBottom w:val="0"/>
                      <w:divBdr>
                        <w:top w:val="none" w:sz="0" w:space="0" w:color="auto"/>
                        <w:left w:val="none" w:sz="0" w:space="0" w:color="auto"/>
                        <w:bottom w:val="none" w:sz="0" w:space="0" w:color="auto"/>
                        <w:right w:val="none" w:sz="0" w:space="0" w:color="auto"/>
                      </w:divBdr>
                    </w:div>
                  </w:divsChild>
                </w:div>
                <w:div w:id="1892767529">
                  <w:marLeft w:val="0"/>
                  <w:marRight w:val="0"/>
                  <w:marTop w:val="0"/>
                  <w:marBottom w:val="0"/>
                  <w:divBdr>
                    <w:top w:val="none" w:sz="0" w:space="0" w:color="auto"/>
                    <w:left w:val="none" w:sz="0" w:space="0" w:color="auto"/>
                    <w:bottom w:val="none" w:sz="0" w:space="0" w:color="auto"/>
                    <w:right w:val="none" w:sz="0" w:space="0" w:color="auto"/>
                  </w:divBdr>
                  <w:divsChild>
                    <w:div w:id="837422704">
                      <w:marLeft w:val="0"/>
                      <w:marRight w:val="0"/>
                      <w:marTop w:val="0"/>
                      <w:marBottom w:val="0"/>
                      <w:divBdr>
                        <w:top w:val="none" w:sz="0" w:space="0" w:color="auto"/>
                        <w:left w:val="none" w:sz="0" w:space="0" w:color="auto"/>
                        <w:bottom w:val="none" w:sz="0" w:space="0" w:color="auto"/>
                        <w:right w:val="none" w:sz="0" w:space="0" w:color="auto"/>
                      </w:divBdr>
                    </w:div>
                  </w:divsChild>
                </w:div>
                <w:div w:id="1750226051">
                  <w:marLeft w:val="0"/>
                  <w:marRight w:val="0"/>
                  <w:marTop w:val="0"/>
                  <w:marBottom w:val="0"/>
                  <w:divBdr>
                    <w:top w:val="none" w:sz="0" w:space="0" w:color="auto"/>
                    <w:left w:val="none" w:sz="0" w:space="0" w:color="auto"/>
                    <w:bottom w:val="none" w:sz="0" w:space="0" w:color="auto"/>
                    <w:right w:val="none" w:sz="0" w:space="0" w:color="auto"/>
                  </w:divBdr>
                  <w:divsChild>
                    <w:div w:id="1634170707">
                      <w:marLeft w:val="0"/>
                      <w:marRight w:val="0"/>
                      <w:marTop w:val="0"/>
                      <w:marBottom w:val="0"/>
                      <w:divBdr>
                        <w:top w:val="none" w:sz="0" w:space="0" w:color="auto"/>
                        <w:left w:val="none" w:sz="0" w:space="0" w:color="auto"/>
                        <w:bottom w:val="none" w:sz="0" w:space="0" w:color="auto"/>
                        <w:right w:val="none" w:sz="0" w:space="0" w:color="auto"/>
                      </w:divBdr>
                    </w:div>
                  </w:divsChild>
                </w:div>
                <w:div w:id="507405717">
                  <w:marLeft w:val="0"/>
                  <w:marRight w:val="0"/>
                  <w:marTop w:val="0"/>
                  <w:marBottom w:val="0"/>
                  <w:divBdr>
                    <w:top w:val="none" w:sz="0" w:space="0" w:color="auto"/>
                    <w:left w:val="none" w:sz="0" w:space="0" w:color="auto"/>
                    <w:bottom w:val="none" w:sz="0" w:space="0" w:color="auto"/>
                    <w:right w:val="none" w:sz="0" w:space="0" w:color="auto"/>
                  </w:divBdr>
                  <w:divsChild>
                    <w:div w:id="1235816490">
                      <w:marLeft w:val="0"/>
                      <w:marRight w:val="0"/>
                      <w:marTop w:val="0"/>
                      <w:marBottom w:val="0"/>
                      <w:divBdr>
                        <w:top w:val="none" w:sz="0" w:space="0" w:color="auto"/>
                        <w:left w:val="none" w:sz="0" w:space="0" w:color="auto"/>
                        <w:bottom w:val="none" w:sz="0" w:space="0" w:color="auto"/>
                        <w:right w:val="none" w:sz="0" w:space="0" w:color="auto"/>
                      </w:divBdr>
                    </w:div>
                  </w:divsChild>
                </w:div>
                <w:div w:id="1651981978">
                  <w:marLeft w:val="0"/>
                  <w:marRight w:val="0"/>
                  <w:marTop w:val="0"/>
                  <w:marBottom w:val="0"/>
                  <w:divBdr>
                    <w:top w:val="none" w:sz="0" w:space="0" w:color="auto"/>
                    <w:left w:val="none" w:sz="0" w:space="0" w:color="auto"/>
                    <w:bottom w:val="none" w:sz="0" w:space="0" w:color="auto"/>
                    <w:right w:val="none" w:sz="0" w:space="0" w:color="auto"/>
                  </w:divBdr>
                  <w:divsChild>
                    <w:div w:id="813327550">
                      <w:marLeft w:val="0"/>
                      <w:marRight w:val="0"/>
                      <w:marTop w:val="0"/>
                      <w:marBottom w:val="0"/>
                      <w:divBdr>
                        <w:top w:val="none" w:sz="0" w:space="0" w:color="auto"/>
                        <w:left w:val="none" w:sz="0" w:space="0" w:color="auto"/>
                        <w:bottom w:val="none" w:sz="0" w:space="0" w:color="auto"/>
                        <w:right w:val="none" w:sz="0" w:space="0" w:color="auto"/>
                      </w:divBdr>
                    </w:div>
                  </w:divsChild>
                </w:div>
                <w:div w:id="1130365104">
                  <w:marLeft w:val="0"/>
                  <w:marRight w:val="0"/>
                  <w:marTop w:val="0"/>
                  <w:marBottom w:val="0"/>
                  <w:divBdr>
                    <w:top w:val="none" w:sz="0" w:space="0" w:color="auto"/>
                    <w:left w:val="none" w:sz="0" w:space="0" w:color="auto"/>
                    <w:bottom w:val="none" w:sz="0" w:space="0" w:color="auto"/>
                    <w:right w:val="none" w:sz="0" w:space="0" w:color="auto"/>
                  </w:divBdr>
                  <w:divsChild>
                    <w:div w:id="1155024682">
                      <w:marLeft w:val="0"/>
                      <w:marRight w:val="0"/>
                      <w:marTop w:val="0"/>
                      <w:marBottom w:val="0"/>
                      <w:divBdr>
                        <w:top w:val="none" w:sz="0" w:space="0" w:color="auto"/>
                        <w:left w:val="none" w:sz="0" w:space="0" w:color="auto"/>
                        <w:bottom w:val="none" w:sz="0" w:space="0" w:color="auto"/>
                        <w:right w:val="none" w:sz="0" w:space="0" w:color="auto"/>
                      </w:divBdr>
                    </w:div>
                  </w:divsChild>
                </w:div>
                <w:div w:id="192693487">
                  <w:marLeft w:val="0"/>
                  <w:marRight w:val="0"/>
                  <w:marTop w:val="0"/>
                  <w:marBottom w:val="0"/>
                  <w:divBdr>
                    <w:top w:val="none" w:sz="0" w:space="0" w:color="auto"/>
                    <w:left w:val="none" w:sz="0" w:space="0" w:color="auto"/>
                    <w:bottom w:val="none" w:sz="0" w:space="0" w:color="auto"/>
                    <w:right w:val="none" w:sz="0" w:space="0" w:color="auto"/>
                  </w:divBdr>
                  <w:divsChild>
                    <w:div w:id="1446000704">
                      <w:marLeft w:val="0"/>
                      <w:marRight w:val="0"/>
                      <w:marTop w:val="0"/>
                      <w:marBottom w:val="0"/>
                      <w:divBdr>
                        <w:top w:val="none" w:sz="0" w:space="0" w:color="auto"/>
                        <w:left w:val="none" w:sz="0" w:space="0" w:color="auto"/>
                        <w:bottom w:val="none" w:sz="0" w:space="0" w:color="auto"/>
                        <w:right w:val="none" w:sz="0" w:space="0" w:color="auto"/>
                      </w:divBdr>
                    </w:div>
                  </w:divsChild>
                </w:div>
                <w:div w:id="900943160">
                  <w:marLeft w:val="0"/>
                  <w:marRight w:val="0"/>
                  <w:marTop w:val="0"/>
                  <w:marBottom w:val="0"/>
                  <w:divBdr>
                    <w:top w:val="none" w:sz="0" w:space="0" w:color="auto"/>
                    <w:left w:val="none" w:sz="0" w:space="0" w:color="auto"/>
                    <w:bottom w:val="none" w:sz="0" w:space="0" w:color="auto"/>
                    <w:right w:val="none" w:sz="0" w:space="0" w:color="auto"/>
                  </w:divBdr>
                  <w:divsChild>
                    <w:div w:id="633758828">
                      <w:marLeft w:val="0"/>
                      <w:marRight w:val="0"/>
                      <w:marTop w:val="0"/>
                      <w:marBottom w:val="0"/>
                      <w:divBdr>
                        <w:top w:val="none" w:sz="0" w:space="0" w:color="auto"/>
                        <w:left w:val="none" w:sz="0" w:space="0" w:color="auto"/>
                        <w:bottom w:val="none" w:sz="0" w:space="0" w:color="auto"/>
                        <w:right w:val="none" w:sz="0" w:space="0" w:color="auto"/>
                      </w:divBdr>
                    </w:div>
                  </w:divsChild>
                </w:div>
                <w:div w:id="1361973077">
                  <w:marLeft w:val="0"/>
                  <w:marRight w:val="0"/>
                  <w:marTop w:val="0"/>
                  <w:marBottom w:val="0"/>
                  <w:divBdr>
                    <w:top w:val="none" w:sz="0" w:space="0" w:color="auto"/>
                    <w:left w:val="none" w:sz="0" w:space="0" w:color="auto"/>
                    <w:bottom w:val="none" w:sz="0" w:space="0" w:color="auto"/>
                    <w:right w:val="none" w:sz="0" w:space="0" w:color="auto"/>
                  </w:divBdr>
                  <w:divsChild>
                    <w:div w:id="1788769227">
                      <w:marLeft w:val="0"/>
                      <w:marRight w:val="0"/>
                      <w:marTop w:val="0"/>
                      <w:marBottom w:val="0"/>
                      <w:divBdr>
                        <w:top w:val="none" w:sz="0" w:space="0" w:color="auto"/>
                        <w:left w:val="none" w:sz="0" w:space="0" w:color="auto"/>
                        <w:bottom w:val="none" w:sz="0" w:space="0" w:color="auto"/>
                        <w:right w:val="none" w:sz="0" w:space="0" w:color="auto"/>
                      </w:divBdr>
                    </w:div>
                  </w:divsChild>
                </w:div>
                <w:div w:id="1051922953">
                  <w:marLeft w:val="0"/>
                  <w:marRight w:val="0"/>
                  <w:marTop w:val="0"/>
                  <w:marBottom w:val="0"/>
                  <w:divBdr>
                    <w:top w:val="none" w:sz="0" w:space="0" w:color="auto"/>
                    <w:left w:val="none" w:sz="0" w:space="0" w:color="auto"/>
                    <w:bottom w:val="none" w:sz="0" w:space="0" w:color="auto"/>
                    <w:right w:val="none" w:sz="0" w:space="0" w:color="auto"/>
                  </w:divBdr>
                  <w:divsChild>
                    <w:div w:id="1157915897">
                      <w:marLeft w:val="0"/>
                      <w:marRight w:val="0"/>
                      <w:marTop w:val="0"/>
                      <w:marBottom w:val="0"/>
                      <w:divBdr>
                        <w:top w:val="none" w:sz="0" w:space="0" w:color="auto"/>
                        <w:left w:val="none" w:sz="0" w:space="0" w:color="auto"/>
                        <w:bottom w:val="none" w:sz="0" w:space="0" w:color="auto"/>
                        <w:right w:val="none" w:sz="0" w:space="0" w:color="auto"/>
                      </w:divBdr>
                    </w:div>
                  </w:divsChild>
                </w:div>
                <w:div w:id="901871975">
                  <w:marLeft w:val="0"/>
                  <w:marRight w:val="0"/>
                  <w:marTop w:val="0"/>
                  <w:marBottom w:val="0"/>
                  <w:divBdr>
                    <w:top w:val="none" w:sz="0" w:space="0" w:color="auto"/>
                    <w:left w:val="none" w:sz="0" w:space="0" w:color="auto"/>
                    <w:bottom w:val="none" w:sz="0" w:space="0" w:color="auto"/>
                    <w:right w:val="none" w:sz="0" w:space="0" w:color="auto"/>
                  </w:divBdr>
                  <w:divsChild>
                    <w:div w:id="2068454904">
                      <w:marLeft w:val="0"/>
                      <w:marRight w:val="0"/>
                      <w:marTop w:val="0"/>
                      <w:marBottom w:val="0"/>
                      <w:divBdr>
                        <w:top w:val="none" w:sz="0" w:space="0" w:color="auto"/>
                        <w:left w:val="none" w:sz="0" w:space="0" w:color="auto"/>
                        <w:bottom w:val="none" w:sz="0" w:space="0" w:color="auto"/>
                        <w:right w:val="none" w:sz="0" w:space="0" w:color="auto"/>
                      </w:divBdr>
                    </w:div>
                  </w:divsChild>
                </w:div>
                <w:div w:id="804469468">
                  <w:marLeft w:val="0"/>
                  <w:marRight w:val="0"/>
                  <w:marTop w:val="0"/>
                  <w:marBottom w:val="0"/>
                  <w:divBdr>
                    <w:top w:val="none" w:sz="0" w:space="0" w:color="auto"/>
                    <w:left w:val="none" w:sz="0" w:space="0" w:color="auto"/>
                    <w:bottom w:val="none" w:sz="0" w:space="0" w:color="auto"/>
                    <w:right w:val="none" w:sz="0" w:space="0" w:color="auto"/>
                  </w:divBdr>
                  <w:divsChild>
                    <w:div w:id="159928173">
                      <w:marLeft w:val="0"/>
                      <w:marRight w:val="0"/>
                      <w:marTop w:val="0"/>
                      <w:marBottom w:val="0"/>
                      <w:divBdr>
                        <w:top w:val="none" w:sz="0" w:space="0" w:color="auto"/>
                        <w:left w:val="none" w:sz="0" w:space="0" w:color="auto"/>
                        <w:bottom w:val="none" w:sz="0" w:space="0" w:color="auto"/>
                        <w:right w:val="none" w:sz="0" w:space="0" w:color="auto"/>
                      </w:divBdr>
                    </w:div>
                  </w:divsChild>
                </w:div>
                <w:div w:id="385448904">
                  <w:marLeft w:val="0"/>
                  <w:marRight w:val="0"/>
                  <w:marTop w:val="0"/>
                  <w:marBottom w:val="0"/>
                  <w:divBdr>
                    <w:top w:val="none" w:sz="0" w:space="0" w:color="auto"/>
                    <w:left w:val="none" w:sz="0" w:space="0" w:color="auto"/>
                    <w:bottom w:val="none" w:sz="0" w:space="0" w:color="auto"/>
                    <w:right w:val="none" w:sz="0" w:space="0" w:color="auto"/>
                  </w:divBdr>
                  <w:divsChild>
                    <w:div w:id="314646501">
                      <w:marLeft w:val="0"/>
                      <w:marRight w:val="0"/>
                      <w:marTop w:val="0"/>
                      <w:marBottom w:val="0"/>
                      <w:divBdr>
                        <w:top w:val="none" w:sz="0" w:space="0" w:color="auto"/>
                        <w:left w:val="none" w:sz="0" w:space="0" w:color="auto"/>
                        <w:bottom w:val="none" w:sz="0" w:space="0" w:color="auto"/>
                        <w:right w:val="none" w:sz="0" w:space="0" w:color="auto"/>
                      </w:divBdr>
                    </w:div>
                  </w:divsChild>
                </w:div>
                <w:div w:id="1853451176">
                  <w:marLeft w:val="0"/>
                  <w:marRight w:val="0"/>
                  <w:marTop w:val="0"/>
                  <w:marBottom w:val="0"/>
                  <w:divBdr>
                    <w:top w:val="none" w:sz="0" w:space="0" w:color="auto"/>
                    <w:left w:val="none" w:sz="0" w:space="0" w:color="auto"/>
                    <w:bottom w:val="none" w:sz="0" w:space="0" w:color="auto"/>
                    <w:right w:val="none" w:sz="0" w:space="0" w:color="auto"/>
                  </w:divBdr>
                  <w:divsChild>
                    <w:div w:id="1456749285">
                      <w:marLeft w:val="0"/>
                      <w:marRight w:val="0"/>
                      <w:marTop w:val="0"/>
                      <w:marBottom w:val="0"/>
                      <w:divBdr>
                        <w:top w:val="none" w:sz="0" w:space="0" w:color="auto"/>
                        <w:left w:val="none" w:sz="0" w:space="0" w:color="auto"/>
                        <w:bottom w:val="none" w:sz="0" w:space="0" w:color="auto"/>
                        <w:right w:val="none" w:sz="0" w:space="0" w:color="auto"/>
                      </w:divBdr>
                    </w:div>
                  </w:divsChild>
                </w:div>
                <w:div w:id="391588845">
                  <w:marLeft w:val="0"/>
                  <w:marRight w:val="0"/>
                  <w:marTop w:val="0"/>
                  <w:marBottom w:val="0"/>
                  <w:divBdr>
                    <w:top w:val="none" w:sz="0" w:space="0" w:color="auto"/>
                    <w:left w:val="none" w:sz="0" w:space="0" w:color="auto"/>
                    <w:bottom w:val="none" w:sz="0" w:space="0" w:color="auto"/>
                    <w:right w:val="none" w:sz="0" w:space="0" w:color="auto"/>
                  </w:divBdr>
                  <w:divsChild>
                    <w:div w:id="998193887">
                      <w:marLeft w:val="0"/>
                      <w:marRight w:val="0"/>
                      <w:marTop w:val="0"/>
                      <w:marBottom w:val="0"/>
                      <w:divBdr>
                        <w:top w:val="none" w:sz="0" w:space="0" w:color="auto"/>
                        <w:left w:val="none" w:sz="0" w:space="0" w:color="auto"/>
                        <w:bottom w:val="none" w:sz="0" w:space="0" w:color="auto"/>
                        <w:right w:val="none" w:sz="0" w:space="0" w:color="auto"/>
                      </w:divBdr>
                    </w:div>
                  </w:divsChild>
                </w:div>
                <w:div w:id="1306739572">
                  <w:marLeft w:val="0"/>
                  <w:marRight w:val="0"/>
                  <w:marTop w:val="0"/>
                  <w:marBottom w:val="0"/>
                  <w:divBdr>
                    <w:top w:val="none" w:sz="0" w:space="0" w:color="auto"/>
                    <w:left w:val="none" w:sz="0" w:space="0" w:color="auto"/>
                    <w:bottom w:val="none" w:sz="0" w:space="0" w:color="auto"/>
                    <w:right w:val="none" w:sz="0" w:space="0" w:color="auto"/>
                  </w:divBdr>
                  <w:divsChild>
                    <w:div w:id="1239094122">
                      <w:marLeft w:val="0"/>
                      <w:marRight w:val="0"/>
                      <w:marTop w:val="0"/>
                      <w:marBottom w:val="0"/>
                      <w:divBdr>
                        <w:top w:val="none" w:sz="0" w:space="0" w:color="auto"/>
                        <w:left w:val="none" w:sz="0" w:space="0" w:color="auto"/>
                        <w:bottom w:val="none" w:sz="0" w:space="0" w:color="auto"/>
                        <w:right w:val="none" w:sz="0" w:space="0" w:color="auto"/>
                      </w:divBdr>
                    </w:div>
                  </w:divsChild>
                </w:div>
                <w:div w:id="1162164236">
                  <w:marLeft w:val="0"/>
                  <w:marRight w:val="0"/>
                  <w:marTop w:val="0"/>
                  <w:marBottom w:val="0"/>
                  <w:divBdr>
                    <w:top w:val="none" w:sz="0" w:space="0" w:color="auto"/>
                    <w:left w:val="none" w:sz="0" w:space="0" w:color="auto"/>
                    <w:bottom w:val="none" w:sz="0" w:space="0" w:color="auto"/>
                    <w:right w:val="none" w:sz="0" w:space="0" w:color="auto"/>
                  </w:divBdr>
                  <w:divsChild>
                    <w:div w:id="1562325601">
                      <w:marLeft w:val="0"/>
                      <w:marRight w:val="0"/>
                      <w:marTop w:val="0"/>
                      <w:marBottom w:val="0"/>
                      <w:divBdr>
                        <w:top w:val="none" w:sz="0" w:space="0" w:color="auto"/>
                        <w:left w:val="none" w:sz="0" w:space="0" w:color="auto"/>
                        <w:bottom w:val="none" w:sz="0" w:space="0" w:color="auto"/>
                        <w:right w:val="none" w:sz="0" w:space="0" w:color="auto"/>
                      </w:divBdr>
                    </w:div>
                  </w:divsChild>
                </w:div>
                <w:div w:id="616957380">
                  <w:marLeft w:val="0"/>
                  <w:marRight w:val="0"/>
                  <w:marTop w:val="0"/>
                  <w:marBottom w:val="0"/>
                  <w:divBdr>
                    <w:top w:val="none" w:sz="0" w:space="0" w:color="auto"/>
                    <w:left w:val="none" w:sz="0" w:space="0" w:color="auto"/>
                    <w:bottom w:val="none" w:sz="0" w:space="0" w:color="auto"/>
                    <w:right w:val="none" w:sz="0" w:space="0" w:color="auto"/>
                  </w:divBdr>
                  <w:divsChild>
                    <w:div w:id="1018581873">
                      <w:marLeft w:val="0"/>
                      <w:marRight w:val="0"/>
                      <w:marTop w:val="0"/>
                      <w:marBottom w:val="0"/>
                      <w:divBdr>
                        <w:top w:val="none" w:sz="0" w:space="0" w:color="auto"/>
                        <w:left w:val="none" w:sz="0" w:space="0" w:color="auto"/>
                        <w:bottom w:val="none" w:sz="0" w:space="0" w:color="auto"/>
                        <w:right w:val="none" w:sz="0" w:space="0" w:color="auto"/>
                      </w:divBdr>
                    </w:div>
                  </w:divsChild>
                </w:div>
                <w:div w:id="69037695">
                  <w:marLeft w:val="0"/>
                  <w:marRight w:val="0"/>
                  <w:marTop w:val="0"/>
                  <w:marBottom w:val="0"/>
                  <w:divBdr>
                    <w:top w:val="none" w:sz="0" w:space="0" w:color="auto"/>
                    <w:left w:val="none" w:sz="0" w:space="0" w:color="auto"/>
                    <w:bottom w:val="none" w:sz="0" w:space="0" w:color="auto"/>
                    <w:right w:val="none" w:sz="0" w:space="0" w:color="auto"/>
                  </w:divBdr>
                  <w:divsChild>
                    <w:div w:id="1136488406">
                      <w:marLeft w:val="0"/>
                      <w:marRight w:val="0"/>
                      <w:marTop w:val="0"/>
                      <w:marBottom w:val="0"/>
                      <w:divBdr>
                        <w:top w:val="none" w:sz="0" w:space="0" w:color="auto"/>
                        <w:left w:val="none" w:sz="0" w:space="0" w:color="auto"/>
                        <w:bottom w:val="none" w:sz="0" w:space="0" w:color="auto"/>
                        <w:right w:val="none" w:sz="0" w:space="0" w:color="auto"/>
                      </w:divBdr>
                    </w:div>
                  </w:divsChild>
                </w:div>
                <w:div w:id="819225259">
                  <w:marLeft w:val="0"/>
                  <w:marRight w:val="0"/>
                  <w:marTop w:val="0"/>
                  <w:marBottom w:val="0"/>
                  <w:divBdr>
                    <w:top w:val="none" w:sz="0" w:space="0" w:color="auto"/>
                    <w:left w:val="none" w:sz="0" w:space="0" w:color="auto"/>
                    <w:bottom w:val="none" w:sz="0" w:space="0" w:color="auto"/>
                    <w:right w:val="none" w:sz="0" w:space="0" w:color="auto"/>
                  </w:divBdr>
                  <w:divsChild>
                    <w:div w:id="889876916">
                      <w:marLeft w:val="0"/>
                      <w:marRight w:val="0"/>
                      <w:marTop w:val="0"/>
                      <w:marBottom w:val="0"/>
                      <w:divBdr>
                        <w:top w:val="none" w:sz="0" w:space="0" w:color="auto"/>
                        <w:left w:val="none" w:sz="0" w:space="0" w:color="auto"/>
                        <w:bottom w:val="none" w:sz="0" w:space="0" w:color="auto"/>
                        <w:right w:val="none" w:sz="0" w:space="0" w:color="auto"/>
                      </w:divBdr>
                    </w:div>
                  </w:divsChild>
                </w:div>
                <w:div w:id="178783064">
                  <w:marLeft w:val="0"/>
                  <w:marRight w:val="0"/>
                  <w:marTop w:val="0"/>
                  <w:marBottom w:val="0"/>
                  <w:divBdr>
                    <w:top w:val="none" w:sz="0" w:space="0" w:color="auto"/>
                    <w:left w:val="none" w:sz="0" w:space="0" w:color="auto"/>
                    <w:bottom w:val="none" w:sz="0" w:space="0" w:color="auto"/>
                    <w:right w:val="none" w:sz="0" w:space="0" w:color="auto"/>
                  </w:divBdr>
                  <w:divsChild>
                    <w:div w:id="1883209046">
                      <w:marLeft w:val="0"/>
                      <w:marRight w:val="0"/>
                      <w:marTop w:val="0"/>
                      <w:marBottom w:val="0"/>
                      <w:divBdr>
                        <w:top w:val="none" w:sz="0" w:space="0" w:color="auto"/>
                        <w:left w:val="none" w:sz="0" w:space="0" w:color="auto"/>
                        <w:bottom w:val="none" w:sz="0" w:space="0" w:color="auto"/>
                        <w:right w:val="none" w:sz="0" w:space="0" w:color="auto"/>
                      </w:divBdr>
                    </w:div>
                  </w:divsChild>
                </w:div>
                <w:div w:id="1929196313">
                  <w:marLeft w:val="0"/>
                  <w:marRight w:val="0"/>
                  <w:marTop w:val="0"/>
                  <w:marBottom w:val="0"/>
                  <w:divBdr>
                    <w:top w:val="none" w:sz="0" w:space="0" w:color="auto"/>
                    <w:left w:val="none" w:sz="0" w:space="0" w:color="auto"/>
                    <w:bottom w:val="none" w:sz="0" w:space="0" w:color="auto"/>
                    <w:right w:val="none" w:sz="0" w:space="0" w:color="auto"/>
                  </w:divBdr>
                  <w:divsChild>
                    <w:div w:id="1509981065">
                      <w:marLeft w:val="0"/>
                      <w:marRight w:val="0"/>
                      <w:marTop w:val="0"/>
                      <w:marBottom w:val="0"/>
                      <w:divBdr>
                        <w:top w:val="none" w:sz="0" w:space="0" w:color="auto"/>
                        <w:left w:val="none" w:sz="0" w:space="0" w:color="auto"/>
                        <w:bottom w:val="none" w:sz="0" w:space="0" w:color="auto"/>
                        <w:right w:val="none" w:sz="0" w:space="0" w:color="auto"/>
                      </w:divBdr>
                    </w:div>
                  </w:divsChild>
                </w:div>
                <w:div w:id="199514485">
                  <w:marLeft w:val="0"/>
                  <w:marRight w:val="0"/>
                  <w:marTop w:val="0"/>
                  <w:marBottom w:val="0"/>
                  <w:divBdr>
                    <w:top w:val="none" w:sz="0" w:space="0" w:color="auto"/>
                    <w:left w:val="none" w:sz="0" w:space="0" w:color="auto"/>
                    <w:bottom w:val="none" w:sz="0" w:space="0" w:color="auto"/>
                    <w:right w:val="none" w:sz="0" w:space="0" w:color="auto"/>
                  </w:divBdr>
                  <w:divsChild>
                    <w:div w:id="1466580853">
                      <w:marLeft w:val="0"/>
                      <w:marRight w:val="0"/>
                      <w:marTop w:val="0"/>
                      <w:marBottom w:val="0"/>
                      <w:divBdr>
                        <w:top w:val="none" w:sz="0" w:space="0" w:color="auto"/>
                        <w:left w:val="none" w:sz="0" w:space="0" w:color="auto"/>
                        <w:bottom w:val="none" w:sz="0" w:space="0" w:color="auto"/>
                        <w:right w:val="none" w:sz="0" w:space="0" w:color="auto"/>
                      </w:divBdr>
                    </w:div>
                  </w:divsChild>
                </w:div>
                <w:div w:id="979380252">
                  <w:marLeft w:val="0"/>
                  <w:marRight w:val="0"/>
                  <w:marTop w:val="0"/>
                  <w:marBottom w:val="0"/>
                  <w:divBdr>
                    <w:top w:val="none" w:sz="0" w:space="0" w:color="auto"/>
                    <w:left w:val="none" w:sz="0" w:space="0" w:color="auto"/>
                    <w:bottom w:val="none" w:sz="0" w:space="0" w:color="auto"/>
                    <w:right w:val="none" w:sz="0" w:space="0" w:color="auto"/>
                  </w:divBdr>
                  <w:divsChild>
                    <w:div w:id="1847161659">
                      <w:marLeft w:val="0"/>
                      <w:marRight w:val="0"/>
                      <w:marTop w:val="0"/>
                      <w:marBottom w:val="0"/>
                      <w:divBdr>
                        <w:top w:val="none" w:sz="0" w:space="0" w:color="auto"/>
                        <w:left w:val="none" w:sz="0" w:space="0" w:color="auto"/>
                        <w:bottom w:val="none" w:sz="0" w:space="0" w:color="auto"/>
                        <w:right w:val="none" w:sz="0" w:space="0" w:color="auto"/>
                      </w:divBdr>
                    </w:div>
                  </w:divsChild>
                </w:div>
                <w:div w:id="1870029471">
                  <w:marLeft w:val="0"/>
                  <w:marRight w:val="0"/>
                  <w:marTop w:val="0"/>
                  <w:marBottom w:val="0"/>
                  <w:divBdr>
                    <w:top w:val="none" w:sz="0" w:space="0" w:color="auto"/>
                    <w:left w:val="none" w:sz="0" w:space="0" w:color="auto"/>
                    <w:bottom w:val="none" w:sz="0" w:space="0" w:color="auto"/>
                    <w:right w:val="none" w:sz="0" w:space="0" w:color="auto"/>
                  </w:divBdr>
                  <w:divsChild>
                    <w:div w:id="1428579992">
                      <w:marLeft w:val="0"/>
                      <w:marRight w:val="0"/>
                      <w:marTop w:val="0"/>
                      <w:marBottom w:val="0"/>
                      <w:divBdr>
                        <w:top w:val="none" w:sz="0" w:space="0" w:color="auto"/>
                        <w:left w:val="none" w:sz="0" w:space="0" w:color="auto"/>
                        <w:bottom w:val="none" w:sz="0" w:space="0" w:color="auto"/>
                        <w:right w:val="none" w:sz="0" w:space="0" w:color="auto"/>
                      </w:divBdr>
                    </w:div>
                  </w:divsChild>
                </w:div>
                <w:div w:id="274561868">
                  <w:marLeft w:val="0"/>
                  <w:marRight w:val="0"/>
                  <w:marTop w:val="0"/>
                  <w:marBottom w:val="0"/>
                  <w:divBdr>
                    <w:top w:val="none" w:sz="0" w:space="0" w:color="auto"/>
                    <w:left w:val="none" w:sz="0" w:space="0" w:color="auto"/>
                    <w:bottom w:val="none" w:sz="0" w:space="0" w:color="auto"/>
                    <w:right w:val="none" w:sz="0" w:space="0" w:color="auto"/>
                  </w:divBdr>
                  <w:divsChild>
                    <w:div w:id="555091215">
                      <w:marLeft w:val="0"/>
                      <w:marRight w:val="0"/>
                      <w:marTop w:val="0"/>
                      <w:marBottom w:val="0"/>
                      <w:divBdr>
                        <w:top w:val="none" w:sz="0" w:space="0" w:color="auto"/>
                        <w:left w:val="none" w:sz="0" w:space="0" w:color="auto"/>
                        <w:bottom w:val="none" w:sz="0" w:space="0" w:color="auto"/>
                        <w:right w:val="none" w:sz="0" w:space="0" w:color="auto"/>
                      </w:divBdr>
                    </w:div>
                  </w:divsChild>
                </w:div>
                <w:div w:id="1000615972">
                  <w:marLeft w:val="0"/>
                  <w:marRight w:val="0"/>
                  <w:marTop w:val="0"/>
                  <w:marBottom w:val="0"/>
                  <w:divBdr>
                    <w:top w:val="none" w:sz="0" w:space="0" w:color="auto"/>
                    <w:left w:val="none" w:sz="0" w:space="0" w:color="auto"/>
                    <w:bottom w:val="none" w:sz="0" w:space="0" w:color="auto"/>
                    <w:right w:val="none" w:sz="0" w:space="0" w:color="auto"/>
                  </w:divBdr>
                  <w:divsChild>
                    <w:div w:id="1339962954">
                      <w:marLeft w:val="0"/>
                      <w:marRight w:val="0"/>
                      <w:marTop w:val="0"/>
                      <w:marBottom w:val="0"/>
                      <w:divBdr>
                        <w:top w:val="none" w:sz="0" w:space="0" w:color="auto"/>
                        <w:left w:val="none" w:sz="0" w:space="0" w:color="auto"/>
                        <w:bottom w:val="none" w:sz="0" w:space="0" w:color="auto"/>
                        <w:right w:val="none" w:sz="0" w:space="0" w:color="auto"/>
                      </w:divBdr>
                    </w:div>
                  </w:divsChild>
                </w:div>
                <w:div w:id="1829052368">
                  <w:marLeft w:val="0"/>
                  <w:marRight w:val="0"/>
                  <w:marTop w:val="0"/>
                  <w:marBottom w:val="0"/>
                  <w:divBdr>
                    <w:top w:val="none" w:sz="0" w:space="0" w:color="auto"/>
                    <w:left w:val="none" w:sz="0" w:space="0" w:color="auto"/>
                    <w:bottom w:val="none" w:sz="0" w:space="0" w:color="auto"/>
                    <w:right w:val="none" w:sz="0" w:space="0" w:color="auto"/>
                  </w:divBdr>
                  <w:divsChild>
                    <w:div w:id="1527674301">
                      <w:marLeft w:val="0"/>
                      <w:marRight w:val="0"/>
                      <w:marTop w:val="0"/>
                      <w:marBottom w:val="0"/>
                      <w:divBdr>
                        <w:top w:val="none" w:sz="0" w:space="0" w:color="auto"/>
                        <w:left w:val="none" w:sz="0" w:space="0" w:color="auto"/>
                        <w:bottom w:val="none" w:sz="0" w:space="0" w:color="auto"/>
                        <w:right w:val="none" w:sz="0" w:space="0" w:color="auto"/>
                      </w:divBdr>
                    </w:div>
                  </w:divsChild>
                </w:div>
                <w:div w:id="107820089">
                  <w:marLeft w:val="0"/>
                  <w:marRight w:val="0"/>
                  <w:marTop w:val="0"/>
                  <w:marBottom w:val="0"/>
                  <w:divBdr>
                    <w:top w:val="none" w:sz="0" w:space="0" w:color="auto"/>
                    <w:left w:val="none" w:sz="0" w:space="0" w:color="auto"/>
                    <w:bottom w:val="none" w:sz="0" w:space="0" w:color="auto"/>
                    <w:right w:val="none" w:sz="0" w:space="0" w:color="auto"/>
                  </w:divBdr>
                  <w:divsChild>
                    <w:div w:id="2062436964">
                      <w:marLeft w:val="0"/>
                      <w:marRight w:val="0"/>
                      <w:marTop w:val="0"/>
                      <w:marBottom w:val="0"/>
                      <w:divBdr>
                        <w:top w:val="none" w:sz="0" w:space="0" w:color="auto"/>
                        <w:left w:val="none" w:sz="0" w:space="0" w:color="auto"/>
                        <w:bottom w:val="none" w:sz="0" w:space="0" w:color="auto"/>
                        <w:right w:val="none" w:sz="0" w:space="0" w:color="auto"/>
                      </w:divBdr>
                    </w:div>
                  </w:divsChild>
                </w:div>
                <w:div w:id="603925480">
                  <w:marLeft w:val="0"/>
                  <w:marRight w:val="0"/>
                  <w:marTop w:val="0"/>
                  <w:marBottom w:val="0"/>
                  <w:divBdr>
                    <w:top w:val="none" w:sz="0" w:space="0" w:color="auto"/>
                    <w:left w:val="none" w:sz="0" w:space="0" w:color="auto"/>
                    <w:bottom w:val="none" w:sz="0" w:space="0" w:color="auto"/>
                    <w:right w:val="none" w:sz="0" w:space="0" w:color="auto"/>
                  </w:divBdr>
                  <w:divsChild>
                    <w:div w:id="368261675">
                      <w:marLeft w:val="0"/>
                      <w:marRight w:val="0"/>
                      <w:marTop w:val="0"/>
                      <w:marBottom w:val="0"/>
                      <w:divBdr>
                        <w:top w:val="none" w:sz="0" w:space="0" w:color="auto"/>
                        <w:left w:val="none" w:sz="0" w:space="0" w:color="auto"/>
                        <w:bottom w:val="none" w:sz="0" w:space="0" w:color="auto"/>
                        <w:right w:val="none" w:sz="0" w:space="0" w:color="auto"/>
                      </w:divBdr>
                    </w:div>
                  </w:divsChild>
                </w:div>
                <w:div w:id="1547140686">
                  <w:marLeft w:val="0"/>
                  <w:marRight w:val="0"/>
                  <w:marTop w:val="0"/>
                  <w:marBottom w:val="0"/>
                  <w:divBdr>
                    <w:top w:val="none" w:sz="0" w:space="0" w:color="auto"/>
                    <w:left w:val="none" w:sz="0" w:space="0" w:color="auto"/>
                    <w:bottom w:val="none" w:sz="0" w:space="0" w:color="auto"/>
                    <w:right w:val="none" w:sz="0" w:space="0" w:color="auto"/>
                  </w:divBdr>
                  <w:divsChild>
                    <w:div w:id="1795562247">
                      <w:marLeft w:val="0"/>
                      <w:marRight w:val="0"/>
                      <w:marTop w:val="0"/>
                      <w:marBottom w:val="0"/>
                      <w:divBdr>
                        <w:top w:val="none" w:sz="0" w:space="0" w:color="auto"/>
                        <w:left w:val="none" w:sz="0" w:space="0" w:color="auto"/>
                        <w:bottom w:val="none" w:sz="0" w:space="0" w:color="auto"/>
                        <w:right w:val="none" w:sz="0" w:space="0" w:color="auto"/>
                      </w:divBdr>
                    </w:div>
                  </w:divsChild>
                </w:div>
                <w:div w:id="2071148847">
                  <w:marLeft w:val="0"/>
                  <w:marRight w:val="0"/>
                  <w:marTop w:val="0"/>
                  <w:marBottom w:val="0"/>
                  <w:divBdr>
                    <w:top w:val="none" w:sz="0" w:space="0" w:color="auto"/>
                    <w:left w:val="none" w:sz="0" w:space="0" w:color="auto"/>
                    <w:bottom w:val="none" w:sz="0" w:space="0" w:color="auto"/>
                    <w:right w:val="none" w:sz="0" w:space="0" w:color="auto"/>
                  </w:divBdr>
                  <w:divsChild>
                    <w:div w:id="409085030">
                      <w:marLeft w:val="0"/>
                      <w:marRight w:val="0"/>
                      <w:marTop w:val="0"/>
                      <w:marBottom w:val="0"/>
                      <w:divBdr>
                        <w:top w:val="none" w:sz="0" w:space="0" w:color="auto"/>
                        <w:left w:val="none" w:sz="0" w:space="0" w:color="auto"/>
                        <w:bottom w:val="none" w:sz="0" w:space="0" w:color="auto"/>
                        <w:right w:val="none" w:sz="0" w:space="0" w:color="auto"/>
                      </w:divBdr>
                    </w:div>
                  </w:divsChild>
                </w:div>
                <w:div w:id="342821667">
                  <w:marLeft w:val="0"/>
                  <w:marRight w:val="0"/>
                  <w:marTop w:val="0"/>
                  <w:marBottom w:val="0"/>
                  <w:divBdr>
                    <w:top w:val="none" w:sz="0" w:space="0" w:color="auto"/>
                    <w:left w:val="none" w:sz="0" w:space="0" w:color="auto"/>
                    <w:bottom w:val="none" w:sz="0" w:space="0" w:color="auto"/>
                    <w:right w:val="none" w:sz="0" w:space="0" w:color="auto"/>
                  </w:divBdr>
                  <w:divsChild>
                    <w:div w:id="1673796113">
                      <w:marLeft w:val="0"/>
                      <w:marRight w:val="0"/>
                      <w:marTop w:val="0"/>
                      <w:marBottom w:val="0"/>
                      <w:divBdr>
                        <w:top w:val="none" w:sz="0" w:space="0" w:color="auto"/>
                        <w:left w:val="none" w:sz="0" w:space="0" w:color="auto"/>
                        <w:bottom w:val="none" w:sz="0" w:space="0" w:color="auto"/>
                        <w:right w:val="none" w:sz="0" w:space="0" w:color="auto"/>
                      </w:divBdr>
                    </w:div>
                  </w:divsChild>
                </w:div>
                <w:div w:id="1908567221">
                  <w:marLeft w:val="0"/>
                  <w:marRight w:val="0"/>
                  <w:marTop w:val="0"/>
                  <w:marBottom w:val="0"/>
                  <w:divBdr>
                    <w:top w:val="none" w:sz="0" w:space="0" w:color="auto"/>
                    <w:left w:val="none" w:sz="0" w:space="0" w:color="auto"/>
                    <w:bottom w:val="none" w:sz="0" w:space="0" w:color="auto"/>
                    <w:right w:val="none" w:sz="0" w:space="0" w:color="auto"/>
                  </w:divBdr>
                  <w:divsChild>
                    <w:div w:id="1308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00206">
          <w:marLeft w:val="0"/>
          <w:marRight w:val="0"/>
          <w:marTop w:val="0"/>
          <w:marBottom w:val="0"/>
          <w:divBdr>
            <w:top w:val="none" w:sz="0" w:space="0" w:color="auto"/>
            <w:left w:val="none" w:sz="0" w:space="0" w:color="auto"/>
            <w:bottom w:val="none" w:sz="0" w:space="0" w:color="auto"/>
            <w:right w:val="none" w:sz="0" w:space="0" w:color="auto"/>
          </w:divBdr>
        </w:div>
        <w:div w:id="192884460">
          <w:marLeft w:val="0"/>
          <w:marRight w:val="0"/>
          <w:marTop w:val="0"/>
          <w:marBottom w:val="0"/>
          <w:divBdr>
            <w:top w:val="none" w:sz="0" w:space="0" w:color="auto"/>
            <w:left w:val="none" w:sz="0" w:space="0" w:color="auto"/>
            <w:bottom w:val="none" w:sz="0" w:space="0" w:color="auto"/>
            <w:right w:val="none" w:sz="0" w:space="0" w:color="auto"/>
          </w:divBdr>
        </w:div>
        <w:div w:id="936986960">
          <w:marLeft w:val="0"/>
          <w:marRight w:val="0"/>
          <w:marTop w:val="0"/>
          <w:marBottom w:val="0"/>
          <w:divBdr>
            <w:top w:val="none" w:sz="0" w:space="0" w:color="auto"/>
            <w:left w:val="none" w:sz="0" w:space="0" w:color="auto"/>
            <w:bottom w:val="none" w:sz="0" w:space="0" w:color="auto"/>
            <w:right w:val="none" w:sz="0" w:space="0" w:color="auto"/>
          </w:divBdr>
        </w:div>
        <w:div w:id="224490971">
          <w:marLeft w:val="0"/>
          <w:marRight w:val="0"/>
          <w:marTop w:val="0"/>
          <w:marBottom w:val="0"/>
          <w:divBdr>
            <w:top w:val="none" w:sz="0" w:space="0" w:color="auto"/>
            <w:left w:val="none" w:sz="0" w:space="0" w:color="auto"/>
            <w:bottom w:val="none" w:sz="0" w:space="0" w:color="auto"/>
            <w:right w:val="none" w:sz="0" w:space="0" w:color="auto"/>
          </w:divBdr>
        </w:div>
        <w:div w:id="1801413577">
          <w:marLeft w:val="0"/>
          <w:marRight w:val="0"/>
          <w:marTop w:val="0"/>
          <w:marBottom w:val="0"/>
          <w:divBdr>
            <w:top w:val="none" w:sz="0" w:space="0" w:color="auto"/>
            <w:left w:val="none" w:sz="0" w:space="0" w:color="auto"/>
            <w:bottom w:val="none" w:sz="0" w:space="0" w:color="auto"/>
            <w:right w:val="none" w:sz="0" w:space="0" w:color="auto"/>
          </w:divBdr>
        </w:div>
        <w:div w:id="1111898242">
          <w:marLeft w:val="0"/>
          <w:marRight w:val="0"/>
          <w:marTop w:val="0"/>
          <w:marBottom w:val="0"/>
          <w:divBdr>
            <w:top w:val="none" w:sz="0" w:space="0" w:color="auto"/>
            <w:left w:val="none" w:sz="0" w:space="0" w:color="auto"/>
            <w:bottom w:val="none" w:sz="0" w:space="0" w:color="auto"/>
            <w:right w:val="none" w:sz="0" w:space="0" w:color="auto"/>
          </w:divBdr>
        </w:div>
        <w:div w:id="1926449374">
          <w:marLeft w:val="0"/>
          <w:marRight w:val="0"/>
          <w:marTop w:val="0"/>
          <w:marBottom w:val="0"/>
          <w:divBdr>
            <w:top w:val="none" w:sz="0" w:space="0" w:color="auto"/>
            <w:left w:val="none" w:sz="0" w:space="0" w:color="auto"/>
            <w:bottom w:val="none" w:sz="0" w:space="0" w:color="auto"/>
            <w:right w:val="none" w:sz="0" w:space="0" w:color="auto"/>
          </w:divBdr>
        </w:div>
        <w:div w:id="214313051">
          <w:marLeft w:val="0"/>
          <w:marRight w:val="0"/>
          <w:marTop w:val="0"/>
          <w:marBottom w:val="0"/>
          <w:divBdr>
            <w:top w:val="none" w:sz="0" w:space="0" w:color="auto"/>
            <w:left w:val="none" w:sz="0" w:space="0" w:color="auto"/>
            <w:bottom w:val="none" w:sz="0" w:space="0" w:color="auto"/>
            <w:right w:val="none" w:sz="0" w:space="0" w:color="auto"/>
          </w:divBdr>
        </w:div>
        <w:div w:id="1371295983">
          <w:marLeft w:val="0"/>
          <w:marRight w:val="0"/>
          <w:marTop w:val="0"/>
          <w:marBottom w:val="0"/>
          <w:divBdr>
            <w:top w:val="none" w:sz="0" w:space="0" w:color="auto"/>
            <w:left w:val="none" w:sz="0" w:space="0" w:color="auto"/>
            <w:bottom w:val="none" w:sz="0" w:space="0" w:color="auto"/>
            <w:right w:val="none" w:sz="0" w:space="0" w:color="auto"/>
          </w:divBdr>
        </w:div>
        <w:div w:id="262030758">
          <w:marLeft w:val="0"/>
          <w:marRight w:val="0"/>
          <w:marTop w:val="0"/>
          <w:marBottom w:val="0"/>
          <w:divBdr>
            <w:top w:val="none" w:sz="0" w:space="0" w:color="auto"/>
            <w:left w:val="none" w:sz="0" w:space="0" w:color="auto"/>
            <w:bottom w:val="none" w:sz="0" w:space="0" w:color="auto"/>
            <w:right w:val="none" w:sz="0" w:space="0" w:color="auto"/>
          </w:divBdr>
        </w:div>
        <w:div w:id="2101637843">
          <w:marLeft w:val="0"/>
          <w:marRight w:val="0"/>
          <w:marTop w:val="0"/>
          <w:marBottom w:val="0"/>
          <w:divBdr>
            <w:top w:val="none" w:sz="0" w:space="0" w:color="auto"/>
            <w:left w:val="none" w:sz="0" w:space="0" w:color="auto"/>
            <w:bottom w:val="none" w:sz="0" w:space="0" w:color="auto"/>
            <w:right w:val="none" w:sz="0" w:space="0" w:color="auto"/>
          </w:divBdr>
          <w:divsChild>
            <w:div w:id="170070828">
              <w:marLeft w:val="-75"/>
              <w:marRight w:val="0"/>
              <w:marTop w:val="30"/>
              <w:marBottom w:val="30"/>
              <w:divBdr>
                <w:top w:val="none" w:sz="0" w:space="0" w:color="auto"/>
                <w:left w:val="none" w:sz="0" w:space="0" w:color="auto"/>
                <w:bottom w:val="none" w:sz="0" w:space="0" w:color="auto"/>
                <w:right w:val="none" w:sz="0" w:space="0" w:color="auto"/>
              </w:divBdr>
              <w:divsChild>
                <w:div w:id="2011978868">
                  <w:marLeft w:val="0"/>
                  <w:marRight w:val="0"/>
                  <w:marTop w:val="0"/>
                  <w:marBottom w:val="0"/>
                  <w:divBdr>
                    <w:top w:val="none" w:sz="0" w:space="0" w:color="auto"/>
                    <w:left w:val="none" w:sz="0" w:space="0" w:color="auto"/>
                    <w:bottom w:val="none" w:sz="0" w:space="0" w:color="auto"/>
                    <w:right w:val="none" w:sz="0" w:space="0" w:color="auto"/>
                  </w:divBdr>
                  <w:divsChild>
                    <w:div w:id="512107272">
                      <w:marLeft w:val="0"/>
                      <w:marRight w:val="0"/>
                      <w:marTop w:val="0"/>
                      <w:marBottom w:val="0"/>
                      <w:divBdr>
                        <w:top w:val="none" w:sz="0" w:space="0" w:color="auto"/>
                        <w:left w:val="none" w:sz="0" w:space="0" w:color="auto"/>
                        <w:bottom w:val="none" w:sz="0" w:space="0" w:color="auto"/>
                        <w:right w:val="none" w:sz="0" w:space="0" w:color="auto"/>
                      </w:divBdr>
                    </w:div>
                  </w:divsChild>
                </w:div>
                <w:div w:id="2146854064">
                  <w:marLeft w:val="0"/>
                  <w:marRight w:val="0"/>
                  <w:marTop w:val="0"/>
                  <w:marBottom w:val="0"/>
                  <w:divBdr>
                    <w:top w:val="none" w:sz="0" w:space="0" w:color="auto"/>
                    <w:left w:val="none" w:sz="0" w:space="0" w:color="auto"/>
                    <w:bottom w:val="none" w:sz="0" w:space="0" w:color="auto"/>
                    <w:right w:val="none" w:sz="0" w:space="0" w:color="auto"/>
                  </w:divBdr>
                  <w:divsChild>
                    <w:div w:id="2041198159">
                      <w:marLeft w:val="0"/>
                      <w:marRight w:val="0"/>
                      <w:marTop w:val="0"/>
                      <w:marBottom w:val="0"/>
                      <w:divBdr>
                        <w:top w:val="none" w:sz="0" w:space="0" w:color="auto"/>
                        <w:left w:val="none" w:sz="0" w:space="0" w:color="auto"/>
                        <w:bottom w:val="none" w:sz="0" w:space="0" w:color="auto"/>
                        <w:right w:val="none" w:sz="0" w:space="0" w:color="auto"/>
                      </w:divBdr>
                    </w:div>
                  </w:divsChild>
                </w:div>
                <w:div w:id="563494285">
                  <w:marLeft w:val="0"/>
                  <w:marRight w:val="0"/>
                  <w:marTop w:val="0"/>
                  <w:marBottom w:val="0"/>
                  <w:divBdr>
                    <w:top w:val="none" w:sz="0" w:space="0" w:color="auto"/>
                    <w:left w:val="none" w:sz="0" w:space="0" w:color="auto"/>
                    <w:bottom w:val="none" w:sz="0" w:space="0" w:color="auto"/>
                    <w:right w:val="none" w:sz="0" w:space="0" w:color="auto"/>
                  </w:divBdr>
                  <w:divsChild>
                    <w:div w:id="1189682736">
                      <w:marLeft w:val="0"/>
                      <w:marRight w:val="0"/>
                      <w:marTop w:val="0"/>
                      <w:marBottom w:val="0"/>
                      <w:divBdr>
                        <w:top w:val="none" w:sz="0" w:space="0" w:color="auto"/>
                        <w:left w:val="none" w:sz="0" w:space="0" w:color="auto"/>
                        <w:bottom w:val="none" w:sz="0" w:space="0" w:color="auto"/>
                        <w:right w:val="none" w:sz="0" w:space="0" w:color="auto"/>
                      </w:divBdr>
                    </w:div>
                  </w:divsChild>
                </w:div>
                <w:div w:id="1296712287">
                  <w:marLeft w:val="0"/>
                  <w:marRight w:val="0"/>
                  <w:marTop w:val="0"/>
                  <w:marBottom w:val="0"/>
                  <w:divBdr>
                    <w:top w:val="none" w:sz="0" w:space="0" w:color="auto"/>
                    <w:left w:val="none" w:sz="0" w:space="0" w:color="auto"/>
                    <w:bottom w:val="none" w:sz="0" w:space="0" w:color="auto"/>
                    <w:right w:val="none" w:sz="0" w:space="0" w:color="auto"/>
                  </w:divBdr>
                  <w:divsChild>
                    <w:div w:id="1898280560">
                      <w:marLeft w:val="0"/>
                      <w:marRight w:val="0"/>
                      <w:marTop w:val="0"/>
                      <w:marBottom w:val="0"/>
                      <w:divBdr>
                        <w:top w:val="none" w:sz="0" w:space="0" w:color="auto"/>
                        <w:left w:val="none" w:sz="0" w:space="0" w:color="auto"/>
                        <w:bottom w:val="none" w:sz="0" w:space="0" w:color="auto"/>
                        <w:right w:val="none" w:sz="0" w:space="0" w:color="auto"/>
                      </w:divBdr>
                    </w:div>
                  </w:divsChild>
                </w:div>
                <w:div w:id="833447811">
                  <w:marLeft w:val="0"/>
                  <w:marRight w:val="0"/>
                  <w:marTop w:val="0"/>
                  <w:marBottom w:val="0"/>
                  <w:divBdr>
                    <w:top w:val="none" w:sz="0" w:space="0" w:color="auto"/>
                    <w:left w:val="none" w:sz="0" w:space="0" w:color="auto"/>
                    <w:bottom w:val="none" w:sz="0" w:space="0" w:color="auto"/>
                    <w:right w:val="none" w:sz="0" w:space="0" w:color="auto"/>
                  </w:divBdr>
                  <w:divsChild>
                    <w:div w:id="1555311657">
                      <w:marLeft w:val="0"/>
                      <w:marRight w:val="0"/>
                      <w:marTop w:val="0"/>
                      <w:marBottom w:val="0"/>
                      <w:divBdr>
                        <w:top w:val="none" w:sz="0" w:space="0" w:color="auto"/>
                        <w:left w:val="none" w:sz="0" w:space="0" w:color="auto"/>
                        <w:bottom w:val="none" w:sz="0" w:space="0" w:color="auto"/>
                        <w:right w:val="none" w:sz="0" w:space="0" w:color="auto"/>
                      </w:divBdr>
                    </w:div>
                  </w:divsChild>
                </w:div>
                <w:div w:id="1643653345">
                  <w:marLeft w:val="0"/>
                  <w:marRight w:val="0"/>
                  <w:marTop w:val="0"/>
                  <w:marBottom w:val="0"/>
                  <w:divBdr>
                    <w:top w:val="none" w:sz="0" w:space="0" w:color="auto"/>
                    <w:left w:val="none" w:sz="0" w:space="0" w:color="auto"/>
                    <w:bottom w:val="none" w:sz="0" w:space="0" w:color="auto"/>
                    <w:right w:val="none" w:sz="0" w:space="0" w:color="auto"/>
                  </w:divBdr>
                  <w:divsChild>
                    <w:div w:id="1174764989">
                      <w:marLeft w:val="0"/>
                      <w:marRight w:val="0"/>
                      <w:marTop w:val="0"/>
                      <w:marBottom w:val="0"/>
                      <w:divBdr>
                        <w:top w:val="none" w:sz="0" w:space="0" w:color="auto"/>
                        <w:left w:val="none" w:sz="0" w:space="0" w:color="auto"/>
                        <w:bottom w:val="none" w:sz="0" w:space="0" w:color="auto"/>
                        <w:right w:val="none" w:sz="0" w:space="0" w:color="auto"/>
                      </w:divBdr>
                    </w:div>
                  </w:divsChild>
                </w:div>
                <w:div w:id="522983488">
                  <w:marLeft w:val="0"/>
                  <w:marRight w:val="0"/>
                  <w:marTop w:val="0"/>
                  <w:marBottom w:val="0"/>
                  <w:divBdr>
                    <w:top w:val="none" w:sz="0" w:space="0" w:color="auto"/>
                    <w:left w:val="none" w:sz="0" w:space="0" w:color="auto"/>
                    <w:bottom w:val="none" w:sz="0" w:space="0" w:color="auto"/>
                    <w:right w:val="none" w:sz="0" w:space="0" w:color="auto"/>
                  </w:divBdr>
                  <w:divsChild>
                    <w:div w:id="1154251118">
                      <w:marLeft w:val="0"/>
                      <w:marRight w:val="0"/>
                      <w:marTop w:val="0"/>
                      <w:marBottom w:val="0"/>
                      <w:divBdr>
                        <w:top w:val="none" w:sz="0" w:space="0" w:color="auto"/>
                        <w:left w:val="none" w:sz="0" w:space="0" w:color="auto"/>
                        <w:bottom w:val="none" w:sz="0" w:space="0" w:color="auto"/>
                        <w:right w:val="none" w:sz="0" w:space="0" w:color="auto"/>
                      </w:divBdr>
                    </w:div>
                  </w:divsChild>
                </w:div>
                <w:div w:id="1261569385">
                  <w:marLeft w:val="0"/>
                  <w:marRight w:val="0"/>
                  <w:marTop w:val="0"/>
                  <w:marBottom w:val="0"/>
                  <w:divBdr>
                    <w:top w:val="none" w:sz="0" w:space="0" w:color="auto"/>
                    <w:left w:val="none" w:sz="0" w:space="0" w:color="auto"/>
                    <w:bottom w:val="none" w:sz="0" w:space="0" w:color="auto"/>
                    <w:right w:val="none" w:sz="0" w:space="0" w:color="auto"/>
                  </w:divBdr>
                  <w:divsChild>
                    <w:div w:id="1423989248">
                      <w:marLeft w:val="0"/>
                      <w:marRight w:val="0"/>
                      <w:marTop w:val="0"/>
                      <w:marBottom w:val="0"/>
                      <w:divBdr>
                        <w:top w:val="none" w:sz="0" w:space="0" w:color="auto"/>
                        <w:left w:val="none" w:sz="0" w:space="0" w:color="auto"/>
                        <w:bottom w:val="none" w:sz="0" w:space="0" w:color="auto"/>
                        <w:right w:val="none" w:sz="0" w:space="0" w:color="auto"/>
                      </w:divBdr>
                    </w:div>
                  </w:divsChild>
                </w:div>
                <w:div w:id="337662322">
                  <w:marLeft w:val="0"/>
                  <w:marRight w:val="0"/>
                  <w:marTop w:val="0"/>
                  <w:marBottom w:val="0"/>
                  <w:divBdr>
                    <w:top w:val="none" w:sz="0" w:space="0" w:color="auto"/>
                    <w:left w:val="none" w:sz="0" w:space="0" w:color="auto"/>
                    <w:bottom w:val="none" w:sz="0" w:space="0" w:color="auto"/>
                    <w:right w:val="none" w:sz="0" w:space="0" w:color="auto"/>
                  </w:divBdr>
                  <w:divsChild>
                    <w:div w:id="225343574">
                      <w:marLeft w:val="0"/>
                      <w:marRight w:val="0"/>
                      <w:marTop w:val="0"/>
                      <w:marBottom w:val="0"/>
                      <w:divBdr>
                        <w:top w:val="none" w:sz="0" w:space="0" w:color="auto"/>
                        <w:left w:val="none" w:sz="0" w:space="0" w:color="auto"/>
                        <w:bottom w:val="none" w:sz="0" w:space="0" w:color="auto"/>
                        <w:right w:val="none" w:sz="0" w:space="0" w:color="auto"/>
                      </w:divBdr>
                    </w:div>
                  </w:divsChild>
                </w:div>
                <w:div w:id="304243759">
                  <w:marLeft w:val="0"/>
                  <w:marRight w:val="0"/>
                  <w:marTop w:val="0"/>
                  <w:marBottom w:val="0"/>
                  <w:divBdr>
                    <w:top w:val="none" w:sz="0" w:space="0" w:color="auto"/>
                    <w:left w:val="none" w:sz="0" w:space="0" w:color="auto"/>
                    <w:bottom w:val="none" w:sz="0" w:space="0" w:color="auto"/>
                    <w:right w:val="none" w:sz="0" w:space="0" w:color="auto"/>
                  </w:divBdr>
                  <w:divsChild>
                    <w:div w:id="604381513">
                      <w:marLeft w:val="0"/>
                      <w:marRight w:val="0"/>
                      <w:marTop w:val="0"/>
                      <w:marBottom w:val="0"/>
                      <w:divBdr>
                        <w:top w:val="none" w:sz="0" w:space="0" w:color="auto"/>
                        <w:left w:val="none" w:sz="0" w:space="0" w:color="auto"/>
                        <w:bottom w:val="none" w:sz="0" w:space="0" w:color="auto"/>
                        <w:right w:val="none" w:sz="0" w:space="0" w:color="auto"/>
                      </w:divBdr>
                    </w:div>
                  </w:divsChild>
                </w:div>
                <w:div w:id="283579389">
                  <w:marLeft w:val="0"/>
                  <w:marRight w:val="0"/>
                  <w:marTop w:val="0"/>
                  <w:marBottom w:val="0"/>
                  <w:divBdr>
                    <w:top w:val="none" w:sz="0" w:space="0" w:color="auto"/>
                    <w:left w:val="none" w:sz="0" w:space="0" w:color="auto"/>
                    <w:bottom w:val="none" w:sz="0" w:space="0" w:color="auto"/>
                    <w:right w:val="none" w:sz="0" w:space="0" w:color="auto"/>
                  </w:divBdr>
                  <w:divsChild>
                    <w:div w:id="227352021">
                      <w:marLeft w:val="0"/>
                      <w:marRight w:val="0"/>
                      <w:marTop w:val="0"/>
                      <w:marBottom w:val="0"/>
                      <w:divBdr>
                        <w:top w:val="none" w:sz="0" w:space="0" w:color="auto"/>
                        <w:left w:val="none" w:sz="0" w:space="0" w:color="auto"/>
                        <w:bottom w:val="none" w:sz="0" w:space="0" w:color="auto"/>
                        <w:right w:val="none" w:sz="0" w:space="0" w:color="auto"/>
                      </w:divBdr>
                    </w:div>
                  </w:divsChild>
                </w:div>
                <w:div w:id="1710641756">
                  <w:marLeft w:val="0"/>
                  <w:marRight w:val="0"/>
                  <w:marTop w:val="0"/>
                  <w:marBottom w:val="0"/>
                  <w:divBdr>
                    <w:top w:val="none" w:sz="0" w:space="0" w:color="auto"/>
                    <w:left w:val="none" w:sz="0" w:space="0" w:color="auto"/>
                    <w:bottom w:val="none" w:sz="0" w:space="0" w:color="auto"/>
                    <w:right w:val="none" w:sz="0" w:space="0" w:color="auto"/>
                  </w:divBdr>
                  <w:divsChild>
                    <w:div w:id="1677269433">
                      <w:marLeft w:val="0"/>
                      <w:marRight w:val="0"/>
                      <w:marTop w:val="0"/>
                      <w:marBottom w:val="0"/>
                      <w:divBdr>
                        <w:top w:val="none" w:sz="0" w:space="0" w:color="auto"/>
                        <w:left w:val="none" w:sz="0" w:space="0" w:color="auto"/>
                        <w:bottom w:val="none" w:sz="0" w:space="0" w:color="auto"/>
                        <w:right w:val="none" w:sz="0" w:space="0" w:color="auto"/>
                      </w:divBdr>
                    </w:div>
                  </w:divsChild>
                </w:div>
                <w:div w:id="1074858986">
                  <w:marLeft w:val="0"/>
                  <w:marRight w:val="0"/>
                  <w:marTop w:val="0"/>
                  <w:marBottom w:val="0"/>
                  <w:divBdr>
                    <w:top w:val="none" w:sz="0" w:space="0" w:color="auto"/>
                    <w:left w:val="none" w:sz="0" w:space="0" w:color="auto"/>
                    <w:bottom w:val="none" w:sz="0" w:space="0" w:color="auto"/>
                    <w:right w:val="none" w:sz="0" w:space="0" w:color="auto"/>
                  </w:divBdr>
                  <w:divsChild>
                    <w:div w:id="1028022217">
                      <w:marLeft w:val="0"/>
                      <w:marRight w:val="0"/>
                      <w:marTop w:val="0"/>
                      <w:marBottom w:val="0"/>
                      <w:divBdr>
                        <w:top w:val="none" w:sz="0" w:space="0" w:color="auto"/>
                        <w:left w:val="none" w:sz="0" w:space="0" w:color="auto"/>
                        <w:bottom w:val="none" w:sz="0" w:space="0" w:color="auto"/>
                        <w:right w:val="none" w:sz="0" w:space="0" w:color="auto"/>
                      </w:divBdr>
                    </w:div>
                  </w:divsChild>
                </w:div>
                <w:div w:id="1748762701">
                  <w:marLeft w:val="0"/>
                  <w:marRight w:val="0"/>
                  <w:marTop w:val="0"/>
                  <w:marBottom w:val="0"/>
                  <w:divBdr>
                    <w:top w:val="none" w:sz="0" w:space="0" w:color="auto"/>
                    <w:left w:val="none" w:sz="0" w:space="0" w:color="auto"/>
                    <w:bottom w:val="none" w:sz="0" w:space="0" w:color="auto"/>
                    <w:right w:val="none" w:sz="0" w:space="0" w:color="auto"/>
                  </w:divBdr>
                  <w:divsChild>
                    <w:div w:id="399906887">
                      <w:marLeft w:val="0"/>
                      <w:marRight w:val="0"/>
                      <w:marTop w:val="0"/>
                      <w:marBottom w:val="0"/>
                      <w:divBdr>
                        <w:top w:val="none" w:sz="0" w:space="0" w:color="auto"/>
                        <w:left w:val="none" w:sz="0" w:space="0" w:color="auto"/>
                        <w:bottom w:val="none" w:sz="0" w:space="0" w:color="auto"/>
                        <w:right w:val="none" w:sz="0" w:space="0" w:color="auto"/>
                      </w:divBdr>
                    </w:div>
                  </w:divsChild>
                </w:div>
                <w:div w:id="467011873">
                  <w:marLeft w:val="0"/>
                  <w:marRight w:val="0"/>
                  <w:marTop w:val="0"/>
                  <w:marBottom w:val="0"/>
                  <w:divBdr>
                    <w:top w:val="none" w:sz="0" w:space="0" w:color="auto"/>
                    <w:left w:val="none" w:sz="0" w:space="0" w:color="auto"/>
                    <w:bottom w:val="none" w:sz="0" w:space="0" w:color="auto"/>
                    <w:right w:val="none" w:sz="0" w:space="0" w:color="auto"/>
                  </w:divBdr>
                  <w:divsChild>
                    <w:div w:id="167670970">
                      <w:marLeft w:val="0"/>
                      <w:marRight w:val="0"/>
                      <w:marTop w:val="0"/>
                      <w:marBottom w:val="0"/>
                      <w:divBdr>
                        <w:top w:val="none" w:sz="0" w:space="0" w:color="auto"/>
                        <w:left w:val="none" w:sz="0" w:space="0" w:color="auto"/>
                        <w:bottom w:val="none" w:sz="0" w:space="0" w:color="auto"/>
                        <w:right w:val="none" w:sz="0" w:space="0" w:color="auto"/>
                      </w:divBdr>
                    </w:div>
                  </w:divsChild>
                </w:div>
                <w:div w:id="1154182671">
                  <w:marLeft w:val="0"/>
                  <w:marRight w:val="0"/>
                  <w:marTop w:val="0"/>
                  <w:marBottom w:val="0"/>
                  <w:divBdr>
                    <w:top w:val="none" w:sz="0" w:space="0" w:color="auto"/>
                    <w:left w:val="none" w:sz="0" w:space="0" w:color="auto"/>
                    <w:bottom w:val="none" w:sz="0" w:space="0" w:color="auto"/>
                    <w:right w:val="none" w:sz="0" w:space="0" w:color="auto"/>
                  </w:divBdr>
                  <w:divsChild>
                    <w:div w:id="1159887342">
                      <w:marLeft w:val="0"/>
                      <w:marRight w:val="0"/>
                      <w:marTop w:val="0"/>
                      <w:marBottom w:val="0"/>
                      <w:divBdr>
                        <w:top w:val="none" w:sz="0" w:space="0" w:color="auto"/>
                        <w:left w:val="none" w:sz="0" w:space="0" w:color="auto"/>
                        <w:bottom w:val="none" w:sz="0" w:space="0" w:color="auto"/>
                        <w:right w:val="none" w:sz="0" w:space="0" w:color="auto"/>
                      </w:divBdr>
                    </w:div>
                  </w:divsChild>
                </w:div>
                <w:div w:id="295375676">
                  <w:marLeft w:val="0"/>
                  <w:marRight w:val="0"/>
                  <w:marTop w:val="0"/>
                  <w:marBottom w:val="0"/>
                  <w:divBdr>
                    <w:top w:val="none" w:sz="0" w:space="0" w:color="auto"/>
                    <w:left w:val="none" w:sz="0" w:space="0" w:color="auto"/>
                    <w:bottom w:val="none" w:sz="0" w:space="0" w:color="auto"/>
                    <w:right w:val="none" w:sz="0" w:space="0" w:color="auto"/>
                  </w:divBdr>
                  <w:divsChild>
                    <w:div w:id="1744642708">
                      <w:marLeft w:val="0"/>
                      <w:marRight w:val="0"/>
                      <w:marTop w:val="0"/>
                      <w:marBottom w:val="0"/>
                      <w:divBdr>
                        <w:top w:val="none" w:sz="0" w:space="0" w:color="auto"/>
                        <w:left w:val="none" w:sz="0" w:space="0" w:color="auto"/>
                        <w:bottom w:val="none" w:sz="0" w:space="0" w:color="auto"/>
                        <w:right w:val="none" w:sz="0" w:space="0" w:color="auto"/>
                      </w:divBdr>
                    </w:div>
                  </w:divsChild>
                </w:div>
                <w:div w:id="265776120">
                  <w:marLeft w:val="0"/>
                  <w:marRight w:val="0"/>
                  <w:marTop w:val="0"/>
                  <w:marBottom w:val="0"/>
                  <w:divBdr>
                    <w:top w:val="none" w:sz="0" w:space="0" w:color="auto"/>
                    <w:left w:val="none" w:sz="0" w:space="0" w:color="auto"/>
                    <w:bottom w:val="none" w:sz="0" w:space="0" w:color="auto"/>
                    <w:right w:val="none" w:sz="0" w:space="0" w:color="auto"/>
                  </w:divBdr>
                  <w:divsChild>
                    <w:div w:id="1960868086">
                      <w:marLeft w:val="0"/>
                      <w:marRight w:val="0"/>
                      <w:marTop w:val="0"/>
                      <w:marBottom w:val="0"/>
                      <w:divBdr>
                        <w:top w:val="none" w:sz="0" w:space="0" w:color="auto"/>
                        <w:left w:val="none" w:sz="0" w:space="0" w:color="auto"/>
                        <w:bottom w:val="none" w:sz="0" w:space="0" w:color="auto"/>
                        <w:right w:val="none" w:sz="0" w:space="0" w:color="auto"/>
                      </w:divBdr>
                    </w:div>
                  </w:divsChild>
                </w:div>
                <w:div w:id="1634368083">
                  <w:marLeft w:val="0"/>
                  <w:marRight w:val="0"/>
                  <w:marTop w:val="0"/>
                  <w:marBottom w:val="0"/>
                  <w:divBdr>
                    <w:top w:val="none" w:sz="0" w:space="0" w:color="auto"/>
                    <w:left w:val="none" w:sz="0" w:space="0" w:color="auto"/>
                    <w:bottom w:val="none" w:sz="0" w:space="0" w:color="auto"/>
                    <w:right w:val="none" w:sz="0" w:space="0" w:color="auto"/>
                  </w:divBdr>
                  <w:divsChild>
                    <w:div w:id="515778795">
                      <w:marLeft w:val="0"/>
                      <w:marRight w:val="0"/>
                      <w:marTop w:val="0"/>
                      <w:marBottom w:val="0"/>
                      <w:divBdr>
                        <w:top w:val="none" w:sz="0" w:space="0" w:color="auto"/>
                        <w:left w:val="none" w:sz="0" w:space="0" w:color="auto"/>
                        <w:bottom w:val="none" w:sz="0" w:space="0" w:color="auto"/>
                        <w:right w:val="none" w:sz="0" w:space="0" w:color="auto"/>
                      </w:divBdr>
                    </w:div>
                  </w:divsChild>
                </w:div>
                <w:div w:id="1660890102">
                  <w:marLeft w:val="0"/>
                  <w:marRight w:val="0"/>
                  <w:marTop w:val="0"/>
                  <w:marBottom w:val="0"/>
                  <w:divBdr>
                    <w:top w:val="none" w:sz="0" w:space="0" w:color="auto"/>
                    <w:left w:val="none" w:sz="0" w:space="0" w:color="auto"/>
                    <w:bottom w:val="none" w:sz="0" w:space="0" w:color="auto"/>
                    <w:right w:val="none" w:sz="0" w:space="0" w:color="auto"/>
                  </w:divBdr>
                  <w:divsChild>
                    <w:div w:id="1780755865">
                      <w:marLeft w:val="0"/>
                      <w:marRight w:val="0"/>
                      <w:marTop w:val="0"/>
                      <w:marBottom w:val="0"/>
                      <w:divBdr>
                        <w:top w:val="none" w:sz="0" w:space="0" w:color="auto"/>
                        <w:left w:val="none" w:sz="0" w:space="0" w:color="auto"/>
                        <w:bottom w:val="none" w:sz="0" w:space="0" w:color="auto"/>
                        <w:right w:val="none" w:sz="0" w:space="0" w:color="auto"/>
                      </w:divBdr>
                    </w:div>
                  </w:divsChild>
                </w:div>
                <w:div w:id="1298099441">
                  <w:marLeft w:val="0"/>
                  <w:marRight w:val="0"/>
                  <w:marTop w:val="0"/>
                  <w:marBottom w:val="0"/>
                  <w:divBdr>
                    <w:top w:val="none" w:sz="0" w:space="0" w:color="auto"/>
                    <w:left w:val="none" w:sz="0" w:space="0" w:color="auto"/>
                    <w:bottom w:val="none" w:sz="0" w:space="0" w:color="auto"/>
                    <w:right w:val="none" w:sz="0" w:space="0" w:color="auto"/>
                  </w:divBdr>
                  <w:divsChild>
                    <w:div w:id="376010495">
                      <w:marLeft w:val="0"/>
                      <w:marRight w:val="0"/>
                      <w:marTop w:val="0"/>
                      <w:marBottom w:val="0"/>
                      <w:divBdr>
                        <w:top w:val="none" w:sz="0" w:space="0" w:color="auto"/>
                        <w:left w:val="none" w:sz="0" w:space="0" w:color="auto"/>
                        <w:bottom w:val="none" w:sz="0" w:space="0" w:color="auto"/>
                        <w:right w:val="none" w:sz="0" w:space="0" w:color="auto"/>
                      </w:divBdr>
                    </w:div>
                  </w:divsChild>
                </w:div>
                <w:div w:id="125586048">
                  <w:marLeft w:val="0"/>
                  <w:marRight w:val="0"/>
                  <w:marTop w:val="0"/>
                  <w:marBottom w:val="0"/>
                  <w:divBdr>
                    <w:top w:val="none" w:sz="0" w:space="0" w:color="auto"/>
                    <w:left w:val="none" w:sz="0" w:space="0" w:color="auto"/>
                    <w:bottom w:val="none" w:sz="0" w:space="0" w:color="auto"/>
                    <w:right w:val="none" w:sz="0" w:space="0" w:color="auto"/>
                  </w:divBdr>
                  <w:divsChild>
                    <w:div w:id="209877307">
                      <w:marLeft w:val="0"/>
                      <w:marRight w:val="0"/>
                      <w:marTop w:val="0"/>
                      <w:marBottom w:val="0"/>
                      <w:divBdr>
                        <w:top w:val="none" w:sz="0" w:space="0" w:color="auto"/>
                        <w:left w:val="none" w:sz="0" w:space="0" w:color="auto"/>
                        <w:bottom w:val="none" w:sz="0" w:space="0" w:color="auto"/>
                        <w:right w:val="none" w:sz="0" w:space="0" w:color="auto"/>
                      </w:divBdr>
                    </w:div>
                  </w:divsChild>
                </w:div>
                <w:div w:id="173424730">
                  <w:marLeft w:val="0"/>
                  <w:marRight w:val="0"/>
                  <w:marTop w:val="0"/>
                  <w:marBottom w:val="0"/>
                  <w:divBdr>
                    <w:top w:val="none" w:sz="0" w:space="0" w:color="auto"/>
                    <w:left w:val="none" w:sz="0" w:space="0" w:color="auto"/>
                    <w:bottom w:val="none" w:sz="0" w:space="0" w:color="auto"/>
                    <w:right w:val="none" w:sz="0" w:space="0" w:color="auto"/>
                  </w:divBdr>
                  <w:divsChild>
                    <w:div w:id="532379877">
                      <w:marLeft w:val="0"/>
                      <w:marRight w:val="0"/>
                      <w:marTop w:val="0"/>
                      <w:marBottom w:val="0"/>
                      <w:divBdr>
                        <w:top w:val="none" w:sz="0" w:space="0" w:color="auto"/>
                        <w:left w:val="none" w:sz="0" w:space="0" w:color="auto"/>
                        <w:bottom w:val="none" w:sz="0" w:space="0" w:color="auto"/>
                        <w:right w:val="none" w:sz="0" w:space="0" w:color="auto"/>
                      </w:divBdr>
                    </w:div>
                  </w:divsChild>
                </w:div>
                <w:div w:id="880899505">
                  <w:marLeft w:val="0"/>
                  <w:marRight w:val="0"/>
                  <w:marTop w:val="0"/>
                  <w:marBottom w:val="0"/>
                  <w:divBdr>
                    <w:top w:val="none" w:sz="0" w:space="0" w:color="auto"/>
                    <w:left w:val="none" w:sz="0" w:space="0" w:color="auto"/>
                    <w:bottom w:val="none" w:sz="0" w:space="0" w:color="auto"/>
                    <w:right w:val="none" w:sz="0" w:space="0" w:color="auto"/>
                  </w:divBdr>
                  <w:divsChild>
                    <w:div w:id="1467503480">
                      <w:marLeft w:val="0"/>
                      <w:marRight w:val="0"/>
                      <w:marTop w:val="0"/>
                      <w:marBottom w:val="0"/>
                      <w:divBdr>
                        <w:top w:val="none" w:sz="0" w:space="0" w:color="auto"/>
                        <w:left w:val="none" w:sz="0" w:space="0" w:color="auto"/>
                        <w:bottom w:val="none" w:sz="0" w:space="0" w:color="auto"/>
                        <w:right w:val="none" w:sz="0" w:space="0" w:color="auto"/>
                      </w:divBdr>
                    </w:div>
                  </w:divsChild>
                </w:div>
                <w:div w:id="854343641">
                  <w:marLeft w:val="0"/>
                  <w:marRight w:val="0"/>
                  <w:marTop w:val="0"/>
                  <w:marBottom w:val="0"/>
                  <w:divBdr>
                    <w:top w:val="none" w:sz="0" w:space="0" w:color="auto"/>
                    <w:left w:val="none" w:sz="0" w:space="0" w:color="auto"/>
                    <w:bottom w:val="none" w:sz="0" w:space="0" w:color="auto"/>
                    <w:right w:val="none" w:sz="0" w:space="0" w:color="auto"/>
                  </w:divBdr>
                  <w:divsChild>
                    <w:div w:id="1089346259">
                      <w:marLeft w:val="0"/>
                      <w:marRight w:val="0"/>
                      <w:marTop w:val="0"/>
                      <w:marBottom w:val="0"/>
                      <w:divBdr>
                        <w:top w:val="none" w:sz="0" w:space="0" w:color="auto"/>
                        <w:left w:val="none" w:sz="0" w:space="0" w:color="auto"/>
                        <w:bottom w:val="none" w:sz="0" w:space="0" w:color="auto"/>
                        <w:right w:val="none" w:sz="0" w:space="0" w:color="auto"/>
                      </w:divBdr>
                    </w:div>
                  </w:divsChild>
                </w:div>
                <w:div w:id="2010525384">
                  <w:marLeft w:val="0"/>
                  <w:marRight w:val="0"/>
                  <w:marTop w:val="0"/>
                  <w:marBottom w:val="0"/>
                  <w:divBdr>
                    <w:top w:val="none" w:sz="0" w:space="0" w:color="auto"/>
                    <w:left w:val="none" w:sz="0" w:space="0" w:color="auto"/>
                    <w:bottom w:val="none" w:sz="0" w:space="0" w:color="auto"/>
                    <w:right w:val="none" w:sz="0" w:space="0" w:color="auto"/>
                  </w:divBdr>
                  <w:divsChild>
                    <w:div w:id="2061249212">
                      <w:marLeft w:val="0"/>
                      <w:marRight w:val="0"/>
                      <w:marTop w:val="0"/>
                      <w:marBottom w:val="0"/>
                      <w:divBdr>
                        <w:top w:val="none" w:sz="0" w:space="0" w:color="auto"/>
                        <w:left w:val="none" w:sz="0" w:space="0" w:color="auto"/>
                        <w:bottom w:val="none" w:sz="0" w:space="0" w:color="auto"/>
                        <w:right w:val="none" w:sz="0" w:space="0" w:color="auto"/>
                      </w:divBdr>
                    </w:div>
                  </w:divsChild>
                </w:div>
                <w:div w:id="316107450">
                  <w:marLeft w:val="0"/>
                  <w:marRight w:val="0"/>
                  <w:marTop w:val="0"/>
                  <w:marBottom w:val="0"/>
                  <w:divBdr>
                    <w:top w:val="none" w:sz="0" w:space="0" w:color="auto"/>
                    <w:left w:val="none" w:sz="0" w:space="0" w:color="auto"/>
                    <w:bottom w:val="none" w:sz="0" w:space="0" w:color="auto"/>
                    <w:right w:val="none" w:sz="0" w:space="0" w:color="auto"/>
                  </w:divBdr>
                  <w:divsChild>
                    <w:div w:id="950863346">
                      <w:marLeft w:val="0"/>
                      <w:marRight w:val="0"/>
                      <w:marTop w:val="0"/>
                      <w:marBottom w:val="0"/>
                      <w:divBdr>
                        <w:top w:val="none" w:sz="0" w:space="0" w:color="auto"/>
                        <w:left w:val="none" w:sz="0" w:space="0" w:color="auto"/>
                        <w:bottom w:val="none" w:sz="0" w:space="0" w:color="auto"/>
                        <w:right w:val="none" w:sz="0" w:space="0" w:color="auto"/>
                      </w:divBdr>
                    </w:div>
                  </w:divsChild>
                </w:div>
                <w:div w:id="734278142">
                  <w:marLeft w:val="0"/>
                  <w:marRight w:val="0"/>
                  <w:marTop w:val="0"/>
                  <w:marBottom w:val="0"/>
                  <w:divBdr>
                    <w:top w:val="none" w:sz="0" w:space="0" w:color="auto"/>
                    <w:left w:val="none" w:sz="0" w:space="0" w:color="auto"/>
                    <w:bottom w:val="none" w:sz="0" w:space="0" w:color="auto"/>
                    <w:right w:val="none" w:sz="0" w:space="0" w:color="auto"/>
                  </w:divBdr>
                  <w:divsChild>
                    <w:div w:id="440996479">
                      <w:marLeft w:val="0"/>
                      <w:marRight w:val="0"/>
                      <w:marTop w:val="0"/>
                      <w:marBottom w:val="0"/>
                      <w:divBdr>
                        <w:top w:val="none" w:sz="0" w:space="0" w:color="auto"/>
                        <w:left w:val="none" w:sz="0" w:space="0" w:color="auto"/>
                        <w:bottom w:val="none" w:sz="0" w:space="0" w:color="auto"/>
                        <w:right w:val="none" w:sz="0" w:space="0" w:color="auto"/>
                      </w:divBdr>
                    </w:div>
                  </w:divsChild>
                </w:div>
                <w:div w:id="1008867805">
                  <w:marLeft w:val="0"/>
                  <w:marRight w:val="0"/>
                  <w:marTop w:val="0"/>
                  <w:marBottom w:val="0"/>
                  <w:divBdr>
                    <w:top w:val="none" w:sz="0" w:space="0" w:color="auto"/>
                    <w:left w:val="none" w:sz="0" w:space="0" w:color="auto"/>
                    <w:bottom w:val="none" w:sz="0" w:space="0" w:color="auto"/>
                    <w:right w:val="none" w:sz="0" w:space="0" w:color="auto"/>
                  </w:divBdr>
                  <w:divsChild>
                    <w:div w:id="2026443972">
                      <w:marLeft w:val="0"/>
                      <w:marRight w:val="0"/>
                      <w:marTop w:val="0"/>
                      <w:marBottom w:val="0"/>
                      <w:divBdr>
                        <w:top w:val="none" w:sz="0" w:space="0" w:color="auto"/>
                        <w:left w:val="none" w:sz="0" w:space="0" w:color="auto"/>
                        <w:bottom w:val="none" w:sz="0" w:space="0" w:color="auto"/>
                        <w:right w:val="none" w:sz="0" w:space="0" w:color="auto"/>
                      </w:divBdr>
                    </w:div>
                  </w:divsChild>
                </w:div>
                <w:div w:id="1417283205">
                  <w:marLeft w:val="0"/>
                  <w:marRight w:val="0"/>
                  <w:marTop w:val="0"/>
                  <w:marBottom w:val="0"/>
                  <w:divBdr>
                    <w:top w:val="none" w:sz="0" w:space="0" w:color="auto"/>
                    <w:left w:val="none" w:sz="0" w:space="0" w:color="auto"/>
                    <w:bottom w:val="none" w:sz="0" w:space="0" w:color="auto"/>
                    <w:right w:val="none" w:sz="0" w:space="0" w:color="auto"/>
                  </w:divBdr>
                  <w:divsChild>
                    <w:div w:id="1402875169">
                      <w:marLeft w:val="0"/>
                      <w:marRight w:val="0"/>
                      <w:marTop w:val="0"/>
                      <w:marBottom w:val="0"/>
                      <w:divBdr>
                        <w:top w:val="none" w:sz="0" w:space="0" w:color="auto"/>
                        <w:left w:val="none" w:sz="0" w:space="0" w:color="auto"/>
                        <w:bottom w:val="none" w:sz="0" w:space="0" w:color="auto"/>
                        <w:right w:val="none" w:sz="0" w:space="0" w:color="auto"/>
                      </w:divBdr>
                    </w:div>
                  </w:divsChild>
                </w:div>
                <w:div w:id="984315999">
                  <w:marLeft w:val="0"/>
                  <w:marRight w:val="0"/>
                  <w:marTop w:val="0"/>
                  <w:marBottom w:val="0"/>
                  <w:divBdr>
                    <w:top w:val="none" w:sz="0" w:space="0" w:color="auto"/>
                    <w:left w:val="none" w:sz="0" w:space="0" w:color="auto"/>
                    <w:bottom w:val="none" w:sz="0" w:space="0" w:color="auto"/>
                    <w:right w:val="none" w:sz="0" w:space="0" w:color="auto"/>
                  </w:divBdr>
                  <w:divsChild>
                    <w:div w:id="469708638">
                      <w:marLeft w:val="0"/>
                      <w:marRight w:val="0"/>
                      <w:marTop w:val="0"/>
                      <w:marBottom w:val="0"/>
                      <w:divBdr>
                        <w:top w:val="none" w:sz="0" w:space="0" w:color="auto"/>
                        <w:left w:val="none" w:sz="0" w:space="0" w:color="auto"/>
                        <w:bottom w:val="none" w:sz="0" w:space="0" w:color="auto"/>
                        <w:right w:val="none" w:sz="0" w:space="0" w:color="auto"/>
                      </w:divBdr>
                    </w:div>
                  </w:divsChild>
                </w:div>
                <w:div w:id="1001354039">
                  <w:marLeft w:val="0"/>
                  <w:marRight w:val="0"/>
                  <w:marTop w:val="0"/>
                  <w:marBottom w:val="0"/>
                  <w:divBdr>
                    <w:top w:val="none" w:sz="0" w:space="0" w:color="auto"/>
                    <w:left w:val="none" w:sz="0" w:space="0" w:color="auto"/>
                    <w:bottom w:val="none" w:sz="0" w:space="0" w:color="auto"/>
                    <w:right w:val="none" w:sz="0" w:space="0" w:color="auto"/>
                  </w:divBdr>
                  <w:divsChild>
                    <w:div w:id="108940869">
                      <w:marLeft w:val="0"/>
                      <w:marRight w:val="0"/>
                      <w:marTop w:val="0"/>
                      <w:marBottom w:val="0"/>
                      <w:divBdr>
                        <w:top w:val="none" w:sz="0" w:space="0" w:color="auto"/>
                        <w:left w:val="none" w:sz="0" w:space="0" w:color="auto"/>
                        <w:bottom w:val="none" w:sz="0" w:space="0" w:color="auto"/>
                        <w:right w:val="none" w:sz="0" w:space="0" w:color="auto"/>
                      </w:divBdr>
                    </w:div>
                  </w:divsChild>
                </w:div>
                <w:div w:id="153641851">
                  <w:marLeft w:val="0"/>
                  <w:marRight w:val="0"/>
                  <w:marTop w:val="0"/>
                  <w:marBottom w:val="0"/>
                  <w:divBdr>
                    <w:top w:val="none" w:sz="0" w:space="0" w:color="auto"/>
                    <w:left w:val="none" w:sz="0" w:space="0" w:color="auto"/>
                    <w:bottom w:val="none" w:sz="0" w:space="0" w:color="auto"/>
                    <w:right w:val="none" w:sz="0" w:space="0" w:color="auto"/>
                  </w:divBdr>
                  <w:divsChild>
                    <w:div w:id="981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1470">
          <w:marLeft w:val="0"/>
          <w:marRight w:val="0"/>
          <w:marTop w:val="0"/>
          <w:marBottom w:val="0"/>
          <w:divBdr>
            <w:top w:val="none" w:sz="0" w:space="0" w:color="auto"/>
            <w:left w:val="none" w:sz="0" w:space="0" w:color="auto"/>
            <w:bottom w:val="none" w:sz="0" w:space="0" w:color="auto"/>
            <w:right w:val="none" w:sz="0" w:space="0" w:color="auto"/>
          </w:divBdr>
        </w:div>
        <w:div w:id="968123085">
          <w:marLeft w:val="0"/>
          <w:marRight w:val="0"/>
          <w:marTop w:val="0"/>
          <w:marBottom w:val="0"/>
          <w:divBdr>
            <w:top w:val="none" w:sz="0" w:space="0" w:color="auto"/>
            <w:left w:val="none" w:sz="0" w:space="0" w:color="auto"/>
            <w:bottom w:val="none" w:sz="0" w:space="0" w:color="auto"/>
            <w:right w:val="none" w:sz="0" w:space="0" w:color="auto"/>
          </w:divBdr>
        </w:div>
        <w:div w:id="2125880817">
          <w:marLeft w:val="0"/>
          <w:marRight w:val="0"/>
          <w:marTop w:val="0"/>
          <w:marBottom w:val="0"/>
          <w:divBdr>
            <w:top w:val="none" w:sz="0" w:space="0" w:color="auto"/>
            <w:left w:val="none" w:sz="0" w:space="0" w:color="auto"/>
            <w:bottom w:val="none" w:sz="0" w:space="0" w:color="auto"/>
            <w:right w:val="none" w:sz="0" w:space="0" w:color="auto"/>
          </w:divBdr>
        </w:div>
        <w:div w:id="119618763">
          <w:marLeft w:val="0"/>
          <w:marRight w:val="0"/>
          <w:marTop w:val="0"/>
          <w:marBottom w:val="0"/>
          <w:divBdr>
            <w:top w:val="none" w:sz="0" w:space="0" w:color="auto"/>
            <w:left w:val="none" w:sz="0" w:space="0" w:color="auto"/>
            <w:bottom w:val="none" w:sz="0" w:space="0" w:color="auto"/>
            <w:right w:val="none" w:sz="0" w:space="0" w:color="auto"/>
          </w:divBdr>
        </w:div>
        <w:div w:id="1180507044">
          <w:marLeft w:val="0"/>
          <w:marRight w:val="0"/>
          <w:marTop w:val="0"/>
          <w:marBottom w:val="0"/>
          <w:divBdr>
            <w:top w:val="none" w:sz="0" w:space="0" w:color="auto"/>
            <w:left w:val="none" w:sz="0" w:space="0" w:color="auto"/>
            <w:bottom w:val="none" w:sz="0" w:space="0" w:color="auto"/>
            <w:right w:val="none" w:sz="0" w:space="0" w:color="auto"/>
          </w:divBdr>
        </w:div>
        <w:div w:id="1876036697">
          <w:marLeft w:val="0"/>
          <w:marRight w:val="0"/>
          <w:marTop w:val="0"/>
          <w:marBottom w:val="0"/>
          <w:divBdr>
            <w:top w:val="none" w:sz="0" w:space="0" w:color="auto"/>
            <w:left w:val="none" w:sz="0" w:space="0" w:color="auto"/>
            <w:bottom w:val="none" w:sz="0" w:space="0" w:color="auto"/>
            <w:right w:val="none" w:sz="0" w:space="0" w:color="auto"/>
          </w:divBdr>
        </w:div>
        <w:div w:id="1167135503">
          <w:marLeft w:val="0"/>
          <w:marRight w:val="0"/>
          <w:marTop w:val="0"/>
          <w:marBottom w:val="0"/>
          <w:divBdr>
            <w:top w:val="none" w:sz="0" w:space="0" w:color="auto"/>
            <w:left w:val="none" w:sz="0" w:space="0" w:color="auto"/>
            <w:bottom w:val="none" w:sz="0" w:space="0" w:color="auto"/>
            <w:right w:val="none" w:sz="0" w:space="0" w:color="auto"/>
          </w:divBdr>
        </w:div>
        <w:div w:id="670914766">
          <w:marLeft w:val="0"/>
          <w:marRight w:val="0"/>
          <w:marTop w:val="0"/>
          <w:marBottom w:val="0"/>
          <w:divBdr>
            <w:top w:val="none" w:sz="0" w:space="0" w:color="auto"/>
            <w:left w:val="none" w:sz="0" w:space="0" w:color="auto"/>
            <w:bottom w:val="none" w:sz="0" w:space="0" w:color="auto"/>
            <w:right w:val="none" w:sz="0" w:space="0" w:color="auto"/>
          </w:divBdr>
        </w:div>
        <w:div w:id="1911109703">
          <w:marLeft w:val="0"/>
          <w:marRight w:val="0"/>
          <w:marTop w:val="0"/>
          <w:marBottom w:val="0"/>
          <w:divBdr>
            <w:top w:val="none" w:sz="0" w:space="0" w:color="auto"/>
            <w:left w:val="none" w:sz="0" w:space="0" w:color="auto"/>
            <w:bottom w:val="none" w:sz="0" w:space="0" w:color="auto"/>
            <w:right w:val="none" w:sz="0" w:space="0" w:color="auto"/>
          </w:divBdr>
        </w:div>
        <w:div w:id="425734789">
          <w:marLeft w:val="0"/>
          <w:marRight w:val="0"/>
          <w:marTop w:val="0"/>
          <w:marBottom w:val="0"/>
          <w:divBdr>
            <w:top w:val="none" w:sz="0" w:space="0" w:color="auto"/>
            <w:left w:val="none" w:sz="0" w:space="0" w:color="auto"/>
            <w:bottom w:val="none" w:sz="0" w:space="0" w:color="auto"/>
            <w:right w:val="none" w:sz="0" w:space="0" w:color="auto"/>
          </w:divBdr>
        </w:div>
        <w:div w:id="698626890">
          <w:marLeft w:val="0"/>
          <w:marRight w:val="0"/>
          <w:marTop w:val="0"/>
          <w:marBottom w:val="0"/>
          <w:divBdr>
            <w:top w:val="none" w:sz="0" w:space="0" w:color="auto"/>
            <w:left w:val="none" w:sz="0" w:space="0" w:color="auto"/>
            <w:bottom w:val="none" w:sz="0" w:space="0" w:color="auto"/>
            <w:right w:val="none" w:sz="0" w:space="0" w:color="auto"/>
          </w:divBdr>
        </w:div>
        <w:div w:id="740785521">
          <w:marLeft w:val="0"/>
          <w:marRight w:val="0"/>
          <w:marTop w:val="0"/>
          <w:marBottom w:val="0"/>
          <w:divBdr>
            <w:top w:val="none" w:sz="0" w:space="0" w:color="auto"/>
            <w:left w:val="none" w:sz="0" w:space="0" w:color="auto"/>
            <w:bottom w:val="none" w:sz="0" w:space="0" w:color="auto"/>
            <w:right w:val="none" w:sz="0" w:space="0" w:color="auto"/>
          </w:divBdr>
        </w:div>
        <w:div w:id="381831585">
          <w:marLeft w:val="0"/>
          <w:marRight w:val="0"/>
          <w:marTop w:val="0"/>
          <w:marBottom w:val="0"/>
          <w:divBdr>
            <w:top w:val="none" w:sz="0" w:space="0" w:color="auto"/>
            <w:left w:val="none" w:sz="0" w:space="0" w:color="auto"/>
            <w:bottom w:val="none" w:sz="0" w:space="0" w:color="auto"/>
            <w:right w:val="none" w:sz="0" w:space="0" w:color="auto"/>
          </w:divBdr>
        </w:div>
        <w:div w:id="840580451">
          <w:marLeft w:val="0"/>
          <w:marRight w:val="0"/>
          <w:marTop w:val="0"/>
          <w:marBottom w:val="0"/>
          <w:divBdr>
            <w:top w:val="none" w:sz="0" w:space="0" w:color="auto"/>
            <w:left w:val="none" w:sz="0" w:space="0" w:color="auto"/>
            <w:bottom w:val="none" w:sz="0" w:space="0" w:color="auto"/>
            <w:right w:val="none" w:sz="0" w:space="0" w:color="auto"/>
          </w:divBdr>
        </w:div>
        <w:div w:id="704596255">
          <w:marLeft w:val="0"/>
          <w:marRight w:val="0"/>
          <w:marTop w:val="0"/>
          <w:marBottom w:val="0"/>
          <w:divBdr>
            <w:top w:val="none" w:sz="0" w:space="0" w:color="auto"/>
            <w:left w:val="none" w:sz="0" w:space="0" w:color="auto"/>
            <w:bottom w:val="none" w:sz="0" w:space="0" w:color="auto"/>
            <w:right w:val="none" w:sz="0" w:space="0" w:color="auto"/>
          </w:divBdr>
        </w:div>
        <w:div w:id="1073818816">
          <w:marLeft w:val="0"/>
          <w:marRight w:val="0"/>
          <w:marTop w:val="0"/>
          <w:marBottom w:val="0"/>
          <w:divBdr>
            <w:top w:val="none" w:sz="0" w:space="0" w:color="auto"/>
            <w:left w:val="none" w:sz="0" w:space="0" w:color="auto"/>
            <w:bottom w:val="none" w:sz="0" w:space="0" w:color="auto"/>
            <w:right w:val="none" w:sz="0" w:space="0" w:color="auto"/>
          </w:divBdr>
        </w:div>
        <w:div w:id="1663581213">
          <w:marLeft w:val="0"/>
          <w:marRight w:val="0"/>
          <w:marTop w:val="0"/>
          <w:marBottom w:val="0"/>
          <w:divBdr>
            <w:top w:val="none" w:sz="0" w:space="0" w:color="auto"/>
            <w:left w:val="none" w:sz="0" w:space="0" w:color="auto"/>
            <w:bottom w:val="none" w:sz="0" w:space="0" w:color="auto"/>
            <w:right w:val="none" w:sz="0" w:space="0" w:color="auto"/>
          </w:divBdr>
        </w:div>
        <w:div w:id="1121455952">
          <w:marLeft w:val="0"/>
          <w:marRight w:val="0"/>
          <w:marTop w:val="0"/>
          <w:marBottom w:val="0"/>
          <w:divBdr>
            <w:top w:val="none" w:sz="0" w:space="0" w:color="auto"/>
            <w:left w:val="none" w:sz="0" w:space="0" w:color="auto"/>
            <w:bottom w:val="none" w:sz="0" w:space="0" w:color="auto"/>
            <w:right w:val="none" w:sz="0" w:space="0" w:color="auto"/>
          </w:divBdr>
        </w:div>
        <w:div w:id="1855991591">
          <w:marLeft w:val="0"/>
          <w:marRight w:val="0"/>
          <w:marTop w:val="0"/>
          <w:marBottom w:val="0"/>
          <w:divBdr>
            <w:top w:val="none" w:sz="0" w:space="0" w:color="auto"/>
            <w:left w:val="none" w:sz="0" w:space="0" w:color="auto"/>
            <w:bottom w:val="none" w:sz="0" w:space="0" w:color="auto"/>
            <w:right w:val="none" w:sz="0" w:space="0" w:color="auto"/>
          </w:divBdr>
        </w:div>
        <w:div w:id="2125035767">
          <w:marLeft w:val="0"/>
          <w:marRight w:val="0"/>
          <w:marTop w:val="0"/>
          <w:marBottom w:val="0"/>
          <w:divBdr>
            <w:top w:val="none" w:sz="0" w:space="0" w:color="auto"/>
            <w:left w:val="none" w:sz="0" w:space="0" w:color="auto"/>
            <w:bottom w:val="none" w:sz="0" w:space="0" w:color="auto"/>
            <w:right w:val="none" w:sz="0" w:space="0" w:color="auto"/>
          </w:divBdr>
        </w:div>
        <w:div w:id="971178285">
          <w:marLeft w:val="0"/>
          <w:marRight w:val="0"/>
          <w:marTop w:val="0"/>
          <w:marBottom w:val="0"/>
          <w:divBdr>
            <w:top w:val="none" w:sz="0" w:space="0" w:color="auto"/>
            <w:left w:val="none" w:sz="0" w:space="0" w:color="auto"/>
            <w:bottom w:val="none" w:sz="0" w:space="0" w:color="auto"/>
            <w:right w:val="none" w:sz="0" w:space="0" w:color="auto"/>
          </w:divBdr>
        </w:div>
        <w:div w:id="872494433">
          <w:marLeft w:val="0"/>
          <w:marRight w:val="0"/>
          <w:marTop w:val="0"/>
          <w:marBottom w:val="0"/>
          <w:divBdr>
            <w:top w:val="none" w:sz="0" w:space="0" w:color="auto"/>
            <w:left w:val="none" w:sz="0" w:space="0" w:color="auto"/>
            <w:bottom w:val="none" w:sz="0" w:space="0" w:color="auto"/>
            <w:right w:val="none" w:sz="0" w:space="0" w:color="auto"/>
          </w:divBdr>
        </w:div>
        <w:div w:id="1412773874">
          <w:marLeft w:val="0"/>
          <w:marRight w:val="0"/>
          <w:marTop w:val="0"/>
          <w:marBottom w:val="0"/>
          <w:divBdr>
            <w:top w:val="none" w:sz="0" w:space="0" w:color="auto"/>
            <w:left w:val="none" w:sz="0" w:space="0" w:color="auto"/>
            <w:bottom w:val="none" w:sz="0" w:space="0" w:color="auto"/>
            <w:right w:val="none" w:sz="0" w:space="0" w:color="auto"/>
          </w:divBdr>
        </w:div>
        <w:div w:id="1698773573">
          <w:marLeft w:val="0"/>
          <w:marRight w:val="0"/>
          <w:marTop w:val="0"/>
          <w:marBottom w:val="0"/>
          <w:divBdr>
            <w:top w:val="none" w:sz="0" w:space="0" w:color="auto"/>
            <w:left w:val="none" w:sz="0" w:space="0" w:color="auto"/>
            <w:bottom w:val="none" w:sz="0" w:space="0" w:color="auto"/>
            <w:right w:val="none" w:sz="0" w:space="0" w:color="auto"/>
          </w:divBdr>
        </w:div>
        <w:div w:id="2007123882">
          <w:marLeft w:val="0"/>
          <w:marRight w:val="0"/>
          <w:marTop w:val="0"/>
          <w:marBottom w:val="0"/>
          <w:divBdr>
            <w:top w:val="none" w:sz="0" w:space="0" w:color="auto"/>
            <w:left w:val="none" w:sz="0" w:space="0" w:color="auto"/>
            <w:bottom w:val="none" w:sz="0" w:space="0" w:color="auto"/>
            <w:right w:val="none" w:sz="0" w:space="0" w:color="auto"/>
          </w:divBdr>
        </w:div>
        <w:div w:id="1668513012">
          <w:marLeft w:val="0"/>
          <w:marRight w:val="0"/>
          <w:marTop w:val="0"/>
          <w:marBottom w:val="0"/>
          <w:divBdr>
            <w:top w:val="none" w:sz="0" w:space="0" w:color="auto"/>
            <w:left w:val="none" w:sz="0" w:space="0" w:color="auto"/>
            <w:bottom w:val="none" w:sz="0" w:space="0" w:color="auto"/>
            <w:right w:val="none" w:sz="0" w:space="0" w:color="auto"/>
          </w:divBdr>
        </w:div>
        <w:div w:id="1330064414">
          <w:marLeft w:val="0"/>
          <w:marRight w:val="0"/>
          <w:marTop w:val="0"/>
          <w:marBottom w:val="0"/>
          <w:divBdr>
            <w:top w:val="none" w:sz="0" w:space="0" w:color="auto"/>
            <w:left w:val="none" w:sz="0" w:space="0" w:color="auto"/>
            <w:bottom w:val="none" w:sz="0" w:space="0" w:color="auto"/>
            <w:right w:val="none" w:sz="0" w:space="0" w:color="auto"/>
          </w:divBdr>
        </w:div>
        <w:div w:id="324281684">
          <w:marLeft w:val="0"/>
          <w:marRight w:val="0"/>
          <w:marTop w:val="0"/>
          <w:marBottom w:val="0"/>
          <w:divBdr>
            <w:top w:val="none" w:sz="0" w:space="0" w:color="auto"/>
            <w:left w:val="none" w:sz="0" w:space="0" w:color="auto"/>
            <w:bottom w:val="none" w:sz="0" w:space="0" w:color="auto"/>
            <w:right w:val="none" w:sz="0" w:space="0" w:color="auto"/>
          </w:divBdr>
        </w:div>
        <w:div w:id="455415518">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178037972">
          <w:marLeft w:val="0"/>
          <w:marRight w:val="0"/>
          <w:marTop w:val="0"/>
          <w:marBottom w:val="0"/>
          <w:divBdr>
            <w:top w:val="none" w:sz="0" w:space="0" w:color="auto"/>
            <w:left w:val="none" w:sz="0" w:space="0" w:color="auto"/>
            <w:bottom w:val="none" w:sz="0" w:space="0" w:color="auto"/>
            <w:right w:val="none" w:sz="0" w:space="0" w:color="auto"/>
          </w:divBdr>
        </w:div>
        <w:div w:id="1439061366">
          <w:marLeft w:val="0"/>
          <w:marRight w:val="0"/>
          <w:marTop w:val="0"/>
          <w:marBottom w:val="0"/>
          <w:divBdr>
            <w:top w:val="none" w:sz="0" w:space="0" w:color="auto"/>
            <w:left w:val="none" w:sz="0" w:space="0" w:color="auto"/>
            <w:bottom w:val="none" w:sz="0" w:space="0" w:color="auto"/>
            <w:right w:val="none" w:sz="0" w:space="0" w:color="auto"/>
          </w:divBdr>
        </w:div>
        <w:div w:id="1133062517">
          <w:marLeft w:val="0"/>
          <w:marRight w:val="0"/>
          <w:marTop w:val="0"/>
          <w:marBottom w:val="0"/>
          <w:divBdr>
            <w:top w:val="none" w:sz="0" w:space="0" w:color="auto"/>
            <w:left w:val="none" w:sz="0" w:space="0" w:color="auto"/>
            <w:bottom w:val="none" w:sz="0" w:space="0" w:color="auto"/>
            <w:right w:val="none" w:sz="0" w:space="0" w:color="auto"/>
          </w:divBdr>
        </w:div>
        <w:div w:id="1886944674">
          <w:marLeft w:val="0"/>
          <w:marRight w:val="0"/>
          <w:marTop w:val="0"/>
          <w:marBottom w:val="0"/>
          <w:divBdr>
            <w:top w:val="none" w:sz="0" w:space="0" w:color="auto"/>
            <w:left w:val="none" w:sz="0" w:space="0" w:color="auto"/>
            <w:bottom w:val="none" w:sz="0" w:space="0" w:color="auto"/>
            <w:right w:val="none" w:sz="0" w:space="0" w:color="auto"/>
          </w:divBdr>
        </w:div>
        <w:div w:id="1579049716">
          <w:marLeft w:val="0"/>
          <w:marRight w:val="0"/>
          <w:marTop w:val="0"/>
          <w:marBottom w:val="0"/>
          <w:divBdr>
            <w:top w:val="none" w:sz="0" w:space="0" w:color="auto"/>
            <w:left w:val="none" w:sz="0" w:space="0" w:color="auto"/>
            <w:bottom w:val="none" w:sz="0" w:space="0" w:color="auto"/>
            <w:right w:val="none" w:sz="0" w:space="0" w:color="auto"/>
          </w:divBdr>
        </w:div>
        <w:div w:id="1405568910">
          <w:marLeft w:val="0"/>
          <w:marRight w:val="0"/>
          <w:marTop w:val="0"/>
          <w:marBottom w:val="0"/>
          <w:divBdr>
            <w:top w:val="none" w:sz="0" w:space="0" w:color="auto"/>
            <w:left w:val="none" w:sz="0" w:space="0" w:color="auto"/>
            <w:bottom w:val="none" w:sz="0" w:space="0" w:color="auto"/>
            <w:right w:val="none" w:sz="0" w:space="0" w:color="auto"/>
          </w:divBdr>
        </w:div>
        <w:div w:id="762260575">
          <w:marLeft w:val="0"/>
          <w:marRight w:val="0"/>
          <w:marTop w:val="0"/>
          <w:marBottom w:val="0"/>
          <w:divBdr>
            <w:top w:val="none" w:sz="0" w:space="0" w:color="auto"/>
            <w:left w:val="none" w:sz="0" w:space="0" w:color="auto"/>
            <w:bottom w:val="none" w:sz="0" w:space="0" w:color="auto"/>
            <w:right w:val="none" w:sz="0" w:space="0" w:color="auto"/>
          </w:divBdr>
        </w:div>
        <w:div w:id="1240990294">
          <w:marLeft w:val="0"/>
          <w:marRight w:val="0"/>
          <w:marTop w:val="0"/>
          <w:marBottom w:val="0"/>
          <w:divBdr>
            <w:top w:val="none" w:sz="0" w:space="0" w:color="auto"/>
            <w:left w:val="none" w:sz="0" w:space="0" w:color="auto"/>
            <w:bottom w:val="none" w:sz="0" w:space="0" w:color="auto"/>
            <w:right w:val="none" w:sz="0" w:space="0" w:color="auto"/>
          </w:divBdr>
        </w:div>
        <w:div w:id="464545053">
          <w:marLeft w:val="0"/>
          <w:marRight w:val="0"/>
          <w:marTop w:val="0"/>
          <w:marBottom w:val="0"/>
          <w:divBdr>
            <w:top w:val="none" w:sz="0" w:space="0" w:color="auto"/>
            <w:left w:val="none" w:sz="0" w:space="0" w:color="auto"/>
            <w:bottom w:val="none" w:sz="0" w:space="0" w:color="auto"/>
            <w:right w:val="none" w:sz="0" w:space="0" w:color="auto"/>
          </w:divBdr>
        </w:div>
        <w:div w:id="1084303070">
          <w:marLeft w:val="0"/>
          <w:marRight w:val="0"/>
          <w:marTop w:val="0"/>
          <w:marBottom w:val="0"/>
          <w:divBdr>
            <w:top w:val="none" w:sz="0" w:space="0" w:color="auto"/>
            <w:left w:val="none" w:sz="0" w:space="0" w:color="auto"/>
            <w:bottom w:val="none" w:sz="0" w:space="0" w:color="auto"/>
            <w:right w:val="none" w:sz="0" w:space="0" w:color="auto"/>
          </w:divBdr>
        </w:div>
        <w:div w:id="762262405">
          <w:marLeft w:val="0"/>
          <w:marRight w:val="0"/>
          <w:marTop w:val="0"/>
          <w:marBottom w:val="0"/>
          <w:divBdr>
            <w:top w:val="none" w:sz="0" w:space="0" w:color="auto"/>
            <w:left w:val="none" w:sz="0" w:space="0" w:color="auto"/>
            <w:bottom w:val="none" w:sz="0" w:space="0" w:color="auto"/>
            <w:right w:val="none" w:sz="0" w:space="0" w:color="auto"/>
          </w:divBdr>
        </w:div>
        <w:div w:id="61829546">
          <w:marLeft w:val="0"/>
          <w:marRight w:val="0"/>
          <w:marTop w:val="0"/>
          <w:marBottom w:val="0"/>
          <w:divBdr>
            <w:top w:val="none" w:sz="0" w:space="0" w:color="auto"/>
            <w:left w:val="none" w:sz="0" w:space="0" w:color="auto"/>
            <w:bottom w:val="none" w:sz="0" w:space="0" w:color="auto"/>
            <w:right w:val="none" w:sz="0" w:space="0" w:color="auto"/>
          </w:divBdr>
        </w:div>
        <w:div w:id="823278999">
          <w:marLeft w:val="0"/>
          <w:marRight w:val="0"/>
          <w:marTop w:val="0"/>
          <w:marBottom w:val="0"/>
          <w:divBdr>
            <w:top w:val="none" w:sz="0" w:space="0" w:color="auto"/>
            <w:left w:val="none" w:sz="0" w:space="0" w:color="auto"/>
            <w:bottom w:val="none" w:sz="0" w:space="0" w:color="auto"/>
            <w:right w:val="none" w:sz="0" w:space="0" w:color="auto"/>
          </w:divBdr>
        </w:div>
        <w:div w:id="1740982191">
          <w:marLeft w:val="0"/>
          <w:marRight w:val="0"/>
          <w:marTop w:val="0"/>
          <w:marBottom w:val="0"/>
          <w:divBdr>
            <w:top w:val="none" w:sz="0" w:space="0" w:color="auto"/>
            <w:left w:val="none" w:sz="0" w:space="0" w:color="auto"/>
            <w:bottom w:val="none" w:sz="0" w:space="0" w:color="auto"/>
            <w:right w:val="none" w:sz="0" w:space="0" w:color="auto"/>
          </w:divBdr>
        </w:div>
        <w:div w:id="775639487">
          <w:marLeft w:val="0"/>
          <w:marRight w:val="0"/>
          <w:marTop w:val="0"/>
          <w:marBottom w:val="0"/>
          <w:divBdr>
            <w:top w:val="none" w:sz="0" w:space="0" w:color="auto"/>
            <w:left w:val="none" w:sz="0" w:space="0" w:color="auto"/>
            <w:bottom w:val="none" w:sz="0" w:space="0" w:color="auto"/>
            <w:right w:val="none" w:sz="0" w:space="0" w:color="auto"/>
          </w:divBdr>
        </w:div>
        <w:div w:id="1070233190">
          <w:marLeft w:val="0"/>
          <w:marRight w:val="0"/>
          <w:marTop w:val="0"/>
          <w:marBottom w:val="0"/>
          <w:divBdr>
            <w:top w:val="none" w:sz="0" w:space="0" w:color="auto"/>
            <w:left w:val="none" w:sz="0" w:space="0" w:color="auto"/>
            <w:bottom w:val="none" w:sz="0" w:space="0" w:color="auto"/>
            <w:right w:val="none" w:sz="0" w:space="0" w:color="auto"/>
          </w:divBdr>
        </w:div>
        <w:div w:id="1488782278">
          <w:marLeft w:val="0"/>
          <w:marRight w:val="0"/>
          <w:marTop w:val="0"/>
          <w:marBottom w:val="0"/>
          <w:divBdr>
            <w:top w:val="none" w:sz="0" w:space="0" w:color="auto"/>
            <w:left w:val="none" w:sz="0" w:space="0" w:color="auto"/>
            <w:bottom w:val="none" w:sz="0" w:space="0" w:color="auto"/>
            <w:right w:val="none" w:sz="0" w:space="0" w:color="auto"/>
          </w:divBdr>
        </w:div>
        <w:div w:id="1395541744">
          <w:marLeft w:val="0"/>
          <w:marRight w:val="0"/>
          <w:marTop w:val="0"/>
          <w:marBottom w:val="0"/>
          <w:divBdr>
            <w:top w:val="none" w:sz="0" w:space="0" w:color="auto"/>
            <w:left w:val="none" w:sz="0" w:space="0" w:color="auto"/>
            <w:bottom w:val="none" w:sz="0" w:space="0" w:color="auto"/>
            <w:right w:val="none" w:sz="0" w:space="0" w:color="auto"/>
          </w:divBdr>
        </w:div>
        <w:div w:id="111638535">
          <w:marLeft w:val="0"/>
          <w:marRight w:val="0"/>
          <w:marTop w:val="0"/>
          <w:marBottom w:val="0"/>
          <w:divBdr>
            <w:top w:val="none" w:sz="0" w:space="0" w:color="auto"/>
            <w:left w:val="none" w:sz="0" w:space="0" w:color="auto"/>
            <w:bottom w:val="none" w:sz="0" w:space="0" w:color="auto"/>
            <w:right w:val="none" w:sz="0" w:space="0" w:color="auto"/>
          </w:divBdr>
        </w:div>
        <w:div w:id="1124814389">
          <w:marLeft w:val="0"/>
          <w:marRight w:val="0"/>
          <w:marTop w:val="0"/>
          <w:marBottom w:val="0"/>
          <w:divBdr>
            <w:top w:val="none" w:sz="0" w:space="0" w:color="auto"/>
            <w:left w:val="none" w:sz="0" w:space="0" w:color="auto"/>
            <w:bottom w:val="none" w:sz="0" w:space="0" w:color="auto"/>
            <w:right w:val="none" w:sz="0" w:space="0" w:color="auto"/>
          </w:divBdr>
        </w:div>
        <w:div w:id="1808740247">
          <w:marLeft w:val="0"/>
          <w:marRight w:val="0"/>
          <w:marTop w:val="0"/>
          <w:marBottom w:val="0"/>
          <w:divBdr>
            <w:top w:val="none" w:sz="0" w:space="0" w:color="auto"/>
            <w:left w:val="none" w:sz="0" w:space="0" w:color="auto"/>
            <w:bottom w:val="none" w:sz="0" w:space="0" w:color="auto"/>
            <w:right w:val="none" w:sz="0" w:space="0" w:color="auto"/>
          </w:divBdr>
        </w:div>
        <w:div w:id="1141339374">
          <w:marLeft w:val="0"/>
          <w:marRight w:val="0"/>
          <w:marTop w:val="0"/>
          <w:marBottom w:val="0"/>
          <w:divBdr>
            <w:top w:val="none" w:sz="0" w:space="0" w:color="auto"/>
            <w:left w:val="none" w:sz="0" w:space="0" w:color="auto"/>
            <w:bottom w:val="none" w:sz="0" w:space="0" w:color="auto"/>
            <w:right w:val="none" w:sz="0" w:space="0" w:color="auto"/>
          </w:divBdr>
        </w:div>
      </w:divsChild>
    </w:div>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573509417">
      <w:bodyDiv w:val="1"/>
      <w:marLeft w:val="0"/>
      <w:marRight w:val="0"/>
      <w:marTop w:val="0"/>
      <w:marBottom w:val="0"/>
      <w:divBdr>
        <w:top w:val="none" w:sz="0" w:space="0" w:color="auto"/>
        <w:left w:val="none" w:sz="0" w:space="0" w:color="auto"/>
        <w:bottom w:val="none" w:sz="0" w:space="0" w:color="auto"/>
        <w:right w:val="none" w:sz="0" w:space="0" w:color="auto"/>
      </w:divBdr>
      <w:divsChild>
        <w:div w:id="552885439">
          <w:marLeft w:val="0"/>
          <w:marRight w:val="0"/>
          <w:marTop w:val="0"/>
          <w:marBottom w:val="0"/>
          <w:divBdr>
            <w:top w:val="none" w:sz="0" w:space="0" w:color="auto"/>
            <w:left w:val="none" w:sz="0" w:space="0" w:color="auto"/>
            <w:bottom w:val="none" w:sz="0" w:space="0" w:color="auto"/>
            <w:right w:val="none" w:sz="0" w:space="0" w:color="auto"/>
          </w:divBdr>
        </w:div>
        <w:div w:id="1067074379">
          <w:marLeft w:val="0"/>
          <w:marRight w:val="0"/>
          <w:marTop w:val="0"/>
          <w:marBottom w:val="0"/>
          <w:divBdr>
            <w:top w:val="none" w:sz="0" w:space="0" w:color="auto"/>
            <w:left w:val="none" w:sz="0" w:space="0" w:color="auto"/>
            <w:bottom w:val="none" w:sz="0" w:space="0" w:color="auto"/>
            <w:right w:val="none" w:sz="0" w:space="0" w:color="auto"/>
          </w:divBdr>
        </w:div>
      </w:divsChild>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4576">
      <w:bodyDiv w:val="1"/>
      <w:marLeft w:val="0"/>
      <w:marRight w:val="0"/>
      <w:marTop w:val="0"/>
      <w:marBottom w:val="0"/>
      <w:divBdr>
        <w:top w:val="none" w:sz="0" w:space="0" w:color="auto"/>
        <w:left w:val="none" w:sz="0" w:space="0" w:color="auto"/>
        <w:bottom w:val="none" w:sz="0" w:space="0" w:color="auto"/>
        <w:right w:val="none" w:sz="0" w:space="0" w:color="auto"/>
      </w:divBdr>
      <w:divsChild>
        <w:div w:id="1105223064">
          <w:marLeft w:val="0"/>
          <w:marRight w:val="0"/>
          <w:marTop w:val="0"/>
          <w:marBottom w:val="0"/>
          <w:divBdr>
            <w:top w:val="none" w:sz="0" w:space="0" w:color="auto"/>
            <w:left w:val="none" w:sz="0" w:space="0" w:color="auto"/>
            <w:bottom w:val="none" w:sz="0" w:space="0" w:color="auto"/>
            <w:right w:val="none" w:sz="0" w:space="0" w:color="auto"/>
          </w:divBdr>
        </w:div>
        <w:div w:id="671296520">
          <w:marLeft w:val="0"/>
          <w:marRight w:val="0"/>
          <w:marTop w:val="0"/>
          <w:marBottom w:val="0"/>
          <w:divBdr>
            <w:top w:val="none" w:sz="0" w:space="0" w:color="auto"/>
            <w:left w:val="none" w:sz="0" w:space="0" w:color="auto"/>
            <w:bottom w:val="none" w:sz="0" w:space="0" w:color="auto"/>
            <w:right w:val="none" w:sz="0" w:space="0" w:color="auto"/>
          </w:divBdr>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eca.es/sistemas-garantia-interna-calidad-instituciones" TargetMode="External"/><Relationship Id="rId18" Type="http://schemas.openxmlformats.org/officeDocument/2006/relationships/hyperlink" Target="https://doi.org/10.3390/educsci13060582" TargetMode="External"/><Relationship Id="rId26" Type="http://schemas.openxmlformats.org/officeDocument/2006/relationships/hyperlink" Target="https://www.sinaes.ac.cr/wp-content/uploads/2021/08/Manual_Acreditacion_Derecho.pdf" TargetMode="External"/><Relationship Id="rId3" Type="http://schemas.openxmlformats.org/officeDocument/2006/relationships/customXml" Target="../customXml/item3.xml"/><Relationship Id="rId21" Type="http://schemas.openxmlformats.org/officeDocument/2006/relationships/hyperlink" Target="https://www.enqa.eu/wp-content/uploads/Considerations-for-QA-of-e-learning-provision.pdf" TargetMode="External"/><Relationship Id="rId7" Type="http://schemas.openxmlformats.org/officeDocument/2006/relationships/settings" Target="settings.xml"/><Relationship Id="rId12" Type="http://schemas.openxmlformats.org/officeDocument/2006/relationships/hyperlink" Target="https://www.acapca.org/wp-content/uploads/2020/12/Manual-ACAP-VFEI-17-04-2018.pdf" TargetMode="External"/><Relationship Id="rId17" Type="http://schemas.openxmlformats.org/officeDocument/2006/relationships/hyperlink" Target="https://www.deac.org/UploadedDocuments/Handbook/DEAC_Accreditation_Handbook.pdf" TargetMode="External"/><Relationship Id="rId25" Type="http://schemas.openxmlformats.org/officeDocument/2006/relationships/hyperlink" Target="https://doi.org/10.1080/0309877X.2023.2200136" TargetMode="External"/><Relationship Id="rId2" Type="http://schemas.openxmlformats.org/officeDocument/2006/relationships/customXml" Target="../customXml/item2.xml"/><Relationship Id="rId16" Type="http://schemas.openxmlformats.org/officeDocument/2006/relationships/hyperlink" Target="https://haqaa.aau.org/activities/african-standards-and-guidelines-for-quality-assurance-asg-qa/" TargetMode="External"/><Relationship Id="rId20" Type="http://schemas.openxmlformats.org/officeDocument/2006/relationships/hyperlink" Target="https://www.enqa.eu/wp-content/uploads/Considerations-for-QA-of-e-learning-provision.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vargasv@uned.ac.cr" TargetMode="External"/><Relationship Id="rId24" Type="http://schemas.openxmlformats.org/officeDocument/2006/relationships/hyperlink" Target="https://www.oecd.org/education/policy-outlook/country-profile-Finland-2020.pdf" TargetMode="External"/><Relationship Id="rId5" Type="http://schemas.openxmlformats.org/officeDocument/2006/relationships/numbering" Target="numbering.xml"/><Relationship Id="rId15" Type="http://schemas.openxmlformats.org/officeDocument/2006/relationships/hyperlink" Target="https://www.aqua.ad/en/study-programs" TargetMode="External"/><Relationship Id="rId23" Type="http://schemas.openxmlformats.org/officeDocument/2006/relationships/hyperlink" Target="https://www.caled-ead.org/es/legislacion/evaluacion-acreditacion/centro-americ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qa.eu/wp-content/uploads/ENQA-Statutes-202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qr.co/" TargetMode="External"/><Relationship Id="rId22" Type="http://schemas.openxmlformats.org/officeDocument/2006/relationships/hyperlink" Target="https://www.karvi.fi/en/publications/audit-manual-higher-education-institutions-2019-2024" TargetMode="External"/><Relationship Id="rId27" Type="http://schemas.openxmlformats.org/officeDocument/2006/relationships/hyperlink" Target="https://doi.org/10.1016/j.jbusres.2019.07.03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8909-7897" TargetMode="External"/><Relationship Id="rId2" Type="http://schemas.openxmlformats.org/officeDocument/2006/relationships/hyperlink" Target="https://orcid.org/0000-0003-3151-180X"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documentManagement/types"/>
    <ds:schemaRef ds:uri="http://purl.org/dc/elements/1.1/"/>
    <ds:schemaRef ds:uri="8ed3e0dc-cd40-4c41-b3c6-5be0952fa030"/>
    <ds:schemaRef ds:uri="cfcdc204-4e92-42c3-8531-a843731a3a7f"/>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44EFA1A5-152C-4457-9B24-834E0533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7672</Words>
  <Characters>42197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2026-05-15T16:46:00Z</dcterms:created>
  <dcterms:modified xsi:type="dcterms:W3CDTF">2026-05-30T13:43:00Z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