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CC6C" w14:textId="23E649E7" w:rsidR="00F4765F" w:rsidRDefault="00B418F9"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230946035"/>
      <w:bookmarkStart w:id="1" w:name="_Hlk145952311"/>
      <w:r w:rsidRPr="00B418F9">
        <w:rPr>
          <w:rFonts w:ascii="Arial" w:hAnsi="Arial" w:cs="Arial"/>
          <w:b/>
          <w:bCs/>
          <w:color w:val="C45911" w:themeColor="accent2" w:themeShade="BF"/>
        </w:rPr>
        <w:t>Importancia de la Competencia Digital Docente (CDD) en la Enseñanza Superior</w:t>
      </w:r>
    </w:p>
    <w:p w14:paraId="54ADD6C4" w14:textId="77777777" w:rsidR="007730B1" w:rsidRPr="005953BF" w:rsidRDefault="007730B1" w:rsidP="00A82B98">
      <w:pPr>
        <w:pStyle w:val="NormalWeb"/>
        <w:spacing w:before="0" w:beforeAutospacing="0" w:after="0" w:afterAutospacing="0" w:line="360" w:lineRule="auto"/>
        <w:jc w:val="center"/>
        <w:rPr>
          <w:rFonts w:ascii="Arial" w:hAnsi="Arial" w:cs="Arial"/>
          <w:b/>
          <w:bCs/>
          <w:color w:val="C45911" w:themeColor="accent2" w:themeShade="BF"/>
        </w:rPr>
      </w:pPr>
    </w:p>
    <w:bookmarkEnd w:id="0"/>
    <w:p w14:paraId="36091362" w14:textId="4BC72F00" w:rsidR="00A82B98" w:rsidRDefault="00B418F9" w:rsidP="00A82B98">
      <w:pPr>
        <w:pStyle w:val="NormalWeb"/>
        <w:spacing w:before="0" w:beforeAutospacing="0" w:after="0" w:afterAutospacing="0" w:line="360" w:lineRule="auto"/>
        <w:jc w:val="center"/>
        <w:rPr>
          <w:rFonts w:ascii="Arial" w:hAnsi="Arial" w:cs="Arial"/>
          <w:b/>
          <w:bCs/>
          <w:color w:val="C45911" w:themeColor="accent2" w:themeShade="BF"/>
          <w:lang w:val="en-US"/>
        </w:rPr>
      </w:pPr>
      <w:r w:rsidRPr="00B418F9">
        <w:rPr>
          <w:rFonts w:ascii="Arial" w:hAnsi="Arial" w:cs="Arial"/>
          <w:b/>
          <w:bCs/>
          <w:color w:val="C45911" w:themeColor="accent2" w:themeShade="BF"/>
          <w:lang w:val="en-US"/>
        </w:rPr>
        <w:t>Importance of Digital Teacher Competencies (DTC) in Higher Education</w:t>
      </w:r>
    </w:p>
    <w:p w14:paraId="3362EB0B" w14:textId="77777777" w:rsidR="007730B1" w:rsidRDefault="007730B1"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bookmarkEnd w:id="1"/>
    <w:p w14:paraId="3A163A00" w14:textId="77777777" w:rsidR="00B418F9" w:rsidRPr="00C7482D" w:rsidRDefault="00B418F9" w:rsidP="00A82B98">
      <w:pPr>
        <w:pStyle w:val="NormalWeb"/>
        <w:spacing w:before="0" w:beforeAutospacing="0" w:after="0" w:afterAutospacing="0" w:line="276" w:lineRule="auto"/>
        <w:jc w:val="right"/>
        <w:rPr>
          <w:rFonts w:ascii="Arial" w:hAnsi="Arial" w:cs="Arial"/>
          <w:lang w:val="en-US"/>
        </w:rPr>
      </w:pPr>
    </w:p>
    <w:p w14:paraId="15395EE9" w14:textId="3FA1B7D5" w:rsidR="00A82B98" w:rsidRPr="00A90B6D" w:rsidRDefault="00B418F9" w:rsidP="00A82B98">
      <w:pPr>
        <w:pStyle w:val="NormalWeb"/>
        <w:spacing w:before="0" w:beforeAutospacing="0" w:after="0" w:afterAutospacing="0" w:line="276" w:lineRule="auto"/>
        <w:jc w:val="right"/>
        <w:rPr>
          <w:rFonts w:ascii="Arial" w:hAnsi="Arial" w:cs="Arial"/>
          <w:lang w:val="en-US"/>
        </w:rPr>
      </w:pPr>
      <w:r w:rsidRPr="00A90B6D">
        <w:rPr>
          <w:rFonts w:ascii="Arial" w:hAnsi="Arial" w:cs="Arial"/>
          <w:lang w:val="en-US"/>
        </w:rPr>
        <w:t xml:space="preserve">Sindy Valverde - </w:t>
      </w:r>
      <w:proofErr w:type="spellStart"/>
      <w:r w:rsidRPr="00A90B6D">
        <w:rPr>
          <w:rFonts w:ascii="Arial" w:hAnsi="Arial" w:cs="Arial"/>
          <w:lang w:val="en-US"/>
        </w:rPr>
        <w:t>Umaña</w:t>
      </w:r>
      <w:proofErr w:type="spellEnd"/>
      <w:r w:rsidR="00A82B98" w:rsidRPr="00B55452">
        <w:rPr>
          <w:rStyle w:val="Refdenotaalpie"/>
          <w:rFonts w:ascii="Arial" w:eastAsia="Arial" w:hAnsi="Arial" w:cs="Arial"/>
        </w:rPr>
        <w:footnoteReference w:id="1"/>
      </w:r>
    </w:p>
    <w:p w14:paraId="54FACEFC" w14:textId="7EB82656" w:rsidR="00A82B98" w:rsidRPr="00A90B6D" w:rsidRDefault="00A82B98" w:rsidP="00A82B98">
      <w:pPr>
        <w:pStyle w:val="NormalWeb"/>
        <w:spacing w:before="0" w:beforeAutospacing="0" w:after="0" w:afterAutospacing="0" w:line="276" w:lineRule="auto"/>
        <w:jc w:val="right"/>
        <w:rPr>
          <w:rFonts w:ascii="Arial" w:hAnsi="Arial" w:cs="Arial"/>
          <w:lang w:val="en-US"/>
        </w:rPr>
      </w:pPr>
      <w:r w:rsidRPr="00A90B6D">
        <w:rPr>
          <w:rFonts w:ascii="Arial" w:hAnsi="Arial" w:cs="Arial"/>
          <w:lang w:val="en-US"/>
        </w:rPr>
        <w:t>Universidad</w:t>
      </w:r>
      <w:r w:rsidR="0007181A" w:rsidRPr="00A90B6D">
        <w:rPr>
          <w:rFonts w:ascii="Arial" w:hAnsi="Arial" w:cs="Arial"/>
          <w:lang w:val="en-US"/>
        </w:rPr>
        <w:t xml:space="preserve"> </w:t>
      </w:r>
      <w:proofErr w:type="spellStart"/>
      <w:r w:rsidR="0007181A" w:rsidRPr="00A90B6D">
        <w:rPr>
          <w:rFonts w:ascii="Arial" w:hAnsi="Arial" w:cs="Arial"/>
          <w:lang w:val="en-US"/>
        </w:rPr>
        <w:t>Estatal</w:t>
      </w:r>
      <w:proofErr w:type="spellEnd"/>
      <w:r w:rsidR="0007181A" w:rsidRPr="00A90B6D">
        <w:rPr>
          <w:rFonts w:ascii="Arial" w:hAnsi="Arial" w:cs="Arial"/>
          <w:lang w:val="en-US"/>
        </w:rPr>
        <w:t xml:space="preserve"> a </w:t>
      </w:r>
      <w:proofErr w:type="spellStart"/>
      <w:r w:rsidR="0007181A" w:rsidRPr="00A90B6D">
        <w:rPr>
          <w:rFonts w:ascii="Arial" w:hAnsi="Arial" w:cs="Arial"/>
          <w:lang w:val="en-US"/>
        </w:rPr>
        <w:t>Distancia</w:t>
      </w:r>
      <w:proofErr w:type="spellEnd"/>
    </w:p>
    <w:p w14:paraId="34E3782F" w14:textId="72D482C2" w:rsidR="00A82B98" w:rsidRPr="00A90B6D" w:rsidRDefault="00B418F9" w:rsidP="00A82B98">
      <w:pPr>
        <w:pStyle w:val="NormalWeb"/>
        <w:spacing w:before="0" w:beforeAutospacing="0" w:after="0" w:afterAutospacing="0" w:line="276" w:lineRule="auto"/>
        <w:jc w:val="right"/>
        <w:rPr>
          <w:rFonts w:ascii="Arial" w:hAnsi="Arial" w:cs="Arial"/>
          <w:lang w:val="en-US"/>
        </w:rPr>
      </w:pPr>
      <w:r w:rsidRPr="00A90B6D">
        <w:rPr>
          <w:rFonts w:ascii="Arial" w:hAnsi="Arial" w:cs="Arial"/>
          <w:lang w:val="en-US"/>
        </w:rPr>
        <w:t>Costa Rica</w:t>
      </w:r>
    </w:p>
    <w:p w14:paraId="6EC5FE66" w14:textId="5F666080" w:rsidR="00B418F9" w:rsidRPr="00A90B6D" w:rsidRDefault="00A90B6D" w:rsidP="00A82B98">
      <w:pPr>
        <w:pStyle w:val="NormalWeb"/>
        <w:spacing w:before="0" w:beforeAutospacing="0" w:after="0" w:afterAutospacing="0" w:line="276" w:lineRule="auto"/>
        <w:jc w:val="right"/>
        <w:rPr>
          <w:rFonts w:ascii="Arial" w:hAnsi="Arial" w:cs="Arial"/>
          <w:lang w:val="en-US"/>
        </w:rPr>
      </w:pPr>
      <w:hyperlink r:id="rId11" w:history="1">
        <w:r w:rsidR="003730CE" w:rsidRPr="00A90B6D">
          <w:rPr>
            <w:rStyle w:val="Hipervnculo"/>
            <w:rFonts w:ascii="Arial" w:hAnsi="Arial" w:cs="Arial"/>
            <w:lang w:val="en-US"/>
          </w:rPr>
          <w:t>sindycr16@gmail.com</w:t>
        </w:r>
      </w:hyperlink>
    </w:p>
    <w:p w14:paraId="004C752D" w14:textId="77777777" w:rsidR="003E1A81" w:rsidRPr="00A90B6D" w:rsidRDefault="003E1A81" w:rsidP="00A82B98">
      <w:pPr>
        <w:pStyle w:val="NormalWeb"/>
        <w:spacing w:before="0" w:beforeAutospacing="0" w:after="0" w:afterAutospacing="0" w:line="276" w:lineRule="auto"/>
        <w:rPr>
          <w:rFonts w:ascii="Arial" w:hAnsi="Arial" w:cs="Arial"/>
          <w:lang w:val="en-US"/>
        </w:rPr>
      </w:pPr>
    </w:p>
    <w:p w14:paraId="6011B59B" w14:textId="4083186A" w:rsidR="00A82B98" w:rsidRPr="00A90B6D" w:rsidRDefault="00A82B98" w:rsidP="00A82B98">
      <w:pPr>
        <w:pStyle w:val="NormalWeb"/>
        <w:spacing w:before="0" w:beforeAutospacing="0" w:after="0" w:afterAutospacing="0" w:line="276" w:lineRule="auto"/>
        <w:rPr>
          <w:rFonts w:ascii="Arial" w:hAnsi="Arial" w:cs="Arial"/>
          <w:lang w:val="en-US"/>
        </w:rPr>
      </w:pPr>
      <w:r w:rsidRPr="00A90B6D">
        <w:rPr>
          <w:rFonts w:ascii="Arial" w:hAnsi="Arial" w:cs="Arial"/>
          <w:lang w:val="en-US"/>
        </w:rPr>
        <w:t xml:space="preserve">  </w:t>
      </w:r>
    </w:p>
    <w:p w14:paraId="319F6C9B" w14:textId="77777777" w:rsidR="00A82B98" w:rsidRPr="00A90B6D" w:rsidRDefault="00A82B98" w:rsidP="00A82B98">
      <w:pPr>
        <w:pStyle w:val="NormalWeb"/>
        <w:spacing w:before="0" w:beforeAutospacing="0" w:after="0" w:afterAutospacing="0" w:line="360" w:lineRule="auto"/>
        <w:jc w:val="center"/>
        <w:rPr>
          <w:rFonts w:ascii="Arial" w:hAnsi="Arial" w:cs="Arial"/>
          <w:b/>
          <w:bCs/>
          <w:lang w:val="en-US"/>
        </w:rPr>
      </w:pPr>
    </w:p>
    <w:p w14:paraId="4C1650BF" w14:textId="63794FE9" w:rsidR="00A82B98" w:rsidRPr="00A90B6D" w:rsidRDefault="00A82B98" w:rsidP="00A82B98">
      <w:pPr>
        <w:tabs>
          <w:tab w:val="left" w:pos="5865"/>
        </w:tabs>
        <w:jc w:val="center"/>
        <w:rPr>
          <w:rFonts w:ascii="Arial" w:hAnsi="Arial" w:cs="Arial"/>
          <w:bCs/>
          <w:color w:val="0070C0"/>
          <w:u w:val="single"/>
          <w:lang w:val="en-US"/>
        </w:rPr>
      </w:pPr>
      <w:r w:rsidRPr="00A90B6D">
        <w:rPr>
          <w:rFonts w:ascii="Arial" w:hAnsi="Arial" w:cs="Arial"/>
          <w:bCs/>
          <w:color w:val="0070C0"/>
          <w:u w:val="single"/>
          <w:lang w:val="en-US"/>
        </w:rPr>
        <w:t>DOI: http://dx.doi.org/10.22458/caes.v1</w:t>
      </w:r>
      <w:r w:rsidR="004E2D35" w:rsidRPr="00A90B6D">
        <w:rPr>
          <w:rFonts w:ascii="Arial" w:hAnsi="Arial" w:cs="Arial"/>
          <w:bCs/>
          <w:color w:val="0070C0"/>
          <w:u w:val="single"/>
          <w:lang w:val="en-US"/>
        </w:rPr>
        <w:t>7</w:t>
      </w:r>
      <w:r w:rsidRPr="00A90B6D">
        <w:rPr>
          <w:rFonts w:ascii="Arial" w:hAnsi="Arial" w:cs="Arial"/>
          <w:bCs/>
          <w:color w:val="0070C0"/>
          <w:u w:val="single"/>
          <w:lang w:val="en-US"/>
        </w:rPr>
        <w:t>i</w:t>
      </w:r>
      <w:r w:rsidR="004E2D35" w:rsidRPr="00A90B6D">
        <w:rPr>
          <w:rFonts w:ascii="Arial" w:hAnsi="Arial" w:cs="Arial"/>
          <w:bCs/>
          <w:color w:val="0070C0"/>
          <w:u w:val="single"/>
          <w:lang w:val="en-US"/>
        </w:rPr>
        <w:t>1</w:t>
      </w:r>
      <w:r w:rsidRPr="00A90B6D">
        <w:rPr>
          <w:rFonts w:ascii="Arial" w:hAnsi="Arial" w:cs="Arial"/>
          <w:bCs/>
          <w:color w:val="0070C0"/>
          <w:u w:val="single"/>
          <w:lang w:val="en-US"/>
        </w:rPr>
        <w:t>.</w:t>
      </w:r>
      <w:r w:rsidR="00B418F9" w:rsidRPr="00A90B6D">
        <w:rPr>
          <w:rFonts w:ascii="Arial" w:hAnsi="Arial" w:cs="Arial"/>
          <w:bCs/>
          <w:color w:val="0070C0"/>
          <w:u w:val="single"/>
          <w:lang w:val="en-US"/>
        </w:rPr>
        <w:t>6575</w:t>
      </w:r>
    </w:p>
    <w:p w14:paraId="0F249272" w14:textId="2C0DA229" w:rsidR="00A82B98" w:rsidRPr="00A90B6D" w:rsidRDefault="00A82B98" w:rsidP="0020679D">
      <w:pPr>
        <w:tabs>
          <w:tab w:val="left" w:pos="5865"/>
        </w:tabs>
        <w:spacing w:line="276" w:lineRule="auto"/>
        <w:jc w:val="center"/>
        <w:rPr>
          <w:rFonts w:ascii="Arial" w:hAnsi="Arial" w:cs="Arial"/>
          <w:bCs/>
          <w:lang w:val="en-US"/>
        </w:rPr>
      </w:pPr>
      <w:proofErr w:type="spellStart"/>
      <w:r w:rsidRPr="00A90B6D">
        <w:rPr>
          <w:rFonts w:ascii="Arial" w:hAnsi="Arial" w:cs="Arial"/>
          <w:bCs/>
          <w:lang w:val="en-US"/>
        </w:rPr>
        <w:t>Volumen</w:t>
      </w:r>
      <w:proofErr w:type="spellEnd"/>
      <w:r w:rsidRPr="00A90B6D">
        <w:rPr>
          <w:rFonts w:ascii="Arial" w:hAnsi="Arial" w:cs="Arial"/>
          <w:bCs/>
          <w:lang w:val="en-US"/>
        </w:rPr>
        <w:t xml:space="preserve"> 1</w:t>
      </w:r>
      <w:r w:rsidR="004E2D35" w:rsidRPr="00A90B6D">
        <w:rPr>
          <w:rFonts w:ascii="Arial" w:hAnsi="Arial" w:cs="Arial"/>
          <w:bCs/>
          <w:lang w:val="en-US"/>
        </w:rPr>
        <w:t>7</w:t>
      </w:r>
      <w:r w:rsidRPr="00A90B6D">
        <w:rPr>
          <w:rFonts w:ascii="Arial" w:hAnsi="Arial" w:cs="Arial"/>
          <w:bCs/>
          <w:lang w:val="en-US"/>
        </w:rPr>
        <w:t xml:space="preserve">, </w:t>
      </w:r>
      <w:proofErr w:type="spellStart"/>
      <w:r w:rsidRPr="00A90B6D">
        <w:rPr>
          <w:rFonts w:ascii="Arial" w:hAnsi="Arial" w:cs="Arial"/>
          <w:bCs/>
          <w:lang w:val="en-US"/>
        </w:rPr>
        <w:t>Número</w:t>
      </w:r>
      <w:proofErr w:type="spellEnd"/>
      <w:r w:rsidRPr="00A90B6D">
        <w:rPr>
          <w:rFonts w:ascii="Arial" w:hAnsi="Arial" w:cs="Arial"/>
          <w:bCs/>
          <w:lang w:val="en-US"/>
        </w:rPr>
        <w:t xml:space="preserve"> </w:t>
      </w:r>
      <w:r w:rsidR="004E2D35" w:rsidRPr="00A90B6D">
        <w:rPr>
          <w:rFonts w:ascii="Arial" w:hAnsi="Arial" w:cs="Arial"/>
          <w:bCs/>
          <w:lang w:val="en-US"/>
        </w:rPr>
        <w:t>1</w:t>
      </w:r>
    </w:p>
    <w:p w14:paraId="0912D7D7" w14:textId="6BCA5803"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32EEFDF7" w14:textId="128F4B15" w:rsidR="00A82B98" w:rsidRPr="00F4765F" w:rsidRDefault="0007181A" w:rsidP="0007181A">
      <w:pPr>
        <w:tabs>
          <w:tab w:val="left" w:pos="930"/>
          <w:tab w:val="center" w:pos="4394"/>
          <w:tab w:val="left" w:pos="5865"/>
        </w:tabs>
        <w:spacing w:line="276" w:lineRule="auto"/>
        <w:rPr>
          <w:rFonts w:ascii="Arial" w:hAnsi="Arial" w:cs="Arial"/>
          <w:bCs/>
        </w:rPr>
      </w:pPr>
      <w:r>
        <w:rPr>
          <w:rFonts w:ascii="Arial" w:hAnsi="Arial" w:cs="Arial"/>
          <w:bCs/>
        </w:rPr>
        <w:tab/>
      </w:r>
      <w:r>
        <w:rPr>
          <w:rFonts w:ascii="Arial" w:hAnsi="Arial" w:cs="Arial"/>
          <w:bCs/>
        </w:rPr>
        <w:tab/>
      </w:r>
      <w:r w:rsidR="00A82B98" w:rsidRPr="00F4765F">
        <w:rPr>
          <w:rFonts w:ascii="Arial" w:hAnsi="Arial" w:cs="Arial"/>
          <w:bCs/>
        </w:rPr>
        <w:t xml:space="preserve">pp. </w:t>
      </w:r>
      <w:r w:rsidR="00A90B6D">
        <w:rPr>
          <w:rFonts w:ascii="Arial" w:hAnsi="Arial" w:cs="Arial"/>
          <w:bCs/>
        </w:rPr>
        <w:t>194-241</w:t>
      </w:r>
      <w:bookmarkStart w:id="10" w:name="_GoBack"/>
      <w:bookmarkEnd w:id="10"/>
    </w:p>
    <w:p w14:paraId="276B9987" w14:textId="70B0DA3D" w:rsidR="006E20CE" w:rsidRDefault="006E20CE" w:rsidP="0020679D">
      <w:pPr>
        <w:tabs>
          <w:tab w:val="left" w:pos="5865"/>
        </w:tabs>
        <w:spacing w:line="276" w:lineRule="auto"/>
        <w:rPr>
          <w:rFonts w:ascii="Arial" w:hAnsi="Arial" w:cs="Arial"/>
          <w:bCs/>
        </w:rPr>
      </w:pPr>
      <w:bookmarkStart w:id="11" w:name="_Hlk182838172"/>
    </w:p>
    <w:p w14:paraId="4BB1402F" w14:textId="77777777" w:rsidR="007730B1" w:rsidRDefault="007730B1" w:rsidP="002768F5">
      <w:pPr>
        <w:tabs>
          <w:tab w:val="left" w:pos="5865"/>
        </w:tabs>
        <w:spacing w:line="276" w:lineRule="auto"/>
        <w:jc w:val="center"/>
        <w:rPr>
          <w:rFonts w:ascii="Arial" w:hAnsi="Arial" w:cs="Arial"/>
          <w:bCs/>
        </w:rPr>
      </w:pPr>
    </w:p>
    <w:p w14:paraId="69C632D5" w14:textId="77777777" w:rsidR="006E20CE" w:rsidRDefault="006E20CE" w:rsidP="0020679D">
      <w:pPr>
        <w:tabs>
          <w:tab w:val="left" w:pos="5865"/>
        </w:tabs>
        <w:spacing w:line="276" w:lineRule="auto"/>
        <w:rPr>
          <w:rFonts w:ascii="Arial" w:hAnsi="Arial" w:cs="Arial"/>
          <w:bCs/>
        </w:rPr>
      </w:pPr>
    </w:p>
    <w:p w14:paraId="1591C2AD" w14:textId="169CAF3F" w:rsidR="00A82B98" w:rsidRPr="00B418F9"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Pr="00B418F9">
        <w:rPr>
          <w:rFonts w:ascii="Arial" w:hAnsi="Arial" w:cs="Arial"/>
          <w:bCs/>
        </w:rPr>
        <w:t xml:space="preserve">27 de </w:t>
      </w:r>
      <w:r w:rsidR="00B418F9" w:rsidRPr="00B418F9">
        <w:rPr>
          <w:rFonts w:ascii="Arial" w:hAnsi="Arial" w:cs="Arial"/>
          <w:bCs/>
        </w:rPr>
        <w:t>octubre</w:t>
      </w:r>
      <w:r w:rsidRPr="00B418F9">
        <w:rPr>
          <w:rFonts w:ascii="Arial" w:hAnsi="Arial" w:cs="Arial"/>
          <w:bCs/>
        </w:rPr>
        <w:t xml:space="preserve"> de 202</w:t>
      </w:r>
      <w:r w:rsidR="00F4765F" w:rsidRPr="00B418F9">
        <w:rPr>
          <w:rFonts w:ascii="Arial" w:hAnsi="Arial" w:cs="Arial"/>
          <w:bCs/>
        </w:rPr>
        <w:t>5</w:t>
      </w:r>
    </w:p>
    <w:p w14:paraId="13E62770" w14:textId="14AA5263" w:rsidR="00A82B98" w:rsidRDefault="00A82B98" w:rsidP="0020679D">
      <w:pPr>
        <w:tabs>
          <w:tab w:val="left" w:pos="5865"/>
        </w:tabs>
        <w:spacing w:line="276" w:lineRule="auto"/>
        <w:rPr>
          <w:rFonts w:ascii="Arial" w:hAnsi="Arial" w:cs="Arial"/>
          <w:bCs/>
        </w:rPr>
      </w:pPr>
      <w:r w:rsidRPr="00B418F9">
        <w:rPr>
          <w:rFonts w:ascii="Arial" w:hAnsi="Arial" w:cs="Arial"/>
          <w:bCs/>
        </w:rPr>
        <w:t xml:space="preserve">Aprobado: </w:t>
      </w:r>
      <w:r w:rsidR="00B418F9" w:rsidRPr="00B418F9">
        <w:rPr>
          <w:rFonts w:ascii="Arial" w:hAnsi="Arial" w:cs="Arial"/>
          <w:bCs/>
        </w:rPr>
        <w:t>1</w:t>
      </w:r>
      <w:r w:rsidRPr="00B418F9">
        <w:rPr>
          <w:rFonts w:ascii="Arial" w:hAnsi="Arial" w:cs="Arial"/>
          <w:bCs/>
        </w:rPr>
        <w:t xml:space="preserve">5 de </w:t>
      </w:r>
      <w:r w:rsidR="00B418F9" w:rsidRPr="00B418F9">
        <w:rPr>
          <w:rFonts w:ascii="Arial" w:hAnsi="Arial" w:cs="Arial"/>
          <w:bCs/>
        </w:rPr>
        <w:t>marzo</w:t>
      </w:r>
      <w:r w:rsidR="00F4765F" w:rsidRPr="00B418F9">
        <w:rPr>
          <w:rFonts w:ascii="Arial" w:hAnsi="Arial" w:cs="Arial"/>
          <w:bCs/>
        </w:rPr>
        <w:t xml:space="preserve"> </w:t>
      </w:r>
      <w:r w:rsidRPr="00B418F9">
        <w:rPr>
          <w:rFonts w:ascii="Arial" w:hAnsi="Arial" w:cs="Arial"/>
          <w:bCs/>
        </w:rPr>
        <w:t>de 202</w:t>
      </w:r>
      <w:r w:rsidR="00B418F9" w:rsidRPr="00B418F9">
        <w:rPr>
          <w:rFonts w:ascii="Arial" w:hAnsi="Arial" w:cs="Arial"/>
          <w:bCs/>
        </w:rPr>
        <w:t>6</w:t>
      </w:r>
    </w:p>
    <w:bookmarkEnd w:id="11"/>
    <w:p w14:paraId="61E45E5F" w14:textId="11053FE0" w:rsidR="0020679D" w:rsidRDefault="0020679D" w:rsidP="00A82B98">
      <w:pPr>
        <w:tabs>
          <w:tab w:val="left" w:pos="5865"/>
        </w:tabs>
        <w:rPr>
          <w:rFonts w:ascii="Arial" w:hAnsi="Arial" w:cs="Arial"/>
          <w:bCs/>
        </w:rPr>
      </w:pPr>
    </w:p>
    <w:p w14:paraId="539E72E3" w14:textId="77777777" w:rsidR="0020679D" w:rsidRPr="005953BF" w:rsidRDefault="0020679D" w:rsidP="00A82B98">
      <w:pPr>
        <w:tabs>
          <w:tab w:val="left" w:pos="5865"/>
        </w:tabs>
        <w:rPr>
          <w:rFonts w:ascii="Arial" w:hAnsi="Arial" w:cs="Arial"/>
          <w:bCs/>
        </w:rPr>
      </w:pPr>
    </w:p>
    <w:p w14:paraId="45713FE6" w14:textId="77777777" w:rsidR="00F4765F" w:rsidRDefault="00F4765F" w:rsidP="00B55452">
      <w:pPr>
        <w:spacing w:line="360" w:lineRule="auto"/>
        <w:rPr>
          <w:rFonts w:ascii="Arial" w:hAnsi="Arial" w:cs="Arial"/>
          <w:b/>
          <w:bCs/>
        </w:rPr>
      </w:pPr>
    </w:p>
    <w:p w14:paraId="6CB800F5" w14:textId="77777777" w:rsidR="0006600E" w:rsidRDefault="0006600E" w:rsidP="009A4642">
      <w:pPr>
        <w:textAlignment w:val="baseline"/>
        <w:rPr>
          <w:rFonts w:ascii="Arial" w:hAnsi="Arial" w:cs="Arial"/>
          <w:b/>
          <w:bCs/>
          <w:lang w:eastAsia="es-CR"/>
        </w:rPr>
      </w:pPr>
    </w:p>
    <w:p w14:paraId="1928F2FA" w14:textId="197305F3" w:rsidR="009A4642" w:rsidRPr="009A4642" w:rsidRDefault="009A4642" w:rsidP="009A4642">
      <w:pPr>
        <w:textAlignment w:val="baseline"/>
        <w:rPr>
          <w:rFonts w:ascii="Segoe UI" w:hAnsi="Segoe UI" w:cs="Segoe UI"/>
          <w:sz w:val="18"/>
          <w:szCs w:val="18"/>
          <w:lang w:eastAsia="es-CR"/>
        </w:rPr>
      </w:pPr>
      <w:r w:rsidRPr="009A4642">
        <w:rPr>
          <w:rFonts w:ascii="Arial" w:hAnsi="Arial" w:cs="Arial"/>
          <w:b/>
          <w:bCs/>
          <w:lang w:eastAsia="es-CR"/>
        </w:rPr>
        <w:t>Resumen </w:t>
      </w:r>
      <w:r w:rsidRPr="009A4642">
        <w:rPr>
          <w:rFonts w:ascii="Calibri" w:hAnsi="Calibri" w:cs="Calibri"/>
          <w:lang w:eastAsia="es-CR"/>
        </w:rPr>
        <w:t xml:space="preserve"> </w:t>
      </w:r>
      <w:r w:rsidRPr="009A4642">
        <w:rPr>
          <w:rFonts w:ascii="Arial" w:hAnsi="Arial" w:cs="Arial"/>
          <w:lang w:eastAsia="es-CR"/>
        </w:rPr>
        <w:t> </w:t>
      </w:r>
    </w:p>
    <w:p w14:paraId="52FE1EC9" w14:textId="77777777" w:rsidR="009A4642" w:rsidRPr="009A4642" w:rsidRDefault="009A4642" w:rsidP="009A4642">
      <w:pPr>
        <w:jc w:val="both"/>
        <w:textAlignment w:val="baseline"/>
        <w:rPr>
          <w:rFonts w:ascii="Segoe UI" w:hAnsi="Segoe UI" w:cs="Segoe UI"/>
          <w:sz w:val="18"/>
          <w:szCs w:val="18"/>
          <w:lang w:eastAsia="es-CR"/>
        </w:rPr>
      </w:pPr>
      <w:r w:rsidRPr="009A4642">
        <w:rPr>
          <w:rFonts w:ascii="Arial" w:hAnsi="Arial" w:cs="Arial"/>
          <w:lang w:eastAsia="es-CR"/>
        </w:rPr>
        <w:t>Esta investigación analiza la importancia de las competencias digitales docentes (CDD) en la educación superior y destaca su rol transformador ante la evolución tecnológica. Se plantea la relevancia de integrar habilidades técnicas, pedagógicas y actitudinales para potenciar aprendizajes significativos y equitativos, nacidas de la revolución digital y las TIC. La metodología con enfoque cualitativo analiza documentos en bases nacionales e internacionales, priorizando marcos como UNESCO (2019) y </w:t>
      </w:r>
      <w:proofErr w:type="spellStart"/>
      <w:r w:rsidRPr="009A4642">
        <w:rPr>
          <w:rFonts w:ascii="Arial" w:hAnsi="Arial" w:cs="Arial"/>
          <w:lang w:eastAsia="es-CR"/>
        </w:rPr>
        <w:t>DigCompEdu</w:t>
      </w:r>
      <w:proofErr w:type="spellEnd"/>
      <w:r w:rsidRPr="009A4642">
        <w:rPr>
          <w:rFonts w:ascii="Arial" w:hAnsi="Arial" w:cs="Arial"/>
          <w:lang w:eastAsia="es-CR"/>
        </w:rPr>
        <w:t> para describir evolución y desafíos. A su vez, se explora la historia de las TIC en Costa Rica desde 1985, competencias profesionales docentes, perfiles del siglo XXI, limitantes como políticas escasas, resistencia al cambio y la relación CDD y la práctica pedagógica. El modelo integrador propone una matriz que fusiona </w:t>
      </w:r>
      <w:proofErr w:type="spellStart"/>
      <w:r w:rsidRPr="009A4642">
        <w:rPr>
          <w:rFonts w:ascii="Arial" w:hAnsi="Arial" w:cs="Arial"/>
          <w:lang w:eastAsia="es-CR"/>
        </w:rPr>
        <w:t>DigCompEdu</w:t>
      </w:r>
      <w:proofErr w:type="spellEnd"/>
      <w:r w:rsidRPr="009A4642">
        <w:rPr>
          <w:rFonts w:ascii="Arial" w:hAnsi="Arial" w:cs="Arial"/>
          <w:lang w:eastAsia="es-CR"/>
        </w:rPr>
        <w:t>, la UNESCO y otros autores; articula dimensiones profesionales, pedagógicas y de estudiantes para una transformación reflexiva e inclusiva. Finalmente, se expone la urgencia de políticas institucionales, formación continua y evaluación pedagógica de TIC para superar brechas digitales y elevar la calidad educativa. </w:t>
      </w:r>
    </w:p>
    <w:p w14:paraId="79EFE72C" w14:textId="77777777" w:rsidR="009A4642" w:rsidRPr="009A4642" w:rsidRDefault="009A4642" w:rsidP="009A4642">
      <w:pPr>
        <w:jc w:val="both"/>
        <w:textAlignment w:val="baseline"/>
        <w:rPr>
          <w:rFonts w:ascii="Segoe UI" w:hAnsi="Segoe UI" w:cs="Segoe UI"/>
          <w:sz w:val="18"/>
          <w:szCs w:val="18"/>
          <w:lang w:eastAsia="es-CR"/>
        </w:rPr>
      </w:pPr>
      <w:r w:rsidRPr="009A4642">
        <w:rPr>
          <w:rFonts w:ascii="Arial" w:hAnsi="Arial" w:cs="Arial"/>
          <w:lang w:eastAsia="es-CR"/>
        </w:rPr>
        <w:t> </w:t>
      </w:r>
    </w:p>
    <w:p w14:paraId="0384813E" w14:textId="77777777" w:rsidR="009A4642" w:rsidRPr="009A4642" w:rsidRDefault="009A4642" w:rsidP="65014265">
      <w:pPr>
        <w:jc w:val="both"/>
        <w:textAlignment w:val="baseline"/>
        <w:rPr>
          <w:rFonts w:ascii="Segoe UI" w:hAnsi="Segoe UI" w:cs="Segoe UI"/>
          <w:sz w:val="18"/>
          <w:szCs w:val="18"/>
          <w:lang w:eastAsia="es-CR"/>
        </w:rPr>
      </w:pPr>
      <w:r w:rsidRPr="65014265">
        <w:rPr>
          <w:rFonts w:ascii="Arial" w:hAnsi="Arial" w:cs="Arial"/>
          <w:b/>
          <w:bCs/>
          <w:lang w:eastAsia="es-CR"/>
        </w:rPr>
        <w:t>Palabras Claves</w:t>
      </w:r>
      <w:r w:rsidRPr="65014265">
        <w:rPr>
          <w:rFonts w:ascii="Arial" w:hAnsi="Arial" w:cs="Arial"/>
          <w:lang w:eastAsia="es-CR"/>
        </w:rPr>
        <w:t> </w:t>
      </w:r>
    </w:p>
    <w:p w14:paraId="0D5EDD8D" w14:textId="77777777" w:rsidR="009A4642" w:rsidRPr="009A4642" w:rsidRDefault="009A4642" w:rsidP="009A4642">
      <w:pPr>
        <w:jc w:val="both"/>
        <w:textAlignment w:val="baseline"/>
        <w:rPr>
          <w:rFonts w:ascii="Segoe UI" w:hAnsi="Segoe UI" w:cs="Segoe UI"/>
          <w:sz w:val="18"/>
          <w:szCs w:val="18"/>
          <w:lang w:eastAsia="es-CR"/>
        </w:rPr>
      </w:pPr>
      <w:r w:rsidRPr="009A4642">
        <w:rPr>
          <w:rFonts w:ascii="Arial" w:hAnsi="Arial" w:cs="Arial"/>
          <w:lang w:eastAsia="es-CR"/>
        </w:rPr>
        <w:t>Competencias del docente, competencia digital, educación, enseñanza, tecnología de la información. </w:t>
      </w:r>
    </w:p>
    <w:p w14:paraId="0B661C47" w14:textId="77777777" w:rsidR="009A4642" w:rsidRPr="009A4642" w:rsidRDefault="009A4642" w:rsidP="009A4642">
      <w:pPr>
        <w:jc w:val="both"/>
        <w:textAlignment w:val="baseline"/>
        <w:rPr>
          <w:rFonts w:ascii="Segoe UI" w:hAnsi="Segoe UI" w:cs="Segoe UI"/>
          <w:sz w:val="18"/>
          <w:szCs w:val="18"/>
          <w:lang w:eastAsia="es-CR"/>
        </w:rPr>
      </w:pPr>
      <w:r w:rsidRPr="009A4642">
        <w:rPr>
          <w:rFonts w:ascii="Arial" w:hAnsi="Arial" w:cs="Arial"/>
          <w:lang w:eastAsia="es-CR"/>
        </w:rPr>
        <w:t> </w:t>
      </w:r>
    </w:p>
    <w:p w14:paraId="67579028" w14:textId="70366B09" w:rsidR="009A4642" w:rsidRPr="009A4642" w:rsidRDefault="009A4642" w:rsidP="009A4642">
      <w:pPr>
        <w:jc w:val="both"/>
        <w:textAlignment w:val="baseline"/>
        <w:rPr>
          <w:rFonts w:ascii="Segoe UI" w:hAnsi="Segoe UI" w:cs="Segoe UI"/>
          <w:sz w:val="18"/>
          <w:szCs w:val="18"/>
          <w:lang w:val="en-US" w:eastAsia="es-CR"/>
        </w:rPr>
      </w:pPr>
      <w:r w:rsidRPr="009A4642">
        <w:rPr>
          <w:rFonts w:ascii="Arial" w:hAnsi="Arial" w:cs="Arial"/>
          <w:b/>
          <w:bCs/>
          <w:lang w:val="en-US" w:eastAsia="es-CR"/>
        </w:rPr>
        <w:t>Abstract </w:t>
      </w:r>
    </w:p>
    <w:p w14:paraId="2542297F" w14:textId="77777777" w:rsidR="009A4642" w:rsidRPr="009A4642" w:rsidRDefault="009A4642" w:rsidP="009A4642">
      <w:pPr>
        <w:jc w:val="both"/>
        <w:textAlignment w:val="baseline"/>
        <w:rPr>
          <w:rFonts w:ascii="Segoe UI" w:hAnsi="Segoe UI" w:cs="Segoe UI"/>
          <w:sz w:val="18"/>
          <w:szCs w:val="18"/>
          <w:lang w:val="en-US" w:eastAsia="es-CR"/>
        </w:rPr>
      </w:pPr>
      <w:r w:rsidRPr="009A4642">
        <w:rPr>
          <w:rFonts w:ascii="Arial" w:hAnsi="Arial" w:cs="Arial"/>
          <w:lang w:val="en-US" w:eastAsia="es-CR"/>
        </w:rPr>
        <w:t>This research analyzed the importance of digital teaching competencies (DTCs) in higher education, emphasizing their transformative role in the face of technological evolution. The study emphasizes the importance of integrate technical, pedagogical, and attitudinal skills to create meaningful and equitable learning experiences stemming from the digital revolution and ICTs. The study employed a qualitative approach to document analysis using national and international databases, prioritizing frameworks such as UNESCO (2019) and </w:t>
      </w:r>
      <w:proofErr w:type="spellStart"/>
      <w:r w:rsidRPr="009A4642">
        <w:rPr>
          <w:rFonts w:ascii="Arial" w:hAnsi="Arial" w:cs="Arial"/>
          <w:lang w:val="en-US" w:eastAsia="es-CR"/>
        </w:rPr>
        <w:t>DigCompEdu</w:t>
      </w:r>
      <w:proofErr w:type="spellEnd"/>
      <w:r w:rsidRPr="009A4642">
        <w:rPr>
          <w:rFonts w:ascii="Arial" w:hAnsi="Arial" w:cs="Arial"/>
          <w:lang w:val="en-US" w:eastAsia="es-CR"/>
        </w:rPr>
        <w:t> to describe the evolution and challenges. Additionally, the study explores the history of ICTs in Costa Rica since 1985, professional teaching competencies, and 21st-</w:t>
      </w:r>
      <w:r w:rsidRPr="009A4642">
        <w:rPr>
          <w:rFonts w:ascii="Arial" w:hAnsi="Arial" w:cs="Arial"/>
          <w:lang w:val="en-US" w:eastAsia="es-CR"/>
        </w:rPr>
        <w:lastRenderedPageBreak/>
        <w:t>century profiles. It also addresses limitations such as scarce policies, resistance to change, and the relationship between DTCs and pedagogical practice. The integrative model proposes a matrix that merges </w:t>
      </w:r>
      <w:proofErr w:type="spellStart"/>
      <w:r w:rsidRPr="009A4642">
        <w:rPr>
          <w:rFonts w:ascii="Arial" w:hAnsi="Arial" w:cs="Arial"/>
          <w:lang w:val="en-US" w:eastAsia="es-CR"/>
        </w:rPr>
        <w:t>DigCompEdu</w:t>
      </w:r>
      <w:proofErr w:type="spellEnd"/>
      <w:r w:rsidRPr="009A4642">
        <w:rPr>
          <w:rFonts w:ascii="Arial" w:hAnsi="Arial" w:cs="Arial"/>
          <w:lang w:val="en-US" w:eastAsia="es-CR"/>
        </w:rPr>
        <w:t>, UNESCO, and other authors, articulating professional, pedagogical, and student dimensions for a reflective and inclusive transformation. Finally, the study concludes with a call for urgent need for institutional policies, continuous training, and pedagogical evaluation of ICT to bridge digital divides and improve the quality of education. </w:t>
      </w:r>
    </w:p>
    <w:p w14:paraId="763EB43E" w14:textId="77777777" w:rsidR="009A4642" w:rsidRPr="009A4642" w:rsidRDefault="009A4642" w:rsidP="009A4642">
      <w:pPr>
        <w:textAlignment w:val="baseline"/>
        <w:rPr>
          <w:rFonts w:ascii="Segoe UI" w:hAnsi="Segoe UI" w:cs="Segoe UI"/>
          <w:sz w:val="18"/>
          <w:szCs w:val="18"/>
          <w:lang w:val="en-US" w:eastAsia="es-CR"/>
        </w:rPr>
      </w:pPr>
      <w:r w:rsidRPr="009A4642">
        <w:rPr>
          <w:rFonts w:ascii="Arial" w:hAnsi="Arial" w:cs="Arial"/>
          <w:lang w:val="en-US" w:eastAsia="es-CR"/>
        </w:rPr>
        <w:t> </w:t>
      </w:r>
    </w:p>
    <w:p w14:paraId="5E9596D2" w14:textId="77777777" w:rsidR="009A4642" w:rsidRPr="009A4642" w:rsidRDefault="009A4642" w:rsidP="009A4642">
      <w:pPr>
        <w:textAlignment w:val="baseline"/>
        <w:rPr>
          <w:rFonts w:ascii="Segoe UI" w:hAnsi="Segoe UI" w:cs="Segoe UI"/>
          <w:sz w:val="18"/>
          <w:szCs w:val="18"/>
          <w:lang w:val="en-US" w:eastAsia="es-CR"/>
        </w:rPr>
      </w:pPr>
      <w:r w:rsidRPr="009A4642">
        <w:rPr>
          <w:rFonts w:ascii="Arial" w:hAnsi="Arial" w:cs="Arial"/>
          <w:b/>
          <w:bCs/>
          <w:lang w:val="en-US" w:eastAsia="es-CR"/>
        </w:rPr>
        <w:t>Keywords</w:t>
      </w:r>
      <w:r w:rsidRPr="009A4642">
        <w:rPr>
          <w:rFonts w:ascii="Arial" w:hAnsi="Arial" w:cs="Arial"/>
          <w:lang w:val="en-US" w:eastAsia="es-CR"/>
        </w:rPr>
        <w:t> </w:t>
      </w:r>
    </w:p>
    <w:p w14:paraId="2BC7F080" w14:textId="77777777" w:rsidR="009A4642" w:rsidRPr="009A4642" w:rsidRDefault="009A4642" w:rsidP="009A4642">
      <w:pPr>
        <w:textAlignment w:val="baseline"/>
        <w:rPr>
          <w:rFonts w:ascii="Segoe UI" w:hAnsi="Segoe UI" w:cs="Segoe UI"/>
          <w:sz w:val="18"/>
          <w:szCs w:val="18"/>
          <w:lang w:val="en-US" w:eastAsia="es-CR"/>
        </w:rPr>
      </w:pPr>
      <w:r w:rsidRPr="009A4642">
        <w:rPr>
          <w:rFonts w:ascii="Arial" w:hAnsi="Arial" w:cs="Arial"/>
          <w:lang w:val="en-US" w:eastAsia="es-CR"/>
        </w:rPr>
        <w:t>Teacher competencies, digital competence, education, teaching, information technology. </w:t>
      </w:r>
    </w:p>
    <w:p w14:paraId="30621BCB" w14:textId="77777777" w:rsidR="009A4642" w:rsidRPr="009A4642" w:rsidRDefault="009A4642" w:rsidP="009A4642">
      <w:pPr>
        <w:textAlignment w:val="baseline"/>
        <w:rPr>
          <w:rFonts w:ascii="Segoe UI" w:hAnsi="Segoe UI" w:cs="Segoe UI"/>
          <w:sz w:val="18"/>
          <w:szCs w:val="18"/>
          <w:lang w:val="en-US" w:eastAsia="es-CR"/>
        </w:rPr>
      </w:pPr>
      <w:r w:rsidRPr="009A4642">
        <w:rPr>
          <w:rFonts w:ascii="Arial" w:hAnsi="Arial" w:cs="Arial"/>
          <w:lang w:val="en-US" w:eastAsia="es-CR"/>
        </w:rPr>
        <w:t> </w:t>
      </w:r>
    </w:p>
    <w:p w14:paraId="3ED1048D" w14:textId="77777777" w:rsidR="009A4642" w:rsidRPr="009A4642" w:rsidRDefault="009A4642" w:rsidP="009A4642">
      <w:pPr>
        <w:jc w:val="both"/>
        <w:textAlignment w:val="baseline"/>
        <w:rPr>
          <w:rFonts w:ascii="Segoe UI" w:hAnsi="Segoe UI" w:cs="Segoe UI"/>
          <w:sz w:val="18"/>
          <w:szCs w:val="18"/>
          <w:lang w:eastAsia="es-CR"/>
        </w:rPr>
      </w:pPr>
      <w:r w:rsidRPr="009A4642">
        <w:rPr>
          <w:rFonts w:ascii="Arial" w:hAnsi="Arial" w:cs="Arial"/>
          <w:b/>
          <w:bCs/>
          <w:lang w:eastAsia="es-CR"/>
        </w:rPr>
        <w:t>Introducción </w:t>
      </w:r>
      <w:r w:rsidRPr="009A4642">
        <w:rPr>
          <w:rFonts w:ascii="Arial" w:hAnsi="Arial" w:cs="Arial"/>
          <w:lang w:eastAsia="es-CR"/>
        </w:rPr>
        <w:t> </w:t>
      </w:r>
    </w:p>
    <w:p w14:paraId="73A86BD6"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Surge una interrogante fundamental sobre el rol transformador de las Competencias Digitales Docentes (CDD) en la mejora de la calidad de la enseñanza universitaria: ¿cómo pueden estas competencias potenciar la calidad de la enseñanza universitaria y responder eficazmente a los desafíos de la educación superior? Este tema cobra relevancia ante la rápida evolución tecnológica que redefine los entornos educativos, puesto que demanda a las personas docentes que dominen herramientas digitales y que las integren de manera pedagógica para fomentar aprendizajes significativos y equitativos (Cabero-Almenara &amp; Llorente-Cejudo, 2020). Al respecto, esta investigación pretendió abordar la importancia de las competencias digitales docentes en la educación superior y respaldar el fortalecimiento de estas competencias como eje para una educación superior de calidad, innovadora y resiliente. </w:t>
      </w:r>
    </w:p>
    <w:p w14:paraId="1F3DF00C"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262EC737"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lastRenderedPageBreak/>
        <w:t>En el contexto universitario actual, es crucial que el personal docente esté capacitado en sus prácticas pedagógicas para el uso de las Competencias Digitales Docentes, lo que implica no solo dominar las herramientas tecnológicas disponibles, sino también estar en constante actualización y disposición para explorar nuevas tecnologías que pudieran enriquecer el proceso de enseñanza y aprendizaje, fomentar el pensamiento crítico y la resolución de problemas de forma colaborativa entre estudiantes y docentes. </w:t>
      </w:r>
    </w:p>
    <w:p w14:paraId="6B9D4E10"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0CC8A7CA"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Desde el punto de vista de Molina (2023) y Fernández-Cruz y Rodríguez-Legendre (2022), las competencias son las capacidades para desempeñar actividades profesionales, docentes o sociales en sus labores diarias, al implementar diferentes estrategias según la tarea a realizar. A partir de esta definición y en concordancia con Alfaro &amp; Capetillo (2024) y Torres (2023), las competencias digitales nacen de la revolución digital, la cual promueve la expansión de las computadoras y estas, a su vez, impulsaron a las personas docentes a incorporar, en su contexto profesional, las Tecnologías de la Información y la Comunicación (TIC) como instrumentos de desarrollo pedagógico, así se abarca la alfabetización digital. </w:t>
      </w:r>
    </w:p>
    <w:p w14:paraId="08D99A1F"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1EFA5169"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Como señala </w:t>
      </w:r>
      <w:proofErr w:type="gramStart"/>
      <w:r w:rsidRPr="009A4642">
        <w:rPr>
          <w:rFonts w:ascii="Arial" w:hAnsi="Arial" w:cs="Arial"/>
          <w:lang w:eastAsia="es-CR"/>
        </w:rPr>
        <w:t>Gallego</w:t>
      </w:r>
      <w:proofErr w:type="gramEnd"/>
      <w:r w:rsidRPr="009A4642">
        <w:rPr>
          <w:rFonts w:ascii="Arial" w:hAnsi="Arial" w:cs="Arial"/>
          <w:lang w:eastAsia="es-CR"/>
        </w:rPr>
        <w:t xml:space="preserve"> y Oliva (2022), la revolución científica tecnológica ha evolucionado la sociedad, digitalizándola cada vez más, de forma que las tecnologías son el motor principal de la transformación social y económica. Con el avance de la tecnología y la digitalización de la sociedad, la educación ha </w:t>
      </w:r>
      <w:r w:rsidRPr="009A4642">
        <w:rPr>
          <w:rFonts w:ascii="Arial" w:hAnsi="Arial" w:cs="Arial"/>
          <w:lang w:eastAsia="es-CR"/>
        </w:rPr>
        <w:lastRenderedPageBreak/>
        <w:t>experimentado una transformación radical en la forma en que se enseña. Quienes enseñan ya no pueden depender únicamente de métodos tradicionales de enseñanza y aprendizaje, sino que deben integrar herramientas digitales y tecnologías innovadoras en sus prácticas pedagógicas para enfrentar los desafíos de la educación en esta era digital, esto pone a prueba sus competencias digitales docentes al exigir un nivel alto de preparación, formación, comunicación didáctica y dedicación de tiempo para la construcción de estrategias pedagógicas a utilizar en la praxis del currículo. </w:t>
      </w:r>
    </w:p>
    <w:p w14:paraId="0411DAD3"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3C04948A"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Al respecto, la investigación de Limachi (2023) destacó que la comunicación didáctica virtual necesita abordarse considerando las limitaciones tecnológicas y de conectividad, así como las estrategias didácticas innovadoras que fomentaron una participación más activa de estudiantes en las clases virtuales. La interacción mediada por dispositivos electrónicos sugirió que las estrategias y los recursos didácticos se adaptaran para fortalecer estas interacciones, a fin de mejorar los procesos de enseñanza y aprendizaje. </w:t>
      </w:r>
    </w:p>
    <w:p w14:paraId="16C33B57"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5AC83DD7"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xml:space="preserve">En esta misma línea, el autor Limachi (2023) menciona que la comunicación didáctica se relaciona con “el concepto de interacción a los eventos didácticos asociados con el intercambio de información e ideas conducentes al aprendizaje” (p. 71); como proceso intencionado, busca facilitar el aprendizaje a través del intercambio de información entre docentes y estudiantes, y facilita la reciprocidad </w:t>
      </w:r>
      <w:r w:rsidRPr="009A4642">
        <w:rPr>
          <w:rFonts w:ascii="Arial" w:hAnsi="Arial" w:cs="Arial"/>
          <w:lang w:eastAsia="es-CR"/>
        </w:rPr>
        <w:lastRenderedPageBreak/>
        <w:t>de conocimientos y la mejora de habilidades.  A su vez, la evaluación y la formación continua, pensadas como el seguimiento y la actualización de conocimientos de forma constante, y la innovación educativa como elemento integrador que redefinió las prácticas docentes mediante el uso creativo de recursos digitales, fueron estrategias que permitieron a las </w:t>
      </w:r>
      <w:proofErr w:type="spellStart"/>
      <w:r w:rsidRPr="009A4642">
        <w:rPr>
          <w:rFonts w:ascii="Arial" w:hAnsi="Arial" w:cs="Arial"/>
          <w:lang w:eastAsia="es-CR"/>
        </w:rPr>
        <w:t>persoans</w:t>
      </w:r>
      <w:proofErr w:type="spellEnd"/>
      <w:r w:rsidRPr="009A4642">
        <w:rPr>
          <w:rFonts w:ascii="Arial" w:hAnsi="Arial" w:cs="Arial"/>
          <w:lang w:eastAsia="es-CR"/>
        </w:rPr>
        <w:t> docentes desarrollar competencias digitales avanzadas necesarias para diseñar experiencias de aprendizaje inmersivas y personalizadas a nivel universitario. </w:t>
      </w:r>
    </w:p>
    <w:p w14:paraId="4EF934A6"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4965B273"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xml:space="preserve">Con la incorporación de las TIC, en la enseñanza universitaria, se distinguen dos modelos de educación, la presencial y la no presencial o educación a distancia (García 2020); esta última beneficiada con el avance tecnológico y la proliferación de los entornos virtuales de aprendizaje (EVA), los cuales cumplen un rol innovador al fomentar la colaboración y la participación, a su vez, al facilitar la implementación de nuevas estrategias pedagógicas (Cedeño, 2019). Los EVA no solo mejoran la accesibilidad a la educación, sino que también activan los procesos educativos, al incentivar el desarrollo de habilidades de pensamiento crítico del estudiantado, tales como la capacidad de analizar, evaluar y sintetizar información de manera reflexiva y autónoma, con el propósito de tomar decisiones fundamentadas y resolver problemas complejos en contextos digitales. Acerca del fortalecimiento de las habilidades, Paul y Elder (2005) aclaran que el pensamiento crítico implica la mejora en sí mismo mediante el análisis y la evaluación efectiva, lo que requiere un </w:t>
      </w:r>
      <w:r w:rsidRPr="009A4642">
        <w:rPr>
          <w:rFonts w:ascii="Arial" w:hAnsi="Arial" w:cs="Arial"/>
          <w:lang w:eastAsia="es-CR"/>
        </w:rPr>
        <w:lastRenderedPageBreak/>
        <w:t>conocimiento profundo de las estructuras básicas del pensamiento y los estándares intelectuales universales. </w:t>
      </w:r>
    </w:p>
    <w:p w14:paraId="5D7BC011"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6F84214B"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En consecuencia, la presente investigación tiene como objetivo contribuir al debate sobre la importancia y el desarrollo de las competencias digitales docentes en el contexto universitario, por medio de una investigación documental que desarrolla una perspectiva teórica sobre este tema, y recomienda el abordaje de la problemática de forma práctica y efectiva. </w:t>
      </w:r>
    </w:p>
    <w:p w14:paraId="3AFE2146"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424F4AFA"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b/>
          <w:bCs/>
          <w:lang w:eastAsia="es-CR"/>
        </w:rPr>
        <w:t>Tipo de investigación</w:t>
      </w:r>
      <w:r w:rsidRPr="009A4642">
        <w:rPr>
          <w:rFonts w:ascii="Arial" w:hAnsi="Arial" w:cs="Arial"/>
          <w:lang w:eastAsia="es-CR"/>
        </w:rPr>
        <w:t> </w:t>
      </w:r>
    </w:p>
    <w:p w14:paraId="76FC3CC6" w14:textId="77777777" w:rsidR="009A4642" w:rsidRPr="009A4642" w:rsidRDefault="009A4642" w:rsidP="000C106A">
      <w:pPr>
        <w:spacing w:line="360" w:lineRule="auto"/>
        <w:jc w:val="both"/>
        <w:textAlignment w:val="baseline"/>
        <w:rPr>
          <w:rFonts w:ascii="Segoe UI" w:hAnsi="Segoe UI" w:cs="Segoe UI"/>
          <w:color w:val="000000"/>
          <w:sz w:val="18"/>
          <w:szCs w:val="18"/>
          <w:lang w:eastAsia="es-CR"/>
        </w:rPr>
      </w:pPr>
      <w:r w:rsidRPr="009A4642">
        <w:rPr>
          <w:rFonts w:ascii="Arial" w:hAnsi="Arial" w:cs="Arial"/>
          <w:color w:val="000000"/>
          <w:lang w:eastAsia="es-CR"/>
        </w:rPr>
        <w:t>En la presente investigación se utiliza la metodología cualitativa, enmarcada dentro del análisis documental, Reyes y Carmona (2020) señalan que comúnmente es empleada en investigaciones cualitativas, dado su naturaleza orientada a recopilar información. Se realiza el análisis documental en las principales bases de datos nacionales e internacionales sobre artículos científicos de revistas indexadas con diseño cualitativo, que abordan el tema de la investigación, competencias digitales docentes; se prioriza que el sustento teórico es orientado a la educación superior.  </w:t>
      </w:r>
    </w:p>
    <w:p w14:paraId="45B45D9B" w14:textId="77777777" w:rsidR="009A4642" w:rsidRPr="009A4642" w:rsidRDefault="009A4642" w:rsidP="000C106A">
      <w:pPr>
        <w:spacing w:line="360" w:lineRule="auto"/>
        <w:jc w:val="both"/>
        <w:textAlignment w:val="baseline"/>
        <w:rPr>
          <w:rFonts w:ascii="Segoe UI" w:hAnsi="Segoe UI" w:cs="Segoe UI"/>
          <w:color w:val="000000"/>
          <w:sz w:val="18"/>
          <w:szCs w:val="18"/>
          <w:lang w:eastAsia="es-CR"/>
        </w:rPr>
      </w:pPr>
      <w:r w:rsidRPr="009A4642">
        <w:rPr>
          <w:rFonts w:ascii="Arial" w:hAnsi="Arial" w:cs="Arial"/>
          <w:color w:val="000000"/>
          <w:lang w:eastAsia="es-CR"/>
        </w:rPr>
        <w:t> </w:t>
      </w:r>
    </w:p>
    <w:p w14:paraId="3377EFE1"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b/>
          <w:bCs/>
          <w:lang w:eastAsia="es-CR"/>
        </w:rPr>
        <w:t>Avances de las tecnologías digitales en el país, primeros pasos hasta hoy</w:t>
      </w:r>
      <w:r w:rsidRPr="009A4642">
        <w:rPr>
          <w:rFonts w:ascii="Arial" w:hAnsi="Arial" w:cs="Arial"/>
          <w:lang w:eastAsia="es-CR"/>
        </w:rPr>
        <w:t> </w:t>
      </w:r>
    </w:p>
    <w:p w14:paraId="1B3A6C26"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xml:space="preserve">A partir del año 1985 se implementa la enseñanza de la informática en el primer centro experimental en Costa Rica, el cual marcó el inicio formal de la inclusión de </w:t>
      </w:r>
      <w:r w:rsidRPr="009A4642">
        <w:rPr>
          <w:rFonts w:ascii="Arial" w:hAnsi="Arial" w:cs="Arial"/>
          <w:lang w:eastAsia="es-CR"/>
        </w:rPr>
        <w:lastRenderedPageBreak/>
        <w:t>las tecnologías digitales en la educación pública costarricense. Según el Consejo Superior de Educación (2021), para el año 1987 se creó la Fundación Omar Dengo que, en años subsiguientes, implementó el programa de informática educativa mediante un convenio con el Ministerio de Educación Pública (MEP), inicialmente en centros de educación primaria. </w:t>
      </w:r>
    </w:p>
    <w:p w14:paraId="2B53A661"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43229009"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Para el año 1993, Costa Rica realiza su primera conexión a Internet desde la Universidad de Costa Rica (UCR) y se convierte en el quinto país de América Latina en acceder a esta red. Este hecho fue fundamental para facilitar el acceso a información global y expandir servicios relacionados con internet. Según la Universidad de Costa Rica (2018), ese mismo año llegó al país la asociación sin fines de lucro </w:t>
      </w:r>
      <w:proofErr w:type="spellStart"/>
      <w:r w:rsidRPr="009A4642">
        <w:rPr>
          <w:rFonts w:ascii="Arial" w:hAnsi="Arial" w:cs="Arial"/>
          <w:lang w:eastAsia="es-CR"/>
        </w:rPr>
        <w:t>CRNet</w:t>
      </w:r>
      <w:proofErr w:type="spellEnd"/>
      <w:r w:rsidRPr="009A4642">
        <w:rPr>
          <w:rFonts w:ascii="Arial" w:hAnsi="Arial" w:cs="Arial"/>
          <w:lang w:eastAsia="es-CR"/>
        </w:rPr>
        <w:t>, la cual promovió una red nacional de acceso a Internet. Es así como se establece un enlace entre el Instituto Tecnológico Nacional (TEC), la Universidad Estatal a Distancia (UNED) y la Universidad de Costa Rica, y se desarrolla la primera red nacional de conexión a Internet.  </w:t>
      </w:r>
    </w:p>
    <w:p w14:paraId="1FFC76F9"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336CEFCC"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xml:space="preserve">En un proceso gradual, Costa Rica ha desarrollado las tecnologías digitales impulsadas por políticas públicas a lo largo de varias décadas. Como afirman la Organización de las Naciones Unidas para la Educación, la Ciencia y la Cultura (UNESCO, 2023), el Consejo Superior de Educación (2021) y la UCR (2018), la historia de la inclusión digital en Costa Rica comienza a finales de la década de 1990 y principios de 2000, que fue cuando se establecieron las </w:t>
      </w:r>
      <w:r w:rsidRPr="009A4642">
        <w:rPr>
          <w:rFonts w:ascii="Arial" w:hAnsi="Arial" w:cs="Arial"/>
          <w:lang w:eastAsia="es-CR"/>
        </w:rPr>
        <w:lastRenderedPageBreak/>
        <w:t>bases para la transformación digital. En el 2000, el Gobierno lanza el Plan de Gobierno Digital que buscaba modernizar la administración pública mediante el uso de las TIC. Este plan fue seguido por la creación de la Comisión Nacional de Tecnologías de la Información y la Comunicación (CONATIC) en 2004, y la implementación de diversas leyes que promovieron el uso de firmas digitales y documentos electrónicos. Al respecto, la Ley 9971 Ley de Creación de la Promotora Costarricense de Innovación e Investigación (2021) postula que:  </w:t>
      </w:r>
    </w:p>
    <w:p w14:paraId="75382791" w14:textId="77777777" w:rsidR="009A4642" w:rsidRPr="009A4642" w:rsidRDefault="009A4642" w:rsidP="000C106A">
      <w:pPr>
        <w:spacing w:line="360" w:lineRule="auto"/>
        <w:ind w:left="720"/>
        <w:jc w:val="both"/>
        <w:textAlignment w:val="baseline"/>
        <w:rPr>
          <w:rFonts w:ascii="Segoe UI" w:hAnsi="Segoe UI" w:cs="Segoe UI"/>
          <w:sz w:val="18"/>
          <w:szCs w:val="18"/>
          <w:lang w:eastAsia="es-CR"/>
        </w:rPr>
      </w:pPr>
      <w:r w:rsidRPr="009A4642">
        <w:rPr>
          <w:rFonts w:ascii="Arial" w:hAnsi="Arial" w:cs="Arial"/>
          <w:lang w:eastAsia="es-CR"/>
        </w:rPr>
        <w:t> </w:t>
      </w:r>
    </w:p>
    <w:p w14:paraId="0652EA4D" w14:textId="77777777" w:rsidR="009A4642" w:rsidRPr="009A4642" w:rsidRDefault="009A4642" w:rsidP="000C106A">
      <w:pPr>
        <w:spacing w:line="360" w:lineRule="auto"/>
        <w:ind w:left="720"/>
        <w:jc w:val="both"/>
        <w:textAlignment w:val="baseline"/>
        <w:rPr>
          <w:rFonts w:ascii="Segoe UI" w:hAnsi="Segoe UI" w:cs="Segoe UI"/>
          <w:sz w:val="18"/>
          <w:szCs w:val="18"/>
          <w:lang w:eastAsia="es-CR"/>
        </w:rPr>
      </w:pPr>
      <w:r w:rsidRPr="009A4642">
        <w:rPr>
          <w:rFonts w:ascii="Arial" w:hAnsi="Arial" w:cs="Arial"/>
          <w:lang w:eastAsia="es-CR"/>
        </w:rPr>
        <w:t>El Plan Nacional de Ciencia, Tecnología e Innovación es el instrumento de planificación del desarrollo científico, tecnológico y de innovación que propone el Gobierno de la República en el período de su administración, tendrá una perspectiva de corto, mediano y largo plazos que permita dar continuidad y proyección a los esfuerzos de los sectores público, privado y el sistema educativo, en esta materia. (Art. 16) </w:t>
      </w:r>
    </w:p>
    <w:p w14:paraId="35F352EE"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52C14ED3"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xml:space="preserve">Por lo anterior, </w:t>
      </w:r>
      <w:proofErr w:type="spellStart"/>
      <w:r w:rsidRPr="009A4642">
        <w:rPr>
          <w:rFonts w:ascii="Arial" w:hAnsi="Arial" w:cs="Arial"/>
          <w:lang w:eastAsia="es-CR"/>
        </w:rPr>
        <w:t>Turienzo</w:t>
      </w:r>
      <w:proofErr w:type="spellEnd"/>
      <w:r w:rsidRPr="009A4642">
        <w:rPr>
          <w:rFonts w:ascii="Arial" w:hAnsi="Arial" w:cs="Arial"/>
          <w:lang w:eastAsia="es-CR"/>
        </w:rPr>
        <w:t xml:space="preserve"> &amp; Manso (2022) comentan que las políticas gubernamentales en Costa Rica reflejan un compromiso claro hacia la modernización educativa a través de tecnologías digitales. De acuerdo con Vega (2021), el Plan Nacional de Ciencia, Tecnología e Innovación 2022-2027 (PNCTI) definió la hoja de ruta para el fomento, creación y desarrollo de la Ciencia y la Tecnología en el país, lo que permitió asegurar que las universidades costarricenses no solo se mantengan actualizadas con las tendencias globales, </w:t>
      </w:r>
      <w:r w:rsidRPr="009A4642">
        <w:rPr>
          <w:rFonts w:ascii="Arial" w:hAnsi="Arial" w:cs="Arial"/>
          <w:lang w:eastAsia="es-CR"/>
        </w:rPr>
        <w:lastRenderedPageBreak/>
        <w:t>sino que también se convirtieran en líderes en innovación educativa dentro de la región.  </w:t>
      </w:r>
    </w:p>
    <w:p w14:paraId="5CF9D0BD"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76C9C590"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Los avances de las tecnologías digitales en Costa Rica impulsan una evolución en las competencias profesionales docentes, especialmente en el ámbito universitario. La relación entre las competencias profesionales docentes y las competencias docentes universitarias se evidencia en la necesidad de articular la teoría y la práctica, promoviendo la coherencia entre los objetivos de formación y las demandas del entorno digital. A su vez se traduce en la necesidad de una formación integral, continua y flexible, que les posibilite a las personas docentes enfrentar los desafíos de la educación digital, promover la innovación y contribuir al desarrollo de una sociedad más equitativa y preparada para el futuro. </w:t>
      </w:r>
    </w:p>
    <w:p w14:paraId="35AD1C86"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2FF6B282" w14:textId="3591A652"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r w:rsidRPr="009A4642">
        <w:rPr>
          <w:rFonts w:ascii="Arial" w:hAnsi="Arial" w:cs="Arial"/>
          <w:b/>
          <w:bCs/>
          <w:lang w:eastAsia="es-CR"/>
        </w:rPr>
        <w:t>Las competencias profesionales docentes y las competencias docentes universitarias</w:t>
      </w:r>
      <w:r w:rsidRPr="009A4642">
        <w:rPr>
          <w:rFonts w:ascii="Arial" w:hAnsi="Arial" w:cs="Arial"/>
          <w:lang w:eastAsia="es-CR"/>
        </w:rPr>
        <w:t> </w:t>
      </w:r>
    </w:p>
    <w:p w14:paraId="262AE8BD"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color w:val="000000"/>
          <w:lang w:eastAsia="es-CR"/>
        </w:rPr>
        <w:t>La educación incorpora las competencias profesionales docentes aproximadamente en el año 2000; según Torres</w:t>
      </w:r>
      <w:r w:rsidRPr="009A4642">
        <w:rPr>
          <w:rFonts w:ascii="Calibri" w:hAnsi="Calibri" w:cs="Calibri"/>
          <w:sz w:val="22"/>
          <w:szCs w:val="22"/>
          <w:lang w:eastAsia="es-CR"/>
        </w:rPr>
        <w:t> </w:t>
      </w:r>
      <w:r w:rsidRPr="009A4642">
        <w:rPr>
          <w:rFonts w:ascii="Arial" w:hAnsi="Arial" w:cs="Arial"/>
          <w:color w:val="000000"/>
          <w:lang w:eastAsia="es-CR"/>
        </w:rPr>
        <w:t xml:space="preserve">et al. (2014), este fenómeno ocurrió debido a la transformación del conocimiento como factor preponderante en la competitividad de los mercados. Al respecto, Morin (1999) comenta que “el conocimiento, buscando su construcción en relación con el contexto, con lo global, con lo complejo, debe movilizar lo que el consciente sabe del mundo” (p. 17); en consecuencia, este planteamiento destaca la necesidad de una </w:t>
      </w:r>
      <w:r w:rsidRPr="009A4642">
        <w:rPr>
          <w:rFonts w:ascii="Arial" w:hAnsi="Arial" w:cs="Arial"/>
          <w:color w:val="000000"/>
          <w:lang w:eastAsia="es-CR"/>
        </w:rPr>
        <w:lastRenderedPageBreak/>
        <w:t>formación profesional docente que trascienda la fragmentación del conocimiento y fomente el pensamiento crítico y sistémico, cada vez más relevante en el contexto universitario. </w:t>
      </w:r>
    </w:p>
    <w:p w14:paraId="572F6763" w14:textId="6A09B45B" w:rsidR="009A4642" w:rsidRPr="009A4642" w:rsidRDefault="009A4642" w:rsidP="000C106A">
      <w:pPr>
        <w:spacing w:line="360" w:lineRule="auto"/>
        <w:jc w:val="both"/>
        <w:textAlignment w:val="baseline"/>
        <w:rPr>
          <w:rFonts w:ascii="Segoe UI" w:hAnsi="Segoe UI" w:cs="Segoe UI"/>
          <w:sz w:val="18"/>
          <w:szCs w:val="18"/>
          <w:lang w:eastAsia="es-CR"/>
        </w:rPr>
      </w:pPr>
    </w:p>
    <w:p w14:paraId="509E1ACE"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Ahora bien, según Benavides y López (2020), las competencias docentes son los conocimientos, habilidades y valores que contribuyen a mejorar la calidad de la práctica educativa. Se puede indicar que la definición de estas competencias docentes son un concepto polisémico y su conformación depende del análisis que realice cada autor; según Alfaro y Capetillo (2024), Fernández-Cruz y Rodríguez-Legendre (2022), Benavides y López (2020), Paz et al. (2024) y Baltodano</w:t>
      </w:r>
      <w:r w:rsidRPr="009A4642">
        <w:rPr>
          <w:rFonts w:ascii="Calibri" w:hAnsi="Calibri" w:cs="Calibri"/>
          <w:sz w:val="22"/>
          <w:szCs w:val="22"/>
          <w:lang w:eastAsia="es-CR"/>
        </w:rPr>
        <w:t> </w:t>
      </w:r>
      <w:r w:rsidRPr="009A4642">
        <w:rPr>
          <w:rFonts w:ascii="Arial" w:hAnsi="Arial" w:cs="Arial"/>
          <w:lang w:eastAsia="es-CR"/>
        </w:rPr>
        <w:t>et al. (2022),  se pueden concretar las competencias docentes como el conjunto de conocimientos, habilidades, destrezas, valores, actitudes y comportamientos necesarios para poder llevar a cabo la acción de enseñar de forma efectiva; para colaborar y solucionar problemas en la educación, el trabajo y la convivencia social.  </w:t>
      </w:r>
    </w:p>
    <w:p w14:paraId="5C772282"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6173AE9D"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Las competencias docentes abarcan una amplia gama de áreas, desde las tradicionales como la didáctica, hasta las más recientes como la innovación, las tecnologías de información (TIC) e inclusivas, esta última definida por Gómez et al. (2017) como “el profesional competente en lengua de signos” (p. 82); sin embargo, es más que eso, debe ser una competencia docente indispensable, ser parte de su existencia (De Marcos &amp; Sanahuja, 2024).  </w:t>
      </w:r>
    </w:p>
    <w:p w14:paraId="2DFEB1A0"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1EF112E1"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lastRenderedPageBreak/>
        <w:t>Las competencias docentes profesionales y universitarias presentan similitudes entre sus dimensiones, mientras las primeras abarcan un espectro más amplio de habilidades pedagógicas, éticas y disciplinares; las segundas se centran en la integración efectiva de tecnologías en los procesos educativos. La evidencia de estas similitudes es señalada por Cabero-Almenara et al. (2020b), recopilada de marcos teóricos y estudios empíricos, los cuales revelan que ambas competencias comparten bases conceptuales relacionadas con la integración de conocimientos, habilidades y actitudes, pero divergen en su enfoque específico, alcance metodológico y aplicación práctica.  </w:t>
      </w:r>
    </w:p>
    <w:p w14:paraId="216E0DB8"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1611065E"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Las competencias digitales se especializan en la mediación tecnológica de procesos educativos, abordando desde la selección de recursos digitales hasta la curación de contenidos multimedia (Cabero-Almenara et al., 2020b). En contraste, las competencias profesionales adoptan una perspectiva holística que integra aspectos pedagógicos, administrativos y relacionales del quehacer universitario (Villarroel y Bruna, 2017). </w:t>
      </w:r>
    </w:p>
    <w:p w14:paraId="262DF24E"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4BB56FFB"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xml:space="preserve">El análisis de las competencias docentes ha sido objeto de estudio por diversos autores que abordan una variedad de aspectos y dimensiones de esta temática. En este contexto, Alfaro &amp; Capetillo (2024) destacan elementos fundamentales como el compromiso profesional, la evaluación y realimentación, y el empoderamiento estudiantil; componentes esenciales para promover un entorno educativo donde el </w:t>
      </w:r>
      <w:r w:rsidRPr="009A4642">
        <w:rPr>
          <w:rFonts w:ascii="Arial" w:hAnsi="Arial" w:cs="Arial"/>
          <w:lang w:eastAsia="es-CR"/>
        </w:rPr>
        <w:lastRenderedPageBreak/>
        <w:t>cuerpo docente no solo crea conocimientos, sino que también fomenta la autonomía y la capacidad crítica en las personas estudiantes. De manera que se presume que la inclusión de contenidos digitales en la enseñanza sea vista como una herramienta clave para enriquecer el proceso de aprendizaje, al facilitar así el desarrollo de competencias digitales en el docente. </w:t>
      </w:r>
    </w:p>
    <w:p w14:paraId="0A95BB44"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2D3DD355" w14:textId="45DED6D5"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Por otro lado, Fernández-Cruz y Rodríguez-Legendre (2022) enfatizan la importancia de habilidades como la resolución creativa de problemas y el pensamiento sistémico. Estas competencias son cada vez más relevantes en un mundo interconectado y en constante cambio, las personas educadoras universitarias deben ser capaces de adaptarse a nuevas situaciones y desafíos; aunado a ello, el trabajo en equipo y la creación de redes se presentan como habilidades críticas que les </w:t>
      </w:r>
      <w:r w:rsidR="00C7482D" w:rsidRPr="009A4642">
        <w:rPr>
          <w:rFonts w:ascii="Arial" w:hAnsi="Arial" w:cs="Arial"/>
          <w:lang w:eastAsia="es-CR"/>
        </w:rPr>
        <w:t>permiten colaborar</w:t>
      </w:r>
      <w:r w:rsidRPr="009A4642">
        <w:rPr>
          <w:rFonts w:ascii="Arial" w:hAnsi="Arial" w:cs="Arial"/>
          <w:lang w:eastAsia="es-CR"/>
        </w:rPr>
        <w:t> efectivamente con sus pares y construir comunidades de aprendizaje enriquecedoras. </w:t>
      </w:r>
    </w:p>
    <w:p w14:paraId="37E11D20"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522725C6"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xml:space="preserve">Finalmente, Benavides y López (2020) aportan una perspectiva más amplia al incluir aspectos como la comunicación didáctica y la empatía, que son esenciales para establecer relaciones significativas en el aula. La evaluación continua y la innovación educativa son también temas centrales en su análisis, sugiriendo que el cuerpo docente debe estar en constante evolución para integrar las TIC de manera efectiva en sus prácticas pedagógicas. La inclusión de competencias como la </w:t>
      </w:r>
      <w:r w:rsidRPr="009A4642">
        <w:rPr>
          <w:rFonts w:ascii="Arial" w:hAnsi="Arial" w:cs="Arial"/>
          <w:lang w:eastAsia="es-CR"/>
        </w:rPr>
        <w:lastRenderedPageBreak/>
        <w:t>metacognición y el manejo de idiomas también subraya la necesidad de un enfoque integral que contemple diversas dimensiones del aprendizaje. </w:t>
      </w:r>
    </w:p>
    <w:p w14:paraId="42E0EBE7"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49C6E7FD"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La formación docente actual necesita preparar a futuros educadores para enfrentar los problemas y la incertidumbre desde una mirada sistémica e integradora. Esto implica una adecuación contextual, global, multidimensional y compleja en la construcción del conocimiento, no solo es relevante el dominio técnico de las herramientas digitales, sino también una comprensión profunda de cómo estas pueden ser utilizadas para mejorar el aprendizaje. Se requiere abogar por una formación docente que prepare profesionales capaces de navegar la complejidad del mundo actual, ir más allá de la especialización disciplinar y fomentar habilidades de pensamiento crítico, sistémico, integrador e innovador con dominio tecnológico.  </w:t>
      </w:r>
    </w:p>
    <w:p w14:paraId="6EBEC467"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2781880C"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Estos autores nos revelan que las competencias digitales docentes no solo abarcan el uso técnico de herramientas digitales, sino que también implican un conjunto complejo de habilidades interpersonales, pedagógicas y estratégicas que son fundamentales para una educación efectiva en el siglo XXI. La formación continua y el desarrollo profesional son cruciales para que se puedan enfrentar los retos actuales y futuros del ámbito educativo universitario. </w:t>
      </w:r>
    </w:p>
    <w:p w14:paraId="6429C4FA" w14:textId="73EC09A6" w:rsidR="009A4642" w:rsidRDefault="009A4642" w:rsidP="000C106A">
      <w:pPr>
        <w:spacing w:line="360" w:lineRule="auto"/>
        <w:jc w:val="both"/>
        <w:textAlignment w:val="baseline"/>
        <w:rPr>
          <w:rFonts w:ascii="Arial" w:hAnsi="Arial" w:cs="Arial"/>
          <w:lang w:eastAsia="es-CR"/>
        </w:rPr>
      </w:pPr>
      <w:r w:rsidRPr="65014265">
        <w:rPr>
          <w:rFonts w:ascii="Arial" w:hAnsi="Arial" w:cs="Arial"/>
          <w:lang w:eastAsia="es-CR"/>
        </w:rPr>
        <w:t> </w:t>
      </w:r>
    </w:p>
    <w:p w14:paraId="413B1A0B" w14:textId="1362F1D7" w:rsidR="001D2479" w:rsidRDefault="001D2479" w:rsidP="000C106A">
      <w:pPr>
        <w:spacing w:line="360" w:lineRule="auto"/>
        <w:jc w:val="both"/>
        <w:textAlignment w:val="baseline"/>
        <w:rPr>
          <w:rFonts w:ascii="Arial" w:hAnsi="Arial" w:cs="Arial"/>
          <w:lang w:eastAsia="es-CR"/>
        </w:rPr>
      </w:pPr>
    </w:p>
    <w:p w14:paraId="55E4706A" w14:textId="77777777" w:rsidR="001D2479" w:rsidRDefault="001D2479" w:rsidP="000C106A">
      <w:pPr>
        <w:spacing w:line="360" w:lineRule="auto"/>
        <w:jc w:val="both"/>
        <w:textAlignment w:val="baseline"/>
        <w:rPr>
          <w:rFonts w:ascii="Arial" w:hAnsi="Arial" w:cs="Arial"/>
          <w:lang w:eastAsia="es-CR"/>
        </w:rPr>
      </w:pPr>
    </w:p>
    <w:p w14:paraId="317694EC"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b/>
          <w:bCs/>
          <w:lang w:eastAsia="es-CR"/>
        </w:rPr>
        <w:lastRenderedPageBreak/>
        <w:t>Competencias digitales docentes en la educación superior</w:t>
      </w:r>
      <w:r w:rsidRPr="009A4642">
        <w:rPr>
          <w:rFonts w:ascii="Arial" w:hAnsi="Arial" w:cs="Arial"/>
          <w:lang w:eastAsia="es-CR"/>
        </w:rPr>
        <w:t> </w:t>
      </w:r>
    </w:p>
    <w:p w14:paraId="2D3BDD01"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El rol de la tecnología en la educación superior es complejo y requiere un enfoque crítico, si bien ofrece grandes oportunidades para mejorar el acceso, la equidad y la calidad educativa, también presenta desafíos y riesgos que deben abordarse con responsabilidad. La tecnología tiene el potencial de democratizar la educación y beneficiar a millones, pero también puede exacerbar la brecha digital y la desigualdad educativa.  </w:t>
      </w:r>
    </w:p>
    <w:p w14:paraId="6C9A3CD6"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741CD6E6"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Un docente universitario, según el Marco de Competencias Digitales Docentes de la UNESCO (2019) y el Marco Europeo para la Competencia Digital de los Educadores (</w:t>
      </w:r>
      <w:proofErr w:type="spellStart"/>
      <w:r w:rsidRPr="009A4642">
        <w:rPr>
          <w:rFonts w:ascii="Arial" w:hAnsi="Arial" w:cs="Arial"/>
          <w:lang w:eastAsia="es-CR"/>
        </w:rPr>
        <w:t>Redecker</w:t>
      </w:r>
      <w:proofErr w:type="spellEnd"/>
      <w:r w:rsidRPr="009A4642">
        <w:rPr>
          <w:rFonts w:ascii="Arial" w:hAnsi="Arial" w:cs="Arial"/>
          <w:lang w:eastAsia="es-CR"/>
        </w:rPr>
        <w:t>, 2020) se define como un profesional que no solo imparte conocimientos, sino que también actúa como un facilitador del aprendizaje en un entorno digital. Este enfoque implica que quienes enseñan deben poseer un conjunto diverso de competencias digitales que les permitan integrar exitosamente las TIC en su práctica pedagógica. </w:t>
      </w:r>
    </w:p>
    <w:p w14:paraId="116D2AD2"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2410781B"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xml:space="preserve">En este sentido, una persona docente competente digitalmente es quien tiene la capacidad de adaptar las TIC a sus prácticas pedagógicas, y que promueve la participación, el trabajo colaborativo y el aprendizaje significativo de sus estudiantes. Para Alcedo et al. (2021), la participación se refiere a la implicación de discentes en su propio proceso de aprendizaje. Este enfoque fomenta un ambiente donde las personas estudiantes no solo reciben información, sino que también </w:t>
      </w:r>
      <w:r w:rsidRPr="009A4642">
        <w:rPr>
          <w:rFonts w:ascii="Arial" w:hAnsi="Arial" w:cs="Arial"/>
          <w:lang w:eastAsia="es-CR"/>
        </w:rPr>
        <w:lastRenderedPageBreak/>
        <w:t>interactúan, discuten y aplican lo aprendido, lo cual mejora la comprensión del contenido y promueve el aprendizaje significativo. Además, las competencias digitales docentes universitarias implican la capacidad de fomentar el pensamiento crítico, la inventiva y la resolución de problemas a través del uso de herramientas tecnológicas. </w:t>
      </w:r>
    </w:p>
    <w:p w14:paraId="26DC7808" w14:textId="5309F9D0" w:rsidR="009A4642" w:rsidRPr="009A4642" w:rsidRDefault="009A4642" w:rsidP="000C106A">
      <w:pPr>
        <w:spacing w:line="360" w:lineRule="auto"/>
        <w:jc w:val="both"/>
        <w:textAlignment w:val="baseline"/>
        <w:rPr>
          <w:rFonts w:ascii="Segoe UI" w:hAnsi="Segoe UI" w:cs="Segoe UI"/>
          <w:sz w:val="18"/>
          <w:szCs w:val="18"/>
          <w:lang w:eastAsia="es-CR"/>
        </w:rPr>
      </w:pPr>
    </w:p>
    <w:p w14:paraId="72F584AC"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Se han establecido marcos de competencias digitales que pretenden definir las principales con las que las personas docentes deben formarse; sin embargo, se tomarán en cuenta dos marcos los cuales, por su respaldo internacional y la notabilidad de las organizaciones que los emiten, son repetidamente analizados por autores como Cabero-Almenara et al. (2020a), Díaz (2023), Valencia (2022), Gallo y Montoya (2023), Meza-</w:t>
      </w:r>
      <w:proofErr w:type="spellStart"/>
      <w:r w:rsidRPr="009A4642">
        <w:rPr>
          <w:rFonts w:ascii="Arial" w:hAnsi="Arial" w:cs="Arial"/>
          <w:lang w:eastAsia="es-CR"/>
        </w:rPr>
        <w:t>Barragan</w:t>
      </w:r>
      <w:proofErr w:type="spellEnd"/>
      <w:r w:rsidRPr="009A4642">
        <w:rPr>
          <w:rFonts w:ascii="Arial" w:hAnsi="Arial" w:cs="Arial"/>
          <w:lang w:eastAsia="es-CR"/>
        </w:rPr>
        <w:t xml:space="preserve"> y Ramírez-Silgado (2022), y Paz et al. (2024), para esta investigación estos son: a) El marco de competencias digitales docentes establecido por la UNESCO (2019), y el b) Marco Europeo para la Competencia Digital de los Educadores (</w:t>
      </w:r>
      <w:proofErr w:type="spellStart"/>
      <w:r w:rsidRPr="009A4642">
        <w:rPr>
          <w:rFonts w:ascii="Arial" w:hAnsi="Arial" w:cs="Arial"/>
          <w:lang w:eastAsia="es-CR"/>
        </w:rPr>
        <w:t>Redecker</w:t>
      </w:r>
      <w:proofErr w:type="spellEnd"/>
      <w:r w:rsidRPr="009A4642">
        <w:rPr>
          <w:rFonts w:ascii="Arial" w:hAnsi="Arial" w:cs="Arial"/>
          <w:lang w:eastAsia="es-CR"/>
        </w:rPr>
        <w:t>, 2020). </w:t>
      </w:r>
    </w:p>
    <w:p w14:paraId="4FEFBC69"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3B1BE0C9" w14:textId="77777777" w:rsidR="009A4642" w:rsidRPr="009A4642" w:rsidRDefault="009A4642" w:rsidP="65014265">
      <w:pPr>
        <w:spacing w:line="360" w:lineRule="auto"/>
        <w:jc w:val="both"/>
        <w:textAlignment w:val="baseline"/>
        <w:rPr>
          <w:rFonts w:ascii="Segoe UI" w:hAnsi="Segoe UI" w:cs="Segoe UI"/>
          <w:sz w:val="18"/>
          <w:szCs w:val="18"/>
          <w:lang w:eastAsia="es-CR"/>
        </w:rPr>
      </w:pPr>
      <w:r w:rsidRPr="65014265">
        <w:rPr>
          <w:rFonts w:ascii="Arial" w:hAnsi="Arial" w:cs="Arial"/>
          <w:b/>
          <w:bCs/>
          <w:color w:val="000000" w:themeColor="text1"/>
          <w:lang w:eastAsia="es-CR"/>
        </w:rPr>
        <w:t>Marco competencias digitales docentes de la UNESCO (2019)</w:t>
      </w:r>
      <w:r w:rsidRPr="65014265">
        <w:rPr>
          <w:rFonts w:ascii="Arial" w:hAnsi="Arial" w:cs="Arial"/>
          <w:color w:val="000000" w:themeColor="text1"/>
          <w:lang w:eastAsia="es-CR"/>
        </w:rPr>
        <w:t> </w:t>
      </w:r>
    </w:p>
    <w:p w14:paraId="378B544A"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La UNESCO (2019) publica la tercera versión del Marco de Competencias de los Docentes, UNESCO (2018), actualizando las versiones previas de 2008 y 2011. Esta versión se alinea con la Agenda 2030 para el Desarrollo Sostenible y busca guiar la formación docente en el uso efectivo de las TIC en la educación, adaptándose a las necesidades de los países miembros.   </w:t>
      </w:r>
    </w:p>
    <w:p w14:paraId="772D697B"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24348248" w14:textId="77777777" w:rsidR="009A4642" w:rsidRPr="009A4642" w:rsidRDefault="009A4642" w:rsidP="000C106A">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lastRenderedPageBreak/>
        <w:t>Este Marco de Competencias de los Docentes en materia de TIC se estructura en 18 competencias distribuidas en seis aspectos claves de la práctica profesional docente, organizadas en tres niveles de uso pedagógico: adquisición de conocimientos, profundización de conocimientos y creación de conocimientos, como se detallan a continuación.   </w:t>
      </w:r>
    </w:p>
    <w:p w14:paraId="0D76BB88" w14:textId="77777777" w:rsidR="009A4642" w:rsidRPr="009A4642" w:rsidRDefault="009A4642" w:rsidP="009A4642">
      <w:pPr>
        <w:jc w:val="both"/>
        <w:textAlignment w:val="baseline"/>
        <w:rPr>
          <w:rFonts w:ascii="Segoe UI" w:hAnsi="Segoe UI" w:cs="Segoe UI"/>
          <w:sz w:val="18"/>
          <w:szCs w:val="18"/>
          <w:lang w:eastAsia="es-CR"/>
        </w:rPr>
      </w:pPr>
      <w:r w:rsidRPr="009A4642">
        <w:rPr>
          <w:rFonts w:ascii="Arial" w:hAnsi="Arial" w:cs="Arial"/>
          <w:sz w:val="22"/>
          <w:szCs w:val="22"/>
          <w:lang w:eastAsia="es-CR"/>
        </w:rPr>
        <w:t> </w:t>
      </w:r>
    </w:p>
    <w:p w14:paraId="1F050CCD" w14:textId="77777777" w:rsidR="009A4642" w:rsidRPr="009A4642" w:rsidRDefault="009A4642" w:rsidP="009A4642">
      <w:pPr>
        <w:jc w:val="both"/>
        <w:textAlignment w:val="baseline"/>
        <w:rPr>
          <w:rFonts w:ascii="Segoe UI" w:hAnsi="Segoe UI" w:cs="Segoe UI"/>
          <w:sz w:val="20"/>
          <w:szCs w:val="18"/>
          <w:lang w:eastAsia="es-CR"/>
        </w:rPr>
      </w:pPr>
      <w:r w:rsidRPr="00D56384">
        <w:rPr>
          <w:rFonts w:ascii="Arial" w:hAnsi="Arial" w:cs="Arial"/>
          <w:b/>
          <w:bCs/>
          <w:szCs w:val="22"/>
          <w:lang w:eastAsia="es-CR"/>
        </w:rPr>
        <w:t>Tabla 1</w:t>
      </w:r>
      <w:r w:rsidRPr="00D56384">
        <w:rPr>
          <w:rFonts w:ascii="Arial" w:hAnsi="Arial" w:cs="Arial"/>
          <w:szCs w:val="22"/>
          <w:lang w:eastAsia="es-CR"/>
        </w:rPr>
        <w:t> </w:t>
      </w:r>
    </w:p>
    <w:p w14:paraId="1FC8D763" w14:textId="2BEBC151" w:rsidR="009A4642" w:rsidRPr="00D56384" w:rsidRDefault="009A4642" w:rsidP="009A4642">
      <w:pPr>
        <w:jc w:val="both"/>
        <w:textAlignment w:val="baseline"/>
        <w:rPr>
          <w:rFonts w:ascii="Arial" w:hAnsi="Arial" w:cs="Arial"/>
          <w:szCs w:val="22"/>
          <w:lang w:eastAsia="es-CR"/>
        </w:rPr>
      </w:pPr>
      <w:r w:rsidRPr="00D56384">
        <w:rPr>
          <w:rFonts w:ascii="Arial" w:hAnsi="Arial" w:cs="Arial"/>
          <w:i/>
          <w:iCs/>
          <w:szCs w:val="22"/>
          <w:lang w:eastAsia="es-CR"/>
        </w:rPr>
        <w:t>Competencias Digitales Docentes</w:t>
      </w:r>
      <w:r w:rsidRPr="00D56384">
        <w:rPr>
          <w:rFonts w:ascii="Arial" w:hAnsi="Arial" w:cs="Arial"/>
          <w:szCs w:val="22"/>
          <w:lang w:eastAsia="es-CR"/>
        </w:rPr>
        <w:t> </w:t>
      </w:r>
    </w:p>
    <w:p w14:paraId="0E6403A4" w14:textId="77777777" w:rsidR="000C106A" w:rsidRPr="009A4642" w:rsidRDefault="000C106A" w:rsidP="009A4642">
      <w:pPr>
        <w:jc w:val="both"/>
        <w:textAlignment w:val="baseline"/>
        <w:rPr>
          <w:rFonts w:ascii="Segoe UI" w:hAnsi="Segoe UI" w:cs="Segoe UI"/>
          <w:sz w:val="18"/>
          <w:szCs w:val="18"/>
          <w:lang w:eastAsia="es-CR"/>
        </w:rPr>
      </w:pPr>
    </w:p>
    <w:tbl>
      <w:tblPr>
        <w:tblW w:w="8789"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CellMar>
          <w:left w:w="0" w:type="dxa"/>
          <w:right w:w="0" w:type="dxa"/>
        </w:tblCellMar>
        <w:tblLook w:val="04A0" w:firstRow="1" w:lastRow="0" w:firstColumn="1" w:lastColumn="0" w:noHBand="0" w:noVBand="1"/>
      </w:tblPr>
      <w:tblGrid>
        <w:gridCol w:w="2851"/>
        <w:gridCol w:w="2095"/>
        <w:gridCol w:w="1614"/>
        <w:gridCol w:w="2229"/>
      </w:tblGrid>
      <w:tr w:rsidR="009A4642" w:rsidRPr="009A4642" w14:paraId="2A008531" w14:textId="77777777" w:rsidTr="65014265">
        <w:trPr>
          <w:trHeight w:val="225"/>
          <w:tblHeader/>
        </w:trPr>
        <w:tc>
          <w:tcPr>
            <w:tcW w:w="2325" w:type="dxa"/>
            <w:vMerge w:val="restart"/>
            <w:tcBorders>
              <w:top w:val="single" w:sz="12" w:space="0" w:color="000000" w:themeColor="text1"/>
              <w:bottom w:val="single" w:sz="12" w:space="0" w:color="000000" w:themeColor="text1"/>
            </w:tcBorders>
            <w:shd w:val="clear" w:color="auto" w:fill="auto"/>
            <w:vAlign w:val="center"/>
            <w:hideMark/>
          </w:tcPr>
          <w:p w14:paraId="76FBAC4E" w14:textId="77777777" w:rsidR="009A4642" w:rsidRPr="009A4642" w:rsidRDefault="009A4642" w:rsidP="65014265">
            <w:pPr>
              <w:jc w:val="center"/>
              <w:textAlignment w:val="baseline"/>
              <w:rPr>
                <w:b/>
                <w:bCs/>
                <w:lang w:eastAsia="es-CR"/>
              </w:rPr>
            </w:pPr>
            <w:r w:rsidRPr="65014265">
              <w:rPr>
                <w:rFonts w:ascii="Arial" w:hAnsi="Arial" w:cs="Arial"/>
                <w:sz w:val="20"/>
                <w:szCs w:val="20"/>
                <w:lang w:eastAsia="es-CR"/>
              </w:rPr>
              <w:t> </w:t>
            </w:r>
          </w:p>
          <w:p w14:paraId="7424B61F" w14:textId="77777777" w:rsidR="009A4642" w:rsidRDefault="009A4642" w:rsidP="65014265">
            <w:pPr>
              <w:jc w:val="center"/>
              <w:rPr>
                <w:b/>
                <w:bCs/>
                <w:lang w:eastAsia="es-CR"/>
              </w:rPr>
            </w:pPr>
            <w:r w:rsidRPr="65014265">
              <w:rPr>
                <w:rFonts w:ascii="Arial" w:hAnsi="Arial" w:cs="Arial"/>
                <w:b/>
                <w:bCs/>
                <w:sz w:val="20"/>
                <w:szCs w:val="20"/>
                <w:lang w:val="en-US" w:eastAsia="es-CR"/>
              </w:rPr>
              <w:t>Área</w:t>
            </w:r>
            <w:r w:rsidRPr="65014265">
              <w:rPr>
                <w:rFonts w:ascii="Arial" w:hAnsi="Arial" w:cs="Arial"/>
                <w:b/>
                <w:bCs/>
                <w:sz w:val="20"/>
                <w:szCs w:val="20"/>
                <w:lang w:eastAsia="es-CR"/>
              </w:rPr>
              <w:t> </w:t>
            </w:r>
          </w:p>
        </w:tc>
        <w:tc>
          <w:tcPr>
            <w:tcW w:w="6464" w:type="dxa"/>
            <w:gridSpan w:val="3"/>
            <w:tcBorders>
              <w:top w:val="single" w:sz="12" w:space="0" w:color="000000" w:themeColor="text1"/>
            </w:tcBorders>
            <w:shd w:val="clear" w:color="auto" w:fill="auto"/>
            <w:vAlign w:val="center"/>
            <w:hideMark/>
          </w:tcPr>
          <w:p w14:paraId="300E2725" w14:textId="77777777" w:rsidR="009A4642" w:rsidRPr="009A4642" w:rsidRDefault="009A4642" w:rsidP="65014265">
            <w:pPr>
              <w:jc w:val="center"/>
              <w:textAlignment w:val="baseline"/>
              <w:rPr>
                <w:lang w:eastAsia="es-CR"/>
              </w:rPr>
            </w:pPr>
            <w:r w:rsidRPr="65014265">
              <w:rPr>
                <w:rFonts w:ascii="Arial" w:hAnsi="Arial" w:cs="Arial"/>
                <w:b/>
                <w:bCs/>
                <w:sz w:val="20"/>
                <w:szCs w:val="20"/>
                <w:lang w:eastAsia="es-CR"/>
              </w:rPr>
              <w:t>Nivel</w:t>
            </w:r>
            <w:r w:rsidRPr="65014265">
              <w:rPr>
                <w:rFonts w:ascii="Arial" w:hAnsi="Arial" w:cs="Arial"/>
                <w:sz w:val="20"/>
                <w:szCs w:val="20"/>
                <w:lang w:eastAsia="es-CR"/>
              </w:rPr>
              <w:t> </w:t>
            </w:r>
          </w:p>
        </w:tc>
      </w:tr>
      <w:tr w:rsidR="009A4642" w:rsidRPr="009A4642" w14:paraId="15EE2367" w14:textId="77777777" w:rsidTr="65014265">
        <w:trPr>
          <w:trHeight w:val="480"/>
          <w:tblHeader/>
        </w:trPr>
        <w:tc>
          <w:tcPr>
            <w:tcW w:w="2325" w:type="dxa"/>
            <w:vMerge/>
            <w:tcBorders>
              <w:top w:val="single" w:sz="12" w:space="0" w:color="000000" w:themeColor="text1"/>
              <w:bottom w:val="single" w:sz="12" w:space="0" w:color="000000" w:themeColor="text1"/>
            </w:tcBorders>
            <w:shd w:val="clear" w:color="auto" w:fill="auto"/>
            <w:vAlign w:val="center"/>
            <w:hideMark/>
          </w:tcPr>
          <w:p w14:paraId="71027EF7" w14:textId="77777777" w:rsidR="009A4642" w:rsidRPr="009A4642" w:rsidRDefault="009A4642" w:rsidP="009A4642">
            <w:pPr>
              <w:jc w:val="both"/>
              <w:textAlignment w:val="baseline"/>
              <w:rPr>
                <w:lang w:eastAsia="es-CR"/>
              </w:rPr>
            </w:pPr>
            <w:proofErr w:type="spellStart"/>
            <w:r w:rsidRPr="009A4642">
              <w:rPr>
                <w:rFonts w:ascii="Arial" w:hAnsi="Arial" w:cs="Arial"/>
                <w:b/>
                <w:bCs/>
                <w:sz w:val="20"/>
                <w:szCs w:val="20"/>
                <w:lang w:val="en-US" w:eastAsia="es-CR"/>
              </w:rPr>
              <w:t>Área</w:t>
            </w:r>
            <w:proofErr w:type="spellEnd"/>
            <w:r w:rsidRPr="009A4642">
              <w:rPr>
                <w:rFonts w:ascii="Arial" w:hAnsi="Arial" w:cs="Arial"/>
                <w:sz w:val="20"/>
                <w:szCs w:val="20"/>
                <w:lang w:eastAsia="es-CR"/>
              </w:rPr>
              <w:t> </w:t>
            </w:r>
          </w:p>
        </w:tc>
        <w:tc>
          <w:tcPr>
            <w:tcW w:w="2740" w:type="dxa"/>
            <w:tcBorders>
              <w:bottom w:val="single" w:sz="12" w:space="0" w:color="000000" w:themeColor="text1"/>
            </w:tcBorders>
            <w:shd w:val="clear" w:color="auto" w:fill="auto"/>
            <w:vAlign w:val="center"/>
            <w:hideMark/>
          </w:tcPr>
          <w:p w14:paraId="4B6BB3FC" w14:textId="670A4937" w:rsidR="009A4642" w:rsidRPr="009A4642" w:rsidRDefault="009A4642" w:rsidP="65014265">
            <w:pPr>
              <w:jc w:val="center"/>
              <w:textAlignment w:val="baseline"/>
            </w:pPr>
            <w:r w:rsidRPr="65014265">
              <w:rPr>
                <w:rFonts w:ascii="Arial" w:hAnsi="Arial" w:cs="Arial"/>
                <w:b/>
                <w:bCs/>
                <w:sz w:val="20"/>
                <w:szCs w:val="20"/>
                <w:lang w:val="en-US" w:eastAsia="es-CR"/>
              </w:rPr>
              <w:t> Adquisición de conocimien</w:t>
            </w:r>
          </w:p>
          <w:p w14:paraId="07CDC597" w14:textId="3FE8076E" w:rsidR="009A4642" w:rsidRPr="009A4642" w:rsidRDefault="009A4642" w:rsidP="65014265">
            <w:pPr>
              <w:jc w:val="center"/>
              <w:textAlignment w:val="baseline"/>
              <w:rPr>
                <w:b/>
                <w:bCs/>
                <w:lang w:eastAsia="es-CR"/>
              </w:rPr>
            </w:pPr>
            <w:r w:rsidRPr="65014265">
              <w:rPr>
                <w:rFonts w:ascii="Arial" w:hAnsi="Arial" w:cs="Arial"/>
                <w:b/>
                <w:bCs/>
                <w:sz w:val="20"/>
                <w:szCs w:val="20"/>
                <w:lang w:val="en-US" w:eastAsia="es-CR"/>
              </w:rPr>
              <w:t>tos</w:t>
            </w:r>
            <w:r w:rsidRPr="65014265">
              <w:rPr>
                <w:rFonts w:ascii="Arial" w:hAnsi="Arial" w:cs="Arial"/>
                <w:b/>
                <w:bCs/>
                <w:sz w:val="20"/>
                <w:szCs w:val="20"/>
                <w:lang w:eastAsia="es-CR"/>
              </w:rPr>
              <w:t> </w:t>
            </w:r>
          </w:p>
        </w:tc>
        <w:tc>
          <w:tcPr>
            <w:tcW w:w="1845" w:type="dxa"/>
            <w:tcBorders>
              <w:bottom w:val="single" w:sz="12" w:space="0" w:color="000000" w:themeColor="text1"/>
            </w:tcBorders>
            <w:shd w:val="clear" w:color="auto" w:fill="auto"/>
            <w:vAlign w:val="center"/>
            <w:hideMark/>
          </w:tcPr>
          <w:p w14:paraId="7C21EF12" w14:textId="77777777" w:rsidR="009A4642" w:rsidRPr="009A4642" w:rsidRDefault="009A4642" w:rsidP="65014265">
            <w:pPr>
              <w:jc w:val="center"/>
              <w:textAlignment w:val="baseline"/>
              <w:rPr>
                <w:b/>
                <w:bCs/>
                <w:lang w:eastAsia="es-CR"/>
              </w:rPr>
            </w:pPr>
            <w:r w:rsidRPr="65014265">
              <w:rPr>
                <w:rFonts w:ascii="Arial" w:hAnsi="Arial" w:cs="Arial"/>
                <w:b/>
                <w:bCs/>
                <w:sz w:val="20"/>
                <w:szCs w:val="20"/>
                <w:lang w:eastAsia="es-CR"/>
              </w:rPr>
              <w:t>Profundización de los conocimientos </w:t>
            </w:r>
          </w:p>
        </w:tc>
        <w:tc>
          <w:tcPr>
            <w:tcW w:w="1879" w:type="dxa"/>
            <w:tcBorders>
              <w:bottom w:val="single" w:sz="12" w:space="0" w:color="000000" w:themeColor="text1"/>
            </w:tcBorders>
            <w:shd w:val="clear" w:color="auto" w:fill="auto"/>
            <w:vAlign w:val="center"/>
            <w:hideMark/>
          </w:tcPr>
          <w:p w14:paraId="3CDD6EBD" w14:textId="77777777" w:rsidR="009A4642" w:rsidRPr="009A4642" w:rsidRDefault="009A4642" w:rsidP="65014265">
            <w:pPr>
              <w:jc w:val="center"/>
              <w:textAlignment w:val="baseline"/>
              <w:rPr>
                <w:b/>
                <w:bCs/>
                <w:lang w:eastAsia="es-CR"/>
              </w:rPr>
            </w:pPr>
            <w:r w:rsidRPr="65014265">
              <w:rPr>
                <w:rFonts w:ascii="Arial" w:hAnsi="Arial" w:cs="Arial"/>
                <w:b/>
                <w:bCs/>
                <w:sz w:val="20"/>
                <w:szCs w:val="20"/>
                <w:lang w:eastAsia="es-CR"/>
              </w:rPr>
              <w:t>Creación de los conocimientos </w:t>
            </w:r>
          </w:p>
        </w:tc>
      </w:tr>
      <w:tr w:rsidR="009A4642" w:rsidRPr="009A4642" w14:paraId="52397246" w14:textId="77777777" w:rsidTr="65014265">
        <w:trPr>
          <w:trHeight w:val="1605"/>
        </w:trPr>
        <w:tc>
          <w:tcPr>
            <w:tcW w:w="2325" w:type="dxa"/>
            <w:tcBorders>
              <w:top w:val="single" w:sz="12" w:space="0" w:color="000000" w:themeColor="text1"/>
            </w:tcBorders>
            <w:shd w:val="clear" w:color="auto" w:fill="auto"/>
            <w:vAlign w:val="center"/>
            <w:hideMark/>
          </w:tcPr>
          <w:p w14:paraId="6BD0D89E" w14:textId="77777777" w:rsidR="009A4642" w:rsidRPr="009A4642" w:rsidRDefault="009A4642" w:rsidP="65014265">
            <w:pPr>
              <w:textAlignment w:val="baseline"/>
              <w:rPr>
                <w:lang w:eastAsia="es-CR"/>
              </w:rPr>
            </w:pPr>
            <w:r w:rsidRPr="65014265">
              <w:rPr>
                <w:rFonts w:ascii="Arial" w:hAnsi="Arial" w:cs="Arial"/>
                <w:b/>
                <w:bCs/>
                <w:sz w:val="20"/>
                <w:szCs w:val="20"/>
                <w:lang w:eastAsia="es-CR"/>
              </w:rPr>
              <w:t>Comprensión del papel de las TIC en las políticas educativas</w:t>
            </w:r>
            <w:r w:rsidRPr="65014265">
              <w:rPr>
                <w:rFonts w:ascii="Arial" w:hAnsi="Arial" w:cs="Arial"/>
                <w:sz w:val="20"/>
                <w:szCs w:val="20"/>
                <w:lang w:eastAsia="es-CR"/>
              </w:rPr>
              <w:t> </w:t>
            </w:r>
          </w:p>
        </w:tc>
        <w:tc>
          <w:tcPr>
            <w:tcW w:w="2740" w:type="dxa"/>
            <w:tcBorders>
              <w:top w:val="single" w:sz="12" w:space="0" w:color="000000" w:themeColor="text1"/>
            </w:tcBorders>
            <w:shd w:val="clear" w:color="auto" w:fill="auto"/>
            <w:vAlign w:val="center"/>
            <w:hideMark/>
          </w:tcPr>
          <w:p w14:paraId="46131A10" w14:textId="77777777" w:rsidR="009A4642" w:rsidRPr="009A4642" w:rsidRDefault="009A4642" w:rsidP="65014265">
            <w:pPr>
              <w:textAlignment w:val="baseline"/>
              <w:rPr>
                <w:lang w:eastAsia="es-CR"/>
              </w:rPr>
            </w:pPr>
            <w:r w:rsidRPr="65014265">
              <w:rPr>
                <w:rFonts w:ascii="Arial" w:hAnsi="Arial" w:cs="Arial"/>
                <w:sz w:val="20"/>
                <w:szCs w:val="20"/>
                <w:lang w:eastAsia="es-CR"/>
              </w:rPr>
              <w:t>Determinar si sus prácticas pedagógicas se corresponden con políticas nacionales y/o institucionales. </w:t>
            </w:r>
          </w:p>
        </w:tc>
        <w:tc>
          <w:tcPr>
            <w:tcW w:w="1845" w:type="dxa"/>
            <w:tcBorders>
              <w:top w:val="single" w:sz="12" w:space="0" w:color="000000" w:themeColor="text1"/>
            </w:tcBorders>
            <w:shd w:val="clear" w:color="auto" w:fill="auto"/>
            <w:vAlign w:val="center"/>
            <w:hideMark/>
          </w:tcPr>
          <w:p w14:paraId="5C7D2D8F" w14:textId="48769DB6" w:rsidR="009A4642" w:rsidRPr="009A4642" w:rsidRDefault="009A4642" w:rsidP="65014265">
            <w:pPr>
              <w:textAlignment w:val="baseline"/>
            </w:pPr>
            <w:r w:rsidRPr="65014265">
              <w:rPr>
                <w:rFonts w:ascii="Arial" w:hAnsi="Arial" w:cs="Arial"/>
                <w:sz w:val="20"/>
                <w:szCs w:val="20"/>
                <w:lang w:eastAsia="es-CR"/>
              </w:rPr>
              <w:t>Idear, modificar y aplicar prácticas docentes que apoyen las políticas institucionales y/o nacionales e internacionales.</w:t>
            </w:r>
          </w:p>
          <w:p w14:paraId="65DBAA9B" w14:textId="70F2B9E5" w:rsidR="009A4642" w:rsidRPr="009A4642" w:rsidRDefault="009A4642" w:rsidP="65014265">
            <w:pPr>
              <w:textAlignment w:val="baseline"/>
              <w:rPr>
                <w:lang w:eastAsia="es-CR"/>
              </w:rPr>
            </w:pPr>
            <w:r w:rsidRPr="65014265">
              <w:rPr>
                <w:rFonts w:ascii="Arial" w:hAnsi="Arial" w:cs="Arial"/>
                <w:sz w:val="20"/>
                <w:szCs w:val="20"/>
                <w:lang w:eastAsia="es-CR"/>
              </w:rPr>
              <w:t> </w:t>
            </w:r>
          </w:p>
        </w:tc>
        <w:tc>
          <w:tcPr>
            <w:tcW w:w="1879" w:type="dxa"/>
            <w:tcBorders>
              <w:top w:val="single" w:sz="12" w:space="0" w:color="000000" w:themeColor="text1"/>
            </w:tcBorders>
            <w:shd w:val="clear" w:color="auto" w:fill="auto"/>
            <w:vAlign w:val="center"/>
            <w:hideMark/>
          </w:tcPr>
          <w:p w14:paraId="755E2127" w14:textId="7FF9BDCF" w:rsidR="009A4642" w:rsidRPr="009A4642" w:rsidRDefault="009A4642" w:rsidP="65014265">
            <w:pPr>
              <w:textAlignment w:val="baseline"/>
            </w:pPr>
            <w:r w:rsidRPr="65014265">
              <w:rPr>
                <w:rFonts w:ascii="Arial" w:hAnsi="Arial" w:cs="Arial"/>
                <w:sz w:val="20"/>
                <w:szCs w:val="20"/>
                <w:lang w:eastAsia="es-CR"/>
              </w:rPr>
              <w:t>Efectuar una reflexión crítica acerca de las políticas educativas tanto institucionales como nacionales, proponer, idear y anticipar. </w:t>
            </w:r>
          </w:p>
          <w:p w14:paraId="372CF17F" w14:textId="5D0A4BD2" w:rsidR="009A4642" w:rsidRPr="009A4642" w:rsidRDefault="009A4642" w:rsidP="65014265">
            <w:pPr>
              <w:textAlignment w:val="baseline"/>
              <w:rPr>
                <w:rFonts w:ascii="Arial" w:hAnsi="Arial" w:cs="Arial"/>
                <w:sz w:val="20"/>
                <w:szCs w:val="20"/>
                <w:lang w:eastAsia="es-CR"/>
              </w:rPr>
            </w:pPr>
          </w:p>
        </w:tc>
      </w:tr>
      <w:tr w:rsidR="009A4642" w:rsidRPr="009A4642" w14:paraId="0541766C" w14:textId="77777777" w:rsidTr="65014265">
        <w:trPr>
          <w:trHeight w:val="1410"/>
        </w:trPr>
        <w:tc>
          <w:tcPr>
            <w:tcW w:w="2325" w:type="dxa"/>
            <w:shd w:val="clear" w:color="auto" w:fill="auto"/>
            <w:vAlign w:val="center"/>
            <w:hideMark/>
          </w:tcPr>
          <w:p w14:paraId="00E1B8CE" w14:textId="77777777" w:rsidR="009A4642" w:rsidRPr="009A4642" w:rsidRDefault="009A4642" w:rsidP="65014265">
            <w:pPr>
              <w:textAlignment w:val="baseline"/>
              <w:rPr>
                <w:lang w:eastAsia="es-CR"/>
              </w:rPr>
            </w:pPr>
            <w:r w:rsidRPr="65014265">
              <w:rPr>
                <w:rFonts w:ascii="Arial" w:hAnsi="Arial" w:cs="Arial"/>
                <w:b/>
                <w:bCs/>
                <w:sz w:val="20"/>
                <w:szCs w:val="20"/>
                <w:lang w:val="en-US" w:eastAsia="es-CR"/>
              </w:rPr>
              <w:t>Currículo y evaluación</w:t>
            </w:r>
            <w:r w:rsidRPr="65014265">
              <w:rPr>
                <w:rFonts w:ascii="Arial" w:hAnsi="Arial" w:cs="Arial"/>
                <w:sz w:val="20"/>
                <w:szCs w:val="20"/>
                <w:lang w:eastAsia="es-CR"/>
              </w:rPr>
              <w:t> </w:t>
            </w:r>
          </w:p>
        </w:tc>
        <w:tc>
          <w:tcPr>
            <w:tcW w:w="2740" w:type="dxa"/>
            <w:shd w:val="clear" w:color="auto" w:fill="auto"/>
            <w:vAlign w:val="center"/>
            <w:hideMark/>
          </w:tcPr>
          <w:p w14:paraId="0D8B22E7" w14:textId="3B2C6735" w:rsidR="65014265" w:rsidRDefault="65014265" w:rsidP="65014265">
            <w:pPr>
              <w:rPr>
                <w:rFonts w:ascii="Arial" w:hAnsi="Arial" w:cs="Arial"/>
                <w:sz w:val="20"/>
                <w:szCs w:val="20"/>
                <w:lang w:eastAsia="es-CR"/>
              </w:rPr>
            </w:pPr>
          </w:p>
          <w:p w14:paraId="6E7B7459" w14:textId="77777777" w:rsidR="009A4642" w:rsidRPr="009A4642" w:rsidRDefault="009A4642" w:rsidP="65014265">
            <w:pPr>
              <w:textAlignment w:val="baseline"/>
              <w:rPr>
                <w:lang w:eastAsia="es-CR"/>
              </w:rPr>
            </w:pPr>
            <w:r w:rsidRPr="65014265">
              <w:rPr>
                <w:rFonts w:ascii="Arial" w:hAnsi="Arial" w:cs="Arial"/>
                <w:sz w:val="20"/>
                <w:szCs w:val="20"/>
                <w:lang w:eastAsia="es-CR"/>
              </w:rPr>
              <w:t>Analizar normas curriculares y determinar cómo se pueden utilizar pedagógicamente las TIC. </w:t>
            </w:r>
          </w:p>
        </w:tc>
        <w:tc>
          <w:tcPr>
            <w:tcW w:w="1845" w:type="dxa"/>
            <w:shd w:val="clear" w:color="auto" w:fill="auto"/>
            <w:vAlign w:val="center"/>
            <w:hideMark/>
          </w:tcPr>
          <w:p w14:paraId="112B7F69" w14:textId="77777777" w:rsidR="009A4642" w:rsidRPr="009A4642" w:rsidRDefault="009A4642" w:rsidP="65014265">
            <w:pPr>
              <w:textAlignment w:val="baseline"/>
              <w:rPr>
                <w:lang w:eastAsia="es-CR"/>
              </w:rPr>
            </w:pPr>
            <w:r w:rsidRPr="65014265">
              <w:rPr>
                <w:rFonts w:ascii="Arial" w:hAnsi="Arial" w:cs="Arial"/>
                <w:sz w:val="20"/>
                <w:szCs w:val="20"/>
                <w:lang w:eastAsia="es-CR"/>
              </w:rPr>
              <w:t>Integrar las TIC de forma transversal entre las asignaturas, la enseñanza, evaluación y los niveles de cada curso, y crear, gracias a la aportación de las TIC. </w:t>
            </w:r>
          </w:p>
        </w:tc>
        <w:tc>
          <w:tcPr>
            <w:tcW w:w="1879" w:type="dxa"/>
            <w:shd w:val="clear" w:color="auto" w:fill="auto"/>
            <w:vAlign w:val="center"/>
            <w:hideMark/>
          </w:tcPr>
          <w:p w14:paraId="4CC38E93" w14:textId="77777777" w:rsidR="009A4642" w:rsidRPr="009A4642" w:rsidRDefault="009A4642" w:rsidP="65014265">
            <w:pPr>
              <w:textAlignment w:val="baseline"/>
              <w:rPr>
                <w:lang w:eastAsia="es-CR"/>
              </w:rPr>
            </w:pPr>
            <w:r w:rsidRPr="65014265">
              <w:rPr>
                <w:rFonts w:ascii="Arial" w:hAnsi="Arial" w:cs="Arial"/>
                <w:sz w:val="20"/>
                <w:szCs w:val="20"/>
                <w:lang w:eastAsia="es-CR"/>
              </w:rPr>
              <w:t>Determinar las modalidades óptimas de un aprendizaje colaborativo y centrado en el educando. </w:t>
            </w:r>
          </w:p>
        </w:tc>
      </w:tr>
      <w:tr w:rsidR="009A4642" w:rsidRPr="009A4642" w14:paraId="7C48016E" w14:textId="77777777" w:rsidTr="65014265">
        <w:trPr>
          <w:trHeight w:val="1455"/>
        </w:trPr>
        <w:tc>
          <w:tcPr>
            <w:tcW w:w="2325" w:type="dxa"/>
            <w:shd w:val="clear" w:color="auto" w:fill="auto"/>
            <w:vAlign w:val="center"/>
            <w:hideMark/>
          </w:tcPr>
          <w:p w14:paraId="3B68B89E" w14:textId="77777777" w:rsidR="009A4642" w:rsidRPr="009A4642" w:rsidRDefault="009A4642" w:rsidP="009A4642">
            <w:pPr>
              <w:jc w:val="both"/>
              <w:textAlignment w:val="baseline"/>
              <w:rPr>
                <w:lang w:eastAsia="es-CR"/>
              </w:rPr>
            </w:pPr>
            <w:proofErr w:type="spellStart"/>
            <w:r w:rsidRPr="009A4642">
              <w:rPr>
                <w:rFonts w:ascii="Arial" w:hAnsi="Arial" w:cs="Arial"/>
                <w:b/>
                <w:bCs/>
                <w:sz w:val="20"/>
                <w:szCs w:val="20"/>
                <w:lang w:val="en-US" w:eastAsia="es-CR"/>
              </w:rPr>
              <w:lastRenderedPageBreak/>
              <w:t>Pedagogía</w:t>
            </w:r>
            <w:proofErr w:type="spellEnd"/>
            <w:r w:rsidRPr="009A4642">
              <w:rPr>
                <w:rFonts w:ascii="Arial" w:hAnsi="Arial" w:cs="Arial"/>
                <w:sz w:val="20"/>
                <w:szCs w:val="20"/>
                <w:lang w:eastAsia="es-CR"/>
              </w:rPr>
              <w:t> </w:t>
            </w:r>
          </w:p>
        </w:tc>
        <w:tc>
          <w:tcPr>
            <w:tcW w:w="2740" w:type="dxa"/>
            <w:shd w:val="clear" w:color="auto" w:fill="auto"/>
            <w:vAlign w:val="center"/>
            <w:hideMark/>
          </w:tcPr>
          <w:p w14:paraId="3B7F65C2" w14:textId="77777777" w:rsidR="009A4642" w:rsidRPr="009A4642" w:rsidRDefault="009A4642" w:rsidP="65014265">
            <w:pPr>
              <w:textAlignment w:val="baseline"/>
              <w:rPr>
                <w:lang w:eastAsia="es-CR"/>
              </w:rPr>
            </w:pPr>
            <w:r w:rsidRPr="65014265">
              <w:rPr>
                <w:rFonts w:ascii="Arial" w:hAnsi="Arial" w:cs="Arial"/>
                <w:sz w:val="20"/>
                <w:szCs w:val="20"/>
                <w:lang w:eastAsia="es-CR"/>
              </w:rPr>
              <w:t>Elegir las TIC en apoyo a metodologías específicas de enseñanza y aprendizaje. </w:t>
            </w:r>
          </w:p>
        </w:tc>
        <w:tc>
          <w:tcPr>
            <w:tcW w:w="1845" w:type="dxa"/>
            <w:shd w:val="clear" w:color="auto" w:fill="auto"/>
            <w:vAlign w:val="center"/>
            <w:hideMark/>
          </w:tcPr>
          <w:p w14:paraId="1F5AB9FF" w14:textId="56614E84" w:rsidR="009A4642" w:rsidRPr="009A4642" w:rsidRDefault="009A4642" w:rsidP="65014265">
            <w:pPr>
              <w:textAlignment w:val="baseline"/>
            </w:pPr>
            <w:r w:rsidRPr="65014265">
              <w:rPr>
                <w:rFonts w:ascii="Arial" w:hAnsi="Arial" w:cs="Arial"/>
                <w:sz w:val="20"/>
                <w:szCs w:val="20"/>
                <w:lang w:eastAsia="es-CR"/>
              </w:rPr>
              <w:t>Idear actividades de aprendizaje basadas en proyectos utilizando las TIC; para resolver problemas complejos. </w:t>
            </w:r>
          </w:p>
          <w:p w14:paraId="216F8D95" w14:textId="02D5D0E7" w:rsidR="009A4642" w:rsidRPr="009A4642" w:rsidRDefault="009A4642" w:rsidP="65014265">
            <w:pPr>
              <w:textAlignment w:val="baseline"/>
              <w:rPr>
                <w:rFonts w:ascii="Arial" w:hAnsi="Arial" w:cs="Arial"/>
                <w:sz w:val="20"/>
                <w:szCs w:val="20"/>
                <w:lang w:eastAsia="es-CR"/>
              </w:rPr>
            </w:pPr>
          </w:p>
        </w:tc>
        <w:tc>
          <w:tcPr>
            <w:tcW w:w="1879" w:type="dxa"/>
            <w:shd w:val="clear" w:color="auto" w:fill="auto"/>
            <w:vAlign w:val="center"/>
            <w:hideMark/>
          </w:tcPr>
          <w:p w14:paraId="4F975941" w14:textId="77777777" w:rsidR="009A4642" w:rsidRPr="009A4642" w:rsidRDefault="009A4642" w:rsidP="65014265">
            <w:pPr>
              <w:textAlignment w:val="baseline"/>
              <w:rPr>
                <w:lang w:eastAsia="es-CR"/>
              </w:rPr>
            </w:pPr>
            <w:r w:rsidRPr="65014265">
              <w:rPr>
                <w:rFonts w:ascii="Arial" w:hAnsi="Arial" w:cs="Arial"/>
                <w:sz w:val="20"/>
                <w:szCs w:val="20"/>
                <w:lang w:eastAsia="es-CR"/>
              </w:rPr>
              <w:t>Promover la autogestión de los alumnos en el marco de un aprendizaje colaborativo y centrado en el educando. </w:t>
            </w:r>
          </w:p>
        </w:tc>
      </w:tr>
      <w:tr w:rsidR="009A4642" w:rsidRPr="009A4642" w14:paraId="0D274480" w14:textId="77777777" w:rsidTr="65014265">
        <w:trPr>
          <w:trHeight w:val="1635"/>
        </w:trPr>
        <w:tc>
          <w:tcPr>
            <w:tcW w:w="2325" w:type="dxa"/>
            <w:shd w:val="clear" w:color="auto" w:fill="auto"/>
            <w:vAlign w:val="center"/>
            <w:hideMark/>
          </w:tcPr>
          <w:p w14:paraId="716BCB99" w14:textId="77777777" w:rsidR="009A4642" w:rsidRPr="009A4642" w:rsidRDefault="009A4642" w:rsidP="009A4642">
            <w:pPr>
              <w:jc w:val="both"/>
              <w:textAlignment w:val="baseline"/>
              <w:rPr>
                <w:lang w:eastAsia="es-CR"/>
              </w:rPr>
            </w:pPr>
            <w:proofErr w:type="spellStart"/>
            <w:r w:rsidRPr="009A4642">
              <w:rPr>
                <w:rFonts w:ascii="Arial" w:hAnsi="Arial" w:cs="Arial"/>
                <w:b/>
                <w:bCs/>
                <w:sz w:val="20"/>
                <w:szCs w:val="20"/>
                <w:lang w:val="en-US" w:eastAsia="es-CR"/>
              </w:rPr>
              <w:t>Aplicación</w:t>
            </w:r>
            <w:proofErr w:type="spellEnd"/>
            <w:r w:rsidRPr="009A4642">
              <w:rPr>
                <w:rFonts w:ascii="Arial" w:hAnsi="Arial" w:cs="Arial"/>
                <w:b/>
                <w:bCs/>
                <w:sz w:val="20"/>
                <w:szCs w:val="20"/>
                <w:lang w:val="en-US" w:eastAsia="es-CR"/>
              </w:rPr>
              <w:t> de </w:t>
            </w:r>
            <w:proofErr w:type="spellStart"/>
            <w:r w:rsidRPr="009A4642">
              <w:rPr>
                <w:rFonts w:ascii="Arial" w:hAnsi="Arial" w:cs="Arial"/>
                <w:b/>
                <w:bCs/>
                <w:sz w:val="20"/>
                <w:szCs w:val="20"/>
                <w:lang w:val="en-US" w:eastAsia="es-CR"/>
              </w:rPr>
              <w:t>competencias</w:t>
            </w:r>
            <w:proofErr w:type="spellEnd"/>
            <w:r w:rsidRPr="009A4642">
              <w:rPr>
                <w:rFonts w:ascii="Arial" w:hAnsi="Arial" w:cs="Arial"/>
                <w:b/>
                <w:bCs/>
                <w:sz w:val="20"/>
                <w:szCs w:val="20"/>
                <w:lang w:val="en-US" w:eastAsia="es-CR"/>
              </w:rPr>
              <w:t> </w:t>
            </w:r>
            <w:proofErr w:type="spellStart"/>
            <w:r w:rsidRPr="009A4642">
              <w:rPr>
                <w:rFonts w:ascii="Arial" w:hAnsi="Arial" w:cs="Arial"/>
                <w:b/>
                <w:bCs/>
                <w:sz w:val="20"/>
                <w:szCs w:val="20"/>
                <w:lang w:val="en-US" w:eastAsia="es-CR"/>
              </w:rPr>
              <w:t>digitales</w:t>
            </w:r>
            <w:proofErr w:type="spellEnd"/>
            <w:r w:rsidRPr="009A4642">
              <w:rPr>
                <w:rFonts w:ascii="Arial" w:hAnsi="Arial" w:cs="Arial"/>
                <w:sz w:val="20"/>
                <w:szCs w:val="20"/>
                <w:lang w:eastAsia="es-CR"/>
              </w:rPr>
              <w:t> </w:t>
            </w:r>
          </w:p>
        </w:tc>
        <w:tc>
          <w:tcPr>
            <w:tcW w:w="2740" w:type="dxa"/>
            <w:shd w:val="clear" w:color="auto" w:fill="auto"/>
            <w:vAlign w:val="center"/>
            <w:hideMark/>
          </w:tcPr>
          <w:p w14:paraId="4F6EA97D" w14:textId="77777777" w:rsidR="009A4642" w:rsidRPr="009A4642" w:rsidRDefault="009A4642" w:rsidP="65014265">
            <w:pPr>
              <w:textAlignment w:val="baseline"/>
              <w:rPr>
                <w:lang w:eastAsia="es-CR"/>
              </w:rPr>
            </w:pPr>
            <w:r w:rsidRPr="65014265">
              <w:rPr>
                <w:rFonts w:ascii="Arial" w:hAnsi="Arial" w:cs="Arial"/>
                <w:sz w:val="20"/>
                <w:szCs w:val="20"/>
                <w:lang w:eastAsia="es-CR"/>
              </w:rPr>
              <w:t>Definir las funciones de los equipos informáticos y de aplicaciones comunes de productividad </w:t>
            </w:r>
          </w:p>
        </w:tc>
        <w:tc>
          <w:tcPr>
            <w:tcW w:w="1845" w:type="dxa"/>
            <w:shd w:val="clear" w:color="auto" w:fill="auto"/>
            <w:vAlign w:val="center"/>
            <w:hideMark/>
          </w:tcPr>
          <w:p w14:paraId="6368F274" w14:textId="77777777" w:rsidR="009A4642" w:rsidRPr="009A4642" w:rsidRDefault="009A4642" w:rsidP="65014265">
            <w:pPr>
              <w:textAlignment w:val="baseline"/>
              <w:rPr>
                <w:lang w:eastAsia="es-CR"/>
              </w:rPr>
            </w:pPr>
            <w:r w:rsidRPr="65014265">
              <w:rPr>
                <w:rFonts w:ascii="Arial" w:hAnsi="Arial" w:cs="Arial"/>
                <w:sz w:val="20"/>
                <w:szCs w:val="20"/>
                <w:lang w:eastAsia="es-CR"/>
              </w:rPr>
              <w:t>Combinar diversos recursos y herramientas digitales a fin de crear un entorno digital integrado de aprendizaje, resolución de problemas y de reflexión de alto nivel. </w:t>
            </w:r>
          </w:p>
        </w:tc>
        <w:tc>
          <w:tcPr>
            <w:tcW w:w="1879" w:type="dxa"/>
            <w:shd w:val="clear" w:color="auto" w:fill="auto"/>
            <w:vAlign w:val="center"/>
            <w:hideMark/>
          </w:tcPr>
          <w:p w14:paraId="4C2A485F" w14:textId="77777777" w:rsidR="009A4642" w:rsidRPr="009A4642" w:rsidRDefault="009A4642" w:rsidP="65014265">
            <w:pPr>
              <w:textAlignment w:val="baseline"/>
              <w:rPr>
                <w:lang w:eastAsia="es-CR"/>
              </w:rPr>
            </w:pPr>
            <w:r w:rsidRPr="65014265">
              <w:rPr>
                <w:rFonts w:ascii="Arial" w:hAnsi="Arial" w:cs="Arial"/>
                <w:sz w:val="20"/>
                <w:szCs w:val="20"/>
                <w:lang w:eastAsia="es-CR"/>
              </w:rPr>
              <w:t>Construir comunidades del conocimiento y utilizar herramientas digitales para promover el aprendizaje permanente. </w:t>
            </w:r>
          </w:p>
        </w:tc>
      </w:tr>
      <w:tr w:rsidR="009A4642" w:rsidRPr="009A4642" w14:paraId="486834BA" w14:textId="77777777" w:rsidTr="65014265">
        <w:trPr>
          <w:trHeight w:val="1590"/>
        </w:trPr>
        <w:tc>
          <w:tcPr>
            <w:tcW w:w="2325" w:type="dxa"/>
            <w:shd w:val="clear" w:color="auto" w:fill="auto"/>
            <w:vAlign w:val="center"/>
            <w:hideMark/>
          </w:tcPr>
          <w:p w14:paraId="367B89C3" w14:textId="77777777" w:rsidR="009A4642" w:rsidRPr="009A4642" w:rsidRDefault="009A4642" w:rsidP="009A4642">
            <w:pPr>
              <w:jc w:val="both"/>
              <w:textAlignment w:val="baseline"/>
              <w:rPr>
                <w:lang w:eastAsia="es-CR"/>
              </w:rPr>
            </w:pPr>
            <w:proofErr w:type="spellStart"/>
            <w:r w:rsidRPr="009A4642">
              <w:rPr>
                <w:rFonts w:ascii="Arial" w:hAnsi="Arial" w:cs="Arial"/>
                <w:b/>
                <w:bCs/>
                <w:sz w:val="20"/>
                <w:szCs w:val="20"/>
                <w:lang w:val="en-US" w:eastAsia="es-CR"/>
              </w:rPr>
              <w:t>Organización</w:t>
            </w:r>
            <w:proofErr w:type="spellEnd"/>
            <w:r w:rsidRPr="009A4642">
              <w:rPr>
                <w:rFonts w:ascii="Arial" w:hAnsi="Arial" w:cs="Arial"/>
                <w:b/>
                <w:bCs/>
                <w:sz w:val="20"/>
                <w:szCs w:val="20"/>
                <w:lang w:val="en-US" w:eastAsia="es-CR"/>
              </w:rPr>
              <w:t xml:space="preserve"> y </w:t>
            </w:r>
            <w:proofErr w:type="spellStart"/>
            <w:r w:rsidRPr="009A4642">
              <w:rPr>
                <w:rFonts w:ascii="Arial" w:hAnsi="Arial" w:cs="Arial"/>
                <w:b/>
                <w:bCs/>
                <w:sz w:val="20"/>
                <w:szCs w:val="20"/>
                <w:lang w:val="en-US" w:eastAsia="es-CR"/>
              </w:rPr>
              <w:t>administración</w:t>
            </w:r>
            <w:proofErr w:type="spellEnd"/>
            <w:r w:rsidRPr="009A4642">
              <w:rPr>
                <w:rFonts w:ascii="Arial" w:hAnsi="Arial" w:cs="Arial"/>
                <w:sz w:val="20"/>
                <w:szCs w:val="20"/>
                <w:lang w:eastAsia="es-CR"/>
              </w:rPr>
              <w:t> </w:t>
            </w:r>
          </w:p>
        </w:tc>
        <w:tc>
          <w:tcPr>
            <w:tcW w:w="2740" w:type="dxa"/>
            <w:shd w:val="clear" w:color="auto" w:fill="auto"/>
            <w:vAlign w:val="center"/>
            <w:hideMark/>
          </w:tcPr>
          <w:p w14:paraId="3C60DE93" w14:textId="77777777" w:rsidR="009A4642" w:rsidRPr="009A4642" w:rsidRDefault="009A4642" w:rsidP="009A4642">
            <w:pPr>
              <w:jc w:val="both"/>
              <w:textAlignment w:val="baseline"/>
              <w:rPr>
                <w:lang w:eastAsia="es-CR"/>
              </w:rPr>
            </w:pPr>
            <w:r w:rsidRPr="009A4642">
              <w:rPr>
                <w:rFonts w:ascii="Arial" w:hAnsi="Arial" w:cs="Arial"/>
                <w:sz w:val="20"/>
                <w:szCs w:val="20"/>
                <w:lang w:eastAsia="es-CR"/>
              </w:rPr>
              <w:t>Organizar el entorno físico de modo tal que la tecnología sirva para distintas metodologías de aprendizaje de manera inclusiva. </w:t>
            </w:r>
          </w:p>
        </w:tc>
        <w:tc>
          <w:tcPr>
            <w:tcW w:w="1845" w:type="dxa"/>
            <w:shd w:val="clear" w:color="auto" w:fill="auto"/>
            <w:vAlign w:val="center"/>
            <w:hideMark/>
          </w:tcPr>
          <w:p w14:paraId="6B4773FC" w14:textId="77777777" w:rsidR="009A4642" w:rsidRPr="009A4642" w:rsidRDefault="009A4642" w:rsidP="009A4642">
            <w:pPr>
              <w:jc w:val="both"/>
              <w:textAlignment w:val="baseline"/>
              <w:rPr>
                <w:lang w:eastAsia="es-CR"/>
              </w:rPr>
            </w:pPr>
            <w:r w:rsidRPr="009A4642">
              <w:rPr>
                <w:rFonts w:ascii="Arial" w:hAnsi="Arial" w:cs="Arial"/>
                <w:sz w:val="20"/>
                <w:szCs w:val="20"/>
                <w:lang w:eastAsia="es-CR"/>
              </w:rPr>
              <w:t>Uso de las herramientas digitales para facilitar el aprendizaje colaborativo, gestionar el aprendizaje, y administrar el proceso de aprendizaje. </w:t>
            </w:r>
          </w:p>
        </w:tc>
        <w:tc>
          <w:tcPr>
            <w:tcW w:w="1879" w:type="dxa"/>
            <w:shd w:val="clear" w:color="auto" w:fill="auto"/>
            <w:vAlign w:val="center"/>
            <w:hideMark/>
          </w:tcPr>
          <w:p w14:paraId="2F39686F" w14:textId="77777777" w:rsidR="009A4642" w:rsidRPr="009A4642" w:rsidRDefault="009A4642" w:rsidP="009A4642">
            <w:pPr>
              <w:jc w:val="both"/>
              <w:textAlignment w:val="baseline"/>
              <w:rPr>
                <w:lang w:eastAsia="es-CR"/>
              </w:rPr>
            </w:pPr>
            <w:r w:rsidRPr="009A4642">
              <w:rPr>
                <w:rFonts w:ascii="Arial" w:hAnsi="Arial" w:cs="Arial"/>
                <w:sz w:val="20"/>
                <w:szCs w:val="20"/>
                <w:lang w:eastAsia="es-CR"/>
              </w:rPr>
              <w:t>Liderar la elaboración de una estrategia tecnológica para la escuela, aprendizaje permanentemente. </w:t>
            </w:r>
          </w:p>
        </w:tc>
      </w:tr>
      <w:tr w:rsidR="009A4642" w:rsidRPr="009A4642" w14:paraId="34341129" w14:textId="77777777" w:rsidTr="65014265">
        <w:trPr>
          <w:trHeight w:val="1245"/>
        </w:trPr>
        <w:tc>
          <w:tcPr>
            <w:tcW w:w="2325" w:type="dxa"/>
            <w:tcBorders>
              <w:bottom w:val="single" w:sz="12" w:space="0" w:color="000000" w:themeColor="text1"/>
            </w:tcBorders>
            <w:shd w:val="clear" w:color="auto" w:fill="auto"/>
            <w:vAlign w:val="center"/>
            <w:hideMark/>
          </w:tcPr>
          <w:p w14:paraId="22488D5F" w14:textId="10191B03" w:rsidR="009A4642" w:rsidRPr="009A4642" w:rsidRDefault="009A4642" w:rsidP="009A4642">
            <w:pPr>
              <w:jc w:val="both"/>
              <w:textAlignment w:val="baseline"/>
            </w:pPr>
            <w:r w:rsidRPr="65014265">
              <w:rPr>
                <w:rFonts w:ascii="Arial" w:hAnsi="Arial" w:cs="Arial"/>
                <w:b/>
                <w:bCs/>
                <w:sz w:val="20"/>
                <w:szCs w:val="20"/>
                <w:lang w:eastAsia="es-CR"/>
              </w:rPr>
              <w:t xml:space="preserve">Aprendizaje </w:t>
            </w:r>
          </w:p>
          <w:p w14:paraId="60BBAB92" w14:textId="0D52689E" w:rsidR="009A4642" w:rsidRPr="009A4642" w:rsidRDefault="009A4642" w:rsidP="65014265">
            <w:pPr>
              <w:textAlignment w:val="baseline"/>
              <w:rPr>
                <w:lang w:eastAsia="es-CR"/>
              </w:rPr>
            </w:pPr>
            <w:r w:rsidRPr="65014265">
              <w:rPr>
                <w:rFonts w:ascii="Arial" w:hAnsi="Arial" w:cs="Arial"/>
                <w:b/>
                <w:bCs/>
                <w:sz w:val="20"/>
                <w:szCs w:val="20"/>
                <w:lang w:eastAsia="es-CR"/>
              </w:rPr>
              <w:t>profesional de los docentes</w:t>
            </w:r>
            <w:r w:rsidRPr="65014265">
              <w:rPr>
                <w:rFonts w:ascii="Arial" w:hAnsi="Arial" w:cs="Arial"/>
                <w:sz w:val="20"/>
                <w:szCs w:val="20"/>
                <w:lang w:eastAsia="es-CR"/>
              </w:rPr>
              <w:t> </w:t>
            </w:r>
          </w:p>
        </w:tc>
        <w:tc>
          <w:tcPr>
            <w:tcW w:w="2740" w:type="dxa"/>
            <w:tcBorders>
              <w:bottom w:val="single" w:sz="12" w:space="0" w:color="000000" w:themeColor="text1"/>
            </w:tcBorders>
            <w:shd w:val="clear" w:color="auto" w:fill="auto"/>
            <w:vAlign w:val="center"/>
            <w:hideMark/>
          </w:tcPr>
          <w:p w14:paraId="1AB1DE60" w14:textId="77777777" w:rsidR="009A4642" w:rsidRPr="009A4642" w:rsidRDefault="009A4642" w:rsidP="009A4642">
            <w:pPr>
              <w:jc w:val="both"/>
              <w:textAlignment w:val="baseline"/>
              <w:rPr>
                <w:lang w:eastAsia="es-CR"/>
              </w:rPr>
            </w:pPr>
            <w:r w:rsidRPr="009A4642">
              <w:rPr>
                <w:rFonts w:ascii="Arial" w:hAnsi="Arial" w:cs="Arial"/>
                <w:sz w:val="20"/>
                <w:szCs w:val="20"/>
                <w:lang w:eastAsia="es-CR"/>
              </w:rPr>
              <w:t>Utilizar las TIC para su propio desarrollo profesional. </w:t>
            </w:r>
          </w:p>
        </w:tc>
        <w:tc>
          <w:tcPr>
            <w:tcW w:w="1845" w:type="dxa"/>
            <w:tcBorders>
              <w:bottom w:val="single" w:sz="12" w:space="0" w:color="000000" w:themeColor="text1"/>
            </w:tcBorders>
            <w:shd w:val="clear" w:color="auto" w:fill="auto"/>
            <w:vAlign w:val="center"/>
            <w:hideMark/>
          </w:tcPr>
          <w:p w14:paraId="34ACD6A7" w14:textId="77777777" w:rsidR="009A4642" w:rsidRPr="009A4642" w:rsidRDefault="009A4642" w:rsidP="009A4642">
            <w:pPr>
              <w:jc w:val="both"/>
              <w:textAlignment w:val="baseline"/>
              <w:rPr>
                <w:lang w:eastAsia="es-CR"/>
              </w:rPr>
            </w:pPr>
            <w:r w:rsidRPr="009A4642">
              <w:rPr>
                <w:rFonts w:ascii="Arial" w:hAnsi="Arial" w:cs="Arial"/>
                <w:sz w:val="20"/>
                <w:szCs w:val="20"/>
                <w:lang w:eastAsia="es-CR"/>
              </w:rPr>
              <w:t xml:space="preserve">Utilizar la tecnología para interactuar con redes profesionales con miras a su propio </w:t>
            </w:r>
            <w:r w:rsidRPr="009A4642">
              <w:rPr>
                <w:rFonts w:ascii="Arial" w:hAnsi="Arial" w:cs="Arial"/>
                <w:sz w:val="20"/>
                <w:szCs w:val="20"/>
                <w:lang w:eastAsia="es-CR"/>
              </w:rPr>
              <w:lastRenderedPageBreak/>
              <w:t>desarrollo profesional. </w:t>
            </w:r>
          </w:p>
        </w:tc>
        <w:tc>
          <w:tcPr>
            <w:tcW w:w="1879" w:type="dxa"/>
            <w:tcBorders>
              <w:bottom w:val="single" w:sz="12" w:space="0" w:color="000000" w:themeColor="text1"/>
            </w:tcBorders>
            <w:shd w:val="clear" w:color="auto" w:fill="auto"/>
            <w:vAlign w:val="center"/>
            <w:hideMark/>
          </w:tcPr>
          <w:p w14:paraId="65B38CF9" w14:textId="77777777" w:rsidR="009A4642" w:rsidRPr="009A4642" w:rsidRDefault="009A4642" w:rsidP="009A4642">
            <w:pPr>
              <w:jc w:val="both"/>
              <w:textAlignment w:val="baseline"/>
              <w:rPr>
                <w:lang w:eastAsia="es-CR"/>
              </w:rPr>
            </w:pPr>
            <w:r w:rsidRPr="009A4642">
              <w:rPr>
                <w:rFonts w:ascii="Arial" w:hAnsi="Arial" w:cs="Arial"/>
                <w:sz w:val="20"/>
                <w:szCs w:val="20"/>
                <w:lang w:eastAsia="es-CR"/>
              </w:rPr>
              <w:lastRenderedPageBreak/>
              <w:t>Desarrollar, experimentar, formar, innovar y compartir practicas óptimas de forma continua. </w:t>
            </w:r>
          </w:p>
        </w:tc>
      </w:tr>
    </w:tbl>
    <w:p w14:paraId="4C833087" w14:textId="77777777" w:rsidR="009A4642" w:rsidRPr="009A4642" w:rsidRDefault="009A4642" w:rsidP="009A4642">
      <w:pPr>
        <w:jc w:val="both"/>
        <w:textAlignment w:val="baseline"/>
        <w:rPr>
          <w:rFonts w:ascii="Segoe UI" w:hAnsi="Segoe UI" w:cs="Segoe UI"/>
          <w:sz w:val="18"/>
          <w:szCs w:val="18"/>
          <w:lang w:eastAsia="es-CR"/>
        </w:rPr>
      </w:pPr>
      <w:r w:rsidRPr="009A4642">
        <w:rPr>
          <w:rFonts w:ascii="Arial" w:hAnsi="Arial" w:cs="Arial"/>
          <w:sz w:val="22"/>
          <w:szCs w:val="22"/>
          <w:lang w:eastAsia="es-CR"/>
        </w:rPr>
        <w:t> </w:t>
      </w:r>
    </w:p>
    <w:p w14:paraId="5FE994B1" w14:textId="5E354458" w:rsidR="009A4642" w:rsidRDefault="009A4642" w:rsidP="009A4642">
      <w:pPr>
        <w:shd w:val="clear" w:color="auto" w:fill="FFFFFF"/>
        <w:jc w:val="both"/>
        <w:textAlignment w:val="baseline"/>
        <w:rPr>
          <w:rFonts w:ascii="Arial" w:hAnsi="Arial" w:cs="Arial"/>
          <w:szCs w:val="20"/>
          <w:lang w:eastAsia="es-CR"/>
        </w:rPr>
      </w:pPr>
      <w:r w:rsidRPr="000C106A">
        <w:rPr>
          <w:rFonts w:ascii="Arial" w:hAnsi="Arial" w:cs="Arial"/>
          <w:i/>
          <w:iCs/>
          <w:szCs w:val="20"/>
          <w:lang w:eastAsia="es-CR"/>
        </w:rPr>
        <w:t>Nota. </w:t>
      </w:r>
      <w:r w:rsidR="000C106A">
        <w:rPr>
          <w:rFonts w:ascii="Arial" w:hAnsi="Arial" w:cs="Arial"/>
          <w:i/>
          <w:iCs/>
          <w:szCs w:val="20"/>
          <w:lang w:eastAsia="es-CR"/>
        </w:rPr>
        <w:t>Elaborac</w:t>
      </w:r>
      <w:r w:rsidRPr="000C106A">
        <w:rPr>
          <w:rFonts w:ascii="Arial" w:hAnsi="Arial" w:cs="Arial"/>
          <w:szCs w:val="20"/>
          <w:lang w:eastAsia="es-CR"/>
        </w:rPr>
        <w:t>ión a partir de</w:t>
      </w:r>
      <w:r w:rsidRPr="000C106A">
        <w:rPr>
          <w:rFonts w:ascii="Arial" w:hAnsi="Arial" w:cs="Arial"/>
          <w:i/>
          <w:iCs/>
          <w:szCs w:val="20"/>
          <w:lang w:eastAsia="es-CR"/>
        </w:rPr>
        <w:t> </w:t>
      </w:r>
      <w:r w:rsidRPr="000C106A">
        <w:rPr>
          <w:rFonts w:ascii="Arial" w:hAnsi="Arial" w:cs="Arial"/>
          <w:szCs w:val="20"/>
          <w:lang w:eastAsia="es-CR"/>
        </w:rPr>
        <w:t>Unesco (2018). </w:t>
      </w:r>
    </w:p>
    <w:p w14:paraId="3C8BC467" w14:textId="77777777" w:rsidR="00200610" w:rsidRPr="009A4642" w:rsidRDefault="00200610" w:rsidP="009A4642">
      <w:pPr>
        <w:shd w:val="clear" w:color="auto" w:fill="FFFFFF"/>
        <w:jc w:val="both"/>
        <w:textAlignment w:val="baseline"/>
        <w:rPr>
          <w:rFonts w:ascii="Segoe UI" w:hAnsi="Segoe UI" w:cs="Segoe UI"/>
          <w:sz w:val="22"/>
          <w:szCs w:val="18"/>
          <w:lang w:eastAsia="es-CR"/>
        </w:rPr>
      </w:pPr>
    </w:p>
    <w:p w14:paraId="1EFA287D"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Como se visualiza en la tabla 1, este marco enfatiza la importancia de la adaptación contextualizada, la formación continua de los docentes y el uso de recursos abiertos, como el repositorio de recursos educativos según las competencias en materia del TIC que dispone la UNESCO para consulta pública. </w:t>
      </w:r>
    </w:p>
    <w:p w14:paraId="1E8F196F" w14:textId="72D72354" w:rsidR="65014265" w:rsidRDefault="65014265" w:rsidP="65014265">
      <w:pPr>
        <w:spacing w:line="360" w:lineRule="auto"/>
        <w:jc w:val="both"/>
        <w:rPr>
          <w:rFonts w:ascii="Arial" w:hAnsi="Arial" w:cs="Arial"/>
          <w:lang w:eastAsia="es-CR"/>
        </w:rPr>
      </w:pPr>
    </w:p>
    <w:p w14:paraId="7BB97ECB"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b/>
          <w:bCs/>
          <w:i/>
          <w:iCs/>
          <w:color w:val="000000"/>
          <w:lang w:eastAsia="es-CR"/>
        </w:rPr>
        <w:t>Marco Europeo para la Competencia Digital de los Educadores</w:t>
      </w:r>
      <w:r w:rsidRPr="009A4642">
        <w:rPr>
          <w:rFonts w:ascii="Arial" w:hAnsi="Arial" w:cs="Arial"/>
          <w:color w:val="000000"/>
          <w:lang w:eastAsia="es-CR"/>
        </w:rPr>
        <w:t> </w:t>
      </w:r>
    </w:p>
    <w:p w14:paraId="16423C24"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Europa define el Marco Europeo para la Competencia Digital de los Educadores (</w:t>
      </w:r>
      <w:proofErr w:type="spellStart"/>
      <w:r w:rsidRPr="009A4642">
        <w:rPr>
          <w:rFonts w:ascii="Arial" w:hAnsi="Arial" w:cs="Arial"/>
          <w:lang w:eastAsia="es-CR"/>
        </w:rPr>
        <w:t>Redecker</w:t>
      </w:r>
      <w:proofErr w:type="spellEnd"/>
      <w:r w:rsidRPr="009A4642">
        <w:rPr>
          <w:rFonts w:ascii="Arial" w:hAnsi="Arial" w:cs="Arial"/>
          <w:lang w:eastAsia="es-CR"/>
        </w:rPr>
        <w:t>, 2020), conocido como </w:t>
      </w:r>
      <w:proofErr w:type="spellStart"/>
      <w:r w:rsidRPr="009A4642">
        <w:rPr>
          <w:rFonts w:ascii="Arial" w:hAnsi="Arial" w:cs="Arial"/>
          <w:lang w:eastAsia="es-CR"/>
        </w:rPr>
        <w:t>DigCompEdu</w:t>
      </w:r>
      <w:proofErr w:type="spellEnd"/>
      <w:r w:rsidRPr="009A4642">
        <w:rPr>
          <w:rFonts w:ascii="Arial" w:hAnsi="Arial" w:cs="Arial"/>
          <w:lang w:eastAsia="es-CR"/>
        </w:rPr>
        <w:t>, este surge como respuesta a la necesidad creciente de que los educadores desarrollen competencias digitales específicas. Este marco se basa en el trabajo previo realizado para definir la competencia digital de la ciudadanía general (</w:t>
      </w:r>
      <w:proofErr w:type="spellStart"/>
      <w:r w:rsidRPr="009A4642">
        <w:rPr>
          <w:rFonts w:ascii="Arial" w:hAnsi="Arial" w:cs="Arial"/>
          <w:lang w:eastAsia="es-CR"/>
        </w:rPr>
        <w:t>DigComp</w:t>
      </w:r>
      <w:proofErr w:type="spellEnd"/>
      <w:r w:rsidRPr="009A4642">
        <w:rPr>
          <w:rFonts w:ascii="Arial" w:hAnsi="Arial" w:cs="Arial"/>
          <w:lang w:eastAsia="es-CR"/>
        </w:rPr>
        <w:t xml:space="preserve">) y busca establecer un punto de partida común para el análisis y diálogo sobre la competencia digital en el ámbito educativo. No se trata de un marco normativo, sino de una síntesis que ofrece un modelo comprensible, evaluando y desarrollando las competencias </w:t>
      </w:r>
      <w:r w:rsidRPr="009A4642">
        <w:rPr>
          <w:rFonts w:ascii="Arial" w:hAnsi="Arial" w:cs="Arial"/>
          <w:lang w:eastAsia="es-CR"/>
        </w:rPr>
        <w:lastRenderedPageBreak/>
        <w:t>digitales de quienes enseñan, facilitando así la integración efectiva de las tecnologías digitales en la enseñanza.  </w:t>
      </w:r>
    </w:p>
    <w:p w14:paraId="0609F771"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47664CAB" w14:textId="77777777" w:rsidR="009A4642" w:rsidRPr="009A4642" w:rsidRDefault="009A4642" w:rsidP="00200610">
      <w:pPr>
        <w:spacing w:line="360" w:lineRule="auto"/>
        <w:jc w:val="both"/>
        <w:textAlignment w:val="baseline"/>
        <w:rPr>
          <w:rFonts w:ascii="Segoe UI" w:hAnsi="Segoe UI" w:cs="Segoe UI"/>
          <w:sz w:val="18"/>
          <w:szCs w:val="18"/>
          <w:lang w:eastAsia="es-CR"/>
        </w:rPr>
      </w:pPr>
      <w:proofErr w:type="spellStart"/>
      <w:r w:rsidRPr="009A4642">
        <w:rPr>
          <w:rFonts w:ascii="Arial" w:hAnsi="Arial" w:cs="Arial"/>
          <w:lang w:eastAsia="es-CR"/>
        </w:rPr>
        <w:t>DigCompEdu</w:t>
      </w:r>
      <w:proofErr w:type="spellEnd"/>
      <w:r w:rsidRPr="009A4642">
        <w:rPr>
          <w:rFonts w:ascii="Arial" w:hAnsi="Arial" w:cs="Arial"/>
          <w:lang w:eastAsia="es-CR"/>
        </w:rPr>
        <w:t> organiza las competencias digitales en seis áreas clave: compromiso profesional, contenidos digitales, enseñanza y aprendizaje, evaluación y retroalimentación, empoderamiento estudiantil y desarrollo de la competencia digital de estudiantes. Cada una de estas áreas incluye competencias específicas que son esenciales para que las personas docentes puedan utilizar eficazmente las tecnologías digitales en sus prácticas pedagógicas, a su vez, el marco les presenta un modelo de progresión que abarca seis etapas desde el nivel más básico (Novel) hasta el más avanzado (Pionero), permitiéndoles identificar su nivel actual y las áreas donde pueden mejorar.  </w:t>
      </w:r>
    </w:p>
    <w:p w14:paraId="3A9812D0"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77169578" w14:textId="115902EB" w:rsidR="009A4642" w:rsidRDefault="009A4642" w:rsidP="00200610">
      <w:pPr>
        <w:spacing w:line="360" w:lineRule="auto"/>
        <w:jc w:val="both"/>
        <w:textAlignment w:val="baseline"/>
        <w:rPr>
          <w:rFonts w:ascii="Arial" w:hAnsi="Arial" w:cs="Arial"/>
          <w:lang w:eastAsia="es-CR"/>
        </w:rPr>
      </w:pPr>
      <w:r w:rsidRPr="009A4642">
        <w:rPr>
          <w:rFonts w:ascii="Arial" w:hAnsi="Arial" w:cs="Arial"/>
          <w:lang w:eastAsia="es-CR"/>
        </w:rPr>
        <w:t>Este enfoque progresivo facilita la comparación entre los niveles de competencia digital, por ejemplo, un educador en la etapa “novel” está comenzando a explorar el uso de herramientas digitales, mientras que uno en la etapa ¨líder¨ no solo aplica estas herramientas, sino que también guía a otros en su uso. Este sistema no solo ayuda a docentes a reconocer sus fortalezas y debilidades, sino que también les proporciona ejemplos concretos de actividades relacionadas con cada competencia, lo que les facilita establecer planes de desarrollo profesional adecuados. </w:t>
      </w:r>
    </w:p>
    <w:p w14:paraId="1ED1AE84" w14:textId="77777777" w:rsidR="0006600E" w:rsidRPr="009A4642" w:rsidRDefault="0006600E" w:rsidP="00200610">
      <w:pPr>
        <w:spacing w:line="360" w:lineRule="auto"/>
        <w:jc w:val="both"/>
        <w:textAlignment w:val="baseline"/>
        <w:rPr>
          <w:rFonts w:ascii="Segoe UI" w:hAnsi="Segoe UI" w:cs="Segoe UI"/>
          <w:sz w:val="18"/>
          <w:szCs w:val="18"/>
          <w:lang w:eastAsia="es-CR"/>
        </w:rPr>
      </w:pPr>
    </w:p>
    <w:p w14:paraId="3871099D"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lastRenderedPageBreak/>
        <w:t>El objetivo del </w:t>
      </w:r>
      <w:proofErr w:type="spellStart"/>
      <w:r w:rsidRPr="009A4642">
        <w:rPr>
          <w:rFonts w:ascii="Arial" w:hAnsi="Arial" w:cs="Arial"/>
          <w:lang w:eastAsia="es-CR"/>
        </w:rPr>
        <w:t>DigCompEdu</w:t>
      </w:r>
      <w:proofErr w:type="spellEnd"/>
      <w:r w:rsidRPr="009A4642">
        <w:rPr>
          <w:rFonts w:ascii="Arial" w:hAnsi="Arial" w:cs="Arial"/>
          <w:lang w:eastAsia="es-CR"/>
        </w:rPr>
        <w:t> es una herramienta útil para diversas partes interesadas, incluidas organizaciones educativas y gobiernos regionales. Proporciona un lenguaje común que facilita el intercambio de mejores prácticas y ayuda a validar herramientas y marcos existentes en el ámbito de la competencia digital docente. Al ser aplicable a todos los niveles educativos, desde la educación infantil hasta la formación profesional y la educación superior, este marco se convierte en un recurso esencial para guiar políticas educativas y modelos de desarrollo competencial en toda Europa.  </w:t>
      </w:r>
    </w:p>
    <w:p w14:paraId="638AB0F6"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5AB3C0E8" w14:textId="77777777" w:rsidR="009A4642" w:rsidRPr="009A4642" w:rsidRDefault="009A4642" w:rsidP="00200610">
      <w:pPr>
        <w:spacing w:line="360" w:lineRule="auto"/>
        <w:jc w:val="both"/>
        <w:textAlignment w:val="baseline"/>
      </w:pPr>
      <w:r w:rsidRPr="65014265">
        <w:rPr>
          <w:rFonts w:ascii="Arial" w:hAnsi="Arial" w:cs="Arial"/>
          <w:lang w:eastAsia="es-CR"/>
        </w:rPr>
        <w:t>El DigCompEdu representa un esfuerzo significativo para equipar a profesionales en educación con las habilidades necesarias para navegar y aprovechar las oportunidades que ofrecen las tecnologías digitales en el contexto educativo. Su implementación puede contribuir a una enseñanza más innovadora y efectiva, preparando así a estudiantes para participar activamente en una sociedad cada vez más digitalizada. La implementación exitosa de este marco requiere un compromiso político fuerte, inversión en la formación docente y un enfoque adaptativo que considere las particularidades de cada contexto educativo. El posible perfil docente universitario para el siglo XXI debe contemplar el dominio de estas competencias, lo que conllevará a una mejor preparación en enseñanza, para enfrentar los desafíos contemporáneos en educación, y asegurar que puedan aprovechar al máximo el potencial transformador de las TIC en sus prácticas pedagógicas para contribuir al desarrollo de sociedades del conocimiento inclusivo. </w:t>
      </w:r>
    </w:p>
    <w:p w14:paraId="3937D6FC" w14:textId="54CF3552"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lastRenderedPageBreak/>
        <w:t> Ambos marcos subrayan la importancia del desarrollo profesional del docente universitario como un proceso continuo que va más allá de la formación inicial. Se espera que las personas docentes se comprometan con su propio aprendizaje y se mantengan actualizadas respecto a las nuevas tecnologías y metodologías pedagógicas. Esto implica una reflexión constante sobre su práctica docente y la implementación de estrategias innovadoras que integran las TIC en el aula, contribuyendo así a crear ambientes de aprendizaje más dinámicos y efectivos. </w:t>
      </w:r>
    </w:p>
    <w:p w14:paraId="608251FB" w14:textId="49FD9D2F"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028FE167" w14:textId="77777777" w:rsidR="009A4642" w:rsidRPr="009A4642" w:rsidRDefault="009A4642" w:rsidP="00200610">
      <w:pPr>
        <w:shd w:val="clear" w:color="auto" w:fill="FFFFFF"/>
        <w:spacing w:line="360" w:lineRule="auto"/>
        <w:jc w:val="both"/>
        <w:textAlignment w:val="baseline"/>
        <w:rPr>
          <w:rFonts w:ascii="Segoe UI" w:hAnsi="Segoe UI" w:cs="Segoe UI"/>
          <w:sz w:val="18"/>
          <w:szCs w:val="18"/>
          <w:lang w:eastAsia="es-CR"/>
        </w:rPr>
      </w:pPr>
      <w:r w:rsidRPr="009A4642">
        <w:rPr>
          <w:rFonts w:ascii="Arial" w:hAnsi="Arial" w:cs="Arial"/>
          <w:b/>
          <w:bCs/>
          <w:lang w:eastAsia="es-CR"/>
        </w:rPr>
        <w:t>Perfil docente universitario para el siglo XXI</w:t>
      </w:r>
      <w:r w:rsidRPr="009A4642">
        <w:rPr>
          <w:rFonts w:ascii="Arial" w:hAnsi="Arial" w:cs="Arial"/>
          <w:lang w:eastAsia="es-CR"/>
        </w:rPr>
        <w:t> </w:t>
      </w:r>
    </w:p>
    <w:p w14:paraId="64C6F060"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En la actualidad, el aumento significativo de la cantidad y complejidad del conocimiento exigido a cualquier egresado del sistema de educación superior hace que sea difícil para un docente, sin la ayuda de herramientas tecnológicas y pedagógicas, atender la diversidad de estilos y ritmos de aprendizaje de sus estudiantes. Por consiguiente, una nueva concepción del personal docente ha tenido lugar en la vida universitaria, esta persona deja de ser solo un experto en su disciplina y se posiciona como sujeto crítico, reflexivo, comunicativo, indagador, investigador y facilitador del aprendizaje por medio de herramientas tecnológicas.</w:t>
      </w:r>
      <w:r w:rsidRPr="009A4642">
        <w:rPr>
          <w:rFonts w:ascii="Arial" w:hAnsi="Arial" w:cs="Arial"/>
          <w:b/>
          <w:bCs/>
          <w:lang w:eastAsia="es-CR"/>
        </w:rPr>
        <w:t> </w:t>
      </w:r>
      <w:r w:rsidRPr="009A4642">
        <w:rPr>
          <w:rFonts w:ascii="Arial" w:hAnsi="Arial" w:cs="Arial"/>
          <w:lang w:eastAsia="es-CR"/>
        </w:rPr>
        <w:t>Es así como el educador del siglo XXI se enfrenta a un entorno educativo en constante evolución, impulsado por la tecnología y la globalización. El perfil docente se caracteriza por una serie de competencias docentes que son esenciales para el desarrollo de una enseñanza efectiva y significativa.   </w:t>
      </w:r>
    </w:p>
    <w:p w14:paraId="3F00896A"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12A47FA0" w14:textId="7D364FCE" w:rsidR="009A4642" w:rsidRDefault="009A4642" w:rsidP="00200610">
      <w:pPr>
        <w:spacing w:line="360" w:lineRule="auto"/>
        <w:jc w:val="both"/>
        <w:textAlignment w:val="baseline"/>
        <w:rPr>
          <w:rFonts w:ascii="Arial" w:hAnsi="Arial" w:cs="Arial"/>
          <w:lang w:eastAsia="es-CR"/>
        </w:rPr>
      </w:pPr>
      <w:r w:rsidRPr="009A4642">
        <w:rPr>
          <w:rFonts w:ascii="Arial" w:hAnsi="Arial" w:cs="Arial"/>
          <w:lang w:eastAsia="es-CR"/>
        </w:rPr>
        <w:lastRenderedPageBreak/>
        <w:t>La utilización de herramientas tecnológicas en la mediación pedagógica por parte de docentes anticipa un acceso de calidad a las fuentes educativas y facilita la retroalimentación y seguimiento de sus estudiantes, además, ofrece la posibilidad de una formación más vivencial y adaptada a las necesidades de aprendizaje; todo lo cual conduce a un proceso más activo y reflexivo. El autor Tuesta-Panduro (2021) agrega que: </w:t>
      </w:r>
    </w:p>
    <w:p w14:paraId="27A07B09" w14:textId="77777777" w:rsidR="0006600E" w:rsidRPr="009A4642" w:rsidRDefault="0006600E" w:rsidP="00200610">
      <w:pPr>
        <w:spacing w:line="360" w:lineRule="auto"/>
        <w:jc w:val="both"/>
        <w:textAlignment w:val="baseline"/>
        <w:rPr>
          <w:rFonts w:ascii="Segoe UI" w:hAnsi="Segoe UI" w:cs="Segoe UI"/>
          <w:sz w:val="18"/>
          <w:szCs w:val="18"/>
          <w:lang w:eastAsia="es-CR"/>
        </w:rPr>
      </w:pPr>
    </w:p>
    <w:p w14:paraId="4BC0E7FA" w14:textId="77777777" w:rsidR="009A4642" w:rsidRPr="009A4642" w:rsidRDefault="009A4642" w:rsidP="00200610">
      <w:pPr>
        <w:spacing w:line="360" w:lineRule="auto"/>
        <w:ind w:left="720"/>
        <w:jc w:val="both"/>
        <w:textAlignment w:val="baseline"/>
        <w:rPr>
          <w:rFonts w:ascii="Segoe UI" w:hAnsi="Segoe UI" w:cs="Segoe UI"/>
          <w:sz w:val="18"/>
          <w:szCs w:val="18"/>
          <w:lang w:eastAsia="es-CR"/>
        </w:rPr>
      </w:pPr>
      <w:r w:rsidRPr="009A4642">
        <w:rPr>
          <w:rFonts w:ascii="Arial" w:hAnsi="Arial" w:cs="Arial"/>
          <w:lang w:eastAsia="es-CR"/>
        </w:rPr>
        <w:t>En el escenario de las instituciones universitarias actualmente se evidencia una deficiencia pronunciada en el uso de herramientas y aplicaciones de las Tecnologías de la Información y Comunicación, probablemente relacionado a una escasa preparación de los profesores en relación con el uso de estas en el contexto de la educación universitaria. (p. 453)   </w:t>
      </w:r>
    </w:p>
    <w:p w14:paraId="42904D45"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34F115AD"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Sin embargo, a pesar de los beneficios que ofrece la tecnología en el ámbito educativo, ha sido difícil su implementación dentro de las instituciones universitarias; esta situación puede atribuirse a la necesidad de mejorar la preparación docentes en el uso efectivo de las TIC y a incentivar su capacitación para integrar adecuadamente dichas herramientas en sus prácticas pedagógicas, lo cual es esencial para fomentar un entorno educativo dinámico y adaptado a las demandas actuales; en algunos casos, el no formarse tecnológicamente afecta la calidad de la enseñanza, y podría impedir que el estudiantado desarrolle competencias digitales indispensables para su futuro profesional (Tuesta-Panduro, 2021). </w:t>
      </w:r>
    </w:p>
    <w:p w14:paraId="70F30D8C"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lastRenderedPageBreak/>
        <w:t>En el contexto actual, no es posible para una persona docente universitaria permanecer escéptica frente a los cambios tecnológicos, por ejemplo, en un estudio de la Universidad Internacional San Isidro Labrador, González (2024) destaca una brecha significativa en la adopción y uso de tecnologías digitales por parte de personas docentes; de igual forma, subrayó la necesidad de desarrollar competencias tecnológicas específicas para mejorar los procesos pedagógicos y administrativos.  </w:t>
      </w:r>
    </w:p>
    <w:p w14:paraId="5470B7A0" w14:textId="588B4894" w:rsidR="009A4642" w:rsidRPr="009A4642" w:rsidRDefault="009A4642" w:rsidP="00200610">
      <w:pPr>
        <w:spacing w:line="360" w:lineRule="auto"/>
        <w:jc w:val="both"/>
        <w:textAlignment w:val="baseline"/>
        <w:rPr>
          <w:rFonts w:ascii="Segoe UI" w:hAnsi="Segoe UI" w:cs="Segoe UI"/>
          <w:sz w:val="18"/>
          <w:szCs w:val="18"/>
          <w:lang w:eastAsia="es-CR"/>
        </w:rPr>
      </w:pPr>
    </w:p>
    <w:p w14:paraId="03414FCB"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En la misma línea, Barboza-Robles (2021) explica que muchos docentes tienen un nivel medio de competencia digital, lo que podría limitar su capacidad para integrar efectivamente herramientas digitales en su enseñanza; a su vez, Torres-Zapata et al. (2022), en su sección de conclusiones afirman que “claramente, la calidad educativa se encuentra relacionada con la calidad del desempeño docente” (párr. 3); en concordancia, Rodríguez et al. (2023) revelan aspectos como la falta de infraestructura adecuada y el analfabetismo digital entre personas docentes como las principales barreras significativas que impiden una integración efectiva de las TIC en el proceso educativo, como consecuencia, se convierten en un factor limitante para la mejora de la educación. </w:t>
      </w:r>
    </w:p>
    <w:p w14:paraId="7B9EC9FA"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15B7749C" w14:textId="726C43FB" w:rsidR="009A4642" w:rsidRDefault="009A4642" w:rsidP="00200610">
      <w:pPr>
        <w:spacing w:line="360" w:lineRule="auto"/>
        <w:jc w:val="both"/>
        <w:textAlignment w:val="baseline"/>
        <w:rPr>
          <w:rFonts w:ascii="Arial" w:hAnsi="Arial" w:cs="Arial"/>
          <w:lang w:eastAsia="es-CR"/>
        </w:rPr>
      </w:pPr>
      <w:proofErr w:type="spellStart"/>
      <w:r w:rsidRPr="009A4642">
        <w:rPr>
          <w:rFonts w:ascii="Arial" w:hAnsi="Arial" w:cs="Arial"/>
          <w:lang w:eastAsia="es-CR"/>
        </w:rPr>
        <w:t>Archbold</w:t>
      </w:r>
      <w:proofErr w:type="spellEnd"/>
      <w:r w:rsidRPr="009A4642">
        <w:rPr>
          <w:rFonts w:ascii="Arial" w:hAnsi="Arial" w:cs="Arial"/>
          <w:lang w:eastAsia="es-CR"/>
        </w:rPr>
        <w:t> y Marín</w:t>
      </w:r>
      <w:r w:rsidRPr="009A4642">
        <w:rPr>
          <w:rFonts w:ascii="Arial" w:hAnsi="Arial" w:cs="Arial"/>
          <w:i/>
          <w:iCs/>
          <w:lang w:eastAsia="es-CR"/>
        </w:rPr>
        <w:t> </w:t>
      </w:r>
      <w:r w:rsidRPr="009A4642">
        <w:rPr>
          <w:rFonts w:ascii="Arial" w:hAnsi="Arial" w:cs="Arial"/>
          <w:lang w:eastAsia="es-CR"/>
        </w:rPr>
        <w:t xml:space="preserve">(2018) revelan que un docente contemporáneo debe trascender el rol tradicional de transmisor de conocimientos para convertirse en un facilitador de procesos de aprendizaje mediados tecnológicamente, con competencias digitales avanzadas que le permitan diseñar entornos educativos interactivos y </w:t>
      </w:r>
      <w:r w:rsidRPr="009A4642">
        <w:rPr>
          <w:rFonts w:ascii="Arial" w:hAnsi="Arial" w:cs="Arial"/>
          <w:lang w:eastAsia="es-CR"/>
        </w:rPr>
        <w:lastRenderedPageBreak/>
        <w:t>colaborativos. La investigación señala que la apropiación pedagógica de herramientas tecnológicas no se limita al dominio instrumental de plataformas o softwares, sino que exige una comprensión profunda de cómo estas herramientas pueden potenciar las teorías del aprendizaje dentro del modelo pedagógico institucional. </w:t>
      </w:r>
    </w:p>
    <w:p w14:paraId="3E78FBCE" w14:textId="77777777" w:rsidR="0006600E" w:rsidRPr="009A4642" w:rsidRDefault="0006600E" w:rsidP="00200610">
      <w:pPr>
        <w:spacing w:line="360" w:lineRule="auto"/>
        <w:jc w:val="both"/>
        <w:textAlignment w:val="baseline"/>
        <w:rPr>
          <w:rFonts w:ascii="Segoe UI" w:hAnsi="Segoe UI" w:cs="Segoe UI"/>
          <w:sz w:val="18"/>
          <w:szCs w:val="18"/>
          <w:lang w:eastAsia="es-CR"/>
        </w:rPr>
      </w:pPr>
    </w:p>
    <w:p w14:paraId="3A0147BC"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Al analizar el perfil docente universitario, este constituye un pilar fundamental en la formación académica de las nuevas generaciones, al integrar no solo la experticia disciplinar sino también competencias pedagógicas y cualidades personales que favorecen procesos educativos significativos. En las últimas décadas, instituciones como la Universidad de Costa Rica (2024) han replanteado este perfil como una estructura dinámica de saberes que combina dimensiones profesionales, didácticas y actitudinales, respondiendo a las necesidades de sociedades en constante transformación  </w:t>
      </w:r>
    </w:p>
    <w:p w14:paraId="5E29C093"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02CDB9F9" w14:textId="218402D2" w:rsidR="009A4642" w:rsidRDefault="009A4642" w:rsidP="00200610">
      <w:pPr>
        <w:spacing w:line="360" w:lineRule="auto"/>
        <w:jc w:val="both"/>
        <w:textAlignment w:val="baseline"/>
        <w:rPr>
          <w:rFonts w:ascii="Arial" w:hAnsi="Arial" w:cs="Arial"/>
          <w:lang w:eastAsia="es-CR"/>
        </w:rPr>
      </w:pPr>
      <w:r w:rsidRPr="009A4642">
        <w:rPr>
          <w:rFonts w:ascii="Arial" w:hAnsi="Arial" w:cs="Arial"/>
          <w:lang w:eastAsia="es-CR"/>
        </w:rPr>
        <w:t>El perfil ideal de docencia universitaria incluye varios niveles de habilidades en términos de competencias digitales, desde el dominio básico hasta el avanzado. Estas habilidades se dividen en áreas como informar y alfabetizar, comunicarse y colaborar, crear contenidos digitales, seguridad y solución de problemas (Salazar Farfán &amp; </w:t>
      </w:r>
      <w:proofErr w:type="spellStart"/>
      <w:r w:rsidRPr="009A4642">
        <w:rPr>
          <w:rFonts w:ascii="Arial" w:hAnsi="Arial" w:cs="Arial"/>
          <w:lang w:eastAsia="es-CR"/>
        </w:rPr>
        <w:t>Lescano</w:t>
      </w:r>
      <w:proofErr w:type="spellEnd"/>
      <w:r w:rsidRPr="009A4642">
        <w:rPr>
          <w:rFonts w:ascii="Arial" w:hAnsi="Arial" w:cs="Arial"/>
          <w:lang w:eastAsia="es-CR"/>
        </w:rPr>
        <w:t xml:space="preserve"> López, 2022; </w:t>
      </w:r>
      <w:proofErr w:type="spellStart"/>
      <w:r w:rsidRPr="009A4642">
        <w:rPr>
          <w:rFonts w:ascii="Arial" w:hAnsi="Arial" w:cs="Arial"/>
          <w:lang w:eastAsia="es-CR"/>
        </w:rPr>
        <w:t>Redecker</w:t>
      </w:r>
      <w:proofErr w:type="spellEnd"/>
      <w:r w:rsidRPr="009A4642">
        <w:rPr>
          <w:rFonts w:ascii="Arial" w:hAnsi="Arial" w:cs="Arial"/>
          <w:lang w:eastAsia="es-CR"/>
        </w:rPr>
        <w:t xml:space="preserve">, 2020; UNESCO, 2019). Es crucial que las personas docentes puedan evaluar, utilizar y crear información digital en diversas formas, lo que incluye alfabetización de datos, informacional, visual, mediática y digital; puesto que les posibilita diseñar experiencias de aprendizaje </w:t>
      </w:r>
      <w:r w:rsidRPr="009A4642">
        <w:rPr>
          <w:rFonts w:ascii="Arial" w:hAnsi="Arial" w:cs="Arial"/>
          <w:lang w:eastAsia="es-CR"/>
        </w:rPr>
        <w:lastRenderedPageBreak/>
        <w:t>significativas y flexibles, especialmente en entornos remotos o híbridos, en donde es esencial el uso de software de colaboración y herramientas de videoconferencia (</w:t>
      </w:r>
      <w:proofErr w:type="spellStart"/>
      <w:r w:rsidRPr="009A4642">
        <w:rPr>
          <w:rFonts w:ascii="Arial" w:hAnsi="Arial" w:cs="Arial"/>
          <w:lang w:eastAsia="es-CR"/>
        </w:rPr>
        <w:t>Hickey</w:t>
      </w:r>
      <w:proofErr w:type="spellEnd"/>
      <w:r w:rsidRPr="009A4642">
        <w:rPr>
          <w:rFonts w:ascii="Arial" w:hAnsi="Arial" w:cs="Arial"/>
          <w:lang w:eastAsia="es-CR"/>
        </w:rPr>
        <w:t>, 2023). </w:t>
      </w:r>
    </w:p>
    <w:p w14:paraId="606CF799" w14:textId="77777777" w:rsidR="00E813BB" w:rsidRPr="009A4642" w:rsidRDefault="00E813BB" w:rsidP="00200610">
      <w:pPr>
        <w:spacing w:line="360" w:lineRule="auto"/>
        <w:jc w:val="both"/>
        <w:textAlignment w:val="baseline"/>
        <w:rPr>
          <w:rFonts w:ascii="Segoe UI" w:hAnsi="Segoe UI" w:cs="Segoe UI"/>
          <w:sz w:val="18"/>
          <w:szCs w:val="18"/>
          <w:lang w:eastAsia="es-CR"/>
        </w:rPr>
      </w:pPr>
    </w:p>
    <w:p w14:paraId="29642E85" w14:textId="4260DEFC" w:rsidR="009A4642" w:rsidRDefault="009A4642" w:rsidP="00200610">
      <w:pPr>
        <w:spacing w:line="360" w:lineRule="auto"/>
        <w:jc w:val="both"/>
        <w:textAlignment w:val="baseline"/>
        <w:rPr>
          <w:rFonts w:ascii="Arial" w:hAnsi="Arial" w:cs="Arial"/>
          <w:lang w:eastAsia="es-CR"/>
        </w:rPr>
      </w:pPr>
      <w:r w:rsidRPr="009A4642">
        <w:rPr>
          <w:rFonts w:ascii="Arial" w:hAnsi="Arial" w:cs="Arial"/>
          <w:lang w:eastAsia="es-CR"/>
        </w:rPr>
        <w:t>La importancia de las competencias digitales se refleja en la necesidad de que docentes universitarios puedan adaptarse a las demandas tecnológicas actuales y futuras. Esto implica no solo el uso de tecnologías, sino también la capacidad de innovar en la enseñanza, que a su vez desarrolle en habilidades estudiantiles altamente valoradas en el mercado laboral (Salazar Farfán &amp; </w:t>
      </w:r>
      <w:proofErr w:type="spellStart"/>
      <w:r w:rsidRPr="009A4642">
        <w:rPr>
          <w:rFonts w:ascii="Arial" w:hAnsi="Arial" w:cs="Arial"/>
          <w:lang w:eastAsia="es-CR"/>
        </w:rPr>
        <w:t>Lescano</w:t>
      </w:r>
      <w:proofErr w:type="spellEnd"/>
      <w:r w:rsidRPr="009A4642">
        <w:rPr>
          <w:rFonts w:ascii="Arial" w:hAnsi="Arial" w:cs="Arial"/>
          <w:lang w:eastAsia="es-CR"/>
        </w:rPr>
        <w:t> López, 2022). Sin embargo, otros estudios han mostrado que gran parte de docentes enfrenta desafíos para alcanzar estos niveles de competencia, ya que algunos tienen un dominio bajo o intermedio de las tecnologías digitales (</w:t>
      </w:r>
      <w:proofErr w:type="spellStart"/>
      <w:r w:rsidRPr="009A4642">
        <w:rPr>
          <w:rFonts w:ascii="Arial" w:hAnsi="Arial" w:cs="Arial"/>
          <w:lang w:eastAsia="es-CR"/>
        </w:rPr>
        <w:t>Ogunbodede</w:t>
      </w:r>
      <w:proofErr w:type="spellEnd"/>
      <w:r w:rsidRPr="009A4642">
        <w:rPr>
          <w:rFonts w:ascii="Arial" w:hAnsi="Arial" w:cs="Arial"/>
          <w:lang w:eastAsia="es-CR"/>
        </w:rPr>
        <w:t> et al., 2023; Melgarejo et al., 2024). </w:t>
      </w:r>
    </w:p>
    <w:p w14:paraId="19573886" w14:textId="77777777" w:rsidR="0006600E" w:rsidRPr="009A4642" w:rsidRDefault="0006600E" w:rsidP="00200610">
      <w:pPr>
        <w:spacing w:line="360" w:lineRule="auto"/>
        <w:jc w:val="both"/>
        <w:textAlignment w:val="baseline"/>
        <w:rPr>
          <w:rFonts w:ascii="Segoe UI" w:hAnsi="Segoe UI" w:cs="Segoe UI"/>
          <w:sz w:val="18"/>
          <w:szCs w:val="18"/>
          <w:lang w:eastAsia="es-CR"/>
        </w:rPr>
      </w:pPr>
    </w:p>
    <w:p w14:paraId="03596C7B" w14:textId="42203164" w:rsidR="009A4642" w:rsidRDefault="009A4642" w:rsidP="00200610">
      <w:pPr>
        <w:spacing w:line="360" w:lineRule="auto"/>
        <w:jc w:val="both"/>
        <w:textAlignment w:val="baseline"/>
        <w:rPr>
          <w:rFonts w:ascii="Arial" w:hAnsi="Arial" w:cs="Arial"/>
          <w:lang w:eastAsia="es-CR"/>
        </w:rPr>
      </w:pPr>
      <w:r w:rsidRPr="009A4642">
        <w:rPr>
          <w:rFonts w:ascii="Arial" w:hAnsi="Arial" w:cs="Arial"/>
          <w:lang w:eastAsia="es-CR"/>
        </w:rPr>
        <w:t>En el contexto de la educación superior, la pandemia de SRAS-CoV-2 (coronavirus de tipo 2 causante del síndrome respiratorio agudo severo) aceleró la necesidad de que las personas docentes desarrollaran las competencias digitales para migrar a entornos de enseñanza remota o híbrida (Miguel, 2020). Esto incluye el uso efectivo de plataformas de videoconferencia, sistemas de gestión del aprendizaje y herramientas digitales para el diseño de cursos (</w:t>
      </w:r>
      <w:proofErr w:type="spellStart"/>
      <w:r w:rsidRPr="009A4642">
        <w:rPr>
          <w:rFonts w:ascii="Arial" w:hAnsi="Arial" w:cs="Arial"/>
          <w:lang w:eastAsia="es-CR"/>
        </w:rPr>
        <w:t>Hickey</w:t>
      </w:r>
      <w:proofErr w:type="spellEnd"/>
      <w:r w:rsidRPr="009A4642">
        <w:rPr>
          <w:rFonts w:ascii="Arial" w:hAnsi="Arial" w:cs="Arial"/>
          <w:lang w:eastAsia="es-CR"/>
        </w:rPr>
        <w:t>, 2023). Además, es crucial que puedan empoderar a sus estudiantes para que desarrollen sus propias competencias digitales, lo que implica enseñarles a utilizar herramientas digitales de manera creativa y responsable (</w:t>
      </w:r>
      <w:proofErr w:type="spellStart"/>
      <w:r w:rsidRPr="009A4642">
        <w:rPr>
          <w:rFonts w:ascii="Arial" w:hAnsi="Arial" w:cs="Arial"/>
          <w:lang w:eastAsia="es-CR"/>
        </w:rPr>
        <w:t>Ogunbodede</w:t>
      </w:r>
      <w:proofErr w:type="spellEnd"/>
      <w:r w:rsidRPr="009A4642">
        <w:rPr>
          <w:rFonts w:ascii="Arial" w:hAnsi="Arial" w:cs="Arial"/>
          <w:lang w:eastAsia="es-CR"/>
        </w:rPr>
        <w:t> et al., 2023). </w:t>
      </w:r>
    </w:p>
    <w:p w14:paraId="68139275" w14:textId="77777777" w:rsidR="0006600E" w:rsidRPr="009A4642" w:rsidRDefault="0006600E" w:rsidP="00200610">
      <w:pPr>
        <w:spacing w:line="360" w:lineRule="auto"/>
        <w:jc w:val="both"/>
        <w:textAlignment w:val="baseline"/>
        <w:rPr>
          <w:rFonts w:ascii="Segoe UI" w:hAnsi="Segoe UI" w:cs="Segoe UI"/>
          <w:sz w:val="18"/>
          <w:szCs w:val="18"/>
          <w:lang w:eastAsia="es-CR"/>
        </w:rPr>
      </w:pPr>
    </w:p>
    <w:p w14:paraId="18A34BBB"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El perfil docente universitario ideal en términos de competencias digitales es aquel que combina habilidades técnicas con la capacidad de innovar y personalizar la enseñanza. Esto requiere un enfoque continuo en el desarrollo profesional, en que las personas docentes puedan mejorar constantemente sus habilidades digitales para ofrecer experiencias de aprendizaje de alta calidad. La integración efectiva de las TIC en la educación superior no solo beneficia a quienes viven procesos de educación, sino que también contribuye a la posición estratégica de las universidades en el entorno educativo del siglo XXI (Cabero-Almenara et al., 2020a). </w:t>
      </w:r>
    </w:p>
    <w:p w14:paraId="4B9CFC61" w14:textId="77777777" w:rsidR="009A4642" w:rsidRPr="009A4642" w:rsidRDefault="009A4642" w:rsidP="00200610">
      <w:pPr>
        <w:spacing w:line="360" w:lineRule="auto"/>
        <w:jc w:val="both"/>
        <w:textAlignment w:val="baseline"/>
      </w:pPr>
      <w:r w:rsidRPr="65014265">
        <w:rPr>
          <w:rFonts w:ascii="Arial" w:hAnsi="Arial" w:cs="Arial"/>
          <w:color w:val="000000" w:themeColor="text1"/>
          <w:lang w:eastAsia="es-CR"/>
        </w:rPr>
        <w:t> </w:t>
      </w:r>
    </w:p>
    <w:p w14:paraId="608AFEF6"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b/>
          <w:bCs/>
          <w:lang w:eastAsia="es-CR"/>
        </w:rPr>
        <w:t>Limitantes para el desarrollo de las competencias digitales docentes a nivel universitario</w:t>
      </w:r>
      <w:r w:rsidRPr="009A4642">
        <w:rPr>
          <w:rFonts w:ascii="Arial" w:hAnsi="Arial" w:cs="Arial"/>
          <w:lang w:eastAsia="es-CR"/>
        </w:rPr>
        <w:t> </w:t>
      </w:r>
    </w:p>
    <w:p w14:paraId="4F640885" w14:textId="51E67722" w:rsidR="009A4642" w:rsidRDefault="009A4642" w:rsidP="00200610">
      <w:pPr>
        <w:spacing w:line="360" w:lineRule="auto"/>
        <w:jc w:val="both"/>
        <w:textAlignment w:val="baseline"/>
        <w:rPr>
          <w:rFonts w:ascii="Arial" w:hAnsi="Arial" w:cs="Arial"/>
          <w:color w:val="000000"/>
          <w:lang w:eastAsia="es-CR"/>
        </w:rPr>
      </w:pPr>
      <w:r w:rsidRPr="009A4642">
        <w:rPr>
          <w:rFonts w:ascii="Arial" w:hAnsi="Arial" w:cs="Arial"/>
          <w:color w:val="000000"/>
          <w:lang w:eastAsia="es-CR"/>
        </w:rPr>
        <w:t>Sobre las limitantes, Castillero et al. (2024) señalan que la transformación de la educación superior a través de las TIC se ha convertido en un tema central en el ámbito educativo, sin embargo, la integración de estas tecnologías representa un desafío para el cuerpo docente; los siguientes autores señalan al respecto del tema: </w:t>
      </w:r>
    </w:p>
    <w:p w14:paraId="11752B05" w14:textId="77777777" w:rsidR="0006600E" w:rsidRPr="009A4642" w:rsidRDefault="0006600E" w:rsidP="00200610">
      <w:pPr>
        <w:spacing w:line="360" w:lineRule="auto"/>
        <w:jc w:val="both"/>
        <w:textAlignment w:val="baseline"/>
        <w:rPr>
          <w:rFonts w:ascii="Segoe UI" w:hAnsi="Segoe UI" w:cs="Segoe UI"/>
          <w:sz w:val="18"/>
          <w:szCs w:val="18"/>
          <w:lang w:eastAsia="es-CR"/>
        </w:rPr>
      </w:pPr>
    </w:p>
    <w:p w14:paraId="4BA7B866" w14:textId="2013DB67" w:rsidR="009A4642" w:rsidRPr="008E6994" w:rsidRDefault="009A4642" w:rsidP="008E6994">
      <w:pPr>
        <w:pStyle w:val="Prrafodelista"/>
        <w:numPr>
          <w:ilvl w:val="0"/>
          <w:numId w:val="46"/>
        </w:numPr>
        <w:spacing w:line="360" w:lineRule="auto"/>
        <w:jc w:val="both"/>
        <w:textAlignment w:val="baseline"/>
        <w:rPr>
          <w:rFonts w:ascii="Arial" w:hAnsi="Arial" w:cs="Arial"/>
          <w:lang w:eastAsia="es-CR"/>
        </w:rPr>
      </w:pPr>
      <w:r w:rsidRPr="008E6994">
        <w:rPr>
          <w:rFonts w:ascii="Arial" w:hAnsi="Arial" w:cs="Arial"/>
          <w:b/>
          <w:bCs/>
          <w:i/>
          <w:iCs/>
          <w:color w:val="000000"/>
          <w:lang w:eastAsia="es-CR"/>
        </w:rPr>
        <w:t>Desarrollo de políticas gubernamentales</w:t>
      </w:r>
      <w:r w:rsidRPr="008E6994">
        <w:rPr>
          <w:rFonts w:ascii="Arial" w:hAnsi="Arial" w:cs="Arial"/>
          <w:color w:val="000000"/>
          <w:lang w:eastAsia="es-CR"/>
        </w:rPr>
        <w:t xml:space="preserve">: Torres-Zapata et al. (2022) evidencian, como factor limitante para el desarrollo de las tecnologías digitales en docentes universitarios, la falta de un diseño de políticas gubernamentales y lineamientos teórico-prácticos por parte de las autoridades académicas; en </w:t>
      </w:r>
      <w:r w:rsidRPr="008E6994">
        <w:rPr>
          <w:rFonts w:ascii="Arial" w:hAnsi="Arial" w:cs="Arial"/>
          <w:color w:val="000000"/>
          <w:lang w:eastAsia="es-CR"/>
        </w:rPr>
        <w:lastRenderedPageBreak/>
        <w:t>consecuencia, son las personas docentes las llamadas a la apropiación crítica y constructiva del aprendizaje autónomo de las herramientas tecnológicas disponibles que permitan mejorar la praxis pedagógica.  </w:t>
      </w:r>
    </w:p>
    <w:p w14:paraId="34D4C3F4" w14:textId="77777777" w:rsidR="0006600E" w:rsidRPr="009A4642" w:rsidRDefault="0006600E" w:rsidP="0006600E">
      <w:pPr>
        <w:spacing w:line="360" w:lineRule="auto"/>
        <w:ind w:left="360"/>
        <w:textAlignment w:val="baseline"/>
        <w:rPr>
          <w:rFonts w:ascii="Arial" w:hAnsi="Arial" w:cs="Arial"/>
          <w:lang w:eastAsia="es-CR"/>
        </w:rPr>
      </w:pPr>
    </w:p>
    <w:p w14:paraId="7C59F1F9" w14:textId="616E30B2" w:rsidR="009A4642" w:rsidRPr="008E6994" w:rsidRDefault="009A4642" w:rsidP="008E6994">
      <w:pPr>
        <w:pStyle w:val="Prrafodelista"/>
        <w:numPr>
          <w:ilvl w:val="0"/>
          <w:numId w:val="46"/>
        </w:numPr>
        <w:spacing w:line="360" w:lineRule="auto"/>
        <w:jc w:val="both"/>
        <w:textAlignment w:val="baseline"/>
        <w:rPr>
          <w:rFonts w:ascii="Arial" w:hAnsi="Arial" w:cs="Arial"/>
          <w:lang w:eastAsia="es-CR"/>
        </w:rPr>
      </w:pPr>
      <w:r w:rsidRPr="008E6994">
        <w:rPr>
          <w:rFonts w:ascii="Arial" w:hAnsi="Arial" w:cs="Arial"/>
          <w:b/>
          <w:bCs/>
          <w:i/>
          <w:iCs/>
          <w:color w:val="000000"/>
          <w:lang w:eastAsia="es-CR"/>
        </w:rPr>
        <w:t>Alfabetización tecnológica</w:t>
      </w:r>
      <w:r w:rsidRPr="008E6994">
        <w:rPr>
          <w:rFonts w:ascii="Arial" w:hAnsi="Arial" w:cs="Arial"/>
          <w:color w:val="000000"/>
          <w:lang w:eastAsia="es-CR"/>
        </w:rPr>
        <w:t>: Morales-Salas et al. (2023) revelan en su análisis sobre el nivel de dominio en alfabetización tecnológica que, aunque las personas docentes muestran habilidades básicas en el uso de herramientas digitales, presentan bajos niveles de competencia en plataformas educativas y gestión de información. Esto evidencia una necesidad urgente de programas de formación continua que aborden estas deficiencias y promuevan una cultura de innovación. </w:t>
      </w:r>
    </w:p>
    <w:p w14:paraId="5B4EFA53" w14:textId="77777777" w:rsidR="0006600E" w:rsidRPr="009A4642" w:rsidRDefault="0006600E" w:rsidP="0006600E">
      <w:pPr>
        <w:spacing w:line="360" w:lineRule="auto"/>
        <w:ind w:left="360"/>
        <w:jc w:val="both"/>
        <w:textAlignment w:val="baseline"/>
        <w:rPr>
          <w:rFonts w:ascii="Arial" w:hAnsi="Arial" w:cs="Arial"/>
          <w:lang w:eastAsia="es-CR"/>
        </w:rPr>
      </w:pPr>
    </w:p>
    <w:p w14:paraId="21A4E441" w14:textId="51EA783B" w:rsidR="009A4642" w:rsidRPr="008E6994" w:rsidRDefault="009A4642" w:rsidP="008E6994">
      <w:pPr>
        <w:pStyle w:val="Prrafodelista"/>
        <w:numPr>
          <w:ilvl w:val="0"/>
          <w:numId w:val="46"/>
        </w:numPr>
        <w:spacing w:line="360" w:lineRule="auto"/>
        <w:jc w:val="both"/>
        <w:textAlignment w:val="baseline"/>
        <w:rPr>
          <w:rFonts w:ascii="Arial" w:hAnsi="Arial" w:cs="Arial"/>
          <w:lang w:eastAsia="es-CR"/>
        </w:rPr>
      </w:pPr>
      <w:r w:rsidRPr="008E6994">
        <w:rPr>
          <w:rFonts w:ascii="Arial" w:hAnsi="Arial" w:cs="Arial"/>
          <w:b/>
          <w:bCs/>
          <w:i/>
          <w:iCs/>
          <w:color w:val="000000"/>
          <w:lang w:eastAsia="es-CR"/>
        </w:rPr>
        <w:t>Resistencia al cambio</w:t>
      </w:r>
      <w:r w:rsidRPr="008E6994">
        <w:rPr>
          <w:rFonts w:ascii="Arial" w:hAnsi="Arial" w:cs="Arial"/>
          <w:color w:val="000000"/>
          <w:lang w:eastAsia="es-CR"/>
        </w:rPr>
        <w:t>:  Acosta et al. (2024) dicen que existen casos de docentes que pueden mostrar resistencia a adoptar nuevas tecnologías debido a la falta de confianza en sus habilidades digitales o una preferencia por métodos tradicionales de enseñanza. Esta resistencia puede obstaculizar la implementación efectiva de herramientas digitales. </w:t>
      </w:r>
    </w:p>
    <w:p w14:paraId="2B135796" w14:textId="77777777" w:rsidR="0006600E" w:rsidRPr="009A4642" w:rsidRDefault="0006600E" w:rsidP="0006600E">
      <w:pPr>
        <w:spacing w:line="360" w:lineRule="auto"/>
        <w:ind w:left="360"/>
        <w:jc w:val="both"/>
        <w:textAlignment w:val="baseline"/>
        <w:rPr>
          <w:rFonts w:ascii="Arial" w:hAnsi="Arial" w:cs="Arial"/>
          <w:lang w:eastAsia="es-CR"/>
        </w:rPr>
      </w:pPr>
    </w:p>
    <w:p w14:paraId="4DD562C3"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xml:space="preserve">Estas limitantes en el avance tecnológico exigen una adaptación constante de los sistemas educativos, de la actualización de planes de estudio, de la formación docente, de la creación de políticas robustas, y la garantía de la seguridad y privacidad de los datos. Las decisiones sobre tecnología en la educación deben </w:t>
      </w:r>
      <w:r w:rsidRPr="009A4642">
        <w:rPr>
          <w:rFonts w:ascii="Arial" w:hAnsi="Arial" w:cs="Arial"/>
          <w:lang w:eastAsia="es-CR"/>
        </w:rPr>
        <w:lastRenderedPageBreak/>
        <w:t>priorizar siempre el interés superior de la persona estudiante, la tecnología es una herramienta poderosa que puede transformar la educación, pero su implementación requiere una planificación cuidadosa, una evaluación crítica y un enfoque centrado en el ser humano. Al adoptar un enfoque responsable y basado en evidencia, podemos aprovechar el potencial de la tecnología para construir sistemas educativos más justos, equitativos y de calidad. </w:t>
      </w:r>
    </w:p>
    <w:p w14:paraId="0E3AA1D1"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w:t>
      </w:r>
    </w:p>
    <w:p w14:paraId="7A5E93A2"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b/>
          <w:bCs/>
          <w:lang w:eastAsia="es-CR"/>
        </w:rPr>
        <w:t>Relación entre competencia digital docente y práctica pedagógica universitaria</w:t>
      </w:r>
      <w:r w:rsidRPr="009A4642">
        <w:rPr>
          <w:rFonts w:ascii="Arial" w:hAnsi="Arial" w:cs="Arial"/>
          <w:lang w:eastAsia="es-CR"/>
        </w:rPr>
        <w:t> </w:t>
      </w:r>
    </w:p>
    <w:p w14:paraId="19529D59" w14:textId="7FE61DF0" w:rsidR="009A4642" w:rsidRDefault="009A4642" w:rsidP="00200610">
      <w:pPr>
        <w:spacing w:line="360" w:lineRule="auto"/>
        <w:jc w:val="both"/>
        <w:textAlignment w:val="baseline"/>
        <w:rPr>
          <w:rFonts w:ascii="Arial" w:hAnsi="Arial" w:cs="Arial"/>
          <w:lang w:eastAsia="es-CR"/>
        </w:rPr>
      </w:pPr>
      <w:r w:rsidRPr="009A4642">
        <w:rPr>
          <w:rFonts w:ascii="Arial" w:hAnsi="Arial" w:cs="Arial"/>
          <w:lang w:eastAsia="es-CR"/>
        </w:rPr>
        <w:t xml:space="preserve">La pedagogía crítica de Freire (1994), desarrollada a mediados del siglo XX, sigue ofreciendo un marco conceptual relevante para analizar las competencias digitales docentes y las prácticas pedagógicas universitarias, ya que su enfoque dialógico, basado en la unidad entre acción y reflexión, plantea desafíos y oportunidades frente a la creciente digitalización de la educación superior. Freire (1970) postuló que la praxis auténtica debe ser un proceso de concientización que permita a los educandos reconocerse como sujetos transformadores de su realidad, premisa que adquiere nuevas dimensiones en el contexto de las competencias digitales docentes.  El núcleo de su propuesta radica en superar el modelo “bancario” Freire (1970) de educación, donde el docente deposita conocimientos en estudiantes pasivos.  Esta crítica resulta particularmente pertinente ante la actual tendencia a implementar tecnologías educativas sin una reflexión crítica sobre sus implicaciones pedagógicas. UNESCO (2024) resalta la facilidad de adopción de las </w:t>
      </w:r>
      <w:r w:rsidRPr="009A4642">
        <w:rPr>
          <w:rFonts w:ascii="Arial" w:hAnsi="Arial" w:cs="Arial"/>
          <w:lang w:eastAsia="es-CR"/>
        </w:rPr>
        <w:lastRenderedPageBreak/>
        <w:t>tecnologías digitales en el contexto de la educación superior; sin embargo, la rapidez del cambio tecnológico acrecienta las dificultades para que los países definan las competencias digitales docentes y sus marcos regulatorios. </w:t>
      </w:r>
    </w:p>
    <w:p w14:paraId="3A176D95" w14:textId="77777777" w:rsidR="0006600E" w:rsidRPr="009A4642" w:rsidRDefault="0006600E" w:rsidP="00200610">
      <w:pPr>
        <w:spacing w:line="360" w:lineRule="auto"/>
        <w:jc w:val="both"/>
        <w:textAlignment w:val="baseline"/>
        <w:rPr>
          <w:rFonts w:ascii="Segoe UI" w:hAnsi="Segoe UI" w:cs="Segoe UI"/>
          <w:sz w:val="18"/>
          <w:szCs w:val="18"/>
          <w:lang w:eastAsia="es-CR"/>
        </w:rPr>
      </w:pPr>
    </w:p>
    <w:p w14:paraId="116B1D9A" w14:textId="2FD3CE76" w:rsidR="009A4642" w:rsidRDefault="009A4642" w:rsidP="00200610">
      <w:pPr>
        <w:spacing w:line="360" w:lineRule="auto"/>
        <w:jc w:val="both"/>
        <w:textAlignment w:val="baseline"/>
        <w:rPr>
          <w:rFonts w:ascii="Arial" w:hAnsi="Arial" w:cs="Arial"/>
          <w:lang w:eastAsia="es-CR"/>
        </w:rPr>
      </w:pPr>
      <w:r w:rsidRPr="009A4642">
        <w:rPr>
          <w:rFonts w:ascii="Arial" w:hAnsi="Arial" w:cs="Arial"/>
          <w:lang w:eastAsia="es-CR"/>
        </w:rPr>
        <w:t>No se trata simplemente de dominar herramientas tecnológicas, sino de desarrollar una alfabetización digital crítica que permitiera a docentes y estudiantes cuestionar los supuestos ideológicos subyacentes en los entornos digitales. La evaluación de competencias digitales docentes, desde esta perspectiva, tiene que considerar no solo el dominio técnico de herramientas, sino la capacidad para diseñar experiencias educativas que fomentaran la conciencia crítica.  </w:t>
      </w:r>
    </w:p>
    <w:p w14:paraId="6BA45CD5" w14:textId="77777777" w:rsidR="0006600E" w:rsidRPr="009A4642" w:rsidRDefault="0006600E" w:rsidP="00200610">
      <w:pPr>
        <w:spacing w:line="360" w:lineRule="auto"/>
        <w:jc w:val="both"/>
        <w:textAlignment w:val="baseline"/>
        <w:rPr>
          <w:rFonts w:ascii="Segoe UI" w:hAnsi="Segoe UI" w:cs="Segoe UI"/>
          <w:sz w:val="18"/>
          <w:szCs w:val="18"/>
          <w:lang w:eastAsia="es-CR"/>
        </w:rPr>
      </w:pPr>
    </w:p>
    <w:p w14:paraId="555B4E3F" w14:textId="66CB9FCC" w:rsidR="009A4642" w:rsidRDefault="009A4642" w:rsidP="00200610">
      <w:pPr>
        <w:spacing w:line="360" w:lineRule="auto"/>
        <w:jc w:val="both"/>
        <w:textAlignment w:val="baseline"/>
        <w:rPr>
          <w:rFonts w:ascii="Arial" w:hAnsi="Arial" w:cs="Arial"/>
          <w:lang w:eastAsia="es-CR"/>
        </w:rPr>
      </w:pPr>
      <w:r w:rsidRPr="009A4642">
        <w:rPr>
          <w:rFonts w:ascii="Arial" w:hAnsi="Arial" w:cs="Arial"/>
          <w:lang w:eastAsia="es-CR"/>
        </w:rPr>
        <w:t>Desde el punto de vista de </w:t>
      </w:r>
      <w:proofErr w:type="spellStart"/>
      <w:r w:rsidRPr="009A4642">
        <w:rPr>
          <w:rFonts w:ascii="Arial" w:hAnsi="Arial" w:cs="Arial"/>
          <w:lang w:eastAsia="es-CR"/>
        </w:rPr>
        <w:t>Alatrista</w:t>
      </w:r>
      <w:proofErr w:type="spellEnd"/>
      <w:r w:rsidRPr="009A4642">
        <w:rPr>
          <w:rFonts w:ascii="Arial" w:hAnsi="Arial" w:cs="Arial"/>
          <w:lang w:eastAsia="es-CR"/>
        </w:rPr>
        <w:t>-Aguilar &amp; Saavedra-</w:t>
      </w:r>
      <w:proofErr w:type="spellStart"/>
      <w:r w:rsidRPr="009A4642">
        <w:rPr>
          <w:rFonts w:ascii="Arial" w:hAnsi="Arial" w:cs="Arial"/>
          <w:lang w:eastAsia="es-CR"/>
        </w:rPr>
        <w:t>Carrion</w:t>
      </w:r>
      <w:proofErr w:type="spellEnd"/>
      <w:r w:rsidRPr="009A4642">
        <w:rPr>
          <w:rFonts w:ascii="Arial" w:hAnsi="Arial" w:cs="Arial"/>
          <w:lang w:eastAsia="es-CR"/>
        </w:rPr>
        <w:t> (2024) se ha evidenciado una relación moderada entre la competencia digital y las prácticas pedagógicas docentes, esto sugiere que mejorar en las competencias digitales incide positivamente en la calidad del proceso educativo. Sin embargo, muchas personas profesoras necesitan reflexionar sobre su práctica pedagógica utilizando herramientas digitales para su desarrollo profesional y mejora continua. A su vez, Flores et al. (2021) mencionan que el componente tecnológico de la labor docente se integra como un saber práctico; considerado como una herramienta docente para el desarrollo de las estrategias de enseñanza en la práctica pedagógica. </w:t>
      </w:r>
    </w:p>
    <w:p w14:paraId="2CBE5563" w14:textId="77777777" w:rsidR="008E6994" w:rsidRDefault="008E6994" w:rsidP="00200610">
      <w:pPr>
        <w:spacing w:line="360" w:lineRule="auto"/>
        <w:jc w:val="both"/>
        <w:textAlignment w:val="baseline"/>
        <w:rPr>
          <w:rFonts w:ascii="Arial" w:hAnsi="Arial" w:cs="Arial"/>
          <w:lang w:eastAsia="es-CR"/>
        </w:rPr>
      </w:pPr>
    </w:p>
    <w:p w14:paraId="2AD5B4A9" w14:textId="131E87F1" w:rsidR="009A4642" w:rsidRDefault="009A4642" w:rsidP="00200610">
      <w:pPr>
        <w:spacing w:line="360" w:lineRule="auto"/>
        <w:jc w:val="both"/>
        <w:textAlignment w:val="baseline"/>
        <w:rPr>
          <w:rFonts w:ascii="Arial" w:hAnsi="Arial" w:cs="Arial"/>
          <w:lang w:eastAsia="es-CR"/>
        </w:rPr>
      </w:pPr>
      <w:r w:rsidRPr="009A4642">
        <w:rPr>
          <w:rFonts w:ascii="Arial" w:hAnsi="Arial" w:cs="Arial"/>
          <w:lang w:eastAsia="es-CR"/>
        </w:rPr>
        <w:lastRenderedPageBreak/>
        <w:t>La investigación de Galván (2023) destaca la intrincada relación entre las competencias digitales docentes y su práctica pedagógica, argumentando que el desarrollo de estas es fundamental para mejorar las habilidades orales de las personas discentes. El estudio subraya que la competencia digital docente no solo implica el dominio de herramientas tecnológicas, sino también la capacidad de diseñar e implementar estrategias pedagógicas innovadoras que fomenten la participación de las personas estudiantes. A su vez, Gómez-Gómez et al. (2024) analizaron el conocimiento del profesorado y del alumnado sobre la evolución de su competencia digital, y evidenciaron un aumento significativo en la autopercepción de esta competencia, especialmente en áreas como comunicación y colaboración, creación de contenidos y seguridad digitales. </w:t>
      </w:r>
    </w:p>
    <w:p w14:paraId="1551D523" w14:textId="77777777" w:rsidR="0006600E" w:rsidRPr="009A4642" w:rsidRDefault="0006600E" w:rsidP="00200610">
      <w:pPr>
        <w:spacing w:line="360" w:lineRule="auto"/>
        <w:jc w:val="both"/>
        <w:textAlignment w:val="baseline"/>
        <w:rPr>
          <w:rFonts w:ascii="Segoe UI" w:hAnsi="Segoe UI" w:cs="Segoe UI"/>
          <w:sz w:val="18"/>
          <w:szCs w:val="18"/>
          <w:lang w:eastAsia="es-CR"/>
        </w:rPr>
      </w:pPr>
    </w:p>
    <w:p w14:paraId="63806ED7" w14:textId="7F6A561C" w:rsidR="009A4642" w:rsidRDefault="009A4642" w:rsidP="00200610">
      <w:pPr>
        <w:spacing w:line="360" w:lineRule="auto"/>
        <w:jc w:val="both"/>
        <w:textAlignment w:val="baseline"/>
        <w:rPr>
          <w:rFonts w:ascii="Arial" w:hAnsi="Arial" w:cs="Arial"/>
          <w:lang w:eastAsia="es-CR"/>
        </w:rPr>
      </w:pPr>
      <w:r w:rsidRPr="009A4642">
        <w:rPr>
          <w:rFonts w:ascii="Arial" w:hAnsi="Arial" w:cs="Arial"/>
          <w:lang w:eastAsia="es-CR"/>
        </w:rPr>
        <w:t xml:space="preserve">También, Cisneros et al. (2024) apuntan que la competencia digital docente se ha convertido en un elemento esencial, estrecha y complementaria, en la educación universitaria, influyendo de manera significativa en la práctica pedagógica. A su vez, Paz et al. (2024) y Cepeda (2023) han explorado esta relación, destacando cómo la competencia digital docente impacta el uso de tecnologías digitales y la transformación de la enseñanza en el contexto de la virtualización. Cepeda (2023) señala que las TIC han propiciado una transformación en la manera tradicional de enseñar, puesto que las personas docentes necesitan adaptarse a las demandas actuales mediante el desarrollo de competencias digitales. Esto implica no solo el manejo de herramientas tecnológicas, sino también la capacidad de diseñar estrategias innovadoras que a su vez permitan utilizar recursos digitales de manera </w:t>
      </w:r>
      <w:r w:rsidRPr="009A4642">
        <w:rPr>
          <w:rFonts w:ascii="Arial" w:hAnsi="Arial" w:cs="Arial"/>
          <w:lang w:eastAsia="es-CR"/>
        </w:rPr>
        <w:lastRenderedPageBreak/>
        <w:t>efectiva para crear experiencias de aprendizaje que respondan a las exigencias de la sociedad del conocimiento. Del mismo modo, Gisbert et al. (2016) argumentan que la reconfiguración de los entornos educativos obliga a docentes a reestructurar sus metodologías, fomentando en sus estudiantes habilidades adaptadas a los retos del momento. Ambos autores coinciden en que la persona docente debe asumir un rol activo e innovador, incorporando herramientas digitales para enriquecer la enseñanza y responder a los cambios que trae la era digital. </w:t>
      </w:r>
    </w:p>
    <w:p w14:paraId="2D766B6E" w14:textId="77777777" w:rsidR="0006600E" w:rsidRPr="009A4642" w:rsidRDefault="0006600E" w:rsidP="00200610">
      <w:pPr>
        <w:spacing w:line="360" w:lineRule="auto"/>
        <w:jc w:val="both"/>
        <w:textAlignment w:val="baseline"/>
        <w:rPr>
          <w:rFonts w:ascii="Segoe UI" w:hAnsi="Segoe UI" w:cs="Segoe UI"/>
          <w:sz w:val="18"/>
          <w:szCs w:val="18"/>
          <w:lang w:eastAsia="es-CR"/>
        </w:rPr>
      </w:pPr>
    </w:p>
    <w:p w14:paraId="512917D4" w14:textId="33042D29" w:rsidR="009A4642" w:rsidRDefault="009A4642" w:rsidP="00200610">
      <w:pPr>
        <w:spacing w:line="360" w:lineRule="auto"/>
        <w:jc w:val="both"/>
        <w:textAlignment w:val="baseline"/>
        <w:rPr>
          <w:rFonts w:ascii="Arial" w:hAnsi="Arial" w:cs="Arial"/>
          <w:lang w:eastAsia="es-CR"/>
        </w:rPr>
      </w:pPr>
      <w:r w:rsidRPr="009A4642">
        <w:rPr>
          <w:rFonts w:ascii="Arial" w:hAnsi="Arial" w:cs="Arial"/>
          <w:lang w:eastAsia="es-CR"/>
        </w:rPr>
        <w:t>Al respecto, Paz et al. (2024) analiza las competencias digitales en profesores universitarios y descubrió que solo el 40% supera el nivel medio de competencia digital docente. Este estudio también reveló que niveles más altos de formación, como un grado doctoral, influyen en el desarrollo de competencias digitales docentes avanzadas. Es importante destacar que la virtualización de la educación superior ha impulsado la necesidad de que las personas profesoras desarrollen las competencias digitales docentes acordes con las demandas del nuevo contexto globalizado (Cepeda, 2023). Esto implica una transformación en la manera tradicional de enseñar, adaptando la praxis pedagógica a un modelo de instrucción innovador y centrado en las necesidades de la sociedad del conocimiento. </w:t>
      </w:r>
    </w:p>
    <w:p w14:paraId="42453B56" w14:textId="77777777" w:rsidR="0006600E" w:rsidRPr="009A4642" w:rsidRDefault="0006600E" w:rsidP="00200610">
      <w:pPr>
        <w:spacing w:line="360" w:lineRule="auto"/>
        <w:jc w:val="both"/>
        <w:textAlignment w:val="baseline"/>
        <w:rPr>
          <w:rFonts w:ascii="Segoe UI" w:hAnsi="Segoe UI" w:cs="Segoe UI"/>
          <w:sz w:val="18"/>
          <w:szCs w:val="18"/>
          <w:lang w:eastAsia="es-CR"/>
        </w:rPr>
      </w:pPr>
    </w:p>
    <w:p w14:paraId="3084052C" w14:textId="77777777" w:rsidR="009A4642" w:rsidRPr="009A4642" w:rsidRDefault="009A4642" w:rsidP="00200610">
      <w:pPr>
        <w:spacing w:line="360" w:lineRule="auto"/>
        <w:jc w:val="both"/>
        <w:textAlignment w:val="baseline"/>
        <w:rPr>
          <w:rFonts w:ascii="Segoe UI" w:hAnsi="Segoe UI" w:cs="Segoe UI"/>
          <w:sz w:val="18"/>
          <w:szCs w:val="18"/>
          <w:lang w:eastAsia="es-CR"/>
        </w:rPr>
      </w:pPr>
      <w:r w:rsidRPr="009A4642">
        <w:rPr>
          <w:rFonts w:ascii="Arial" w:hAnsi="Arial" w:cs="Arial"/>
          <w:lang w:eastAsia="es-CR"/>
        </w:rPr>
        <w:t xml:space="preserve">Finalmente, Galván (2023) sugiere que las personas docentes que poseen un alto nivel de competencia digital son más propensas a crear entornos de aprendizaje dinámicos y personalizados, que se adaptan a las necesidades individuales del estudiantado y promueven un aprendizaje más significativo, a su </w:t>
      </w:r>
      <w:r w:rsidRPr="009A4642">
        <w:rPr>
          <w:rFonts w:ascii="Arial" w:hAnsi="Arial" w:cs="Arial"/>
          <w:lang w:eastAsia="es-CR"/>
        </w:rPr>
        <w:lastRenderedPageBreak/>
        <w:t>vez, revela que la competencia digital docente es un factor clave para mejorar la calidad de la educación y promover el desarrollo de habilidades comunicativas estudiantiles. Al integrar de manera efectiva las tecnologías digitales en la práctica pedagógica, se pueden crear entornos de aprendizaje más atractivos, relevantes y efectivos que preparen a las personas estudiantes para enfrentar los desafíos del presente siglo. </w:t>
      </w:r>
    </w:p>
    <w:p w14:paraId="6F1176EB" w14:textId="77777777" w:rsidR="0006600E" w:rsidRDefault="0006600E" w:rsidP="00200610">
      <w:pPr>
        <w:spacing w:line="360" w:lineRule="auto"/>
        <w:jc w:val="both"/>
        <w:rPr>
          <w:rFonts w:ascii="Arial" w:hAnsi="Arial" w:cs="Arial"/>
        </w:rPr>
      </w:pPr>
    </w:p>
    <w:p w14:paraId="787D5438" w14:textId="77777777" w:rsidR="00200610" w:rsidRDefault="00200610" w:rsidP="00200610">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rPr>
        <w:t>Modelo integrador</w:t>
      </w:r>
      <w:r>
        <w:rPr>
          <w:rStyle w:val="eop"/>
          <w:rFonts w:ascii="Arial" w:hAnsi="Arial" w:cs="Arial"/>
        </w:rPr>
        <w:t> </w:t>
      </w:r>
    </w:p>
    <w:p w14:paraId="7B14DC08" w14:textId="77777777" w:rsidR="00200610" w:rsidRDefault="00200610" w:rsidP="00200610">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rPr>
        <w:t>Para integrar las visiones del Marco Europeo para la Competencia Digital de los Educadores (</w:t>
      </w:r>
      <w:proofErr w:type="spellStart"/>
      <w:r>
        <w:rPr>
          <w:rStyle w:val="normaltextrun"/>
          <w:rFonts w:ascii="Arial" w:hAnsi="Arial" w:cs="Arial"/>
        </w:rPr>
        <w:t>DigCompEdu</w:t>
      </w:r>
      <w:proofErr w:type="spellEnd"/>
      <w:r>
        <w:rPr>
          <w:rStyle w:val="normaltextrun"/>
          <w:rFonts w:ascii="Arial" w:hAnsi="Arial" w:cs="Arial"/>
        </w:rPr>
        <w:t>) y el Marco de Competencias de los Docentes de la UNESCO (2019), se propone una matriz que articula las dimensiones pedagógicas, tecnológicas y de estudiantes. Esta integración considera aportes actuales sobre la transformación docente y el rol de las TIC en la mediación pedagógica.</w:t>
      </w:r>
      <w:r>
        <w:rPr>
          <w:rStyle w:val="eop"/>
          <w:rFonts w:ascii="Arial" w:hAnsi="Arial" w:cs="Arial"/>
        </w:rPr>
        <w:t> </w:t>
      </w:r>
    </w:p>
    <w:p w14:paraId="6A4A0A20" w14:textId="232B5239" w:rsidR="00200610" w:rsidRDefault="00200610" w:rsidP="00200610">
      <w:pPr>
        <w:pStyle w:val="paragraph"/>
        <w:spacing w:before="0" w:beforeAutospacing="0" w:after="0" w:afterAutospacing="0"/>
        <w:jc w:val="both"/>
        <w:textAlignment w:val="baseline"/>
        <w:rPr>
          <w:rStyle w:val="eop"/>
          <w:rFonts w:ascii="Arial" w:hAnsi="Arial" w:cs="Arial"/>
        </w:rPr>
      </w:pPr>
      <w:r>
        <w:rPr>
          <w:rStyle w:val="eop"/>
          <w:rFonts w:ascii="Arial" w:hAnsi="Arial" w:cs="Arial"/>
        </w:rPr>
        <w:t> </w:t>
      </w:r>
    </w:p>
    <w:p w14:paraId="4FFE0ACE" w14:textId="5FF16038" w:rsidR="00E813BB" w:rsidRDefault="00E813BB" w:rsidP="00200610">
      <w:pPr>
        <w:pStyle w:val="paragraph"/>
        <w:spacing w:before="0" w:beforeAutospacing="0" w:after="0" w:afterAutospacing="0"/>
        <w:jc w:val="both"/>
        <w:textAlignment w:val="baseline"/>
        <w:rPr>
          <w:rFonts w:ascii="Segoe UI" w:hAnsi="Segoe UI" w:cs="Segoe UI"/>
          <w:sz w:val="18"/>
          <w:szCs w:val="18"/>
        </w:rPr>
      </w:pPr>
    </w:p>
    <w:p w14:paraId="4A0526F3" w14:textId="42B4139D" w:rsidR="00E813BB" w:rsidRDefault="00E813BB" w:rsidP="00200610">
      <w:pPr>
        <w:pStyle w:val="paragraph"/>
        <w:spacing w:before="0" w:beforeAutospacing="0" w:after="0" w:afterAutospacing="0"/>
        <w:jc w:val="both"/>
        <w:textAlignment w:val="baseline"/>
        <w:rPr>
          <w:rFonts w:ascii="Segoe UI" w:hAnsi="Segoe UI" w:cs="Segoe UI"/>
          <w:sz w:val="18"/>
          <w:szCs w:val="18"/>
        </w:rPr>
      </w:pPr>
    </w:p>
    <w:p w14:paraId="116157FD" w14:textId="5E79323E" w:rsidR="00E813BB" w:rsidRDefault="00E813BB" w:rsidP="00200610">
      <w:pPr>
        <w:pStyle w:val="paragraph"/>
        <w:spacing w:before="0" w:beforeAutospacing="0" w:after="0" w:afterAutospacing="0"/>
        <w:jc w:val="both"/>
        <w:textAlignment w:val="baseline"/>
        <w:rPr>
          <w:rFonts w:ascii="Segoe UI" w:hAnsi="Segoe UI" w:cs="Segoe UI"/>
          <w:sz w:val="18"/>
          <w:szCs w:val="18"/>
        </w:rPr>
      </w:pPr>
    </w:p>
    <w:p w14:paraId="6A894A3D" w14:textId="1CDE8F9C" w:rsidR="00E813BB" w:rsidRDefault="00E813BB" w:rsidP="00200610">
      <w:pPr>
        <w:pStyle w:val="paragraph"/>
        <w:spacing w:before="0" w:beforeAutospacing="0" w:after="0" w:afterAutospacing="0"/>
        <w:jc w:val="both"/>
        <w:textAlignment w:val="baseline"/>
        <w:rPr>
          <w:rFonts w:ascii="Segoe UI" w:hAnsi="Segoe UI" w:cs="Segoe UI"/>
          <w:sz w:val="18"/>
          <w:szCs w:val="18"/>
        </w:rPr>
      </w:pPr>
    </w:p>
    <w:p w14:paraId="21380294" w14:textId="7CC7B65D" w:rsidR="008E6994" w:rsidRDefault="008E6994" w:rsidP="00200610">
      <w:pPr>
        <w:pStyle w:val="paragraph"/>
        <w:spacing w:before="0" w:beforeAutospacing="0" w:after="0" w:afterAutospacing="0"/>
        <w:jc w:val="both"/>
        <w:textAlignment w:val="baseline"/>
        <w:rPr>
          <w:rFonts w:ascii="Segoe UI" w:hAnsi="Segoe UI" w:cs="Segoe UI"/>
          <w:sz w:val="18"/>
          <w:szCs w:val="18"/>
        </w:rPr>
      </w:pPr>
    </w:p>
    <w:p w14:paraId="14ABFC62" w14:textId="24FDF2FA" w:rsidR="008E6994" w:rsidRDefault="008E6994" w:rsidP="00200610">
      <w:pPr>
        <w:pStyle w:val="paragraph"/>
        <w:spacing w:before="0" w:beforeAutospacing="0" w:after="0" w:afterAutospacing="0"/>
        <w:jc w:val="both"/>
        <w:textAlignment w:val="baseline"/>
        <w:rPr>
          <w:rFonts w:ascii="Segoe UI" w:hAnsi="Segoe UI" w:cs="Segoe UI"/>
          <w:sz w:val="18"/>
          <w:szCs w:val="18"/>
        </w:rPr>
      </w:pPr>
    </w:p>
    <w:p w14:paraId="3D5F1D37" w14:textId="04F089E5" w:rsidR="008E6994" w:rsidRDefault="008E6994" w:rsidP="00200610">
      <w:pPr>
        <w:pStyle w:val="paragraph"/>
        <w:spacing w:before="0" w:beforeAutospacing="0" w:after="0" w:afterAutospacing="0"/>
        <w:jc w:val="both"/>
        <w:textAlignment w:val="baseline"/>
        <w:rPr>
          <w:rFonts w:ascii="Segoe UI" w:hAnsi="Segoe UI" w:cs="Segoe UI"/>
          <w:sz w:val="18"/>
          <w:szCs w:val="18"/>
        </w:rPr>
      </w:pPr>
    </w:p>
    <w:p w14:paraId="1AE6D18A" w14:textId="24014937" w:rsidR="008E6994" w:rsidRDefault="008E6994" w:rsidP="00200610">
      <w:pPr>
        <w:pStyle w:val="paragraph"/>
        <w:spacing w:before="0" w:beforeAutospacing="0" w:after="0" w:afterAutospacing="0"/>
        <w:jc w:val="both"/>
        <w:textAlignment w:val="baseline"/>
        <w:rPr>
          <w:rFonts w:ascii="Segoe UI" w:hAnsi="Segoe UI" w:cs="Segoe UI"/>
          <w:sz w:val="18"/>
          <w:szCs w:val="18"/>
        </w:rPr>
      </w:pPr>
    </w:p>
    <w:p w14:paraId="606291A7" w14:textId="407AA93B" w:rsidR="008E6994" w:rsidRDefault="008E6994" w:rsidP="00200610">
      <w:pPr>
        <w:pStyle w:val="paragraph"/>
        <w:spacing w:before="0" w:beforeAutospacing="0" w:after="0" w:afterAutospacing="0"/>
        <w:jc w:val="both"/>
        <w:textAlignment w:val="baseline"/>
        <w:rPr>
          <w:rFonts w:ascii="Segoe UI" w:hAnsi="Segoe UI" w:cs="Segoe UI"/>
          <w:sz w:val="18"/>
          <w:szCs w:val="18"/>
        </w:rPr>
      </w:pPr>
    </w:p>
    <w:p w14:paraId="3CBB160C" w14:textId="7049AD7D" w:rsidR="008E6994" w:rsidRDefault="008E6994" w:rsidP="00200610">
      <w:pPr>
        <w:pStyle w:val="paragraph"/>
        <w:spacing w:before="0" w:beforeAutospacing="0" w:after="0" w:afterAutospacing="0"/>
        <w:jc w:val="both"/>
        <w:textAlignment w:val="baseline"/>
        <w:rPr>
          <w:rFonts w:ascii="Segoe UI" w:hAnsi="Segoe UI" w:cs="Segoe UI"/>
          <w:sz w:val="18"/>
          <w:szCs w:val="18"/>
        </w:rPr>
      </w:pPr>
    </w:p>
    <w:p w14:paraId="55917A29" w14:textId="77777777" w:rsidR="008E6994" w:rsidRDefault="008E6994" w:rsidP="00200610">
      <w:pPr>
        <w:pStyle w:val="paragraph"/>
        <w:spacing w:before="0" w:beforeAutospacing="0" w:after="0" w:afterAutospacing="0"/>
        <w:jc w:val="both"/>
        <w:textAlignment w:val="baseline"/>
        <w:rPr>
          <w:rFonts w:ascii="Segoe UI" w:hAnsi="Segoe UI" w:cs="Segoe UI"/>
          <w:sz w:val="18"/>
          <w:szCs w:val="18"/>
        </w:rPr>
      </w:pPr>
    </w:p>
    <w:p w14:paraId="71BFFCE7" w14:textId="6D563043" w:rsidR="00E813BB" w:rsidRDefault="00E813BB" w:rsidP="00200610">
      <w:pPr>
        <w:pStyle w:val="paragraph"/>
        <w:spacing w:before="0" w:beforeAutospacing="0" w:after="0" w:afterAutospacing="0"/>
        <w:jc w:val="both"/>
        <w:textAlignment w:val="baseline"/>
        <w:rPr>
          <w:rFonts w:ascii="Segoe UI" w:hAnsi="Segoe UI" w:cs="Segoe UI"/>
          <w:sz w:val="18"/>
          <w:szCs w:val="18"/>
        </w:rPr>
      </w:pPr>
    </w:p>
    <w:p w14:paraId="1E866E68" w14:textId="26464D32" w:rsidR="00E813BB" w:rsidRDefault="00E813BB" w:rsidP="00200610">
      <w:pPr>
        <w:pStyle w:val="paragraph"/>
        <w:spacing w:before="0" w:beforeAutospacing="0" w:after="0" w:afterAutospacing="0"/>
        <w:jc w:val="both"/>
        <w:textAlignment w:val="baseline"/>
        <w:rPr>
          <w:rFonts w:ascii="Segoe UI" w:hAnsi="Segoe UI" w:cs="Segoe UI"/>
          <w:sz w:val="18"/>
          <w:szCs w:val="18"/>
        </w:rPr>
      </w:pPr>
    </w:p>
    <w:p w14:paraId="720C4097" w14:textId="5B16E15B" w:rsidR="00E813BB" w:rsidRDefault="00E813BB" w:rsidP="00200610">
      <w:pPr>
        <w:pStyle w:val="paragraph"/>
        <w:spacing w:before="0" w:beforeAutospacing="0" w:after="0" w:afterAutospacing="0"/>
        <w:jc w:val="both"/>
        <w:textAlignment w:val="baseline"/>
        <w:rPr>
          <w:rFonts w:ascii="Segoe UI" w:hAnsi="Segoe UI" w:cs="Segoe UI"/>
          <w:sz w:val="18"/>
          <w:szCs w:val="18"/>
        </w:rPr>
      </w:pPr>
    </w:p>
    <w:p w14:paraId="7817B8A1" w14:textId="4112FAB7" w:rsidR="00E813BB" w:rsidRDefault="00E813BB" w:rsidP="00200610">
      <w:pPr>
        <w:pStyle w:val="paragraph"/>
        <w:spacing w:before="0" w:beforeAutospacing="0" w:after="0" w:afterAutospacing="0"/>
        <w:jc w:val="both"/>
        <w:textAlignment w:val="baseline"/>
        <w:rPr>
          <w:rFonts w:ascii="Segoe UI" w:hAnsi="Segoe UI" w:cs="Segoe UI"/>
          <w:sz w:val="18"/>
          <w:szCs w:val="18"/>
        </w:rPr>
      </w:pPr>
    </w:p>
    <w:p w14:paraId="35736B21" w14:textId="77777777" w:rsidR="00200610" w:rsidRPr="00200610" w:rsidRDefault="00200610" w:rsidP="00200610">
      <w:pPr>
        <w:pStyle w:val="paragraph"/>
        <w:spacing w:before="0" w:beforeAutospacing="0" w:after="0" w:afterAutospacing="0" w:line="360" w:lineRule="auto"/>
        <w:jc w:val="both"/>
        <w:textAlignment w:val="baseline"/>
        <w:rPr>
          <w:rFonts w:ascii="Segoe UI" w:hAnsi="Segoe UI" w:cs="Segoe UI"/>
          <w:sz w:val="20"/>
          <w:szCs w:val="18"/>
        </w:rPr>
      </w:pPr>
      <w:r w:rsidRPr="00200610">
        <w:rPr>
          <w:rStyle w:val="normaltextrun"/>
          <w:rFonts w:ascii="Arial" w:hAnsi="Arial" w:cs="Arial"/>
          <w:b/>
          <w:bCs/>
          <w:szCs w:val="22"/>
        </w:rPr>
        <w:lastRenderedPageBreak/>
        <w:t>Tabla 2</w:t>
      </w:r>
      <w:r w:rsidRPr="00200610">
        <w:rPr>
          <w:rStyle w:val="eop"/>
          <w:rFonts w:ascii="Arial" w:hAnsi="Arial" w:cs="Arial"/>
          <w:szCs w:val="22"/>
        </w:rPr>
        <w:t> </w:t>
      </w:r>
    </w:p>
    <w:p w14:paraId="27E1B458" w14:textId="77777777" w:rsidR="00200610" w:rsidRPr="00200610" w:rsidRDefault="00200610" w:rsidP="00200610">
      <w:pPr>
        <w:pStyle w:val="paragraph"/>
        <w:spacing w:before="0" w:beforeAutospacing="0" w:after="0" w:afterAutospacing="0" w:line="360" w:lineRule="auto"/>
        <w:jc w:val="both"/>
        <w:textAlignment w:val="baseline"/>
        <w:rPr>
          <w:rFonts w:ascii="Segoe UI" w:hAnsi="Segoe UI" w:cs="Segoe UI"/>
          <w:sz w:val="20"/>
          <w:szCs w:val="18"/>
        </w:rPr>
      </w:pPr>
      <w:r w:rsidRPr="00200610">
        <w:rPr>
          <w:rStyle w:val="normaltextrun"/>
          <w:rFonts w:ascii="Arial" w:hAnsi="Arial" w:cs="Arial"/>
          <w:i/>
          <w:iCs/>
          <w:szCs w:val="22"/>
        </w:rPr>
        <w:t>Matriz Integrada de Competencias Docentes</w:t>
      </w:r>
      <w:r w:rsidRPr="00200610">
        <w:rPr>
          <w:rStyle w:val="eop"/>
          <w:rFonts w:ascii="Arial" w:hAnsi="Arial" w:cs="Arial"/>
          <w:szCs w:val="22"/>
        </w:rPr>
        <w:t> </w:t>
      </w:r>
    </w:p>
    <w:p w14:paraId="18D06844" w14:textId="77777777" w:rsidR="00200610" w:rsidRDefault="00200610" w:rsidP="0020061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2345"/>
        <w:gridCol w:w="2064"/>
        <w:gridCol w:w="2250"/>
      </w:tblGrid>
      <w:tr w:rsidR="00200610" w14:paraId="2B184A91" w14:textId="77777777" w:rsidTr="00200610">
        <w:trPr>
          <w:trHeight w:val="690"/>
        </w:trPr>
        <w:tc>
          <w:tcPr>
            <w:tcW w:w="2310" w:type="dxa"/>
            <w:tcBorders>
              <w:top w:val="single" w:sz="18" w:space="0" w:color="auto"/>
              <w:left w:val="nil"/>
              <w:bottom w:val="single" w:sz="18" w:space="0" w:color="auto"/>
              <w:right w:val="nil"/>
            </w:tcBorders>
            <w:shd w:val="clear" w:color="auto" w:fill="auto"/>
            <w:hideMark/>
          </w:tcPr>
          <w:p w14:paraId="0E3CB972" w14:textId="0BE97507" w:rsidR="00200610" w:rsidRDefault="00200610" w:rsidP="008E6994">
            <w:pPr>
              <w:pStyle w:val="paragraph"/>
              <w:spacing w:before="0" w:beforeAutospacing="0" w:after="0" w:afterAutospacing="0"/>
              <w:jc w:val="center"/>
              <w:textAlignment w:val="baseline"/>
            </w:pPr>
            <w:r>
              <w:rPr>
                <w:rStyle w:val="normaltextrun"/>
                <w:rFonts w:ascii="Arial" w:hAnsi="Arial" w:cs="Arial"/>
                <w:b/>
                <w:bCs/>
                <w:sz w:val="20"/>
                <w:szCs w:val="20"/>
              </w:rPr>
              <w:t>Dimensión / Enfoque</w:t>
            </w:r>
          </w:p>
        </w:tc>
        <w:tc>
          <w:tcPr>
            <w:tcW w:w="2310" w:type="dxa"/>
            <w:tcBorders>
              <w:top w:val="single" w:sz="18" w:space="0" w:color="auto"/>
              <w:left w:val="nil"/>
              <w:bottom w:val="single" w:sz="18" w:space="0" w:color="auto"/>
              <w:right w:val="nil"/>
            </w:tcBorders>
            <w:shd w:val="clear" w:color="auto" w:fill="auto"/>
            <w:hideMark/>
          </w:tcPr>
          <w:p w14:paraId="4AA2FB7E" w14:textId="163B431F" w:rsidR="00200610" w:rsidRDefault="00200610" w:rsidP="008E6994">
            <w:pPr>
              <w:pStyle w:val="paragraph"/>
              <w:spacing w:before="0" w:beforeAutospacing="0" w:after="0" w:afterAutospacing="0"/>
              <w:jc w:val="center"/>
              <w:textAlignment w:val="baseline"/>
            </w:pPr>
            <w:proofErr w:type="spellStart"/>
            <w:r>
              <w:rPr>
                <w:rStyle w:val="normaltextrun"/>
                <w:rFonts w:ascii="Arial" w:hAnsi="Arial" w:cs="Arial"/>
                <w:b/>
                <w:bCs/>
                <w:sz w:val="20"/>
                <w:szCs w:val="20"/>
              </w:rPr>
              <w:t>DigCompEdu</w:t>
            </w:r>
            <w:proofErr w:type="spellEnd"/>
            <w:r>
              <w:rPr>
                <w:rStyle w:val="normaltextrun"/>
                <w:rFonts w:ascii="Arial" w:hAnsi="Arial" w:cs="Arial"/>
                <w:b/>
                <w:bCs/>
                <w:sz w:val="20"/>
                <w:szCs w:val="20"/>
              </w:rPr>
              <w:t> (</w:t>
            </w:r>
            <w:proofErr w:type="spellStart"/>
            <w:r>
              <w:rPr>
                <w:rStyle w:val="normaltextrun"/>
                <w:rFonts w:ascii="Arial" w:hAnsi="Arial" w:cs="Arial"/>
                <w:b/>
                <w:bCs/>
                <w:sz w:val="20"/>
                <w:szCs w:val="20"/>
              </w:rPr>
              <w:t>Redecker</w:t>
            </w:r>
            <w:proofErr w:type="spellEnd"/>
            <w:r>
              <w:rPr>
                <w:rStyle w:val="normaltextrun"/>
                <w:rFonts w:ascii="Arial" w:hAnsi="Arial" w:cs="Arial"/>
                <w:b/>
                <w:bCs/>
                <w:sz w:val="20"/>
                <w:szCs w:val="20"/>
              </w:rPr>
              <w:t>, 2020)</w:t>
            </w:r>
          </w:p>
        </w:tc>
        <w:tc>
          <w:tcPr>
            <w:tcW w:w="2310" w:type="dxa"/>
            <w:tcBorders>
              <w:top w:val="single" w:sz="18" w:space="0" w:color="auto"/>
              <w:left w:val="nil"/>
              <w:bottom w:val="single" w:sz="18" w:space="0" w:color="auto"/>
              <w:right w:val="nil"/>
            </w:tcBorders>
            <w:shd w:val="clear" w:color="auto" w:fill="auto"/>
            <w:hideMark/>
          </w:tcPr>
          <w:p w14:paraId="6996E9A3" w14:textId="7A8AAADD" w:rsidR="00200610" w:rsidRDefault="00200610" w:rsidP="008E6994">
            <w:pPr>
              <w:pStyle w:val="paragraph"/>
              <w:spacing w:before="0" w:beforeAutospacing="0" w:after="0" w:afterAutospacing="0"/>
              <w:jc w:val="center"/>
              <w:textAlignment w:val="baseline"/>
            </w:pPr>
            <w:r>
              <w:rPr>
                <w:rStyle w:val="normaltextrun"/>
                <w:rFonts w:ascii="Arial" w:hAnsi="Arial" w:cs="Arial"/>
                <w:b/>
                <w:bCs/>
                <w:sz w:val="20"/>
                <w:szCs w:val="20"/>
              </w:rPr>
              <w:t>Marco UNESCO (2019)</w:t>
            </w:r>
          </w:p>
        </w:tc>
        <w:tc>
          <w:tcPr>
            <w:tcW w:w="2310" w:type="dxa"/>
            <w:tcBorders>
              <w:top w:val="single" w:sz="18" w:space="0" w:color="auto"/>
              <w:left w:val="nil"/>
              <w:bottom w:val="single" w:sz="18" w:space="0" w:color="auto"/>
              <w:right w:val="nil"/>
            </w:tcBorders>
            <w:shd w:val="clear" w:color="auto" w:fill="auto"/>
            <w:hideMark/>
          </w:tcPr>
          <w:p w14:paraId="5D8DFC63" w14:textId="34C9DFBD" w:rsidR="00200610" w:rsidRDefault="00200610" w:rsidP="008E6994">
            <w:pPr>
              <w:pStyle w:val="paragraph"/>
              <w:spacing w:before="0" w:beforeAutospacing="0" w:after="0" w:afterAutospacing="0"/>
              <w:jc w:val="center"/>
              <w:textAlignment w:val="baseline"/>
            </w:pPr>
            <w:r>
              <w:rPr>
                <w:rStyle w:val="normaltextrun"/>
                <w:rFonts w:ascii="Arial" w:hAnsi="Arial" w:cs="Arial"/>
                <w:b/>
                <w:bCs/>
                <w:sz w:val="20"/>
                <w:szCs w:val="20"/>
              </w:rPr>
              <w:t>Elementos Emergentes (Alfaro et al., 2024; etc.)</w:t>
            </w:r>
          </w:p>
        </w:tc>
      </w:tr>
      <w:tr w:rsidR="00200610" w14:paraId="396C1749" w14:textId="77777777" w:rsidTr="00200610">
        <w:trPr>
          <w:trHeight w:val="930"/>
        </w:trPr>
        <w:tc>
          <w:tcPr>
            <w:tcW w:w="2310" w:type="dxa"/>
            <w:tcBorders>
              <w:top w:val="single" w:sz="18" w:space="0" w:color="auto"/>
              <w:left w:val="nil"/>
              <w:bottom w:val="single" w:sz="6" w:space="0" w:color="auto"/>
              <w:right w:val="nil"/>
            </w:tcBorders>
            <w:shd w:val="clear" w:color="auto" w:fill="auto"/>
            <w:hideMark/>
          </w:tcPr>
          <w:p w14:paraId="5DF16607" w14:textId="77777777" w:rsidR="00200610" w:rsidRDefault="00200610" w:rsidP="008E6994">
            <w:pPr>
              <w:pStyle w:val="paragraph"/>
              <w:spacing w:before="0" w:beforeAutospacing="0" w:after="0" w:afterAutospacing="0"/>
              <w:textAlignment w:val="baseline"/>
            </w:pPr>
            <w:r>
              <w:rPr>
                <w:rStyle w:val="normaltextrun"/>
                <w:rFonts w:ascii="Arial" w:hAnsi="Arial" w:cs="Arial"/>
                <w:sz w:val="20"/>
                <w:szCs w:val="20"/>
              </w:rPr>
              <w:t>Profesionalismo</w:t>
            </w:r>
            <w:r>
              <w:rPr>
                <w:rStyle w:val="eop"/>
                <w:rFonts w:ascii="Arial" w:hAnsi="Arial" w:cs="Arial"/>
                <w:sz w:val="20"/>
                <w:szCs w:val="20"/>
              </w:rPr>
              <w:t> </w:t>
            </w:r>
          </w:p>
        </w:tc>
        <w:tc>
          <w:tcPr>
            <w:tcW w:w="2310" w:type="dxa"/>
            <w:tcBorders>
              <w:top w:val="single" w:sz="18" w:space="0" w:color="auto"/>
              <w:left w:val="nil"/>
              <w:bottom w:val="single" w:sz="6" w:space="0" w:color="auto"/>
              <w:right w:val="nil"/>
            </w:tcBorders>
            <w:shd w:val="clear" w:color="auto" w:fill="auto"/>
            <w:hideMark/>
          </w:tcPr>
          <w:p w14:paraId="10E41414" w14:textId="77777777" w:rsidR="00200610" w:rsidRDefault="00200610" w:rsidP="008E6994">
            <w:pPr>
              <w:pStyle w:val="paragraph"/>
              <w:spacing w:before="0" w:beforeAutospacing="0" w:after="0" w:afterAutospacing="0"/>
              <w:textAlignment w:val="baseline"/>
            </w:pPr>
            <w:r>
              <w:rPr>
                <w:rStyle w:val="normaltextrun"/>
                <w:rFonts w:ascii="Arial" w:hAnsi="Arial" w:cs="Arial"/>
                <w:sz w:val="20"/>
                <w:szCs w:val="20"/>
              </w:rPr>
              <w:t>Compromiso profesional y reflexión.</w:t>
            </w:r>
            <w:r>
              <w:rPr>
                <w:rStyle w:val="eop"/>
                <w:rFonts w:ascii="Arial" w:hAnsi="Arial" w:cs="Arial"/>
                <w:sz w:val="20"/>
                <w:szCs w:val="20"/>
              </w:rPr>
              <w:t> </w:t>
            </w:r>
          </w:p>
        </w:tc>
        <w:tc>
          <w:tcPr>
            <w:tcW w:w="2310" w:type="dxa"/>
            <w:tcBorders>
              <w:top w:val="single" w:sz="18" w:space="0" w:color="auto"/>
              <w:left w:val="nil"/>
              <w:bottom w:val="single" w:sz="6" w:space="0" w:color="auto"/>
              <w:right w:val="nil"/>
            </w:tcBorders>
            <w:shd w:val="clear" w:color="auto" w:fill="auto"/>
            <w:hideMark/>
          </w:tcPr>
          <w:p w14:paraId="18E30E92" w14:textId="77777777" w:rsidR="00200610" w:rsidRDefault="00200610" w:rsidP="008E6994">
            <w:pPr>
              <w:pStyle w:val="paragraph"/>
              <w:spacing w:before="0" w:beforeAutospacing="0" w:after="0" w:afterAutospacing="0"/>
              <w:textAlignment w:val="baseline"/>
            </w:pPr>
            <w:r>
              <w:rPr>
                <w:rStyle w:val="normaltextrun"/>
                <w:rFonts w:ascii="Arial" w:hAnsi="Arial" w:cs="Arial"/>
                <w:sz w:val="20"/>
                <w:szCs w:val="20"/>
              </w:rPr>
              <w:t>Política educativa y comprensión de TIC.</w:t>
            </w:r>
            <w:r>
              <w:rPr>
                <w:rStyle w:val="eop"/>
                <w:rFonts w:ascii="Arial" w:hAnsi="Arial" w:cs="Arial"/>
                <w:sz w:val="20"/>
                <w:szCs w:val="20"/>
              </w:rPr>
              <w:t> </w:t>
            </w:r>
          </w:p>
        </w:tc>
        <w:tc>
          <w:tcPr>
            <w:tcW w:w="2310" w:type="dxa"/>
            <w:tcBorders>
              <w:top w:val="single" w:sz="18" w:space="0" w:color="auto"/>
              <w:left w:val="nil"/>
              <w:bottom w:val="single" w:sz="6" w:space="0" w:color="auto"/>
              <w:right w:val="nil"/>
            </w:tcBorders>
            <w:shd w:val="clear" w:color="auto" w:fill="auto"/>
            <w:hideMark/>
          </w:tcPr>
          <w:p w14:paraId="59B2BF92" w14:textId="77777777" w:rsidR="00200610" w:rsidRDefault="00200610" w:rsidP="008E6994">
            <w:pPr>
              <w:pStyle w:val="paragraph"/>
              <w:spacing w:before="0" w:beforeAutospacing="0" w:after="0" w:afterAutospacing="0"/>
              <w:textAlignment w:val="baseline"/>
            </w:pPr>
            <w:r>
              <w:rPr>
                <w:rStyle w:val="normaltextrun"/>
                <w:rFonts w:ascii="Arial" w:hAnsi="Arial" w:cs="Arial"/>
                <w:sz w:val="20"/>
                <w:szCs w:val="20"/>
              </w:rPr>
              <w:t>Ciudadanía digital y ética profesional (Benavides &amp; López, 2020).</w:t>
            </w:r>
            <w:r>
              <w:rPr>
                <w:rStyle w:val="eop"/>
                <w:rFonts w:ascii="Arial" w:hAnsi="Arial" w:cs="Arial"/>
                <w:sz w:val="20"/>
                <w:szCs w:val="20"/>
              </w:rPr>
              <w:t> </w:t>
            </w:r>
          </w:p>
        </w:tc>
      </w:tr>
      <w:tr w:rsidR="00200610" w14:paraId="7C9DF6F8" w14:textId="77777777" w:rsidTr="00200610">
        <w:trPr>
          <w:trHeight w:val="1155"/>
        </w:trPr>
        <w:tc>
          <w:tcPr>
            <w:tcW w:w="2310" w:type="dxa"/>
            <w:tcBorders>
              <w:top w:val="single" w:sz="6" w:space="0" w:color="auto"/>
              <w:left w:val="nil"/>
              <w:bottom w:val="single" w:sz="6" w:space="0" w:color="auto"/>
              <w:right w:val="nil"/>
            </w:tcBorders>
            <w:shd w:val="clear" w:color="auto" w:fill="auto"/>
            <w:hideMark/>
          </w:tcPr>
          <w:p w14:paraId="02C61DCB" w14:textId="77777777" w:rsidR="00200610" w:rsidRDefault="00200610" w:rsidP="008E6994">
            <w:pPr>
              <w:pStyle w:val="paragraph"/>
              <w:spacing w:before="0" w:beforeAutospacing="0" w:after="0" w:afterAutospacing="0"/>
              <w:textAlignment w:val="baseline"/>
            </w:pPr>
            <w:r>
              <w:rPr>
                <w:rStyle w:val="normaltextrun"/>
                <w:rFonts w:ascii="Arial" w:hAnsi="Arial" w:cs="Arial"/>
                <w:sz w:val="20"/>
                <w:szCs w:val="20"/>
              </w:rPr>
              <w:t>Pedagogía</w:t>
            </w:r>
            <w:r>
              <w:rPr>
                <w:rStyle w:val="eop"/>
                <w:rFonts w:ascii="Arial" w:hAnsi="Arial" w:cs="Arial"/>
                <w:sz w:val="20"/>
                <w:szCs w:val="20"/>
              </w:rPr>
              <w:t> </w:t>
            </w:r>
          </w:p>
        </w:tc>
        <w:tc>
          <w:tcPr>
            <w:tcW w:w="2310" w:type="dxa"/>
            <w:tcBorders>
              <w:top w:val="single" w:sz="6" w:space="0" w:color="auto"/>
              <w:left w:val="nil"/>
              <w:bottom w:val="single" w:sz="6" w:space="0" w:color="auto"/>
              <w:right w:val="nil"/>
            </w:tcBorders>
            <w:shd w:val="clear" w:color="auto" w:fill="auto"/>
            <w:hideMark/>
          </w:tcPr>
          <w:p w14:paraId="0571B929" w14:textId="77777777" w:rsidR="00200610" w:rsidRDefault="00200610" w:rsidP="008E6994">
            <w:pPr>
              <w:pStyle w:val="paragraph"/>
              <w:spacing w:before="0" w:beforeAutospacing="0" w:after="0" w:afterAutospacing="0"/>
              <w:textAlignment w:val="baseline"/>
            </w:pPr>
            <w:r>
              <w:rPr>
                <w:rStyle w:val="normaltextrun"/>
                <w:rFonts w:ascii="Arial" w:hAnsi="Arial" w:cs="Arial"/>
                <w:sz w:val="20"/>
                <w:szCs w:val="20"/>
              </w:rPr>
              <w:t>Enseñanza, aprendizaje y evaluación digital.</w:t>
            </w:r>
            <w:r>
              <w:rPr>
                <w:rStyle w:val="eop"/>
                <w:rFonts w:ascii="Arial" w:hAnsi="Arial" w:cs="Arial"/>
                <w:sz w:val="20"/>
                <w:szCs w:val="20"/>
              </w:rPr>
              <w:t> </w:t>
            </w:r>
          </w:p>
        </w:tc>
        <w:tc>
          <w:tcPr>
            <w:tcW w:w="2310" w:type="dxa"/>
            <w:tcBorders>
              <w:top w:val="single" w:sz="6" w:space="0" w:color="auto"/>
              <w:left w:val="nil"/>
              <w:bottom w:val="single" w:sz="6" w:space="0" w:color="auto"/>
              <w:right w:val="nil"/>
            </w:tcBorders>
            <w:shd w:val="clear" w:color="auto" w:fill="auto"/>
            <w:hideMark/>
          </w:tcPr>
          <w:p w14:paraId="76D90727" w14:textId="77777777" w:rsidR="00200610" w:rsidRDefault="00200610" w:rsidP="008E6994">
            <w:pPr>
              <w:pStyle w:val="paragraph"/>
              <w:spacing w:before="0" w:beforeAutospacing="0" w:after="0" w:afterAutospacing="0"/>
              <w:textAlignment w:val="baseline"/>
            </w:pPr>
            <w:r>
              <w:rPr>
                <w:rStyle w:val="normaltextrun"/>
                <w:rFonts w:ascii="Arial" w:hAnsi="Arial" w:cs="Arial"/>
                <w:sz w:val="20"/>
                <w:szCs w:val="20"/>
              </w:rPr>
              <w:t>Pedagógica y aplicación de habilidades TIC.</w:t>
            </w:r>
            <w:r>
              <w:rPr>
                <w:rStyle w:val="eop"/>
                <w:rFonts w:ascii="Arial" w:hAnsi="Arial" w:cs="Arial"/>
                <w:sz w:val="20"/>
                <w:szCs w:val="20"/>
              </w:rPr>
              <w:t> </w:t>
            </w:r>
          </w:p>
        </w:tc>
        <w:tc>
          <w:tcPr>
            <w:tcW w:w="2310" w:type="dxa"/>
            <w:tcBorders>
              <w:top w:val="single" w:sz="6" w:space="0" w:color="auto"/>
              <w:left w:val="nil"/>
              <w:bottom w:val="single" w:sz="6" w:space="0" w:color="auto"/>
              <w:right w:val="nil"/>
            </w:tcBorders>
            <w:shd w:val="clear" w:color="auto" w:fill="auto"/>
            <w:hideMark/>
          </w:tcPr>
          <w:p w14:paraId="7EF448E8" w14:textId="77777777" w:rsidR="00200610" w:rsidRDefault="00200610" w:rsidP="008E6994">
            <w:pPr>
              <w:pStyle w:val="paragraph"/>
              <w:spacing w:before="0" w:beforeAutospacing="0" w:after="0" w:afterAutospacing="0"/>
              <w:textAlignment w:val="baseline"/>
            </w:pPr>
            <w:r>
              <w:rPr>
                <w:rStyle w:val="normaltextrun"/>
                <w:rFonts w:ascii="Arial" w:hAnsi="Arial" w:cs="Arial"/>
                <w:sz w:val="20"/>
                <w:szCs w:val="20"/>
              </w:rPr>
              <w:t>Innovación educativa y mediación inclusiva (Fernández-Cruz &amp; Rodríguez-Legendre, 2022).</w:t>
            </w:r>
            <w:r>
              <w:rPr>
                <w:rStyle w:val="eop"/>
                <w:rFonts w:ascii="Arial" w:hAnsi="Arial" w:cs="Arial"/>
                <w:sz w:val="20"/>
                <w:szCs w:val="20"/>
              </w:rPr>
              <w:t> </w:t>
            </w:r>
          </w:p>
        </w:tc>
      </w:tr>
      <w:tr w:rsidR="00200610" w14:paraId="0F627205" w14:textId="77777777" w:rsidTr="00200610">
        <w:trPr>
          <w:trHeight w:val="930"/>
        </w:trPr>
        <w:tc>
          <w:tcPr>
            <w:tcW w:w="2310" w:type="dxa"/>
            <w:tcBorders>
              <w:top w:val="single" w:sz="6" w:space="0" w:color="auto"/>
              <w:left w:val="nil"/>
              <w:bottom w:val="single" w:sz="6" w:space="0" w:color="auto"/>
              <w:right w:val="nil"/>
            </w:tcBorders>
            <w:shd w:val="clear" w:color="auto" w:fill="auto"/>
            <w:hideMark/>
          </w:tcPr>
          <w:p w14:paraId="531890B0" w14:textId="77777777" w:rsidR="00200610" w:rsidRDefault="00200610" w:rsidP="008E6994">
            <w:pPr>
              <w:pStyle w:val="paragraph"/>
              <w:spacing w:before="0" w:beforeAutospacing="0" w:after="0" w:afterAutospacing="0"/>
              <w:textAlignment w:val="baseline"/>
            </w:pPr>
            <w:r>
              <w:rPr>
                <w:rStyle w:val="normaltextrun"/>
                <w:rFonts w:ascii="Arial" w:hAnsi="Arial" w:cs="Arial"/>
                <w:sz w:val="20"/>
                <w:szCs w:val="20"/>
              </w:rPr>
              <w:t>Estudiantes</w:t>
            </w:r>
            <w:r>
              <w:rPr>
                <w:rStyle w:val="eop"/>
                <w:rFonts w:ascii="Arial" w:hAnsi="Arial" w:cs="Arial"/>
                <w:sz w:val="20"/>
                <w:szCs w:val="20"/>
              </w:rPr>
              <w:t> </w:t>
            </w:r>
          </w:p>
        </w:tc>
        <w:tc>
          <w:tcPr>
            <w:tcW w:w="2310" w:type="dxa"/>
            <w:tcBorders>
              <w:top w:val="single" w:sz="6" w:space="0" w:color="auto"/>
              <w:left w:val="nil"/>
              <w:bottom w:val="single" w:sz="6" w:space="0" w:color="auto"/>
              <w:right w:val="nil"/>
            </w:tcBorders>
            <w:shd w:val="clear" w:color="auto" w:fill="auto"/>
            <w:hideMark/>
          </w:tcPr>
          <w:p w14:paraId="70738EDE" w14:textId="77777777" w:rsidR="00200610" w:rsidRDefault="00200610" w:rsidP="008E6994">
            <w:pPr>
              <w:pStyle w:val="paragraph"/>
              <w:spacing w:before="0" w:beforeAutospacing="0" w:after="0" w:afterAutospacing="0"/>
              <w:textAlignment w:val="baseline"/>
            </w:pPr>
            <w:r>
              <w:rPr>
                <w:rStyle w:val="normaltextrun"/>
                <w:rFonts w:ascii="Arial" w:hAnsi="Arial" w:cs="Arial"/>
                <w:sz w:val="20"/>
                <w:szCs w:val="20"/>
              </w:rPr>
              <w:t>Empoderamiento y competencia digital.</w:t>
            </w:r>
            <w:r>
              <w:rPr>
                <w:rStyle w:val="eop"/>
                <w:rFonts w:ascii="Arial" w:hAnsi="Arial" w:cs="Arial"/>
                <w:sz w:val="20"/>
                <w:szCs w:val="20"/>
              </w:rPr>
              <w:t> </w:t>
            </w:r>
          </w:p>
        </w:tc>
        <w:tc>
          <w:tcPr>
            <w:tcW w:w="2310" w:type="dxa"/>
            <w:tcBorders>
              <w:top w:val="single" w:sz="6" w:space="0" w:color="auto"/>
              <w:left w:val="nil"/>
              <w:bottom w:val="single" w:sz="6" w:space="0" w:color="auto"/>
              <w:right w:val="nil"/>
            </w:tcBorders>
            <w:shd w:val="clear" w:color="auto" w:fill="auto"/>
            <w:hideMark/>
          </w:tcPr>
          <w:p w14:paraId="1C3CE02C" w14:textId="77777777" w:rsidR="00200610" w:rsidRDefault="00200610" w:rsidP="008E6994">
            <w:pPr>
              <w:pStyle w:val="paragraph"/>
              <w:spacing w:before="0" w:beforeAutospacing="0" w:after="0" w:afterAutospacing="0"/>
              <w:textAlignment w:val="baseline"/>
            </w:pPr>
            <w:r>
              <w:rPr>
                <w:rStyle w:val="normaltextrun"/>
                <w:rFonts w:ascii="Arial" w:hAnsi="Arial" w:cs="Arial"/>
                <w:sz w:val="20"/>
                <w:szCs w:val="20"/>
              </w:rPr>
              <w:t>Organización y gestión del aula.</w:t>
            </w:r>
            <w:r>
              <w:rPr>
                <w:rStyle w:val="eop"/>
                <w:rFonts w:ascii="Arial" w:hAnsi="Arial" w:cs="Arial"/>
                <w:sz w:val="20"/>
                <w:szCs w:val="20"/>
              </w:rPr>
              <w:t> </w:t>
            </w:r>
          </w:p>
        </w:tc>
        <w:tc>
          <w:tcPr>
            <w:tcW w:w="2310" w:type="dxa"/>
            <w:tcBorders>
              <w:top w:val="single" w:sz="6" w:space="0" w:color="auto"/>
              <w:left w:val="nil"/>
              <w:bottom w:val="single" w:sz="6" w:space="0" w:color="auto"/>
              <w:right w:val="nil"/>
            </w:tcBorders>
            <w:shd w:val="clear" w:color="auto" w:fill="auto"/>
            <w:hideMark/>
          </w:tcPr>
          <w:p w14:paraId="6670C5D5" w14:textId="77777777" w:rsidR="00200610" w:rsidRDefault="00200610" w:rsidP="008E6994">
            <w:pPr>
              <w:pStyle w:val="paragraph"/>
              <w:spacing w:before="0" w:beforeAutospacing="0" w:after="0" w:afterAutospacing="0"/>
              <w:textAlignment w:val="baseline"/>
            </w:pPr>
            <w:r>
              <w:rPr>
                <w:rStyle w:val="normaltextrun"/>
                <w:rFonts w:ascii="Arial" w:hAnsi="Arial" w:cs="Arial"/>
                <w:sz w:val="20"/>
                <w:szCs w:val="20"/>
              </w:rPr>
              <w:t>Adaptabilidad y alfabetización mediática (Alfaro &amp; Capetillo, 2024).</w:t>
            </w:r>
            <w:r>
              <w:rPr>
                <w:rStyle w:val="eop"/>
                <w:rFonts w:ascii="Arial" w:hAnsi="Arial" w:cs="Arial"/>
                <w:sz w:val="20"/>
                <w:szCs w:val="20"/>
              </w:rPr>
              <w:t> </w:t>
            </w:r>
          </w:p>
        </w:tc>
      </w:tr>
    </w:tbl>
    <w:p w14:paraId="4EBCE409" w14:textId="77777777" w:rsidR="00200610" w:rsidRDefault="00200610" w:rsidP="0020061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E34E5EB" w14:textId="67D906DF" w:rsidR="00200610" w:rsidRDefault="00200610" w:rsidP="008E6994">
      <w:pPr>
        <w:pStyle w:val="paragraph"/>
        <w:shd w:val="clear" w:color="auto" w:fill="FFFFFF"/>
        <w:spacing w:before="0" w:beforeAutospacing="0" w:after="0" w:afterAutospacing="0"/>
        <w:jc w:val="both"/>
        <w:textAlignment w:val="baseline"/>
        <w:rPr>
          <w:rStyle w:val="eop"/>
          <w:rFonts w:ascii="Arial" w:hAnsi="Arial" w:cs="Arial"/>
        </w:rPr>
      </w:pPr>
      <w:r>
        <w:rPr>
          <w:rStyle w:val="eop"/>
          <w:rFonts w:ascii="Arial" w:hAnsi="Arial" w:cs="Arial"/>
          <w:sz w:val="20"/>
          <w:szCs w:val="20"/>
        </w:rPr>
        <w:t> </w:t>
      </w:r>
      <w:r>
        <w:rPr>
          <w:rStyle w:val="normaltextrun"/>
          <w:rFonts w:ascii="Arial" w:hAnsi="Arial" w:cs="Arial"/>
        </w:rPr>
        <w:t>La propuesta sintetiza el uso de la tecnología no solo como herramienta pedagógica, sino como un eje transversal que atraviesa la práctica reflexiva y el compromiso docente. Mientras que el </w:t>
      </w:r>
      <w:proofErr w:type="spellStart"/>
      <w:r>
        <w:rPr>
          <w:rStyle w:val="normaltextrun"/>
          <w:rFonts w:ascii="Arial" w:hAnsi="Arial" w:cs="Arial"/>
        </w:rPr>
        <w:t>DigCompEdu</w:t>
      </w:r>
      <w:proofErr w:type="spellEnd"/>
      <w:r>
        <w:rPr>
          <w:rStyle w:val="normaltextrun"/>
          <w:rFonts w:ascii="Arial" w:hAnsi="Arial" w:cs="Arial"/>
        </w:rPr>
        <w:t> se centra en la autoevaluación y el desarrollo de competencias específicas, el marco de la UNESCO proporciona una visión sistémica alineada con políticas globales de calidad educativa.</w:t>
      </w:r>
      <w:r>
        <w:rPr>
          <w:rStyle w:val="eop"/>
          <w:rFonts w:ascii="Arial" w:hAnsi="Arial" w:cs="Arial"/>
        </w:rPr>
        <w:t> </w:t>
      </w:r>
    </w:p>
    <w:p w14:paraId="28387A04" w14:textId="77777777" w:rsidR="00446EC5" w:rsidRDefault="00446EC5" w:rsidP="00446EC5">
      <w:pPr>
        <w:pStyle w:val="paragraph"/>
        <w:spacing w:before="0" w:beforeAutospacing="0" w:after="0" w:afterAutospacing="0" w:line="360" w:lineRule="auto"/>
        <w:jc w:val="both"/>
        <w:textAlignment w:val="baseline"/>
        <w:rPr>
          <w:rStyle w:val="eop"/>
          <w:rFonts w:ascii="Arial" w:hAnsi="Arial" w:cs="Arial"/>
        </w:rPr>
      </w:pPr>
    </w:p>
    <w:p w14:paraId="39C467F0" w14:textId="77777777" w:rsidR="00446EC5" w:rsidRDefault="00200610" w:rsidP="00446EC5">
      <w:pPr>
        <w:pStyle w:val="paragraph"/>
        <w:spacing w:before="0" w:beforeAutospacing="0" w:after="0" w:afterAutospacing="0" w:line="360" w:lineRule="auto"/>
        <w:jc w:val="both"/>
        <w:textAlignment w:val="baseline"/>
        <w:rPr>
          <w:rStyle w:val="normaltextrun"/>
          <w:rFonts w:ascii="Arial" w:hAnsi="Arial" w:cs="Arial"/>
        </w:rPr>
      </w:pPr>
      <w:r>
        <w:rPr>
          <w:rStyle w:val="normaltextrun"/>
          <w:rFonts w:ascii="Arial" w:hAnsi="Arial" w:cs="Arial"/>
        </w:rPr>
        <w:t xml:space="preserve">Los autores citados enfatizan que la competencia digital debe ser entendida como un proceso dinámico de transformación social y no solo como la adquisición de habilidades técnicas (Alfaro &amp; Capetillo, 2024; Benavides &amp; López; 2020 y Fernández-Cruz &amp; Rodríguez-Legendre, 2022). </w:t>
      </w:r>
    </w:p>
    <w:p w14:paraId="7E65584F" w14:textId="3ED42E8A" w:rsidR="00200610" w:rsidRDefault="00200610" w:rsidP="00446EC5">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rPr>
        <w:lastRenderedPageBreak/>
        <w:t>Esta combinación permite contextualizar la práctica docente ante las exigencias de la educación actual, promoviendo una cultura digital reflexiva e inclusiva.</w:t>
      </w:r>
      <w:r>
        <w:rPr>
          <w:rStyle w:val="eop"/>
          <w:rFonts w:ascii="Arial" w:hAnsi="Arial" w:cs="Arial"/>
        </w:rPr>
        <w:t> </w:t>
      </w:r>
    </w:p>
    <w:p w14:paraId="5CAB2CD5" w14:textId="77777777" w:rsidR="00200610" w:rsidRDefault="00200610" w:rsidP="00446EC5">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rPr>
        <w:t> </w:t>
      </w:r>
    </w:p>
    <w:p w14:paraId="39DA7332" w14:textId="77777777" w:rsidR="00200610" w:rsidRDefault="00200610" w:rsidP="00446EC5">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rPr>
        <w:t>Conclusiones</w:t>
      </w:r>
      <w:r>
        <w:rPr>
          <w:rStyle w:val="eop"/>
          <w:rFonts w:ascii="Arial" w:hAnsi="Arial" w:cs="Arial"/>
        </w:rPr>
        <w:t> </w:t>
      </w:r>
    </w:p>
    <w:p w14:paraId="0C8208FA" w14:textId="7E0E0A37" w:rsidR="00200610" w:rsidRDefault="00200610" w:rsidP="00446EC5">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rPr>
        <w:t>Las instituciones de Educación Superior tienen que realizar esfuerzos para precisar las competencias docentes necesarias en el entorno digital actual. Sin embargo, se confirma la obligatoriedad de enfocar esfuerzos que permitan, a través de las políticas institucionales y de formación docente, avanzar progresivamente hacia una equiparación de competencias digitales docentes vinculadas a los nuevos estándares, los cuales son ideales para llevar a cabo la praxis pedagógica.</w:t>
      </w:r>
      <w:r>
        <w:rPr>
          <w:rStyle w:val="eop"/>
          <w:rFonts w:ascii="Arial" w:hAnsi="Arial" w:cs="Arial"/>
        </w:rPr>
        <w:t> </w:t>
      </w:r>
    </w:p>
    <w:p w14:paraId="7BAAC954" w14:textId="77777777" w:rsidR="00446EC5" w:rsidRDefault="00446EC5" w:rsidP="00446EC5">
      <w:pPr>
        <w:pStyle w:val="paragraph"/>
        <w:spacing w:before="0" w:beforeAutospacing="0" w:after="0" w:afterAutospacing="0" w:line="360" w:lineRule="auto"/>
        <w:jc w:val="both"/>
        <w:textAlignment w:val="baseline"/>
        <w:rPr>
          <w:rFonts w:ascii="Segoe UI" w:hAnsi="Segoe UI" w:cs="Segoe UI"/>
          <w:sz w:val="18"/>
          <w:szCs w:val="18"/>
        </w:rPr>
      </w:pPr>
    </w:p>
    <w:p w14:paraId="739F210E" w14:textId="46A47A26" w:rsidR="00200610" w:rsidRDefault="00200610" w:rsidP="00446EC5">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rPr>
        <w:t>Es fundamental que las instituciones educativas universitarias implementen programas de capacitación continua, evalúen y promuevan el desarrollo de la competencia digital en sus docentes, y ofrezcan métodos de evaluación del uso y apropiación de tecnologías en el proceso educativo, enfocándose en el uso pedagógico de las TIC. Esto incluye no solo la formación técnica sobre cómo utilizar diversas herramientas tecnológicas, sino también estrategias didácticas que posibiliten a las personas educadoras universitarias integrar estas tecnologías de manera efectiva en sus clases; por tanto, la alfabetización digital debe ser un componente clave en estos programas formativos, ya que </w:t>
      </w:r>
      <w:r w:rsidR="0006600E">
        <w:rPr>
          <w:rStyle w:val="normaltextrun"/>
          <w:rFonts w:ascii="Arial" w:hAnsi="Arial" w:cs="Arial"/>
        </w:rPr>
        <w:t>los</w:t>
      </w:r>
      <w:r>
        <w:rPr>
          <w:rStyle w:val="normaltextrun"/>
          <w:rFonts w:ascii="Arial" w:hAnsi="Arial" w:cs="Arial"/>
        </w:rPr>
        <w:t xml:space="preserve"> prepara para desempeñar un papel activo en la facilitación del aprendizaje. Al adoptar un enfoque más integral hacia la formación docente, se puede lograr una mejora sustancial en la mediación pedagógica, asegurando que también sus estudiantes </w:t>
      </w:r>
      <w:r>
        <w:rPr>
          <w:rStyle w:val="normaltextrun"/>
          <w:rFonts w:ascii="Arial" w:hAnsi="Arial" w:cs="Arial"/>
        </w:rPr>
        <w:lastRenderedPageBreak/>
        <w:t>se beneficien plenamente del potencial transformador que ofrecen las herramientas tecnológicas en el ámbito educativo. </w:t>
      </w:r>
      <w:r>
        <w:rPr>
          <w:rStyle w:val="eop"/>
          <w:rFonts w:ascii="Arial" w:hAnsi="Arial" w:cs="Arial"/>
        </w:rPr>
        <w:t> </w:t>
      </w:r>
    </w:p>
    <w:p w14:paraId="75C88AE8" w14:textId="77777777" w:rsidR="00446EC5" w:rsidRDefault="00446EC5" w:rsidP="00446EC5">
      <w:pPr>
        <w:pStyle w:val="paragraph"/>
        <w:spacing w:before="0" w:beforeAutospacing="0" w:after="0" w:afterAutospacing="0" w:line="360" w:lineRule="auto"/>
        <w:jc w:val="both"/>
        <w:textAlignment w:val="baseline"/>
        <w:rPr>
          <w:rStyle w:val="eop"/>
          <w:rFonts w:ascii="Arial" w:hAnsi="Arial" w:cs="Arial"/>
        </w:rPr>
      </w:pPr>
    </w:p>
    <w:p w14:paraId="3AC405CE" w14:textId="52B14B83" w:rsidR="00200610" w:rsidRDefault="00200610" w:rsidP="00446EC5">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rPr>
        <w:t>El fortalecimiento de las competencias digitales docentes es un proceso continuo para garantizar una educación universitaria de calidad. La integración efectiva de las TIC no solo mejora la enseñanza, sino que también prepara al estudiantado para enfrentar los desafíos del mundo digital actual. Por lo tanto, es imperativo que las instituciones educativas adopten un enfoque proactivo en la formación y actualización de sus docentes en este ámbito.</w:t>
      </w:r>
      <w:r>
        <w:rPr>
          <w:rStyle w:val="eop"/>
          <w:rFonts w:ascii="Arial" w:hAnsi="Arial" w:cs="Arial"/>
        </w:rPr>
        <w:t> </w:t>
      </w:r>
    </w:p>
    <w:p w14:paraId="76AAB51B" w14:textId="77777777" w:rsidR="00446EC5" w:rsidRDefault="00446EC5" w:rsidP="00446EC5">
      <w:pPr>
        <w:pStyle w:val="paragraph"/>
        <w:spacing w:before="0" w:beforeAutospacing="0" w:after="0" w:afterAutospacing="0" w:line="360" w:lineRule="auto"/>
        <w:jc w:val="both"/>
        <w:textAlignment w:val="baseline"/>
        <w:rPr>
          <w:rStyle w:val="eop"/>
          <w:rFonts w:ascii="Arial" w:hAnsi="Arial" w:cs="Arial"/>
        </w:rPr>
      </w:pPr>
    </w:p>
    <w:p w14:paraId="0D1F8316" w14:textId="075DC0CD" w:rsidR="00200610" w:rsidRDefault="00200610" w:rsidP="00446EC5">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rPr>
        <w:t xml:space="preserve">Tanto el Marco competencias digitales docentes de la UNESCO (2019) y Marco Europeo para la Competencia Digital de los Educadores de </w:t>
      </w:r>
      <w:proofErr w:type="spellStart"/>
      <w:r>
        <w:rPr>
          <w:rStyle w:val="normaltextrun"/>
          <w:rFonts w:ascii="Arial" w:hAnsi="Arial" w:cs="Arial"/>
        </w:rPr>
        <w:t>Redecker</w:t>
      </w:r>
      <w:proofErr w:type="spellEnd"/>
      <w:r>
        <w:rPr>
          <w:rStyle w:val="normaltextrun"/>
          <w:rFonts w:ascii="Arial" w:hAnsi="Arial" w:cs="Arial"/>
        </w:rPr>
        <w:t xml:space="preserve"> (2017), subrayaron la importancia de desarrollar competencias digitales para el uso técnico de las TIC, para transformar la pedagogía y mejorar los resultados de aprendizaje. Ambos marcos enfatizaron que la formación docente debe ser continua y adaptativa, respondiendo a las necesidades cambiantes del entorno educativo.</w:t>
      </w:r>
      <w:r>
        <w:rPr>
          <w:rStyle w:val="eop"/>
          <w:rFonts w:ascii="Arial" w:hAnsi="Arial" w:cs="Arial"/>
        </w:rPr>
        <w:t> </w:t>
      </w:r>
    </w:p>
    <w:p w14:paraId="32BA2EDF" w14:textId="77777777" w:rsidR="00AD67D1" w:rsidRDefault="00AD67D1" w:rsidP="00446EC5">
      <w:pPr>
        <w:pStyle w:val="paragraph"/>
        <w:spacing w:before="0" w:beforeAutospacing="0" w:after="0" w:afterAutospacing="0" w:line="360" w:lineRule="auto"/>
        <w:jc w:val="both"/>
        <w:textAlignment w:val="baseline"/>
        <w:rPr>
          <w:rStyle w:val="eop"/>
          <w:rFonts w:ascii="Arial" w:hAnsi="Arial" w:cs="Arial"/>
        </w:rPr>
      </w:pPr>
    </w:p>
    <w:p w14:paraId="0CF48EE7" w14:textId="77777777" w:rsidR="00200610" w:rsidRDefault="00200610" w:rsidP="00AD67D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rPr>
        <w:t xml:space="preserve">Los retos relacionados con la competencia digital de las personas docentes en Costa Rica son complejos y multifacéticos. Abordar estas dificultades requiere un compromiso institucional de un enfoque proactivo e integral en políticas institucionales para equiparar las competencias digitales docentes, fomentando el </w:t>
      </w:r>
      <w:r>
        <w:rPr>
          <w:rStyle w:val="normaltextrun"/>
          <w:rFonts w:ascii="Arial" w:hAnsi="Arial" w:cs="Arial"/>
        </w:rPr>
        <w:lastRenderedPageBreak/>
        <w:t>uso de las tecnologías digitales, capacitación adecuada y cultura educativa que valore la innovación y el aprendizaje continuo. La superación de estos desafíos no solo beneficiará a docentes, sino también a sus estudiantes, mejorando así la calidad educativa en el país. </w:t>
      </w:r>
      <w:r>
        <w:rPr>
          <w:rStyle w:val="eop"/>
          <w:rFonts w:ascii="Arial" w:hAnsi="Arial" w:cs="Arial"/>
        </w:rPr>
        <w:t> </w:t>
      </w:r>
    </w:p>
    <w:p w14:paraId="1D1AF854" w14:textId="77777777" w:rsidR="00200610" w:rsidRDefault="00200610" w:rsidP="00446EC5">
      <w:pPr>
        <w:pStyle w:val="paragraph"/>
        <w:spacing w:before="0" w:beforeAutospacing="0" w:after="0" w:afterAutospacing="0" w:line="360" w:lineRule="auto"/>
        <w:ind w:firstLine="720"/>
        <w:jc w:val="both"/>
        <w:textAlignment w:val="baseline"/>
        <w:rPr>
          <w:rFonts w:ascii="Segoe UI" w:hAnsi="Segoe UI" w:cs="Segoe UI"/>
          <w:sz w:val="18"/>
          <w:szCs w:val="18"/>
        </w:rPr>
      </w:pPr>
      <w:r>
        <w:rPr>
          <w:rStyle w:val="eop"/>
          <w:rFonts w:ascii="Arial" w:hAnsi="Arial" w:cs="Arial"/>
        </w:rPr>
        <w:t> </w:t>
      </w:r>
    </w:p>
    <w:p w14:paraId="700B8644" w14:textId="5F64BA4A" w:rsidR="00200610" w:rsidRPr="00200610" w:rsidRDefault="00200610" w:rsidP="00446EC5">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rPr>
        <w:t> </w:t>
      </w:r>
      <w:r w:rsidRPr="00200610">
        <w:rPr>
          <w:rFonts w:ascii="Arial" w:hAnsi="Arial" w:cs="Arial"/>
          <w:b/>
          <w:bCs/>
        </w:rPr>
        <w:t>Referencias</w:t>
      </w:r>
      <w:r w:rsidRPr="00200610">
        <w:rPr>
          <w:rFonts w:ascii="Arial" w:hAnsi="Arial" w:cs="Arial"/>
        </w:rPr>
        <w:t> </w:t>
      </w:r>
    </w:p>
    <w:p w14:paraId="052AC2A9"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Acosta, C., Mejía, G., Ramírez, C. &amp; </w:t>
      </w:r>
      <w:proofErr w:type="spellStart"/>
      <w:r w:rsidRPr="00446EC5">
        <w:rPr>
          <w:rFonts w:ascii="Arial" w:hAnsi="Arial" w:cs="Arial"/>
          <w:lang w:eastAsia="es-CR"/>
        </w:rPr>
        <w:t>Reigosa</w:t>
      </w:r>
      <w:proofErr w:type="spellEnd"/>
      <w:r w:rsidRPr="00446EC5">
        <w:rPr>
          <w:rFonts w:ascii="Arial" w:hAnsi="Arial" w:cs="Arial"/>
          <w:lang w:eastAsia="es-CR"/>
        </w:rPr>
        <w:t>, A. (2024). Herramientas digitales para fortalecer la metodología de enseñanza de los docentes. </w:t>
      </w:r>
      <w:r w:rsidRPr="00446EC5">
        <w:rPr>
          <w:rFonts w:ascii="Arial" w:hAnsi="Arial" w:cs="Arial"/>
          <w:i/>
          <w:iCs/>
          <w:lang w:eastAsia="es-CR"/>
        </w:rPr>
        <w:t>Ciencia Digital, 8</w:t>
      </w:r>
      <w:r w:rsidRPr="00446EC5">
        <w:rPr>
          <w:rFonts w:ascii="Arial" w:hAnsi="Arial" w:cs="Arial"/>
          <w:lang w:eastAsia="es-CR"/>
        </w:rPr>
        <w:t>(3), 161-178. </w:t>
      </w:r>
      <w:hyperlink r:id="rId12" w:tgtFrame="_blank" w:history="1">
        <w:r w:rsidRPr="00446EC5">
          <w:rPr>
            <w:rFonts w:ascii="Arial" w:hAnsi="Arial" w:cs="Arial"/>
            <w:lang w:eastAsia="es-CR"/>
          </w:rPr>
          <w:t>https://doi.org/10.33262/cienciadigital.v8i3.3144</w:t>
        </w:r>
      </w:hyperlink>
      <w:r w:rsidRPr="00446EC5">
        <w:rPr>
          <w:rFonts w:ascii="Arial" w:hAnsi="Arial" w:cs="Arial"/>
          <w:lang w:eastAsia="es-CR"/>
        </w:rPr>
        <w:t>   </w:t>
      </w:r>
    </w:p>
    <w:p w14:paraId="547A8CDC"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proofErr w:type="spellStart"/>
      <w:r w:rsidRPr="00446EC5">
        <w:rPr>
          <w:rFonts w:ascii="Arial" w:hAnsi="Arial" w:cs="Arial"/>
          <w:lang w:eastAsia="es-CR"/>
        </w:rPr>
        <w:t>Alatrista</w:t>
      </w:r>
      <w:proofErr w:type="spellEnd"/>
      <w:r w:rsidRPr="00446EC5">
        <w:rPr>
          <w:rFonts w:ascii="Arial" w:hAnsi="Arial" w:cs="Arial"/>
          <w:lang w:eastAsia="es-CR"/>
        </w:rPr>
        <w:t>-Aguilar, M. &amp; Saavedra-</w:t>
      </w:r>
      <w:proofErr w:type="spellStart"/>
      <w:r w:rsidRPr="00446EC5">
        <w:rPr>
          <w:rFonts w:ascii="Arial" w:hAnsi="Arial" w:cs="Arial"/>
          <w:lang w:eastAsia="es-CR"/>
        </w:rPr>
        <w:t>Carrion</w:t>
      </w:r>
      <w:proofErr w:type="spellEnd"/>
      <w:r w:rsidRPr="00446EC5">
        <w:rPr>
          <w:rFonts w:ascii="Arial" w:hAnsi="Arial" w:cs="Arial"/>
          <w:lang w:eastAsia="es-CR"/>
        </w:rPr>
        <w:t>, N. (2024). Relación entre la competencia digital, práctica pedagógica y práctica reflexiva en docentes de Superior. </w:t>
      </w:r>
      <w:r w:rsidRPr="00446EC5">
        <w:rPr>
          <w:rFonts w:ascii="Arial" w:hAnsi="Arial" w:cs="Arial"/>
          <w:i/>
          <w:iCs/>
          <w:lang w:eastAsia="es-CR"/>
        </w:rPr>
        <w:t>Revista Docentes 2.0</w:t>
      </w:r>
      <w:r w:rsidRPr="00446EC5">
        <w:rPr>
          <w:rFonts w:ascii="Arial" w:hAnsi="Arial" w:cs="Arial"/>
          <w:lang w:eastAsia="es-CR"/>
        </w:rPr>
        <w:t>., </w:t>
      </w:r>
      <w:r w:rsidRPr="00446EC5">
        <w:rPr>
          <w:rFonts w:ascii="Arial" w:hAnsi="Arial" w:cs="Arial"/>
          <w:i/>
          <w:iCs/>
          <w:lang w:eastAsia="es-CR"/>
        </w:rPr>
        <w:t>17</w:t>
      </w:r>
      <w:r w:rsidRPr="00446EC5">
        <w:rPr>
          <w:rFonts w:ascii="Arial" w:hAnsi="Arial" w:cs="Arial"/>
          <w:lang w:eastAsia="es-CR"/>
        </w:rPr>
        <w:t>(1), 340-350. </w:t>
      </w:r>
      <w:hyperlink r:id="rId13" w:tgtFrame="_blank" w:history="1">
        <w:r w:rsidRPr="00446EC5">
          <w:rPr>
            <w:rFonts w:ascii="Arial" w:hAnsi="Arial" w:cs="Arial"/>
            <w:lang w:eastAsia="es-CR"/>
          </w:rPr>
          <w:t>https://doi.org/10.37843/rted.v17i1.488</w:t>
        </w:r>
      </w:hyperlink>
      <w:r w:rsidRPr="00446EC5">
        <w:rPr>
          <w:rFonts w:ascii="Arial" w:hAnsi="Arial" w:cs="Arial"/>
          <w:lang w:eastAsia="es-CR"/>
        </w:rPr>
        <w:t> </w:t>
      </w:r>
    </w:p>
    <w:p w14:paraId="7C7AA7FD"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Alcedo Salamanca, Y., Martínez Nieto, D. &amp; </w:t>
      </w:r>
      <w:proofErr w:type="spellStart"/>
      <w:r w:rsidRPr="00446EC5">
        <w:rPr>
          <w:rFonts w:ascii="Arial" w:hAnsi="Arial" w:cs="Arial"/>
          <w:lang w:eastAsia="es-CR"/>
        </w:rPr>
        <w:t>Weky</w:t>
      </w:r>
      <w:proofErr w:type="spellEnd"/>
      <w:r w:rsidRPr="00446EC5">
        <w:rPr>
          <w:rFonts w:ascii="Arial" w:hAnsi="Arial" w:cs="Arial"/>
          <w:lang w:eastAsia="es-CR"/>
        </w:rPr>
        <w:t>, L. (2021). Comunidades de aprendizaje, trabajo colaborativo y pensamiento complejo: retos para la transformación de la docencia universitaria en el siglo XXI. </w:t>
      </w:r>
      <w:r w:rsidRPr="00446EC5">
        <w:rPr>
          <w:rFonts w:ascii="Arial" w:hAnsi="Arial" w:cs="Arial"/>
          <w:i/>
          <w:iCs/>
          <w:lang w:eastAsia="es-CR"/>
        </w:rPr>
        <w:t>Revista Gestión y Desarrollo Libre, 6</w:t>
      </w:r>
      <w:r w:rsidRPr="00446EC5">
        <w:rPr>
          <w:rFonts w:ascii="Arial" w:hAnsi="Arial" w:cs="Arial"/>
          <w:lang w:eastAsia="es-CR"/>
        </w:rPr>
        <w:t>(11), 76-106. </w:t>
      </w:r>
      <w:hyperlink r:id="rId14" w:tgtFrame="_blank" w:history="1">
        <w:r w:rsidRPr="00446EC5">
          <w:rPr>
            <w:rFonts w:ascii="Arial" w:hAnsi="Arial" w:cs="Arial"/>
            <w:lang w:eastAsia="es-CR"/>
          </w:rPr>
          <w:t>https://revistas.unilibre.edu.co/index.php/gestion_libre/article/view/8080/9554</w:t>
        </w:r>
      </w:hyperlink>
      <w:r w:rsidRPr="00446EC5">
        <w:rPr>
          <w:rFonts w:ascii="Arial" w:hAnsi="Arial" w:cs="Arial"/>
          <w:lang w:eastAsia="es-CR"/>
        </w:rPr>
        <w:t>  </w:t>
      </w:r>
    </w:p>
    <w:p w14:paraId="088B8D79"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 xml:space="preserve">Alfaro Pérez, V. &amp; Capetillo </w:t>
      </w:r>
      <w:proofErr w:type="spellStart"/>
      <w:r w:rsidRPr="00446EC5">
        <w:rPr>
          <w:rFonts w:ascii="Arial" w:hAnsi="Arial" w:cs="Arial"/>
          <w:lang w:eastAsia="es-CR"/>
        </w:rPr>
        <w:t>Velasquez</w:t>
      </w:r>
      <w:proofErr w:type="spellEnd"/>
      <w:r w:rsidRPr="00446EC5">
        <w:rPr>
          <w:rFonts w:ascii="Arial" w:hAnsi="Arial" w:cs="Arial"/>
          <w:lang w:eastAsia="es-CR"/>
        </w:rPr>
        <w:t>, R. (2024). Competencias digitales docentes en estudiantes de Pedagogía de la Universidad de Tarapacá. Un estudio de caso en el norte chileno. </w:t>
      </w:r>
      <w:r w:rsidRPr="00446EC5">
        <w:rPr>
          <w:rFonts w:ascii="Arial" w:hAnsi="Arial" w:cs="Arial"/>
          <w:i/>
          <w:iCs/>
          <w:lang w:eastAsia="es-CR"/>
        </w:rPr>
        <w:t xml:space="preserve">Aloma: Revista </w:t>
      </w:r>
      <w:r w:rsidRPr="00446EC5">
        <w:rPr>
          <w:rFonts w:ascii="Arial" w:hAnsi="Arial" w:cs="Arial"/>
          <w:i/>
          <w:iCs/>
          <w:lang w:eastAsia="es-CR"/>
        </w:rPr>
        <w:lastRenderedPageBreak/>
        <w:t>De </w:t>
      </w:r>
      <w:proofErr w:type="spellStart"/>
      <w:r w:rsidRPr="00446EC5">
        <w:rPr>
          <w:rFonts w:ascii="Arial" w:hAnsi="Arial" w:cs="Arial"/>
          <w:i/>
          <w:iCs/>
          <w:lang w:eastAsia="es-CR"/>
        </w:rPr>
        <w:t>Psicologia</w:t>
      </w:r>
      <w:proofErr w:type="spellEnd"/>
      <w:r w:rsidRPr="00446EC5">
        <w:rPr>
          <w:rFonts w:ascii="Arial" w:hAnsi="Arial" w:cs="Arial"/>
          <w:i/>
          <w:iCs/>
          <w:lang w:eastAsia="es-CR"/>
        </w:rPr>
        <w:t>, </w:t>
      </w:r>
      <w:proofErr w:type="spellStart"/>
      <w:r w:rsidRPr="00446EC5">
        <w:rPr>
          <w:rFonts w:ascii="Arial" w:hAnsi="Arial" w:cs="Arial"/>
          <w:i/>
          <w:iCs/>
          <w:lang w:eastAsia="es-CR"/>
        </w:rPr>
        <w:t>Ciències</w:t>
      </w:r>
      <w:proofErr w:type="spellEnd"/>
      <w:r w:rsidRPr="00446EC5">
        <w:rPr>
          <w:rFonts w:ascii="Arial" w:hAnsi="Arial" w:cs="Arial"/>
          <w:i/>
          <w:iCs/>
          <w:lang w:eastAsia="es-CR"/>
        </w:rPr>
        <w:t> De </w:t>
      </w:r>
      <w:proofErr w:type="spellStart"/>
      <w:r w:rsidRPr="00446EC5">
        <w:rPr>
          <w:rFonts w:ascii="Arial" w:hAnsi="Arial" w:cs="Arial"/>
          <w:i/>
          <w:iCs/>
          <w:lang w:eastAsia="es-CR"/>
        </w:rPr>
        <w:t>l’Educació</w:t>
      </w:r>
      <w:proofErr w:type="spellEnd"/>
      <w:r w:rsidRPr="00446EC5">
        <w:rPr>
          <w:rFonts w:ascii="Arial" w:hAnsi="Arial" w:cs="Arial"/>
          <w:i/>
          <w:iCs/>
          <w:lang w:eastAsia="es-CR"/>
        </w:rPr>
        <w:t> I De </w:t>
      </w:r>
      <w:proofErr w:type="spellStart"/>
      <w:r w:rsidRPr="00446EC5">
        <w:rPr>
          <w:rFonts w:ascii="Arial" w:hAnsi="Arial" w:cs="Arial"/>
          <w:i/>
          <w:iCs/>
          <w:lang w:eastAsia="es-CR"/>
        </w:rPr>
        <w:t>l’Esport</w:t>
      </w:r>
      <w:proofErr w:type="spellEnd"/>
      <w:r w:rsidRPr="00446EC5">
        <w:rPr>
          <w:rFonts w:ascii="Arial" w:hAnsi="Arial" w:cs="Arial"/>
          <w:lang w:eastAsia="es-CR"/>
        </w:rPr>
        <w:t>, </w:t>
      </w:r>
      <w:r w:rsidRPr="00446EC5">
        <w:rPr>
          <w:rFonts w:ascii="Arial" w:hAnsi="Arial" w:cs="Arial"/>
          <w:i/>
          <w:iCs/>
          <w:lang w:eastAsia="es-CR"/>
        </w:rPr>
        <w:t>42</w:t>
      </w:r>
      <w:r w:rsidRPr="00446EC5">
        <w:rPr>
          <w:rFonts w:ascii="Arial" w:hAnsi="Arial" w:cs="Arial"/>
          <w:lang w:eastAsia="es-CR"/>
        </w:rPr>
        <w:t>(1), 69-78. </w:t>
      </w:r>
      <w:hyperlink r:id="rId15" w:tgtFrame="_blank" w:history="1">
        <w:r w:rsidRPr="00446EC5">
          <w:rPr>
            <w:rFonts w:ascii="Arial" w:hAnsi="Arial" w:cs="Arial"/>
            <w:lang w:eastAsia="es-CR"/>
          </w:rPr>
          <w:t>https://doi.org/10.51698/aloma.2024.42.1.69-78</w:t>
        </w:r>
      </w:hyperlink>
      <w:r w:rsidRPr="00446EC5">
        <w:rPr>
          <w:rFonts w:ascii="Calibri" w:hAnsi="Calibri" w:cs="Calibri"/>
          <w:lang w:eastAsia="es-CR"/>
        </w:rPr>
        <w:t xml:space="preserve"> </w:t>
      </w:r>
      <w:r w:rsidRPr="00446EC5">
        <w:rPr>
          <w:rFonts w:ascii="Arial" w:hAnsi="Arial" w:cs="Arial"/>
          <w:lang w:eastAsia="es-CR"/>
        </w:rPr>
        <w:t> </w:t>
      </w:r>
    </w:p>
    <w:p w14:paraId="6CBF1879"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proofErr w:type="spellStart"/>
      <w:r w:rsidRPr="00446EC5">
        <w:rPr>
          <w:rFonts w:ascii="Arial" w:hAnsi="Arial" w:cs="Arial"/>
          <w:lang w:eastAsia="es-CR"/>
        </w:rPr>
        <w:t>Archbold</w:t>
      </w:r>
      <w:proofErr w:type="spellEnd"/>
      <w:r w:rsidRPr="00446EC5">
        <w:rPr>
          <w:rFonts w:ascii="Arial" w:hAnsi="Arial" w:cs="Arial"/>
          <w:lang w:eastAsia="es-CR"/>
        </w:rPr>
        <w:t> de la Peña, D. y Marín González, F. (2018). </w:t>
      </w:r>
      <w:r w:rsidRPr="00446EC5">
        <w:rPr>
          <w:rFonts w:ascii="Arial" w:hAnsi="Arial" w:cs="Arial"/>
          <w:i/>
          <w:iCs/>
          <w:lang w:eastAsia="es-CR"/>
        </w:rPr>
        <w:t>Integración de las TIC al modelo pedagógico institucional como fundamento de la calidad educativa</w:t>
      </w:r>
      <w:r w:rsidRPr="00446EC5">
        <w:rPr>
          <w:rFonts w:ascii="Arial" w:hAnsi="Arial" w:cs="Arial"/>
          <w:lang w:eastAsia="es-CR"/>
        </w:rPr>
        <w:t>. Universidad de la Costa. </w:t>
      </w:r>
      <w:hyperlink r:id="rId16" w:tgtFrame="_blank" w:history="1">
        <w:r w:rsidRPr="00446EC5">
          <w:rPr>
            <w:rFonts w:ascii="Arial" w:hAnsi="Arial" w:cs="Arial"/>
            <w:lang w:eastAsia="es-CR"/>
          </w:rPr>
          <w:t>https://hdl.handle.net/11323/2931</w:t>
        </w:r>
      </w:hyperlink>
      <w:r w:rsidRPr="00446EC5">
        <w:rPr>
          <w:rFonts w:ascii="Arial" w:hAnsi="Arial" w:cs="Arial"/>
          <w:lang w:eastAsia="es-CR"/>
        </w:rPr>
        <w:t> </w:t>
      </w:r>
    </w:p>
    <w:p w14:paraId="7A1AB8AA"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Asamblea Legislativa de Costa Rica. (2021). </w:t>
      </w:r>
      <w:r w:rsidRPr="00446EC5">
        <w:rPr>
          <w:rFonts w:ascii="Arial" w:hAnsi="Arial" w:cs="Arial"/>
          <w:i/>
          <w:iCs/>
          <w:lang w:eastAsia="es-CR"/>
        </w:rPr>
        <w:t>Ley </w:t>
      </w:r>
      <w:proofErr w:type="spellStart"/>
      <w:r w:rsidRPr="00446EC5">
        <w:rPr>
          <w:rFonts w:ascii="Arial" w:hAnsi="Arial" w:cs="Arial"/>
          <w:i/>
          <w:iCs/>
          <w:lang w:eastAsia="es-CR"/>
        </w:rPr>
        <w:t>N°</w:t>
      </w:r>
      <w:proofErr w:type="spellEnd"/>
      <w:r w:rsidRPr="00446EC5">
        <w:rPr>
          <w:rFonts w:ascii="Arial" w:hAnsi="Arial" w:cs="Arial"/>
          <w:i/>
          <w:iCs/>
          <w:lang w:eastAsia="es-CR"/>
        </w:rPr>
        <w:t> 9971: Creación de la Promotora Costarricense de Innovación e Investigación</w:t>
      </w:r>
      <w:r w:rsidRPr="00446EC5">
        <w:rPr>
          <w:rFonts w:ascii="Arial" w:hAnsi="Arial" w:cs="Arial"/>
          <w:lang w:eastAsia="es-CR"/>
        </w:rPr>
        <w:t>. Sistema Costarricense de Información Jurídica (SCIJ). </w:t>
      </w:r>
      <w:hyperlink r:id="rId17" w:tgtFrame="_blank" w:history="1">
        <w:r w:rsidRPr="00446EC5">
          <w:rPr>
            <w:rFonts w:ascii="Arial" w:hAnsi="Arial" w:cs="Arial"/>
            <w:lang w:eastAsia="es-CR"/>
          </w:rPr>
          <w:t>http://www.pgrweb.go.cr/scij/Busqueda/Normativa/Normas/nrm_texto_completo.aspx?param1=NRTC&amp;nValor1=1&amp;nValor2=94421&amp;nValor3=0&amp;strTipM=TC</w:t>
        </w:r>
      </w:hyperlink>
      <w:r w:rsidRPr="00446EC5">
        <w:rPr>
          <w:rFonts w:ascii="Arial" w:hAnsi="Arial" w:cs="Arial"/>
          <w:lang w:eastAsia="es-CR"/>
        </w:rPr>
        <w:t> </w:t>
      </w:r>
    </w:p>
    <w:p w14:paraId="6E2B425F"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Baltodano, M., Trejos, I. y Vargas, L. (2022).</w:t>
      </w:r>
      <w:r w:rsidRPr="00446EC5">
        <w:rPr>
          <w:rFonts w:ascii="Arial" w:hAnsi="Arial" w:cs="Arial"/>
          <w:i/>
          <w:iCs/>
          <w:lang w:eastAsia="es-CR"/>
        </w:rPr>
        <w:t> Modelo para la Inclusión de Tecnologías Digitales en Educación</w:t>
      </w:r>
      <w:r w:rsidRPr="00446EC5">
        <w:rPr>
          <w:rFonts w:ascii="Arial" w:hAnsi="Arial" w:cs="Arial"/>
          <w:lang w:eastAsia="es-CR"/>
        </w:rPr>
        <w:t>. Ministerio de Educación Pública de Costa Rica</w:t>
      </w:r>
      <w:r w:rsidRPr="00446EC5">
        <w:rPr>
          <w:rFonts w:ascii="Arial" w:hAnsi="Arial" w:cs="Arial"/>
          <w:i/>
          <w:iCs/>
          <w:lang w:eastAsia="es-CR"/>
        </w:rPr>
        <w:t>. </w:t>
      </w:r>
      <w:hyperlink r:id="rId18" w:tgtFrame="_blank" w:history="1">
        <w:r w:rsidRPr="00446EC5">
          <w:rPr>
            <w:rFonts w:ascii="Arial" w:hAnsi="Arial" w:cs="Arial"/>
            <w:lang w:eastAsia="es-CR"/>
          </w:rPr>
          <w:t>https://www.mep.go.cr/educatico/modelo-inclusion-tecnologias-digitales-educacion-mitde</w:t>
        </w:r>
      </w:hyperlink>
      <w:r w:rsidRPr="00446EC5">
        <w:rPr>
          <w:rFonts w:ascii="Arial" w:hAnsi="Arial" w:cs="Arial"/>
          <w:lang w:eastAsia="es-CR"/>
        </w:rPr>
        <w:t>  </w:t>
      </w:r>
    </w:p>
    <w:p w14:paraId="0C9E3704"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Barboza-Robles, Y. (2021). Competencia digital: análisis en personal docente de la Escuela Ciencias de la Administración de la UNED de Costa Rica. </w:t>
      </w:r>
      <w:r w:rsidRPr="00446EC5">
        <w:rPr>
          <w:rFonts w:ascii="Arial" w:hAnsi="Arial" w:cs="Arial"/>
          <w:i/>
          <w:iCs/>
          <w:lang w:eastAsia="es-CR"/>
        </w:rPr>
        <w:t>Revista Electrónica Calidad en la Educación Superior</w:t>
      </w:r>
      <w:r w:rsidRPr="00446EC5">
        <w:rPr>
          <w:rFonts w:ascii="Arial" w:hAnsi="Arial" w:cs="Arial"/>
          <w:lang w:eastAsia="es-CR"/>
        </w:rPr>
        <w:t>, </w:t>
      </w:r>
      <w:r w:rsidRPr="00446EC5">
        <w:rPr>
          <w:rFonts w:ascii="Arial" w:hAnsi="Arial" w:cs="Arial"/>
          <w:i/>
          <w:iCs/>
          <w:lang w:eastAsia="es-CR"/>
        </w:rPr>
        <w:t>12</w:t>
      </w:r>
      <w:r w:rsidRPr="00446EC5">
        <w:rPr>
          <w:rFonts w:ascii="Arial" w:hAnsi="Arial" w:cs="Arial"/>
          <w:lang w:eastAsia="es-CR"/>
        </w:rPr>
        <w:t>(1), 26-53.</w:t>
      </w:r>
      <w:r w:rsidRPr="00446EC5">
        <w:rPr>
          <w:rFonts w:ascii="Arial" w:hAnsi="Arial" w:cs="Arial"/>
          <w:b/>
          <w:bCs/>
          <w:lang w:eastAsia="es-CR"/>
        </w:rPr>
        <w:t> </w:t>
      </w:r>
      <w:hyperlink r:id="rId19" w:tgtFrame="_blank" w:history="1">
        <w:r w:rsidRPr="00446EC5">
          <w:rPr>
            <w:rFonts w:ascii="Arial" w:hAnsi="Arial" w:cs="Arial"/>
            <w:lang w:eastAsia="es-CR"/>
          </w:rPr>
          <w:t>https://doi.org/10.22458/caes.v12i1.2948</w:t>
        </w:r>
      </w:hyperlink>
      <w:r w:rsidRPr="00446EC5">
        <w:rPr>
          <w:rFonts w:ascii="Arial" w:hAnsi="Arial" w:cs="Arial"/>
          <w:lang w:eastAsia="es-CR"/>
        </w:rPr>
        <w:t>  </w:t>
      </w:r>
    </w:p>
    <w:p w14:paraId="2CB15BB6"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Benavides, C. &amp; López, N. (2020). Retos contemporáneos para la formación permanente del profesorado universitario. </w:t>
      </w:r>
      <w:r w:rsidRPr="00446EC5">
        <w:rPr>
          <w:rFonts w:ascii="Arial" w:hAnsi="Arial" w:cs="Arial"/>
          <w:i/>
          <w:iCs/>
          <w:lang w:eastAsia="es-CR"/>
        </w:rPr>
        <w:t>Educación y Educadores, 23</w:t>
      </w:r>
      <w:r w:rsidRPr="00446EC5">
        <w:rPr>
          <w:rFonts w:ascii="Arial" w:hAnsi="Arial" w:cs="Arial"/>
          <w:lang w:eastAsia="es-CR"/>
        </w:rPr>
        <w:t>(1), 71-88. </w:t>
      </w:r>
      <w:hyperlink r:id="rId20" w:tgtFrame="_blank" w:history="1">
        <w:r w:rsidRPr="00446EC5">
          <w:rPr>
            <w:rFonts w:ascii="Arial" w:hAnsi="Arial" w:cs="Arial"/>
            <w:lang w:eastAsia="es-CR"/>
          </w:rPr>
          <w:t>https://doi.org/10.5294/edu.2020.23.1.4</w:t>
        </w:r>
      </w:hyperlink>
      <w:r w:rsidRPr="00446EC5">
        <w:rPr>
          <w:rFonts w:ascii="Arial" w:hAnsi="Arial" w:cs="Arial"/>
          <w:lang w:eastAsia="es-CR"/>
        </w:rPr>
        <w:t>  </w:t>
      </w:r>
    </w:p>
    <w:p w14:paraId="2B1824FE" w14:textId="77777777" w:rsidR="00200610" w:rsidRPr="00A90B6D"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lastRenderedPageBreak/>
        <w:t>Cabero-Almenara, J., Barroso-Osuna, J., Rodríguez-</w:t>
      </w:r>
      <w:proofErr w:type="gramStart"/>
      <w:r w:rsidRPr="00446EC5">
        <w:rPr>
          <w:rFonts w:ascii="Arial" w:hAnsi="Arial" w:cs="Arial"/>
          <w:lang w:eastAsia="es-CR"/>
        </w:rPr>
        <w:t>Gallego</w:t>
      </w:r>
      <w:proofErr w:type="gramEnd"/>
      <w:r w:rsidRPr="00446EC5">
        <w:rPr>
          <w:rFonts w:ascii="Arial" w:hAnsi="Arial" w:cs="Arial"/>
          <w:lang w:eastAsia="es-CR"/>
        </w:rPr>
        <w:t>, M. &amp; Palacios-Rodríguez, A. (2020a). La Competencia Digital Docente. El caso de las universidades andaluzas. </w:t>
      </w:r>
      <w:r w:rsidRPr="00446EC5">
        <w:rPr>
          <w:rFonts w:ascii="Arial" w:hAnsi="Arial" w:cs="Arial"/>
          <w:i/>
          <w:iCs/>
          <w:lang w:eastAsia="es-CR"/>
        </w:rPr>
        <w:t>Aula Abierta</w:t>
      </w:r>
      <w:r w:rsidRPr="00446EC5">
        <w:rPr>
          <w:rFonts w:ascii="Arial" w:hAnsi="Arial" w:cs="Arial"/>
          <w:lang w:eastAsia="es-CR"/>
        </w:rPr>
        <w:t>, </w:t>
      </w:r>
      <w:r w:rsidRPr="00446EC5">
        <w:rPr>
          <w:rFonts w:ascii="Arial" w:hAnsi="Arial" w:cs="Arial"/>
          <w:i/>
          <w:iCs/>
          <w:lang w:eastAsia="es-CR"/>
        </w:rPr>
        <w:t>49</w:t>
      </w:r>
      <w:r w:rsidRPr="00446EC5">
        <w:rPr>
          <w:rFonts w:ascii="Arial" w:hAnsi="Arial" w:cs="Arial"/>
          <w:lang w:eastAsia="es-CR"/>
        </w:rPr>
        <w:t>(4), 363-372. </w:t>
      </w:r>
      <w:hyperlink r:id="rId21" w:tgtFrame="_blank" w:history="1">
        <w:r w:rsidRPr="00A90B6D">
          <w:rPr>
            <w:rFonts w:ascii="Arial" w:hAnsi="Arial" w:cs="Arial"/>
            <w:lang w:eastAsia="es-CR"/>
          </w:rPr>
          <w:t>https://doi.org/10.17811/rifie.49.4.2020.363-372</w:t>
        </w:r>
      </w:hyperlink>
      <w:r w:rsidRPr="00A90B6D">
        <w:rPr>
          <w:rFonts w:ascii="Arial" w:hAnsi="Arial" w:cs="Arial"/>
          <w:lang w:eastAsia="es-CR"/>
        </w:rPr>
        <w:t> </w:t>
      </w:r>
    </w:p>
    <w:p w14:paraId="584FEFE0" w14:textId="77777777" w:rsidR="00200610" w:rsidRPr="00446EC5" w:rsidRDefault="00200610" w:rsidP="00446EC5">
      <w:pPr>
        <w:spacing w:line="360" w:lineRule="auto"/>
        <w:ind w:left="705" w:hanging="709"/>
        <w:textAlignment w:val="baseline"/>
        <w:rPr>
          <w:rFonts w:ascii="Segoe UI" w:hAnsi="Segoe UI" w:cs="Segoe UI"/>
          <w:sz w:val="18"/>
          <w:szCs w:val="18"/>
          <w:lang w:val="en-US" w:eastAsia="es-CR"/>
        </w:rPr>
      </w:pPr>
      <w:proofErr w:type="spellStart"/>
      <w:r w:rsidRPr="00A90B6D">
        <w:rPr>
          <w:rFonts w:ascii="Arial" w:hAnsi="Arial" w:cs="Arial"/>
          <w:lang w:val="en-US" w:eastAsia="es-CR"/>
        </w:rPr>
        <w:t>Cabero-Almenara</w:t>
      </w:r>
      <w:proofErr w:type="spellEnd"/>
      <w:r w:rsidRPr="00A90B6D">
        <w:rPr>
          <w:rFonts w:ascii="Arial" w:hAnsi="Arial" w:cs="Arial"/>
          <w:lang w:val="en-US" w:eastAsia="es-CR"/>
        </w:rPr>
        <w:t xml:space="preserve">, J. &amp; </w:t>
      </w:r>
      <w:proofErr w:type="spellStart"/>
      <w:r w:rsidRPr="00A90B6D">
        <w:rPr>
          <w:rFonts w:ascii="Arial" w:hAnsi="Arial" w:cs="Arial"/>
          <w:lang w:val="en-US" w:eastAsia="es-CR"/>
        </w:rPr>
        <w:t>Llorente</w:t>
      </w:r>
      <w:proofErr w:type="spellEnd"/>
      <w:r w:rsidRPr="00A90B6D">
        <w:rPr>
          <w:rFonts w:ascii="Arial" w:hAnsi="Arial" w:cs="Arial"/>
          <w:lang w:val="en-US" w:eastAsia="es-CR"/>
        </w:rPr>
        <w:t>-Cejudo, C. (2020). </w:t>
      </w:r>
      <w:r w:rsidRPr="00446EC5">
        <w:rPr>
          <w:rFonts w:ascii="Arial" w:hAnsi="Arial" w:cs="Arial"/>
          <w:lang w:val="en-US" w:eastAsia="es-CR"/>
        </w:rPr>
        <w:t>Covid-19: radical transformation of digitization in university teaching. </w:t>
      </w:r>
      <w:r w:rsidRPr="00446EC5">
        <w:rPr>
          <w:rFonts w:ascii="Arial" w:hAnsi="Arial" w:cs="Arial"/>
          <w:i/>
          <w:iCs/>
          <w:lang w:val="en-US" w:eastAsia="es-CR"/>
        </w:rPr>
        <w:t xml:space="preserve">Campus </w:t>
      </w:r>
      <w:proofErr w:type="spellStart"/>
      <w:r w:rsidRPr="00446EC5">
        <w:rPr>
          <w:rFonts w:ascii="Arial" w:hAnsi="Arial" w:cs="Arial"/>
          <w:i/>
          <w:iCs/>
          <w:lang w:val="en-US" w:eastAsia="es-CR"/>
        </w:rPr>
        <w:t>Virtuales</w:t>
      </w:r>
      <w:proofErr w:type="spellEnd"/>
      <w:r w:rsidRPr="00446EC5">
        <w:rPr>
          <w:rFonts w:ascii="Arial" w:hAnsi="Arial" w:cs="Arial"/>
          <w:i/>
          <w:iCs/>
          <w:lang w:val="en-US" w:eastAsia="es-CR"/>
        </w:rPr>
        <w:t>, 9</w:t>
      </w:r>
      <w:r w:rsidRPr="00446EC5">
        <w:rPr>
          <w:rFonts w:ascii="Arial" w:hAnsi="Arial" w:cs="Arial"/>
          <w:lang w:val="en-US" w:eastAsia="es-CR"/>
        </w:rPr>
        <w:t>(2), 25-34. </w:t>
      </w:r>
    </w:p>
    <w:p w14:paraId="0DB248C8" w14:textId="77777777" w:rsidR="00200610" w:rsidRPr="00446EC5" w:rsidRDefault="00A90B6D" w:rsidP="00446EC5">
      <w:pPr>
        <w:spacing w:line="360" w:lineRule="auto"/>
        <w:ind w:left="705" w:hanging="709"/>
        <w:textAlignment w:val="baseline"/>
        <w:rPr>
          <w:rFonts w:ascii="Segoe UI" w:hAnsi="Segoe UI" w:cs="Segoe UI"/>
          <w:sz w:val="18"/>
          <w:szCs w:val="18"/>
          <w:lang w:val="en-US" w:eastAsia="es-CR"/>
        </w:rPr>
      </w:pPr>
      <w:hyperlink r:id="rId22" w:tgtFrame="_blank" w:history="1">
        <w:r w:rsidR="00200610" w:rsidRPr="00446EC5">
          <w:rPr>
            <w:rFonts w:ascii="Arial" w:hAnsi="Arial" w:cs="Arial"/>
            <w:lang w:val="en-US" w:eastAsia="es-CR"/>
          </w:rPr>
          <w:t>https://dialnet.unirioja.es/servlet/articulo?codigo=8005978</w:t>
        </w:r>
      </w:hyperlink>
      <w:r w:rsidR="00200610" w:rsidRPr="00446EC5">
        <w:rPr>
          <w:rFonts w:ascii="Arial" w:hAnsi="Arial" w:cs="Arial"/>
          <w:lang w:val="en-US" w:eastAsia="es-CR"/>
        </w:rPr>
        <w:t> </w:t>
      </w:r>
    </w:p>
    <w:p w14:paraId="0B9EE36C"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Cabero-Almenara, J., Romero-Tena, R., Barroso-Osuna, J. &amp; Palacios-Rodríguez, A. (2020b). Marcos de Competencias Digitales Docentes y su adecuación al profesorado universitario y no universitario.</w:t>
      </w:r>
      <w:r w:rsidRPr="00446EC5">
        <w:rPr>
          <w:rFonts w:ascii="Arial" w:hAnsi="Arial" w:cs="Arial"/>
          <w:i/>
          <w:iCs/>
          <w:lang w:eastAsia="es-CR"/>
        </w:rPr>
        <w:t> Revista Caribeña De Investigación Educativa</w:t>
      </w:r>
      <w:r w:rsidRPr="00446EC5">
        <w:rPr>
          <w:rFonts w:ascii="Arial" w:hAnsi="Arial" w:cs="Arial"/>
          <w:lang w:eastAsia="es-CR"/>
        </w:rPr>
        <w:t>, </w:t>
      </w:r>
      <w:r w:rsidRPr="00446EC5">
        <w:rPr>
          <w:rFonts w:ascii="Arial" w:hAnsi="Arial" w:cs="Arial"/>
          <w:i/>
          <w:iCs/>
          <w:lang w:eastAsia="es-CR"/>
        </w:rPr>
        <w:t>4</w:t>
      </w:r>
      <w:r w:rsidRPr="00446EC5">
        <w:rPr>
          <w:rFonts w:ascii="Arial" w:hAnsi="Arial" w:cs="Arial"/>
          <w:lang w:eastAsia="es-CR"/>
        </w:rPr>
        <w:t>(2), 137-158. </w:t>
      </w:r>
      <w:hyperlink r:id="rId23" w:tgtFrame="_blank" w:history="1">
        <w:r w:rsidRPr="00446EC5">
          <w:rPr>
            <w:rFonts w:ascii="Arial" w:hAnsi="Arial" w:cs="Arial"/>
            <w:lang w:eastAsia="es-CR"/>
          </w:rPr>
          <w:t>https://doi.org/10.32541/recie.2020.v4i2.pp137-158</w:t>
        </w:r>
      </w:hyperlink>
      <w:r w:rsidRPr="00446EC5">
        <w:rPr>
          <w:rFonts w:ascii="Arial" w:hAnsi="Arial" w:cs="Arial"/>
          <w:lang w:eastAsia="es-CR"/>
        </w:rPr>
        <w:t>  </w:t>
      </w:r>
    </w:p>
    <w:p w14:paraId="698753A4"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t>Castillero, D., Escobar, K., Vega, D. &amp; Consuegra de Sucre, D. (2024). La didáctica basada en las TIC para la docencia universitaria en el Centro Regional Universitario Coclé. </w:t>
      </w:r>
      <w:r w:rsidRPr="00446EC5">
        <w:rPr>
          <w:rFonts w:ascii="Arial" w:hAnsi="Arial" w:cs="Arial"/>
          <w:i/>
          <w:iCs/>
          <w:lang w:eastAsia="es-CR"/>
        </w:rPr>
        <w:t>Ciencia Latina Revista Científica Multidisciplinar,</w:t>
      </w:r>
      <w:r w:rsidRPr="00446EC5">
        <w:rPr>
          <w:rFonts w:ascii="Arial" w:hAnsi="Arial" w:cs="Arial"/>
          <w:lang w:eastAsia="es-CR"/>
        </w:rPr>
        <w:t> </w:t>
      </w:r>
      <w:r w:rsidRPr="00446EC5">
        <w:rPr>
          <w:rFonts w:ascii="Arial" w:hAnsi="Arial" w:cs="Arial"/>
          <w:i/>
          <w:iCs/>
          <w:lang w:eastAsia="es-CR"/>
        </w:rPr>
        <w:t>8</w:t>
      </w:r>
      <w:r w:rsidRPr="00446EC5">
        <w:rPr>
          <w:rFonts w:ascii="Arial" w:hAnsi="Arial" w:cs="Arial"/>
          <w:lang w:eastAsia="es-CR"/>
        </w:rPr>
        <w:t>(3), 289-305. </w:t>
      </w:r>
      <w:hyperlink r:id="rId24" w:tgtFrame="_blank" w:history="1">
        <w:r w:rsidRPr="00446EC5">
          <w:rPr>
            <w:rFonts w:ascii="Arial" w:hAnsi="Arial" w:cs="Arial"/>
            <w:lang w:eastAsia="es-CR"/>
          </w:rPr>
          <w:t>https://ciencialatina.org/index.php/cienciala/article/view/11221</w:t>
        </w:r>
      </w:hyperlink>
      <w:r w:rsidRPr="00446EC5">
        <w:rPr>
          <w:rFonts w:ascii="Arial" w:hAnsi="Arial" w:cs="Arial"/>
          <w:lang w:eastAsia="es-CR"/>
        </w:rPr>
        <w:t>   </w:t>
      </w:r>
    </w:p>
    <w:p w14:paraId="07A09745"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Cedeño, E. (2019). Entornos virtuales de aprendizaje y su rol innovador en el proceso de enseñanza. </w:t>
      </w:r>
      <w:proofErr w:type="spellStart"/>
      <w:r w:rsidRPr="00446EC5">
        <w:rPr>
          <w:rFonts w:ascii="Arial" w:hAnsi="Arial" w:cs="Arial"/>
          <w:i/>
          <w:iCs/>
          <w:lang w:eastAsia="es-CR"/>
        </w:rPr>
        <w:t>Rehuso</w:t>
      </w:r>
      <w:proofErr w:type="spellEnd"/>
      <w:r w:rsidRPr="00446EC5">
        <w:rPr>
          <w:rFonts w:ascii="Arial" w:hAnsi="Arial" w:cs="Arial"/>
          <w:i/>
          <w:iCs/>
          <w:lang w:eastAsia="es-CR"/>
        </w:rPr>
        <w:t>,</w:t>
      </w:r>
      <w:r w:rsidRPr="00446EC5">
        <w:rPr>
          <w:rFonts w:ascii="Arial" w:hAnsi="Arial" w:cs="Arial"/>
          <w:lang w:eastAsia="es-CR"/>
        </w:rPr>
        <w:t> </w:t>
      </w:r>
      <w:r w:rsidRPr="00446EC5">
        <w:rPr>
          <w:rFonts w:ascii="Arial" w:hAnsi="Arial" w:cs="Arial"/>
          <w:i/>
          <w:iCs/>
          <w:lang w:eastAsia="es-CR"/>
        </w:rPr>
        <w:t>4</w:t>
      </w:r>
      <w:r w:rsidRPr="00446EC5">
        <w:rPr>
          <w:rFonts w:ascii="Arial" w:hAnsi="Arial" w:cs="Arial"/>
          <w:lang w:eastAsia="es-CR"/>
        </w:rPr>
        <w:t>(1), 119-127. </w:t>
      </w:r>
      <w:hyperlink r:id="rId25" w:tgtFrame="_blank" w:history="1">
        <w:r w:rsidRPr="00446EC5">
          <w:rPr>
            <w:rFonts w:ascii="Arial" w:hAnsi="Arial" w:cs="Arial"/>
            <w:lang w:eastAsia="es-CR"/>
          </w:rPr>
          <w:t>https://revistas.utm.edu.ec/index.php/Rehuso/article/view/1888</w:t>
        </w:r>
      </w:hyperlink>
      <w:r w:rsidRPr="00446EC5">
        <w:rPr>
          <w:rFonts w:ascii="Arial" w:hAnsi="Arial" w:cs="Arial"/>
          <w:lang w:eastAsia="es-CR"/>
        </w:rPr>
        <w:t>  </w:t>
      </w:r>
    </w:p>
    <w:p w14:paraId="36D7D9A1"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lastRenderedPageBreak/>
        <w:t>Cepeda, Z. O. (2023). Las ciencias sociales y la competencia digital docente ante la virtualización de la educación superior. </w:t>
      </w:r>
      <w:r w:rsidRPr="00446EC5">
        <w:rPr>
          <w:rFonts w:ascii="Arial" w:hAnsi="Arial" w:cs="Arial"/>
          <w:i/>
          <w:iCs/>
          <w:lang w:eastAsia="es-CR"/>
        </w:rPr>
        <w:t>Dialéctica</w:t>
      </w:r>
      <w:r w:rsidRPr="00446EC5">
        <w:rPr>
          <w:rFonts w:ascii="Arial" w:hAnsi="Arial" w:cs="Arial"/>
          <w:lang w:eastAsia="es-CR"/>
        </w:rPr>
        <w:t>,</w:t>
      </w:r>
      <w:r w:rsidRPr="00446EC5">
        <w:rPr>
          <w:rFonts w:ascii="Arial" w:hAnsi="Arial" w:cs="Arial"/>
          <w:i/>
          <w:iCs/>
          <w:lang w:eastAsia="es-CR"/>
        </w:rPr>
        <w:t> 1</w:t>
      </w:r>
      <w:r w:rsidRPr="00446EC5">
        <w:rPr>
          <w:rFonts w:ascii="Arial" w:hAnsi="Arial" w:cs="Arial"/>
          <w:lang w:eastAsia="es-CR"/>
        </w:rPr>
        <w:t>(21). </w:t>
      </w:r>
      <w:hyperlink r:id="rId26" w:tgtFrame="_blank" w:history="1">
        <w:r w:rsidRPr="00446EC5">
          <w:rPr>
            <w:rFonts w:ascii="Arial" w:hAnsi="Arial" w:cs="Arial"/>
            <w:lang w:eastAsia="es-CR"/>
          </w:rPr>
          <w:t>https://revistas.upel.edu.ve/index.php/dialectica/article/view/2321</w:t>
        </w:r>
      </w:hyperlink>
      <w:r w:rsidRPr="00446EC5">
        <w:rPr>
          <w:rFonts w:ascii="Arial" w:hAnsi="Arial" w:cs="Arial"/>
          <w:lang w:eastAsia="es-CR"/>
        </w:rPr>
        <w:t>  </w:t>
      </w:r>
    </w:p>
    <w:p w14:paraId="11C4CBBC"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Cisneros-Barahona, A. S., Marqués-Molías, L., Samaniego-Erazo, G. N. &amp; Mejía-Granizo, C. M. (2024). Evaluación de la competencia digital docente. Un análisis que integra las perspectivas descriptiva, inferencial y multivariada. </w:t>
      </w:r>
      <w:r w:rsidRPr="00446EC5">
        <w:rPr>
          <w:rFonts w:ascii="Arial" w:hAnsi="Arial" w:cs="Arial"/>
          <w:i/>
          <w:iCs/>
          <w:lang w:eastAsia="es-CR"/>
        </w:rPr>
        <w:t> Revista Iberoamericana de Educación a Distancia</w:t>
      </w:r>
      <w:r w:rsidRPr="00446EC5">
        <w:rPr>
          <w:rFonts w:ascii="Arial" w:hAnsi="Arial" w:cs="Arial"/>
          <w:lang w:eastAsia="es-CR"/>
        </w:rPr>
        <w:t>, </w:t>
      </w:r>
      <w:r w:rsidRPr="00446EC5">
        <w:rPr>
          <w:rFonts w:ascii="Arial" w:hAnsi="Arial" w:cs="Arial"/>
          <w:i/>
          <w:iCs/>
          <w:lang w:eastAsia="es-CR"/>
        </w:rPr>
        <w:t>27</w:t>
      </w:r>
      <w:r w:rsidRPr="00446EC5">
        <w:rPr>
          <w:rFonts w:ascii="Arial" w:hAnsi="Arial" w:cs="Arial"/>
          <w:lang w:eastAsia="es-CR"/>
        </w:rPr>
        <w:t>(2), 185-221. </w:t>
      </w:r>
      <w:hyperlink r:id="rId27" w:tgtFrame="_blank" w:history="1">
        <w:r w:rsidRPr="00446EC5">
          <w:rPr>
            <w:rFonts w:ascii="Arial" w:hAnsi="Arial" w:cs="Arial"/>
            <w:lang w:eastAsia="es-CR"/>
          </w:rPr>
          <w:t>https://doi.org/10.5944/ried.27.2.39122</w:t>
        </w:r>
      </w:hyperlink>
      <w:r w:rsidRPr="00446EC5">
        <w:rPr>
          <w:rFonts w:ascii="Arial" w:hAnsi="Arial" w:cs="Arial"/>
          <w:lang w:eastAsia="es-CR"/>
        </w:rPr>
        <w:t>  </w:t>
      </w:r>
    </w:p>
    <w:p w14:paraId="45C8A165"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Consejo Superior de Educación. (2021). </w:t>
      </w:r>
      <w:r w:rsidRPr="00446EC5">
        <w:rPr>
          <w:rFonts w:ascii="Arial" w:hAnsi="Arial" w:cs="Arial"/>
          <w:i/>
          <w:iCs/>
          <w:lang w:eastAsia="es-CR"/>
        </w:rPr>
        <w:t>Política para el Aprovechamiento de las Tecnologías Digitales en Educación</w:t>
      </w:r>
      <w:r w:rsidRPr="00446EC5">
        <w:rPr>
          <w:rFonts w:ascii="Arial" w:hAnsi="Arial" w:cs="Arial"/>
          <w:lang w:eastAsia="es-CR"/>
        </w:rPr>
        <w:t> </w:t>
      </w:r>
      <w:r w:rsidRPr="00446EC5">
        <w:rPr>
          <w:rFonts w:ascii="Arial" w:hAnsi="Arial" w:cs="Arial"/>
          <w:i/>
          <w:iCs/>
          <w:lang w:eastAsia="es-CR"/>
        </w:rPr>
        <w:t>(PATDE)</w:t>
      </w:r>
      <w:r w:rsidRPr="00446EC5">
        <w:rPr>
          <w:rFonts w:ascii="Arial" w:hAnsi="Arial" w:cs="Arial"/>
          <w:lang w:eastAsia="es-CR"/>
        </w:rPr>
        <w:t>. Dirección de Recursos Tecnológicos en Educación, Ministerio de Educación Pública de Costa Rica. </w:t>
      </w:r>
      <w:hyperlink r:id="rId28" w:tgtFrame="_blank" w:history="1">
        <w:r w:rsidRPr="00446EC5">
          <w:rPr>
            <w:rFonts w:ascii="Arial" w:hAnsi="Arial" w:cs="Arial"/>
            <w:lang w:eastAsia="es-CR"/>
          </w:rPr>
          <w:t>https://www.mep.go.cr/sites/default/files/2024-02/politica-aprovechamiento-tecnologias-digitales-educacion.pdf</w:t>
        </w:r>
      </w:hyperlink>
      <w:r w:rsidRPr="00446EC5">
        <w:rPr>
          <w:rFonts w:ascii="Arial" w:hAnsi="Arial" w:cs="Arial"/>
          <w:lang w:eastAsia="es-CR"/>
        </w:rPr>
        <w:t>  </w:t>
      </w:r>
    </w:p>
    <w:p w14:paraId="3CE47F13"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val="pt-BR" w:eastAsia="es-CR"/>
        </w:rPr>
        <w:t xml:space="preserve">De Marcos </w:t>
      </w:r>
      <w:proofErr w:type="spellStart"/>
      <w:r w:rsidRPr="00446EC5">
        <w:rPr>
          <w:rFonts w:ascii="Arial" w:hAnsi="Arial" w:cs="Arial"/>
          <w:lang w:val="pt-BR" w:eastAsia="es-CR"/>
        </w:rPr>
        <w:t>Martí</w:t>
      </w:r>
      <w:proofErr w:type="spellEnd"/>
      <w:r w:rsidRPr="00446EC5">
        <w:rPr>
          <w:rFonts w:ascii="Arial" w:hAnsi="Arial" w:cs="Arial"/>
          <w:lang w:val="pt-BR" w:eastAsia="es-CR"/>
        </w:rPr>
        <w:t xml:space="preserve">, M. &amp; </w:t>
      </w:r>
      <w:proofErr w:type="spellStart"/>
      <w:r w:rsidRPr="00446EC5">
        <w:rPr>
          <w:rFonts w:ascii="Arial" w:hAnsi="Arial" w:cs="Arial"/>
          <w:lang w:val="pt-BR" w:eastAsia="es-CR"/>
        </w:rPr>
        <w:t>Sanahuja</w:t>
      </w:r>
      <w:proofErr w:type="spellEnd"/>
      <w:r w:rsidRPr="00446EC5">
        <w:rPr>
          <w:rFonts w:ascii="Arial" w:hAnsi="Arial" w:cs="Arial"/>
          <w:lang w:val="pt-BR" w:eastAsia="es-CR"/>
        </w:rPr>
        <w:t> </w:t>
      </w:r>
      <w:proofErr w:type="spellStart"/>
      <w:r w:rsidRPr="00446EC5">
        <w:rPr>
          <w:rFonts w:ascii="Arial" w:hAnsi="Arial" w:cs="Arial"/>
          <w:lang w:val="pt-BR" w:eastAsia="es-CR"/>
        </w:rPr>
        <w:t>Ribés</w:t>
      </w:r>
      <w:proofErr w:type="spellEnd"/>
      <w:r w:rsidRPr="00446EC5">
        <w:rPr>
          <w:rFonts w:ascii="Arial" w:hAnsi="Arial" w:cs="Arial"/>
          <w:lang w:val="pt-BR" w:eastAsia="es-CR"/>
        </w:rPr>
        <w:t xml:space="preserve">, A. (2024). </w:t>
      </w:r>
      <w:r w:rsidRPr="00446EC5">
        <w:rPr>
          <w:rFonts w:ascii="Arial" w:hAnsi="Arial" w:cs="Arial"/>
          <w:lang w:eastAsia="es-CR"/>
        </w:rPr>
        <w:t>DUA, Inclusión e interculturalidad en la formación inicial docente: percepciones del profesorado universitario. </w:t>
      </w:r>
      <w:r w:rsidRPr="00446EC5">
        <w:rPr>
          <w:rFonts w:ascii="Arial" w:hAnsi="Arial" w:cs="Arial"/>
          <w:i/>
          <w:iCs/>
          <w:lang w:eastAsia="es-CR"/>
        </w:rPr>
        <w:t>Contextos Educativos, Revista De Educación</w:t>
      </w:r>
      <w:r w:rsidRPr="00446EC5">
        <w:rPr>
          <w:rFonts w:ascii="Arial" w:hAnsi="Arial" w:cs="Arial"/>
          <w:lang w:eastAsia="es-CR"/>
        </w:rPr>
        <w:t>, (34), 59-81. </w:t>
      </w:r>
      <w:hyperlink r:id="rId29" w:tgtFrame="_blank" w:history="1">
        <w:r w:rsidRPr="00446EC5">
          <w:rPr>
            <w:rFonts w:ascii="Arial" w:hAnsi="Arial" w:cs="Arial"/>
            <w:lang w:eastAsia="es-CR"/>
          </w:rPr>
          <w:t>https://doi.org/10.18172/con.5893</w:t>
        </w:r>
      </w:hyperlink>
      <w:r w:rsidRPr="00446EC5">
        <w:rPr>
          <w:rFonts w:ascii="Arial" w:hAnsi="Arial" w:cs="Arial"/>
          <w:lang w:eastAsia="es-CR"/>
        </w:rPr>
        <w:t>  </w:t>
      </w:r>
    </w:p>
    <w:p w14:paraId="24EBDE83"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Díaz, A. (2023). Impacto de un programa de intervención para promover la competencia digital del futuro docente: un estudio de caso. </w:t>
      </w:r>
      <w:r w:rsidRPr="00446EC5">
        <w:rPr>
          <w:rFonts w:ascii="Arial" w:hAnsi="Arial" w:cs="Arial"/>
          <w:i/>
          <w:iCs/>
          <w:lang w:eastAsia="es-CR"/>
        </w:rPr>
        <w:t>Revista Científica de Educación y Comunicación</w:t>
      </w:r>
      <w:r w:rsidRPr="00446EC5">
        <w:rPr>
          <w:rFonts w:ascii="Arial" w:hAnsi="Arial" w:cs="Arial"/>
          <w:lang w:eastAsia="es-CR"/>
        </w:rPr>
        <w:t>, (26), 1205. </w:t>
      </w:r>
      <w:hyperlink r:id="rId30" w:tgtFrame="_blank" w:history="1">
        <w:r w:rsidRPr="00446EC5">
          <w:rPr>
            <w:rFonts w:ascii="Arial" w:hAnsi="Arial" w:cs="Arial"/>
            <w:lang w:eastAsia="es-CR"/>
          </w:rPr>
          <w:t>https://doi.org/10.25267/Hachetetepe.2023.i26.1205</w:t>
        </w:r>
      </w:hyperlink>
      <w:r w:rsidRPr="00446EC5">
        <w:rPr>
          <w:rFonts w:ascii="Arial" w:hAnsi="Arial" w:cs="Arial"/>
          <w:lang w:eastAsia="es-CR"/>
        </w:rPr>
        <w:t> </w:t>
      </w:r>
    </w:p>
    <w:p w14:paraId="07C3FC91"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lastRenderedPageBreak/>
        <w:t>Fernández-Cruz, F. &amp; Rodríguez-Legendre, F. (2022)</w:t>
      </w:r>
      <w:r w:rsidRPr="00446EC5">
        <w:rPr>
          <w:rFonts w:ascii="Arial" w:hAnsi="Arial" w:cs="Arial"/>
          <w:i/>
          <w:iCs/>
          <w:lang w:eastAsia="es-CR"/>
        </w:rPr>
        <w:t>. </w:t>
      </w:r>
      <w:r w:rsidRPr="00446EC5">
        <w:rPr>
          <w:rFonts w:ascii="Arial" w:hAnsi="Arial" w:cs="Arial"/>
          <w:lang w:eastAsia="es-CR"/>
        </w:rPr>
        <w:t>Diseño y validación de un instrumento para evaluar el perfil competencial innovador del docente universitario.</w:t>
      </w:r>
      <w:r w:rsidRPr="00446EC5">
        <w:rPr>
          <w:rFonts w:ascii="Arial" w:hAnsi="Arial" w:cs="Arial"/>
          <w:i/>
          <w:iCs/>
          <w:lang w:eastAsia="es-CR"/>
        </w:rPr>
        <w:t> Revista Iberoamericana sobre Calidad, Eficacia y Cambio en Educación, 21</w:t>
      </w:r>
      <w:r w:rsidRPr="00446EC5">
        <w:rPr>
          <w:rFonts w:ascii="Arial" w:hAnsi="Arial" w:cs="Arial"/>
          <w:lang w:eastAsia="es-CR"/>
        </w:rPr>
        <w:t>(1), 21-46. </w:t>
      </w:r>
      <w:hyperlink r:id="rId31" w:tgtFrame="_blank" w:history="1">
        <w:r w:rsidRPr="00446EC5">
          <w:rPr>
            <w:rFonts w:ascii="Arial" w:hAnsi="Arial" w:cs="Arial"/>
            <w:lang w:eastAsia="es-CR"/>
          </w:rPr>
          <w:t>https://doi.org/10.15366/reice2023.21.1.002</w:t>
        </w:r>
      </w:hyperlink>
      <w:r w:rsidRPr="00446EC5">
        <w:rPr>
          <w:rFonts w:ascii="Calibri" w:hAnsi="Calibri" w:cs="Calibri"/>
          <w:lang w:eastAsia="es-CR"/>
        </w:rPr>
        <w:t xml:space="preserve"> </w:t>
      </w:r>
      <w:r w:rsidRPr="00446EC5">
        <w:rPr>
          <w:rFonts w:ascii="Arial" w:hAnsi="Arial" w:cs="Arial"/>
          <w:lang w:eastAsia="es-CR"/>
        </w:rPr>
        <w:t> </w:t>
      </w:r>
    </w:p>
    <w:p w14:paraId="04BD0A44"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t>Flores, M., Ortega, M. &amp; Sánchez, M. (2021). Las nuevas tecnologías como estrategias innovadoras de enseñanza-aprendizaje en la era digital.</w:t>
      </w:r>
      <w:r w:rsidRPr="00446EC5">
        <w:rPr>
          <w:rFonts w:ascii="Arial" w:hAnsi="Arial" w:cs="Arial"/>
          <w:i/>
          <w:iCs/>
          <w:lang w:eastAsia="es-CR"/>
        </w:rPr>
        <w:t> Revista Electrónica Interuniversitaria de Formación del Profesorado, 24</w:t>
      </w:r>
      <w:r w:rsidRPr="00446EC5">
        <w:rPr>
          <w:rFonts w:ascii="Arial" w:hAnsi="Arial" w:cs="Arial"/>
          <w:lang w:eastAsia="es-CR"/>
        </w:rPr>
        <w:t>(1), 29-42. </w:t>
      </w:r>
      <w:hyperlink r:id="rId32" w:tgtFrame="_blank" w:history="1">
        <w:r w:rsidRPr="00446EC5">
          <w:rPr>
            <w:rFonts w:ascii="Arial" w:hAnsi="Arial" w:cs="Arial"/>
            <w:lang w:eastAsia="es-CR"/>
          </w:rPr>
          <w:t>https://doi.org/10.6018/reifop.406051</w:t>
        </w:r>
      </w:hyperlink>
      <w:r w:rsidRPr="00446EC5">
        <w:rPr>
          <w:rFonts w:ascii="Arial" w:hAnsi="Arial" w:cs="Arial"/>
          <w:lang w:eastAsia="es-CR"/>
        </w:rPr>
        <w:t>  </w:t>
      </w:r>
    </w:p>
    <w:p w14:paraId="633F8008"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t>Freire, P. (1970). </w:t>
      </w:r>
      <w:r w:rsidRPr="00446EC5">
        <w:rPr>
          <w:rFonts w:ascii="Arial" w:hAnsi="Arial" w:cs="Arial"/>
          <w:i/>
          <w:iCs/>
          <w:lang w:eastAsia="es-CR"/>
        </w:rPr>
        <w:t>Pedagogía del oprimido</w:t>
      </w:r>
      <w:r w:rsidRPr="00446EC5">
        <w:rPr>
          <w:rFonts w:ascii="Arial" w:hAnsi="Arial" w:cs="Arial"/>
          <w:lang w:eastAsia="es-CR"/>
        </w:rPr>
        <w:t>. Siglo XXI. </w:t>
      </w:r>
      <w:hyperlink r:id="rId33" w:tgtFrame="_blank" w:history="1">
        <w:r w:rsidRPr="00446EC5">
          <w:rPr>
            <w:rFonts w:ascii="Arial" w:hAnsi="Arial" w:cs="Arial"/>
            <w:lang w:eastAsia="es-CR"/>
          </w:rPr>
          <w:t>https://www.servicioskoinonia.org/biblioteca/general/FreirePedagogiadelOprimido.pdf</w:t>
        </w:r>
      </w:hyperlink>
      <w:r w:rsidRPr="00446EC5">
        <w:rPr>
          <w:rFonts w:ascii="Arial" w:hAnsi="Arial" w:cs="Arial"/>
          <w:lang w:eastAsia="es-CR"/>
        </w:rPr>
        <w:t>  </w:t>
      </w:r>
    </w:p>
    <w:p w14:paraId="161FAEFE"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t>Freire, P. (1994). </w:t>
      </w:r>
      <w:r w:rsidRPr="00446EC5">
        <w:rPr>
          <w:rFonts w:ascii="Arial" w:hAnsi="Arial" w:cs="Arial"/>
          <w:i/>
          <w:iCs/>
          <w:lang w:eastAsia="es-CR"/>
        </w:rPr>
        <w:t>Cartas a quien pretende enseñar</w:t>
      </w:r>
      <w:r w:rsidRPr="00446EC5">
        <w:rPr>
          <w:rFonts w:ascii="Arial" w:hAnsi="Arial" w:cs="Arial"/>
          <w:lang w:eastAsia="es-CR"/>
        </w:rPr>
        <w:t>. Siglo XXI. </w:t>
      </w:r>
      <w:hyperlink r:id="rId34" w:tgtFrame="_blank" w:history="1">
        <w:r w:rsidRPr="00446EC5">
          <w:rPr>
            <w:rFonts w:ascii="Arial" w:hAnsi="Arial" w:cs="Arial"/>
            <w:lang w:eastAsia="es-CR"/>
          </w:rPr>
          <w:t>https://www.colegiodeprofesores.cl/wp-content/uploads/2021/05/Para-educadores-Paulo-Freire-Cartas-a-Quien-Pretende-Ensenar-2002.pdf</w:t>
        </w:r>
      </w:hyperlink>
      <w:r w:rsidRPr="00446EC5">
        <w:rPr>
          <w:rFonts w:ascii="Arial" w:hAnsi="Arial" w:cs="Arial"/>
          <w:lang w:eastAsia="es-CR"/>
        </w:rPr>
        <w:t> </w:t>
      </w:r>
    </w:p>
    <w:p w14:paraId="5888F1F5"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Gallego </w:t>
      </w:r>
      <w:proofErr w:type="spellStart"/>
      <w:r w:rsidRPr="00446EC5">
        <w:rPr>
          <w:rFonts w:ascii="Arial" w:hAnsi="Arial" w:cs="Arial"/>
          <w:lang w:eastAsia="es-CR"/>
        </w:rPr>
        <w:t>Trijueque</w:t>
      </w:r>
      <w:proofErr w:type="spellEnd"/>
      <w:r w:rsidRPr="00446EC5">
        <w:rPr>
          <w:rFonts w:ascii="Arial" w:hAnsi="Arial" w:cs="Arial"/>
          <w:lang w:eastAsia="es-CR"/>
        </w:rPr>
        <w:t>, S. &amp; Oliva Marañón, C. (2022). La cuarta revolución industrial: Transformación digital como nuevo paradigma. </w:t>
      </w:r>
      <w:r w:rsidRPr="00446EC5">
        <w:rPr>
          <w:rFonts w:ascii="Arial" w:hAnsi="Arial" w:cs="Arial"/>
          <w:i/>
          <w:iCs/>
          <w:lang w:eastAsia="es-CR"/>
        </w:rPr>
        <w:t>Signo y Pensamiento, 41. </w:t>
      </w:r>
      <w:hyperlink r:id="rId35" w:tgtFrame="_blank" w:history="1">
        <w:r w:rsidRPr="00446EC5">
          <w:rPr>
            <w:rFonts w:ascii="Arial" w:hAnsi="Arial" w:cs="Arial"/>
            <w:lang w:eastAsia="es-CR"/>
          </w:rPr>
          <w:t>https://doi.org/10.11144/Javeriana.syp41.crit</w:t>
        </w:r>
      </w:hyperlink>
      <w:r w:rsidRPr="00446EC5">
        <w:rPr>
          <w:rFonts w:ascii="Arial" w:hAnsi="Arial" w:cs="Arial"/>
          <w:lang w:eastAsia="es-CR"/>
        </w:rPr>
        <w:t> </w:t>
      </w:r>
    </w:p>
    <w:p w14:paraId="18B719E0"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Gallo, S., &amp; Montoya, M. (2023). Análisis de las competencias digitales de los docentes de la Escuela de Educación Básica “Jesús Infante” en el periodo lectivo 2023-2024. </w:t>
      </w:r>
      <w:r w:rsidRPr="00446EC5">
        <w:rPr>
          <w:rFonts w:ascii="Arial" w:hAnsi="Arial" w:cs="Arial"/>
          <w:i/>
          <w:iCs/>
          <w:lang w:eastAsia="es-CR"/>
        </w:rPr>
        <w:t>Informática y Sistemas</w:t>
      </w:r>
      <w:r w:rsidRPr="00446EC5">
        <w:rPr>
          <w:rFonts w:ascii="Arial" w:hAnsi="Arial" w:cs="Arial"/>
          <w:lang w:eastAsia="es-CR"/>
        </w:rPr>
        <w:t>, 7(2), 71–78. </w:t>
      </w:r>
      <w:hyperlink r:id="rId36" w:tgtFrame="_blank" w:history="1">
        <w:r w:rsidRPr="00446EC5">
          <w:rPr>
            <w:rFonts w:ascii="Arial" w:hAnsi="Arial" w:cs="Arial"/>
            <w:lang w:eastAsia="es-CR"/>
          </w:rPr>
          <w:t>https://doi.org/10.33936/isrtic.v7i2.6160</w:t>
        </w:r>
      </w:hyperlink>
      <w:r w:rsidRPr="00446EC5">
        <w:rPr>
          <w:rFonts w:ascii="Arial" w:hAnsi="Arial" w:cs="Arial"/>
          <w:lang w:eastAsia="es-CR"/>
        </w:rPr>
        <w:t>  </w:t>
      </w:r>
    </w:p>
    <w:p w14:paraId="43685FFF"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lastRenderedPageBreak/>
        <w:t>Galván, I. (2023).</w:t>
      </w:r>
      <w:r w:rsidRPr="00446EC5">
        <w:rPr>
          <w:rFonts w:ascii="Arial" w:hAnsi="Arial" w:cs="Arial"/>
          <w:i/>
          <w:iCs/>
          <w:lang w:eastAsia="es-CR"/>
        </w:rPr>
        <w:t> Estrategia didáctica para el desarrollo de competencias orales en estudiantes y competencias digitales docentes. </w:t>
      </w:r>
      <w:r w:rsidRPr="00446EC5">
        <w:rPr>
          <w:rFonts w:ascii="Arial" w:hAnsi="Arial" w:cs="Arial"/>
          <w:lang w:eastAsia="es-CR"/>
        </w:rPr>
        <w:t>(Trabajo de grado Maestría, Universidad de Santander) </w:t>
      </w:r>
      <w:hyperlink r:id="rId37" w:tgtFrame="_blank" w:history="1">
        <w:r w:rsidRPr="00446EC5">
          <w:rPr>
            <w:rFonts w:ascii="Arial" w:hAnsi="Arial" w:cs="Arial"/>
            <w:lang w:eastAsia="es-CR"/>
          </w:rPr>
          <w:t>https://repositorio.udes.edu.co/handle/001/9900</w:t>
        </w:r>
      </w:hyperlink>
      <w:r w:rsidRPr="00446EC5">
        <w:rPr>
          <w:rFonts w:ascii="Arial" w:hAnsi="Arial" w:cs="Arial"/>
          <w:lang w:eastAsia="es-CR"/>
        </w:rPr>
        <w:t> </w:t>
      </w:r>
    </w:p>
    <w:p w14:paraId="16378744"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García, L. (2020). Bosque semántico: ¿educación/enseñanza/aprendizaje a distancia, virtual, en línea, digital, eLearning…? </w:t>
      </w:r>
      <w:r w:rsidRPr="00446EC5">
        <w:rPr>
          <w:rFonts w:ascii="Arial" w:hAnsi="Arial" w:cs="Arial"/>
          <w:i/>
          <w:iCs/>
          <w:lang w:eastAsia="es-CR"/>
        </w:rPr>
        <w:t>Revista Iberoamericana de Educación a Distancia, 23</w:t>
      </w:r>
      <w:r w:rsidRPr="00446EC5">
        <w:rPr>
          <w:rFonts w:ascii="Arial" w:hAnsi="Arial" w:cs="Arial"/>
          <w:lang w:eastAsia="es-CR"/>
        </w:rPr>
        <w:t>(1), 09-28. </w:t>
      </w:r>
      <w:hyperlink r:id="rId38" w:tgtFrame="_blank" w:history="1">
        <w:r w:rsidRPr="00446EC5">
          <w:rPr>
            <w:rFonts w:ascii="Arial" w:hAnsi="Arial" w:cs="Arial"/>
            <w:lang w:eastAsia="es-CR"/>
          </w:rPr>
          <w:t>https://doi.org/10.5944/ried.23.1.25495</w:t>
        </w:r>
      </w:hyperlink>
      <w:r w:rsidRPr="00446EC5">
        <w:rPr>
          <w:rFonts w:ascii="Arial" w:hAnsi="Arial" w:cs="Arial"/>
          <w:lang w:eastAsia="es-CR"/>
        </w:rPr>
        <w:t>    </w:t>
      </w:r>
    </w:p>
    <w:p w14:paraId="6B4CF612"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t>Gisbert, M., González, J. &amp; Esteve, F. (2016). Competencia digital docente: ¿En qué consiste, cómo adquirirla y evaluarla? </w:t>
      </w:r>
      <w:r w:rsidRPr="00446EC5">
        <w:rPr>
          <w:rFonts w:ascii="Arial" w:hAnsi="Arial" w:cs="Arial"/>
          <w:i/>
          <w:iCs/>
          <w:lang w:eastAsia="es-CR"/>
        </w:rPr>
        <w:t>Revista Interuniversitaria de Investigación en Tecnología Educativa, </w:t>
      </w:r>
      <w:r w:rsidRPr="00446EC5">
        <w:rPr>
          <w:rFonts w:ascii="Arial" w:hAnsi="Arial" w:cs="Arial"/>
          <w:lang w:eastAsia="es-CR"/>
        </w:rPr>
        <w:t>(0), 74-83. </w:t>
      </w:r>
      <w:hyperlink r:id="rId39" w:tgtFrame="_blank" w:history="1">
        <w:r w:rsidRPr="00446EC5">
          <w:rPr>
            <w:rFonts w:ascii="Arial" w:hAnsi="Arial" w:cs="Arial"/>
            <w:lang w:eastAsia="es-CR"/>
          </w:rPr>
          <w:t>https://core.ac.uk/download/pdf/84137765.pdf</w:t>
        </w:r>
      </w:hyperlink>
      <w:r w:rsidRPr="00446EC5">
        <w:rPr>
          <w:rFonts w:ascii="Arial" w:hAnsi="Arial" w:cs="Arial"/>
          <w:lang w:eastAsia="es-CR"/>
        </w:rPr>
        <w:t>      </w:t>
      </w:r>
    </w:p>
    <w:p w14:paraId="0288FD7D"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Gómez, P. Arregui, B. Romero, E. Puig, V. Zorita, M. (2017) </w:t>
      </w:r>
      <w:r w:rsidRPr="00446EC5">
        <w:rPr>
          <w:rFonts w:ascii="Arial" w:hAnsi="Arial" w:cs="Arial"/>
          <w:i/>
          <w:iCs/>
          <w:lang w:eastAsia="es-CR"/>
        </w:rPr>
        <w:t>Intervención educativa en el alumnado con sordoceguera</w:t>
      </w:r>
      <w:r w:rsidRPr="00446EC5">
        <w:rPr>
          <w:rFonts w:ascii="Arial" w:hAnsi="Arial" w:cs="Arial"/>
          <w:lang w:eastAsia="es-CR"/>
        </w:rPr>
        <w:t>. Colección Guías prácticas de orientaciones para la inclusión educativa. </w:t>
      </w:r>
      <w:hyperlink r:id="rId40" w:tgtFrame="_blank" w:history="1">
        <w:r w:rsidRPr="00446EC5">
          <w:rPr>
            <w:rFonts w:ascii="Arial" w:hAnsi="Arial" w:cs="Arial"/>
            <w:lang w:eastAsia="es-CR"/>
          </w:rPr>
          <w:t>https://sid-inico.usal.es/documentacion/intervencion-educativa-en-el-alumnado-con-sordoceguera-guias-practicas-de-orientaciones-para-la-inclusion-educativa/</w:t>
        </w:r>
      </w:hyperlink>
      <w:r w:rsidRPr="00446EC5">
        <w:rPr>
          <w:rFonts w:ascii="Arial" w:hAnsi="Arial" w:cs="Arial"/>
          <w:lang w:eastAsia="es-CR"/>
        </w:rPr>
        <w:t>  </w:t>
      </w:r>
    </w:p>
    <w:p w14:paraId="5C715C15"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t>Gómez-Gómez, M., </w:t>
      </w:r>
      <w:proofErr w:type="spellStart"/>
      <w:r w:rsidRPr="00446EC5">
        <w:rPr>
          <w:rFonts w:ascii="Arial" w:hAnsi="Arial" w:cs="Arial"/>
          <w:lang w:eastAsia="es-CR"/>
        </w:rPr>
        <w:t>Hijón</w:t>
      </w:r>
      <w:proofErr w:type="spellEnd"/>
      <w:r w:rsidRPr="00446EC5">
        <w:rPr>
          <w:rFonts w:ascii="Arial" w:hAnsi="Arial" w:cs="Arial"/>
          <w:lang w:eastAsia="es-CR"/>
        </w:rPr>
        <w:t xml:space="preserve">-Neira, R., Santacruz-Valencia, L. &amp; Pérez-Marín, D. (2024). Evolución de la percepción de la competencia digital en la formación universitaria del profesorado tras la enseñanza remota de </w:t>
      </w:r>
      <w:r w:rsidRPr="00446EC5">
        <w:rPr>
          <w:rFonts w:ascii="Arial" w:hAnsi="Arial" w:cs="Arial"/>
          <w:lang w:eastAsia="es-CR"/>
        </w:rPr>
        <w:lastRenderedPageBreak/>
        <w:t>emergencia. </w:t>
      </w:r>
      <w:r w:rsidRPr="00446EC5">
        <w:rPr>
          <w:rFonts w:ascii="Arial" w:hAnsi="Arial" w:cs="Arial"/>
          <w:i/>
          <w:iCs/>
          <w:lang w:eastAsia="es-CR"/>
        </w:rPr>
        <w:t>Revista Portuguesa de </w:t>
      </w:r>
      <w:proofErr w:type="spellStart"/>
      <w:r w:rsidRPr="00446EC5">
        <w:rPr>
          <w:rFonts w:ascii="Arial" w:hAnsi="Arial" w:cs="Arial"/>
          <w:i/>
          <w:iCs/>
          <w:lang w:eastAsia="es-CR"/>
        </w:rPr>
        <w:t>Educação</w:t>
      </w:r>
      <w:proofErr w:type="spellEnd"/>
      <w:r w:rsidRPr="00446EC5">
        <w:rPr>
          <w:rFonts w:ascii="Arial" w:hAnsi="Arial" w:cs="Arial"/>
          <w:i/>
          <w:iCs/>
          <w:lang w:eastAsia="es-CR"/>
        </w:rPr>
        <w:t>, 37</w:t>
      </w:r>
      <w:r w:rsidRPr="00446EC5">
        <w:rPr>
          <w:rFonts w:ascii="Arial" w:hAnsi="Arial" w:cs="Arial"/>
          <w:lang w:eastAsia="es-CR"/>
        </w:rPr>
        <w:t>(1), e24016. </w:t>
      </w:r>
      <w:hyperlink r:id="rId41" w:tgtFrame="_blank" w:history="1">
        <w:r w:rsidRPr="00446EC5">
          <w:rPr>
            <w:rFonts w:ascii="Arial" w:hAnsi="Arial" w:cs="Arial"/>
            <w:lang w:eastAsia="es-CR"/>
          </w:rPr>
          <w:t>https://doi.org/10.21814/rpe.29708</w:t>
        </w:r>
      </w:hyperlink>
      <w:r w:rsidRPr="00446EC5">
        <w:rPr>
          <w:rFonts w:ascii="Arial" w:hAnsi="Arial" w:cs="Arial"/>
          <w:b/>
          <w:bCs/>
          <w:lang w:eastAsia="es-CR"/>
        </w:rPr>
        <w:t> </w:t>
      </w:r>
      <w:r w:rsidRPr="00446EC5">
        <w:rPr>
          <w:rFonts w:ascii="Arial" w:hAnsi="Arial" w:cs="Arial"/>
          <w:lang w:eastAsia="es-CR"/>
        </w:rPr>
        <w:t> </w:t>
      </w:r>
    </w:p>
    <w:p w14:paraId="03E669E7"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González, F. (2024). Transformación digital y su impacto en la educación superior: competencias tecnológicas para docentes y estudiantes en la Universidad Internacional San Isidro Labrador, Costa Rica. </w:t>
      </w:r>
      <w:r w:rsidRPr="00446EC5">
        <w:rPr>
          <w:rFonts w:ascii="Arial" w:hAnsi="Arial" w:cs="Arial"/>
          <w:i/>
          <w:iCs/>
          <w:lang w:eastAsia="es-CR"/>
        </w:rPr>
        <w:t>Revista El Labrador, 8</w:t>
      </w:r>
      <w:r w:rsidRPr="00446EC5">
        <w:rPr>
          <w:rFonts w:ascii="Arial" w:hAnsi="Arial" w:cs="Arial"/>
          <w:lang w:eastAsia="es-CR"/>
        </w:rPr>
        <w:t>(01) </w:t>
      </w:r>
      <w:hyperlink r:id="rId42" w:tgtFrame="_blank" w:history="1">
        <w:r w:rsidRPr="00446EC5">
          <w:rPr>
            <w:rFonts w:ascii="Arial" w:hAnsi="Arial" w:cs="Arial"/>
            <w:lang w:eastAsia="es-CR"/>
          </w:rPr>
          <w:t>https://doi.org/10.61285/r.e.l.-uisil.v8i01.139</w:t>
        </w:r>
      </w:hyperlink>
      <w:r w:rsidRPr="00446EC5">
        <w:rPr>
          <w:rFonts w:ascii="Arial" w:hAnsi="Arial" w:cs="Arial"/>
          <w:lang w:eastAsia="es-CR"/>
        </w:rPr>
        <w:t>  </w:t>
      </w:r>
    </w:p>
    <w:p w14:paraId="397965FC" w14:textId="77777777" w:rsidR="00200610" w:rsidRPr="00446EC5" w:rsidRDefault="00200610" w:rsidP="00446EC5">
      <w:pPr>
        <w:spacing w:line="360" w:lineRule="auto"/>
        <w:ind w:left="705" w:hanging="709"/>
        <w:textAlignment w:val="baseline"/>
        <w:rPr>
          <w:rFonts w:ascii="Segoe UI" w:hAnsi="Segoe UI" w:cs="Segoe UI"/>
          <w:sz w:val="18"/>
          <w:szCs w:val="18"/>
          <w:lang w:val="en-US" w:eastAsia="es-CR"/>
        </w:rPr>
      </w:pPr>
      <w:r w:rsidRPr="00446EC5">
        <w:rPr>
          <w:rFonts w:ascii="Arial" w:hAnsi="Arial" w:cs="Arial"/>
          <w:lang w:val="en-US" w:eastAsia="es-CR"/>
        </w:rPr>
        <w:t>Hickey, M. (2023). What Is Digital Literacy for Higher Ed Faculty? 5 Important Skills to Teach. </w:t>
      </w:r>
      <w:r w:rsidRPr="00446EC5">
        <w:rPr>
          <w:rFonts w:ascii="Arial" w:hAnsi="Arial" w:cs="Arial"/>
          <w:i/>
          <w:iCs/>
          <w:lang w:val="en-US" w:eastAsia="es-CR"/>
        </w:rPr>
        <w:t>EdTech Magazine</w:t>
      </w:r>
      <w:r w:rsidRPr="00446EC5">
        <w:rPr>
          <w:rFonts w:ascii="Arial" w:hAnsi="Arial" w:cs="Arial"/>
          <w:lang w:val="en-US" w:eastAsia="es-CR"/>
        </w:rPr>
        <w:t>. </w:t>
      </w:r>
      <w:hyperlink r:id="rId43" w:tgtFrame="_blank" w:history="1">
        <w:r w:rsidRPr="00446EC5">
          <w:rPr>
            <w:rFonts w:ascii="Arial" w:hAnsi="Arial" w:cs="Arial"/>
            <w:lang w:val="en-US" w:eastAsia="es-CR"/>
          </w:rPr>
          <w:t>https://edtechmagazine.com/higher/article/2023/01/what-digital-literacy-higher-ed-faculty-5-important-skills-teach-perfcon</w:t>
        </w:r>
      </w:hyperlink>
      <w:r w:rsidRPr="00446EC5">
        <w:rPr>
          <w:rFonts w:ascii="Arial" w:hAnsi="Arial" w:cs="Arial"/>
          <w:lang w:val="en-US" w:eastAsia="es-CR"/>
        </w:rPr>
        <w:t> </w:t>
      </w:r>
    </w:p>
    <w:p w14:paraId="014A4EB1"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Limachi, V. (2023). Comunicación Didáctica entre muros físicos y digitales. En </w:t>
      </w:r>
      <w:r w:rsidRPr="00446EC5">
        <w:rPr>
          <w:rFonts w:ascii="Arial" w:hAnsi="Arial" w:cs="Arial"/>
          <w:i/>
          <w:iCs/>
          <w:lang w:eastAsia="es-CR"/>
        </w:rPr>
        <w:t>Vivencias</w:t>
      </w:r>
      <w:r w:rsidRPr="00446EC5">
        <w:rPr>
          <w:rFonts w:ascii="Arial" w:hAnsi="Arial" w:cs="Arial"/>
          <w:lang w:eastAsia="es-CR"/>
        </w:rPr>
        <w:t> </w:t>
      </w:r>
      <w:r w:rsidRPr="00446EC5">
        <w:rPr>
          <w:rFonts w:ascii="Arial" w:hAnsi="Arial" w:cs="Arial"/>
          <w:i/>
          <w:iCs/>
          <w:lang w:eastAsia="es-CR"/>
        </w:rPr>
        <w:t>de los estudiantes en la educación virtual </w:t>
      </w:r>
      <w:r w:rsidRPr="00446EC5">
        <w:rPr>
          <w:rFonts w:ascii="Arial" w:hAnsi="Arial" w:cs="Arial"/>
          <w:lang w:eastAsia="es-CR"/>
        </w:rPr>
        <w:t>(pp. 59-84). </w:t>
      </w:r>
      <w:hyperlink r:id="rId44" w:tgtFrame="_blank" w:history="1">
        <w:r w:rsidRPr="00446EC5">
          <w:rPr>
            <w:rFonts w:ascii="Arial" w:hAnsi="Arial" w:cs="Arial"/>
            <w:lang w:eastAsia="es-CR"/>
          </w:rPr>
          <w:t>https://doi.org/10.5281/zenodo.10083681</w:t>
        </w:r>
      </w:hyperlink>
      <w:r w:rsidRPr="00446EC5">
        <w:rPr>
          <w:rFonts w:ascii="Arial" w:hAnsi="Arial" w:cs="Arial"/>
          <w:lang w:eastAsia="es-CR"/>
        </w:rPr>
        <w:t>  </w:t>
      </w:r>
    </w:p>
    <w:p w14:paraId="1AB97D1F"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Melgarejo, J., Puma, J. &amp; Cadenillas, V. (2024). Competencias digitales en docentes universitarios. Una revisión sistemática. </w:t>
      </w:r>
      <w:r w:rsidRPr="00446EC5">
        <w:rPr>
          <w:rFonts w:ascii="Arial" w:hAnsi="Arial" w:cs="Arial"/>
          <w:i/>
          <w:iCs/>
          <w:lang w:eastAsia="es-CR"/>
        </w:rPr>
        <w:t>Revista </w:t>
      </w:r>
      <w:proofErr w:type="spellStart"/>
      <w:r w:rsidRPr="00446EC5">
        <w:rPr>
          <w:rFonts w:ascii="Arial" w:hAnsi="Arial" w:cs="Arial"/>
          <w:i/>
          <w:iCs/>
          <w:lang w:eastAsia="es-CR"/>
        </w:rPr>
        <w:t>InveCom</w:t>
      </w:r>
      <w:proofErr w:type="spellEnd"/>
      <w:r w:rsidRPr="00446EC5">
        <w:rPr>
          <w:rFonts w:ascii="Arial" w:hAnsi="Arial" w:cs="Arial"/>
          <w:i/>
          <w:iCs/>
          <w:lang w:eastAsia="es-CR"/>
        </w:rPr>
        <w:t>, 4</w:t>
      </w:r>
      <w:r w:rsidRPr="00446EC5">
        <w:rPr>
          <w:rFonts w:ascii="Arial" w:hAnsi="Arial" w:cs="Arial"/>
          <w:lang w:eastAsia="es-CR"/>
        </w:rPr>
        <w:t>(2), 1-11. </w:t>
      </w:r>
      <w:hyperlink r:id="rId45" w:tgtFrame="_blank" w:history="1">
        <w:r w:rsidRPr="00446EC5">
          <w:rPr>
            <w:rFonts w:ascii="Arial" w:hAnsi="Arial" w:cs="Arial"/>
            <w:lang w:eastAsia="es-CR"/>
          </w:rPr>
          <w:t>https://revistainvecom.org/index.php/invecom/article/view/3163</w:t>
        </w:r>
      </w:hyperlink>
      <w:r w:rsidRPr="00446EC5">
        <w:rPr>
          <w:rFonts w:ascii="Arial" w:hAnsi="Arial" w:cs="Arial"/>
          <w:lang w:eastAsia="es-CR"/>
        </w:rPr>
        <w:t>  </w:t>
      </w:r>
    </w:p>
    <w:p w14:paraId="5901D72B"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Meza-</w:t>
      </w:r>
      <w:proofErr w:type="spellStart"/>
      <w:r w:rsidRPr="00446EC5">
        <w:rPr>
          <w:rFonts w:ascii="Arial" w:hAnsi="Arial" w:cs="Arial"/>
          <w:lang w:eastAsia="es-CR"/>
        </w:rPr>
        <w:t>Barragan</w:t>
      </w:r>
      <w:proofErr w:type="spellEnd"/>
      <w:r w:rsidRPr="00446EC5">
        <w:rPr>
          <w:rFonts w:ascii="Arial" w:hAnsi="Arial" w:cs="Arial"/>
          <w:lang w:eastAsia="es-CR"/>
        </w:rPr>
        <w:t>, K. y Ramírez-Silgado, D.  (2022). </w:t>
      </w:r>
      <w:r w:rsidRPr="00446EC5">
        <w:rPr>
          <w:rFonts w:ascii="Arial" w:hAnsi="Arial" w:cs="Arial"/>
          <w:i/>
          <w:iCs/>
          <w:lang w:eastAsia="es-CR"/>
        </w:rPr>
        <w:t>Diseño de un curso virtual en Moodle como estrategia de formación en tic para la evaluación docente en la básica primaria secundaria y media de la institución educativa Los Mimbres</w:t>
      </w:r>
      <w:r w:rsidRPr="00446EC5">
        <w:rPr>
          <w:rFonts w:ascii="Arial" w:hAnsi="Arial" w:cs="Arial"/>
          <w:lang w:eastAsia="es-CR"/>
        </w:rPr>
        <w:t> [Trabajo de maestría, Universidad de Santander]. Repositorio Institucional Universidad de Santander. </w:t>
      </w:r>
      <w:hyperlink r:id="rId46" w:tgtFrame="_blank" w:history="1">
        <w:r w:rsidRPr="00446EC5">
          <w:rPr>
            <w:rFonts w:ascii="Arial" w:hAnsi="Arial" w:cs="Arial"/>
            <w:lang w:eastAsia="es-CR"/>
          </w:rPr>
          <w:t>https://repositorio.udes.edu.co/handle/001/10118</w:t>
        </w:r>
      </w:hyperlink>
      <w:r w:rsidRPr="00446EC5">
        <w:rPr>
          <w:rFonts w:ascii="Arial" w:hAnsi="Arial" w:cs="Arial"/>
          <w:lang w:eastAsia="es-CR"/>
        </w:rPr>
        <w:t>   </w:t>
      </w:r>
    </w:p>
    <w:p w14:paraId="36A867D9"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lastRenderedPageBreak/>
        <w:t>Miguel, J. (2020). La educación superior en tiempos de pandemia: una visión desde dentro del proceso formativo. </w:t>
      </w:r>
      <w:r w:rsidRPr="00446EC5">
        <w:rPr>
          <w:rFonts w:ascii="Arial" w:hAnsi="Arial" w:cs="Arial"/>
          <w:i/>
          <w:iCs/>
          <w:lang w:eastAsia="es-CR"/>
        </w:rPr>
        <w:t>Revista Latinoamericana de Estudios Educativos</w:t>
      </w:r>
      <w:r w:rsidRPr="00446EC5">
        <w:rPr>
          <w:rFonts w:ascii="Arial" w:hAnsi="Arial" w:cs="Arial"/>
          <w:lang w:eastAsia="es-CR"/>
        </w:rPr>
        <w:t>, </w:t>
      </w:r>
      <w:r w:rsidRPr="00446EC5">
        <w:rPr>
          <w:rFonts w:ascii="Arial" w:hAnsi="Arial" w:cs="Arial"/>
          <w:i/>
          <w:iCs/>
          <w:lang w:eastAsia="es-CR"/>
        </w:rPr>
        <w:t>50</w:t>
      </w:r>
      <w:r w:rsidRPr="00446EC5">
        <w:rPr>
          <w:rFonts w:ascii="Arial" w:hAnsi="Arial" w:cs="Arial"/>
          <w:lang w:eastAsia="es-CR"/>
        </w:rPr>
        <w:t>(ESPECIAL), 13-40. </w:t>
      </w:r>
      <w:hyperlink r:id="rId47" w:tgtFrame="_blank" w:history="1">
        <w:r w:rsidRPr="00446EC5">
          <w:rPr>
            <w:rFonts w:ascii="Arial" w:hAnsi="Arial" w:cs="Arial"/>
            <w:lang w:eastAsia="es-CR"/>
          </w:rPr>
          <w:t>https://doi.org/10.48102/rlee.2020.50.ESPECIAL.95</w:t>
        </w:r>
      </w:hyperlink>
      <w:r w:rsidRPr="00446EC5">
        <w:rPr>
          <w:rFonts w:ascii="Arial" w:hAnsi="Arial" w:cs="Arial"/>
          <w:lang w:eastAsia="es-CR"/>
        </w:rPr>
        <w:t> </w:t>
      </w:r>
    </w:p>
    <w:p w14:paraId="75A4BC1B"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Molina, M. (2023) </w:t>
      </w:r>
      <w:r w:rsidRPr="00446EC5">
        <w:rPr>
          <w:rFonts w:ascii="Arial" w:hAnsi="Arial" w:cs="Arial"/>
          <w:i/>
          <w:iCs/>
          <w:lang w:eastAsia="es-CR"/>
        </w:rPr>
        <w:t>La formación del docente inclusivo: un desafío de la gestión educativa para las instituciones de educación superior.</w:t>
      </w:r>
      <w:r w:rsidRPr="00446EC5">
        <w:rPr>
          <w:rFonts w:ascii="Arial" w:hAnsi="Arial" w:cs="Arial"/>
          <w:lang w:eastAsia="es-CR"/>
        </w:rPr>
        <w:t> Universidad Sergio Arboleda. </w:t>
      </w:r>
      <w:hyperlink r:id="rId48" w:tgtFrame="_blank" w:history="1">
        <w:r w:rsidRPr="00446EC5">
          <w:rPr>
            <w:rFonts w:ascii="Arial" w:hAnsi="Arial" w:cs="Arial"/>
            <w:lang w:eastAsia="es-CR"/>
          </w:rPr>
          <w:t>https://doi.org/10.56048/MQR20225.8.4.2024.6393-6412</w:t>
        </w:r>
      </w:hyperlink>
      <w:r w:rsidRPr="00446EC5">
        <w:rPr>
          <w:rFonts w:ascii="Arial" w:hAnsi="Arial" w:cs="Arial"/>
          <w:lang w:eastAsia="es-CR"/>
        </w:rPr>
        <w:t> </w:t>
      </w:r>
      <w:r w:rsidRPr="00446EC5">
        <w:rPr>
          <w:rFonts w:ascii="Calibri" w:hAnsi="Calibri" w:cs="Calibri"/>
          <w:lang w:eastAsia="es-CR"/>
        </w:rPr>
        <w:t xml:space="preserve"> </w:t>
      </w:r>
      <w:r w:rsidRPr="00446EC5">
        <w:rPr>
          <w:rFonts w:ascii="Arial" w:hAnsi="Arial" w:cs="Arial"/>
          <w:lang w:eastAsia="es-CR"/>
        </w:rPr>
        <w:t> </w:t>
      </w:r>
    </w:p>
    <w:p w14:paraId="4BD15490"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Morales-Salas, R., Jiménez-Arévalo, J. &amp; Casas-Flores, A. (2023). Nivel de dominio de la competencia digital en el uso y alfabetización tecnológica en docentes de educación superior. </w:t>
      </w:r>
      <w:r w:rsidRPr="00446EC5">
        <w:rPr>
          <w:rFonts w:ascii="Arial" w:hAnsi="Arial" w:cs="Arial"/>
          <w:i/>
          <w:iCs/>
          <w:lang w:eastAsia="es-CR"/>
        </w:rPr>
        <w:t>Revista Científica Retos de la Ciencia</w:t>
      </w:r>
      <w:r w:rsidRPr="00446EC5">
        <w:rPr>
          <w:rFonts w:ascii="Arial" w:hAnsi="Arial" w:cs="Arial"/>
          <w:lang w:eastAsia="es-CR"/>
        </w:rPr>
        <w:t>, </w:t>
      </w:r>
      <w:r w:rsidRPr="00446EC5">
        <w:rPr>
          <w:rFonts w:ascii="Arial" w:hAnsi="Arial" w:cs="Arial"/>
          <w:i/>
          <w:iCs/>
          <w:lang w:eastAsia="es-CR"/>
        </w:rPr>
        <w:t>7</w:t>
      </w:r>
      <w:r w:rsidRPr="00446EC5">
        <w:rPr>
          <w:rFonts w:ascii="Arial" w:hAnsi="Arial" w:cs="Arial"/>
          <w:lang w:eastAsia="es-CR"/>
        </w:rPr>
        <w:t>(16), 58-77. </w:t>
      </w:r>
      <w:hyperlink r:id="rId49" w:tgtFrame="_blank" w:history="1">
        <w:r w:rsidRPr="00446EC5">
          <w:rPr>
            <w:rFonts w:ascii="Arial" w:hAnsi="Arial" w:cs="Arial"/>
            <w:lang w:eastAsia="es-CR"/>
          </w:rPr>
          <w:t>https://doi.org/10.53877/rc.7.16e.20230915.5</w:t>
        </w:r>
      </w:hyperlink>
      <w:r w:rsidRPr="00446EC5">
        <w:rPr>
          <w:rFonts w:ascii="Arial" w:hAnsi="Arial" w:cs="Arial"/>
          <w:lang w:eastAsia="es-CR"/>
        </w:rPr>
        <w:t>  </w:t>
      </w:r>
    </w:p>
    <w:p w14:paraId="38A602C9"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Morin, E. (1999). </w:t>
      </w:r>
      <w:r w:rsidRPr="00446EC5">
        <w:rPr>
          <w:rFonts w:ascii="Arial" w:hAnsi="Arial" w:cs="Arial"/>
          <w:i/>
          <w:iCs/>
          <w:lang w:eastAsia="es-CR"/>
        </w:rPr>
        <w:t>Los siete saberes necesarios para la educación del futuro.</w:t>
      </w:r>
      <w:r w:rsidRPr="00446EC5">
        <w:rPr>
          <w:rFonts w:ascii="Arial" w:hAnsi="Arial" w:cs="Arial"/>
          <w:lang w:eastAsia="es-CR"/>
        </w:rPr>
        <w:t> UNESCO. </w:t>
      </w:r>
      <w:hyperlink r:id="rId50" w:tgtFrame="_blank" w:history="1">
        <w:r w:rsidRPr="00446EC5">
          <w:rPr>
            <w:rFonts w:ascii="Arial" w:hAnsi="Arial" w:cs="Arial"/>
            <w:lang w:eastAsia="es-CR"/>
          </w:rPr>
          <w:t>https://unesdoc.unesco.org/ark:/48223/pf0000117740_spa</w:t>
        </w:r>
      </w:hyperlink>
      <w:r w:rsidRPr="00446EC5">
        <w:rPr>
          <w:rFonts w:ascii="Arial" w:hAnsi="Arial" w:cs="Arial"/>
          <w:lang w:eastAsia="es-CR"/>
        </w:rPr>
        <w:t>  </w:t>
      </w:r>
    </w:p>
    <w:p w14:paraId="53C5B721" w14:textId="77777777" w:rsidR="00200610" w:rsidRPr="00446EC5" w:rsidRDefault="00200610" w:rsidP="00446EC5">
      <w:pPr>
        <w:spacing w:line="360" w:lineRule="auto"/>
        <w:ind w:left="705" w:hanging="709"/>
        <w:textAlignment w:val="baseline"/>
        <w:rPr>
          <w:rFonts w:ascii="Segoe UI" w:hAnsi="Segoe UI" w:cs="Segoe UI"/>
          <w:sz w:val="18"/>
          <w:szCs w:val="18"/>
          <w:lang w:val="en-US" w:eastAsia="es-CR"/>
        </w:rPr>
      </w:pPr>
      <w:proofErr w:type="spellStart"/>
      <w:r w:rsidRPr="00446EC5">
        <w:rPr>
          <w:rFonts w:ascii="Arial" w:hAnsi="Arial" w:cs="Arial"/>
          <w:lang w:eastAsia="es-CR"/>
        </w:rPr>
        <w:t>Ogunbodede</w:t>
      </w:r>
      <w:proofErr w:type="spellEnd"/>
      <w:r w:rsidRPr="00446EC5">
        <w:rPr>
          <w:rFonts w:ascii="Arial" w:hAnsi="Arial" w:cs="Arial"/>
          <w:lang w:eastAsia="es-CR"/>
        </w:rPr>
        <w:t>, K. F., </w:t>
      </w:r>
      <w:proofErr w:type="spellStart"/>
      <w:r w:rsidRPr="00446EC5">
        <w:rPr>
          <w:rFonts w:ascii="Arial" w:hAnsi="Arial" w:cs="Arial"/>
          <w:lang w:eastAsia="es-CR"/>
        </w:rPr>
        <w:t>Ewata</w:t>
      </w:r>
      <w:proofErr w:type="spellEnd"/>
      <w:r w:rsidRPr="00446EC5">
        <w:rPr>
          <w:rFonts w:ascii="Arial" w:hAnsi="Arial" w:cs="Arial"/>
          <w:lang w:eastAsia="es-CR"/>
        </w:rPr>
        <w:t>, T. O., Kumar, A. y </w:t>
      </w:r>
      <w:proofErr w:type="spellStart"/>
      <w:r w:rsidRPr="00446EC5">
        <w:rPr>
          <w:rFonts w:ascii="Arial" w:hAnsi="Arial" w:cs="Arial"/>
          <w:lang w:eastAsia="es-CR"/>
        </w:rPr>
        <w:t>Okediji</w:t>
      </w:r>
      <w:proofErr w:type="spellEnd"/>
      <w:r w:rsidRPr="00446EC5">
        <w:rPr>
          <w:rFonts w:ascii="Arial" w:hAnsi="Arial" w:cs="Arial"/>
          <w:lang w:eastAsia="es-CR"/>
        </w:rPr>
        <w:t>, O. G. (2023). Digital competencies and the 21st century skills of university teachers in Nigeria [Competencias digitales y habilidades del siglo XXI de los docentes universitarios en Nigeria]. </w:t>
      </w:r>
      <w:r w:rsidRPr="00446EC5">
        <w:rPr>
          <w:rFonts w:ascii="Arial" w:hAnsi="Arial" w:cs="Arial"/>
          <w:i/>
          <w:iCs/>
          <w:lang w:eastAsia="es-CR"/>
        </w:rPr>
        <w:t>Revista Europea de Multimedia Interactiva y Educación</w:t>
      </w:r>
      <w:r w:rsidRPr="00446EC5">
        <w:rPr>
          <w:rFonts w:ascii="Arial" w:hAnsi="Arial" w:cs="Arial"/>
          <w:lang w:eastAsia="es-CR"/>
        </w:rPr>
        <w:t>, </w:t>
      </w:r>
      <w:r w:rsidRPr="00446EC5">
        <w:rPr>
          <w:rFonts w:ascii="Arial" w:hAnsi="Arial" w:cs="Arial"/>
          <w:i/>
          <w:iCs/>
          <w:lang w:eastAsia="es-CR"/>
        </w:rPr>
        <w:t>4</w:t>
      </w:r>
      <w:r w:rsidRPr="00446EC5">
        <w:rPr>
          <w:rFonts w:ascii="Arial" w:hAnsi="Arial" w:cs="Arial"/>
          <w:lang w:eastAsia="es-CR"/>
        </w:rPr>
        <w:t>(2), e02305. </w:t>
      </w:r>
      <w:hyperlink r:id="rId51" w:tgtFrame="_blank" w:history="1">
        <w:r w:rsidRPr="00446EC5">
          <w:rPr>
            <w:rFonts w:ascii="Arial" w:hAnsi="Arial" w:cs="Arial"/>
            <w:lang w:val="en-US" w:eastAsia="es-CR"/>
          </w:rPr>
          <w:t>https://doi.org/10.30935/ejimed/13966</w:t>
        </w:r>
      </w:hyperlink>
      <w:r w:rsidRPr="00446EC5">
        <w:rPr>
          <w:rFonts w:ascii="Arial" w:hAnsi="Arial" w:cs="Arial"/>
          <w:lang w:val="en-US" w:eastAsia="es-CR"/>
        </w:rPr>
        <w:t>  </w:t>
      </w:r>
    </w:p>
    <w:p w14:paraId="630F4C38" w14:textId="77777777" w:rsidR="00200610" w:rsidRPr="00446EC5" w:rsidRDefault="00200610" w:rsidP="00446EC5">
      <w:pPr>
        <w:spacing w:line="360" w:lineRule="auto"/>
        <w:ind w:left="705" w:hanging="709"/>
        <w:textAlignment w:val="baseline"/>
        <w:rPr>
          <w:rFonts w:ascii="Segoe UI" w:hAnsi="Segoe UI" w:cs="Segoe UI"/>
          <w:sz w:val="18"/>
          <w:szCs w:val="18"/>
          <w:lang w:val="en-US" w:eastAsia="es-CR"/>
        </w:rPr>
      </w:pPr>
      <w:r w:rsidRPr="00446EC5">
        <w:rPr>
          <w:rFonts w:ascii="Arial" w:hAnsi="Arial" w:cs="Arial"/>
          <w:lang w:val="en-US" w:eastAsia="es-CR"/>
        </w:rPr>
        <w:lastRenderedPageBreak/>
        <w:t>Paul, R. &amp; Elder, L. (2005).</w:t>
      </w:r>
      <w:r w:rsidRPr="00446EC5">
        <w:rPr>
          <w:rFonts w:ascii="Arial" w:hAnsi="Arial" w:cs="Arial"/>
          <w:i/>
          <w:iCs/>
          <w:lang w:val="en-US" w:eastAsia="es-CR"/>
        </w:rPr>
        <w:t> The Miniature Guide to Critical Thinking Concepts and Tools. </w:t>
      </w:r>
      <w:r w:rsidRPr="00446EC5">
        <w:rPr>
          <w:rFonts w:ascii="Arial" w:hAnsi="Arial" w:cs="Arial"/>
          <w:lang w:val="en-US" w:eastAsia="es-CR"/>
        </w:rPr>
        <w:t>Foundation for Critical Thinking Press.</w:t>
      </w:r>
      <w:r w:rsidRPr="00446EC5">
        <w:rPr>
          <w:rFonts w:ascii="Arial" w:hAnsi="Arial" w:cs="Arial"/>
          <w:i/>
          <w:iCs/>
          <w:lang w:val="en-US" w:eastAsia="es-CR"/>
        </w:rPr>
        <w:t> </w:t>
      </w:r>
      <w:hyperlink r:id="rId52" w:tgtFrame="_blank" w:history="1">
        <w:r w:rsidRPr="00446EC5">
          <w:rPr>
            <w:rFonts w:ascii="Arial" w:hAnsi="Arial" w:cs="Arial"/>
            <w:lang w:val="en-US" w:eastAsia="es-CR"/>
          </w:rPr>
          <w:t>https://www.criticalthinking.org/files/Concepts_Tools.pdf</w:t>
        </w:r>
      </w:hyperlink>
      <w:r w:rsidRPr="00446EC5">
        <w:rPr>
          <w:rFonts w:ascii="Arial" w:hAnsi="Arial" w:cs="Arial"/>
          <w:i/>
          <w:iCs/>
          <w:lang w:val="en-US" w:eastAsia="es-CR"/>
        </w:rPr>
        <w:t> </w:t>
      </w:r>
      <w:r w:rsidRPr="00446EC5">
        <w:rPr>
          <w:rFonts w:ascii="Arial" w:hAnsi="Arial" w:cs="Arial"/>
          <w:lang w:val="en-US" w:eastAsia="es-CR"/>
        </w:rPr>
        <w:t> </w:t>
      </w:r>
    </w:p>
    <w:p w14:paraId="5CEBFB60"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t>Paz, L. &amp; Gisbert, M. &amp; </w:t>
      </w:r>
      <w:proofErr w:type="spellStart"/>
      <w:r w:rsidRPr="00446EC5">
        <w:rPr>
          <w:rFonts w:ascii="Arial" w:hAnsi="Arial" w:cs="Arial"/>
          <w:lang w:eastAsia="es-CR"/>
        </w:rPr>
        <w:t>Usart</w:t>
      </w:r>
      <w:proofErr w:type="spellEnd"/>
      <w:r w:rsidRPr="00446EC5">
        <w:rPr>
          <w:rFonts w:ascii="Arial" w:hAnsi="Arial" w:cs="Arial"/>
          <w:lang w:eastAsia="es-CR"/>
        </w:rPr>
        <w:t>, M. (2024). Competencia digital docente y uso de tecnologías digitales en la educación universitaria. </w:t>
      </w:r>
      <w:r w:rsidRPr="00446EC5">
        <w:rPr>
          <w:rFonts w:ascii="Arial" w:hAnsi="Arial" w:cs="Arial"/>
          <w:i/>
          <w:iCs/>
          <w:lang w:eastAsia="es-CR"/>
        </w:rPr>
        <w:t>Revista Complutense de Educación, 35</w:t>
      </w:r>
      <w:r w:rsidRPr="00446EC5">
        <w:rPr>
          <w:rFonts w:ascii="Arial" w:hAnsi="Arial" w:cs="Arial"/>
          <w:lang w:eastAsia="es-CR"/>
        </w:rPr>
        <w:t>(4), 809-821.</w:t>
      </w:r>
      <w:r w:rsidRPr="00446EC5">
        <w:rPr>
          <w:rFonts w:ascii="Arial" w:hAnsi="Arial" w:cs="Arial"/>
          <w:i/>
          <w:iCs/>
          <w:lang w:eastAsia="es-CR"/>
        </w:rPr>
        <w:t> </w:t>
      </w:r>
      <w:hyperlink r:id="rId53" w:tgtFrame="_blank" w:history="1">
        <w:r w:rsidRPr="00446EC5">
          <w:rPr>
            <w:rFonts w:ascii="Arial" w:hAnsi="Arial" w:cs="Arial"/>
            <w:i/>
            <w:iCs/>
            <w:lang w:eastAsia="es-CR"/>
          </w:rPr>
          <w:t>https://doi.org/10.5209/rced.90033</w:t>
        </w:r>
      </w:hyperlink>
      <w:r w:rsidRPr="00446EC5">
        <w:rPr>
          <w:rFonts w:ascii="Arial" w:hAnsi="Arial" w:cs="Arial"/>
          <w:i/>
          <w:iCs/>
          <w:lang w:eastAsia="es-CR"/>
        </w:rPr>
        <w:t> </w:t>
      </w:r>
      <w:r w:rsidRPr="00446EC5">
        <w:rPr>
          <w:rFonts w:ascii="Arial" w:hAnsi="Arial" w:cs="Arial"/>
          <w:lang w:eastAsia="es-CR"/>
        </w:rPr>
        <w:t> </w:t>
      </w:r>
    </w:p>
    <w:p w14:paraId="64177574" w14:textId="77777777" w:rsidR="00200610" w:rsidRPr="00446EC5" w:rsidRDefault="00200610" w:rsidP="00446EC5">
      <w:pPr>
        <w:spacing w:line="360" w:lineRule="auto"/>
        <w:ind w:left="705" w:hanging="709"/>
        <w:textAlignment w:val="baseline"/>
        <w:rPr>
          <w:rFonts w:ascii="Segoe UI" w:hAnsi="Segoe UI" w:cs="Segoe UI"/>
          <w:sz w:val="18"/>
          <w:szCs w:val="18"/>
          <w:lang w:val="en-US" w:eastAsia="es-CR"/>
        </w:rPr>
      </w:pPr>
      <w:proofErr w:type="spellStart"/>
      <w:r w:rsidRPr="00446EC5">
        <w:rPr>
          <w:rFonts w:ascii="Arial" w:hAnsi="Arial" w:cs="Arial"/>
          <w:lang w:eastAsia="es-CR"/>
        </w:rPr>
        <w:t>Redecker</w:t>
      </w:r>
      <w:proofErr w:type="spellEnd"/>
      <w:r w:rsidRPr="00446EC5">
        <w:rPr>
          <w:rFonts w:ascii="Arial" w:hAnsi="Arial" w:cs="Arial"/>
          <w:lang w:eastAsia="es-CR"/>
        </w:rPr>
        <w:t>, C</w:t>
      </w:r>
      <w:r w:rsidRPr="00446EC5">
        <w:rPr>
          <w:rFonts w:ascii="Arial" w:hAnsi="Arial" w:cs="Arial"/>
          <w:i/>
          <w:iCs/>
          <w:lang w:eastAsia="es-CR"/>
        </w:rPr>
        <w:t>. </w:t>
      </w:r>
      <w:r w:rsidRPr="00446EC5">
        <w:rPr>
          <w:rFonts w:ascii="Arial" w:hAnsi="Arial" w:cs="Arial"/>
          <w:lang w:eastAsia="es-CR"/>
        </w:rPr>
        <w:t>(2017).</w:t>
      </w:r>
      <w:r w:rsidRPr="00446EC5">
        <w:rPr>
          <w:rFonts w:ascii="Arial" w:hAnsi="Arial" w:cs="Arial"/>
          <w:i/>
          <w:iCs/>
          <w:lang w:eastAsia="es-CR"/>
        </w:rPr>
        <w:t> Marco Europeo para la Competencia Digital de los Educadores: </w:t>
      </w:r>
      <w:proofErr w:type="spellStart"/>
      <w:r w:rsidRPr="00446EC5">
        <w:rPr>
          <w:rFonts w:ascii="Arial" w:hAnsi="Arial" w:cs="Arial"/>
          <w:i/>
          <w:iCs/>
          <w:lang w:eastAsia="es-CR"/>
        </w:rPr>
        <w:t>DigCompEdu</w:t>
      </w:r>
      <w:proofErr w:type="spellEnd"/>
      <w:r w:rsidRPr="00446EC5">
        <w:rPr>
          <w:rFonts w:ascii="Arial" w:hAnsi="Arial" w:cs="Arial"/>
          <w:lang w:eastAsia="es-CR"/>
        </w:rPr>
        <w:t>. Secretaría General Técnica del Ministerio de Educación y Formación</w:t>
      </w:r>
      <w:r w:rsidRPr="00446EC5">
        <w:rPr>
          <w:rFonts w:ascii="Arial" w:hAnsi="Arial" w:cs="Arial"/>
          <w:i/>
          <w:iCs/>
          <w:lang w:eastAsia="es-CR"/>
        </w:rPr>
        <w:t> </w:t>
      </w:r>
      <w:r w:rsidRPr="00446EC5">
        <w:rPr>
          <w:rFonts w:ascii="Arial" w:hAnsi="Arial" w:cs="Arial"/>
          <w:lang w:eastAsia="es-CR"/>
        </w:rPr>
        <w:t>Profesional de España. </w:t>
      </w:r>
      <w:hyperlink r:id="rId54" w:tgtFrame="_blank" w:history="1">
        <w:r w:rsidRPr="00446EC5">
          <w:rPr>
            <w:rFonts w:ascii="Arial" w:hAnsi="Arial" w:cs="Arial"/>
            <w:lang w:val="en-US" w:eastAsia="es-CR"/>
          </w:rPr>
          <w:t>https://publications.jrc.ec.europa.eu/repository/handle/JRC107466 f</w:t>
        </w:r>
      </w:hyperlink>
      <w:r w:rsidRPr="00446EC5">
        <w:rPr>
          <w:rFonts w:ascii="Arial" w:hAnsi="Arial" w:cs="Arial"/>
          <w:lang w:val="en-US" w:eastAsia="es-CR"/>
        </w:rPr>
        <w:t>   </w:t>
      </w:r>
    </w:p>
    <w:p w14:paraId="7301CC56"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proofErr w:type="spellStart"/>
      <w:r w:rsidRPr="00446EC5">
        <w:rPr>
          <w:rFonts w:ascii="Arial" w:hAnsi="Arial" w:cs="Arial"/>
          <w:lang w:val="en-US" w:eastAsia="es-CR"/>
        </w:rPr>
        <w:t>Redecker</w:t>
      </w:r>
      <w:proofErr w:type="spellEnd"/>
      <w:r w:rsidRPr="00446EC5">
        <w:rPr>
          <w:rFonts w:ascii="Arial" w:hAnsi="Arial" w:cs="Arial"/>
          <w:lang w:val="en-US" w:eastAsia="es-CR"/>
        </w:rPr>
        <w:t>, C. (2020). </w:t>
      </w:r>
      <w:r w:rsidRPr="00446EC5">
        <w:rPr>
          <w:rFonts w:ascii="Arial" w:hAnsi="Arial" w:cs="Arial"/>
          <w:i/>
          <w:iCs/>
          <w:lang w:eastAsia="es-CR"/>
        </w:rPr>
        <w:t>Marco Europeo para la Competencia Digital de los Educadores: </w:t>
      </w:r>
      <w:proofErr w:type="spellStart"/>
      <w:r w:rsidRPr="00446EC5">
        <w:rPr>
          <w:rFonts w:ascii="Arial" w:hAnsi="Arial" w:cs="Arial"/>
          <w:i/>
          <w:iCs/>
          <w:lang w:eastAsia="es-CR"/>
        </w:rPr>
        <w:t>DigCompEdu</w:t>
      </w:r>
      <w:proofErr w:type="spellEnd"/>
      <w:r w:rsidRPr="00446EC5">
        <w:rPr>
          <w:rFonts w:ascii="Arial" w:hAnsi="Arial" w:cs="Arial"/>
          <w:lang w:eastAsia="es-CR"/>
        </w:rPr>
        <w:t xml:space="preserve"> (Fundación Universia y Ministerio de Educación y Formación Profesional de España, </w:t>
      </w:r>
      <w:proofErr w:type="spellStart"/>
      <w:r w:rsidRPr="00446EC5">
        <w:rPr>
          <w:rFonts w:ascii="Arial" w:hAnsi="Arial" w:cs="Arial"/>
          <w:lang w:eastAsia="es-CR"/>
        </w:rPr>
        <w:t>Trads</w:t>
      </w:r>
      <w:proofErr w:type="spellEnd"/>
      <w:r w:rsidRPr="00446EC5">
        <w:rPr>
          <w:rFonts w:ascii="Arial" w:hAnsi="Arial" w:cs="Arial"/>
          <w:lang w:eastAsia="es-CR"/>
        </w:rPr>
        <w:t>.). Secretaría General Técnica del Ministerio de Educación y Formación Profesional de España (Trabajo original publicado en 2017). </w:t>
      </w:r>
      <w:hyperlink r:id="rId55" w:tgtFrame="_blank" w:history="1">
        <w:r w:rsidRPr="00446EC5">
          <w:rPr>
            <w:rFonts w:ascii="Arial" w:hAnsi="Arial" w:cs="Arial"/>
            <w:lang w:eastAsia="es-CR"/>
          </w:rPr>
          <w:t>https://www.metared.org/content/dam/metared/pdf/marco_europeo_para_la_competencia_digital_de_los_educadores.pdf</w:t>
        </w:r>
      </w:hyperlink>
      <w:r w:rsidRPr="00446EC5">
        <w:rPr>
          <w:rFonts w:ascii="Arial" w:hAnsi="Arial" w:cs="Arial"/>
          <w:lang w:eastAsia="es-CR"/>
        </w:rPr>
        <w:t>  </w:t>
      </w:r>
    </w:p>
    <w:p w14:paraId="27090058"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t xml:space="preserve">Rodríguez, H. </w:t>
      </w:r>
      <w:proofErr w:type="spellStart"/>
      <w:r w:rsidRPr="00446EC5">
        <w:rPr>
          <w:rFonts w:ascii="Arial" w:hAnsi="Arial" w:cs="Arial"/>
          <w:lang w:eastAsia="es-CR"/>
        </w:rPr>
        <w:t>Cobarrubias</w:t>
      </w:r>
      <w:proofErr w:type="spellEnd"/>
      <w:r w:rsidRPr="00446EC5">
        <w:rPr>
          <w:rFonts w:ascii="Arial" w:hAnsi="Arial" w:cs="Arial"/>
          <w:lang w:eastAsia="es-CR"/>
        </w:rPr>
        <w:t>, N. &amp; Zaldívar, X.  (2023). Virtualización forzada en la educación superior: reflexiones post pandemia. </w:t>
      </w:r>
      <w:r w:rsidRPr="00446EC5">
        <w:rPr>
          <w:rFonts w:ascii="Arial" w:hAnsi="Arial" w:cs="Arial"/>
          <w:i/>
          <w:iCs/>
          <w:lang w:eastAsia="es-CR"/>
        </w:rPr>
        <w:t xml:space="preserve">Revista Digital de Tecnologías </w:t>
      </w:r>
      <w:r w:rsidRPr="00446EC5">
        <w:rPr>
          <w:rFonts w:ascii="Arial" w:hAnsi="Arial" w:cs="Arial"/>
          <w:i/>
          <w:iCs/>
          <w:lang w:eastAsia="es-CR"/>
        </w:rPr>
        <w:lastRenderedPageBreak/>
        <w:t>Informáticas y Sistemas</w:t>
      </w:r>
      <w:r w:rsidRPr="00446EC5">
        <w:rPr>
          <w:rFonts w:ascii="Arial" w:hAnsi="Arial" w:cs="Arial"/>
          <w:lang w:eastAsia="es-CR"/>
        </w:rPr>
        <w:t>, </w:t>
      </w:r>
      <w:r w:rsidRPr="00446EC5">
        <w:rPr>
          <w:rFonts w:ascii="Arial" w:hAnsi="Arial" w:cs="Arial"/>
          <w:i/>
          <w:iCs/>
          <w:lang w:eastAsia="es-CR"/>
        </w:rPr>
        <w:t>6</w:t>
      </w:r>
      <w:r w:rsidRPr="00446EC5">
        <w:rPr>
          <w:rFonts w:ascii="Arial" w:hAnsi="Arial" w:cs="Arial"/>
          <w:lang w:eastAsia="es-CR"/>
        </w:rPr>
        <w:t>(1), 5.   </w:t>
      </w:r>
      <w:hyperlink r:id="rId56" w:tgtFrame="_blank" w:history="1">
        <w:r w:rsidRPr="00446EC5">
          <w:rPr>
            <w:rFonts w:ascii="Arial" w:hAnsi="Arial" w:cs="Arial"/>
            <w:lang w:eastAsia="es-CR"/>
          </w:rPr>
          <w:t>https://doi.org/10.61530/redtis.2022.6.6.125.5</w:t>
        </w:r>
      </w:hyperlink>
      <w:r w:rsidRPr="00446EC5">
        <w:rPr>
          <w:rFonts w:ascii="Arial" w:hAnsi="Arial" w:cs="Arial"/>
          <w:lang w:eastAsia="es-CR"/>
        </w:rPr>
        <w:t>  </w:t>
      </w:r>
    </w:p>
    <w:p w14:paraId="1F5F089C"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t>Reyes, L. &amp; Carmona, F. (2020). La investigación documental para la comprensión ontológica del objeto de estudio. Universidad Simón Bolívar. </w:t>
      </w:r>
      <w:hyperlink r:id="rId57" w:tgtFrame="_blank" w:history="1">
        <w:r w:rsidRPr="00446EC5">
          <w:rPr>
            <w:rFonts w:ascii="Arial" w:hAnsi="Arial" w:cs="Arial"/>
            <w:lang w:eastAsia="es-CR"/>
          </w:rPr>
          <w:t>https://bonga.unisimon.edu.co/items/cbb661ef-30e3-4263-b7b2-810e88237f5f</w:t>
        </w:r>
      </w:hyperlink>
      <w:r w:rsidRPr="00446EC5">
        <w:rPr>
          <w:rFonts w:ascii="Arial" w:hAnsi="Arial" w:cs="Arial"/>
          <w:lang w:eastAsia="es-CR"/>
        </w:rPr>
        <w:t>  </w:t>
      </w:r>
    </w:p>
    <w:p w14:paraId="1BDA1DF1"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Salazar Farfán, M. del R. &amp; </w:t>
      </w:r>
      <w:proofErr w:type="spellStart"/>
      <w:r w:rsidRPr="00446EC5">
        <w:rPr>
          <w:rFonts w:ascii="Arial" w:hAnsi="Arial" w:cs="Arial"/>
          <w:lang w:eastAsia="es-CR"/>
        </w:rPr>
        <w:t>Lescano</w:t>
      </w:r>
      <w:proofErr w:type="spellEnd"/>
      <w:r w:rsidRPr="00446EC5">
        <w:rPr>
          <w:rFonts w:ascii="Arial" w:hAnsi="Arial" w:cs="Arial"/>
          <w:lang w:eastAsia="es-CR"/>
        </w:rPr>
        <w:t> López, G. S. (2022). Competencias digitales en docentes universitarios de América Latina: Una revisión sistemática. </w:t>
      </w:r>
      <w:r w:rsidRPr="00446EC5">
        <w:rPr>
          <w:rFonts w:ascii="Arial" w:hAnsi="Arial" w:cs="Arial"/>
          <w:i/>
          <w:iCs/>
          <w:lang w:eastAsia="es-CR"/>
        </w:rPr>
        <w:t>Alpha </w:t>
      </w:r>
      <w:proofErr w:type="spellStart"/>
      <w:r w:rsidRPr="00446EC5">
        <w:rPr>
          <w:rFonts w:ascii="Arial" w:hAnsi="Arial" w:cs="Arial"/>
          <w:i/>
          <w:iCs/>
          <w:lang w:eastAsia="es-CR"/>
        </w:rPr>
        <w:t>Centauri</w:t>
      </w:r>
      <w:proofErr w:type="spellEnd"/>
      <w:r w:rsidRPr="00446EC5">
        <w:rPr>
          <w:rFonts w:ascii="Arial" w:hAnsi="Arial" w:cs="Arial"/>
          <w:i/>
          <w:iCs/>
          <w:lang w:eastAsia="es-CR"/>
        </w:rPr>
        <w:t>, 3</w:t>
      </w:r>
      <w:r w:rsidRPr="00446EC5">
        <w:rPr>
          <w:rFonts w:ascii="Arial" w:hAnsi="Arial" w:cs="Arial"/>
          <w:lang w:eastAsia="es-CR"/>
        </w:rPr>
        <w:t>(2), 02-13. </w:t>
      </w:r>
      <w:hyperlink r:id="rId58" w:tgtFrame="_blank" w:history="1">
        <w:r w:rsidRPr="00446EC5">
          <w:rPr>
            <w:rFonts w:ascii="Arial" w:hAnsi="Arial" w:cs="Arial"/>
            <w:lang w:eastAsia="es-CR"/>
          </w:rPr>
          <w:t>https://doi.org/10.47422/ac.v3i2.69</w:t>
        </w:r>
      </w:hyperlink>
      <w:r w:rsidRPr="00446EC5">
        <w:rPr>
          <w:rFonts w:ascii="Arial" w:hAnsi="Arial" w:cs="Arial"/>
          <w:lang w:eastAsia="es-CR"/>
        </w:rPr>
        <w:t> </w:t>
      </w:r>
    </w:p>
    <w:p w14:paraId="19BB7527"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 xml:space="preserve">Torres, A., Badillo, M., </w:t>
      </w:r>
      <w:proofErr w:type="spellStart"/>
      <w:r w:rsidRPr="00446EC5">
        <w:rPr>
          <w:rFonts w:ascii="Arial" w:hAnsi="Arial" w:cs="Arial"/>
          <w:lang w:eastAsia="es-CR"/>
        </w:rPr>
        <w:t>Valentin</w:t>
      </w:r>
      <w:proofErr w:type="spellEnd"/>
      <w:r w:rsidRPr="00446EC5">
        <w:rPr>
          <w:rFonts w:ascii="Arial" w:hAnsi="Arial" w:cs="Arial"/>
          <w:lang w:eastAsia="es-CR"/>
        </w:rPr>
        <w:t>, N. &amp; </w:t>
      </w:r>
      <w:proofErr w:type="spellStart"/>
      <w:r w:rsidRPr="00446EC5">
        <w:rPr>
          <w:rFonts w:ascii="Arial" w:hAnsi="Arial" w:cs="Arial"/>
          <w:lang w:eastAsia="es-CR"/>
        </w:rPr>
        <w:t>Ramiréz</w:t>
      </w:r>
      <w:proofErr w:type="spellEnd"/>
      <w:r w:rsidRPr="00446EC5">
        <w:rPr>
          <w:rFonts w:ascii="Arial" w:hAnsi="Arial" w:cs="Arial"/>
          <w:lang w:eastAsia="es-CR"/>
        </w:rPr>
        <w:t>, E. (2014). Las competencias docentes: el desafío de la educación superior. </w:t>
      </w:r>
      <w:r w:rsidRPr="00446EC5">
        <w:rPr>
          <w:rFonts w:ascii="Arial" w:hAnsi="Arial" w:cs="Arial"/>
          <w:i/>
          <w:iCs/>
          <w:lang w:eastAsia="es-CR"/>
        </w:rPr>
        <w:t>Innovación educativa, 14</w:t>
      </w:r>
      <w:r w:rsidRPr="00446EC5">
        <w:rPr>
          <w:rFonts w:ascii="Arial" w:hAnsi="Arial" w:cs="Arial"/>
          <w:lang w:eastAsia="es-CR"/>
        </w:rPr>
        <w:t>(66), 129-145. </w:t>
      </w:r>
      <w:hyperlink r:id="rId59" w:tgtFrame="_blank" w:history="1">
        <w:r w:rsidRPr="00446EC5">
          <w:rPr>
            <w:rFonts w:ascii="Arial" w:hAnsi="Arial" w:cs="Arial"/>
            <w:lang w:eastAsia="es-CR"/>
          </w:rPr>
          <w:t>https://biblat.unam.mx/es/revista/innovacion-educativa/articulo/las-competencias-docentes-el-desafio-de-la-educacion-superior</w:t>
        </w:r>
      </w:hyperlink>
      <w:r w:rsidRPr="00446EC5">
        <w:rPr>
          <w:rFonts w:ascii="Arial" w:hAnsi="Arial" w:cs="Arial"/>
          <w:lang w:eastAsia="es-CR"/>
        </w:rPr>
        <w:t>  </w:t>
      </w:r>
    </w:p>
    <w:p w14:paraId="478A2166"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Torres, N. (2023). </w:t>
      </w:r>
      <w:r w:rsidRPr="00446EC5">
        <w:rPr>
          <w:rFonts w:ascii="Arial" w:hAnsi="Arial" w:cs="Arial"/>
          <w:i/>
          <w:iCs/>
          <w:lang w:eastAsia="es-CR"/>
        </w:rPr>
        <w:t>Evaluación de la competencia digital de futuros docentes para el uso seguro y responsable de Internet.</w:t>
      </w:r>
      <w:r w:rsidRPr="00446EC5">
        <w:rPr>
          <w:rFonts w:ascii="Arial" w:hAnsi="Arial" w:cs="Arial"/>
          <w:lang w:eastAsia="es-CR"/>
        </w:rPr>
        <w:t> Universidad de Granada. </w:t>
      </w:r>
      <w:hyperlink r:id="rId60" w:tgtFrame="_blank" w:history="1">
        <w:r w:rsidRPr="00446EC5">
          <w:rPr>
            <w:rFonts w:ascii="Arial" w:hAnsi="Arial" w:cs="Arial"/>
            <w:lang w:eastAsia="es-CR"/>
          </w:rPr>
          <w:t>https://hdl.handle.net/10481/80668</w:t>
        </w:r>
      </w:hyperlink>
      <w:r w:rsidRPr="00446EC5">
        <w:rPr>
          <w:rFonts w:ascii="Arial" w:hAnsi="Arial" w:cs="Arial"/>
          <w:lang w:eastAsia="es-CR"/>
        </w:rPr>
        <w:t> </w:t>
      </w:r>
    </w:p>
    <w:p w14:paraId="193023CB"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t>Torres-Zapata, Á., Pérez-</w:t>
      </w:r>
      <w:proofErr w:type="spellStart"/>
      <w:r w:rsidRPr="00446EC5">
        <w:rPr>
          <w:rFonts w:ascii="Arial" w:hAnsi="Arial" w:cs="Arial"/>
          <w:lang w:eastAsia="es-CR"/>
        </w:rPr>
        <w:t>Jaimes</w:t>
      </w:r>
      <w:proofErr w:type="spellEnd"/>
      <w:r w:rsidRPr="00446EC5">
        <w:rPr>
          <w:rFonts w:ascii="Arial" w:hAnsi="Arial" w:cs="Arial"/>
          <w:lang w:eastAsia="es-CR"/>
        </w:rPr>
        <w:t>, A. K., Lara-Gamboa, C. &amp; Estrada-Reyes, C. (2022). Caracterización de los factores docentes en torno al índice de reprobación en universitarios. </w:t>
      </w:r>
      <w:r w:rsidRPr="00446EC5">
        <w:rPr>
          <w:rFonts w:ascii="Arial" w:hAnsi="Arial" w:cs="Arial"/>
          <w:i/>
          <w:iCs/>
          <w:lang w:eastAsia="es-CR"/>
        </w:rPr>
        <w:t> Revista iberoamericana para la investigación y el desarrollo educativo</w:t>
      </w:r>
      <w:r w:rsidRPr="00446EC5">
        <w:rPr>
          <w:rFonts w:ascii="Arial" w:hAnsi="Arial" w:cs="Arial"/>
          <w:lang w:eastAsia="es-CR"/>
        </w:rPr>
        <w:t>, </w:t>
      </w:r>
      <w:r w:rsidRPr="00446EC5">
        <w:rPr>
          <w:rFonts w:ascii="Arial" w:hAnsi="Arial" w:cs="Arial"/>
          <w:i/>
          <w:iCs/>
          <w:lang w:eastAsia="es-CR"/>
        </w:rPr>
        <w:t>12</w:t>
      </w:r>
      <w:r w:rsidRPr="00446EC5">
        <w:rPr>
          <w:rFonts w:ascii="Arial" w:hAnsi="Arial" w:cs="Arial"/>
          <w:lang w:eastAsia="es-CR"/>
        </w:rPr>
        <w:t>(24). </w:t>
      </w:r>
      <w:hyperlink r:id="rId61" w:tgtFrame="_blank" w:history="1">
        <w:r w:rsidRPr="00446EC5">
          <w:rPr>
            <w:rFonts w:ascii="Arial" w:hAnsi="Arial" w:cs="Arial"/>
            <w:lang w:eastAsia="es-CR"/>
          </w:rPr>
          <w:t>https://doi.org/10.23913/ride.v12i24.1123</w:t>
        </w:r>
      </w:hyperlink>
      <w:r w:rsidRPr="00446EC5">
        <w:rPr>
          <w:rFonts w:ascii="Arial" w:hAnsi="Arial" w:cs="Arial"/>
          <w:lang w:eastAsia="es-CR"/>
        </w:rPr>
        <w:t> </w:t>
      </w:r>
    </w:p>
    <w:p w14:paraId="66D9DF23"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lastRenderedPageBreak/>
        <w:t>Tuesta-Panduro, J. (2021). Las Tecnologías de la Información y Comunicación, competencias investigativas y docencia universitaria: revisión sistemática. </w:t>
      </w:r>
      <w:r w:rsidRPr="00446EC5">
        <w:rPr>
          <w:rFonts w:ascii="Arial" w:hAnsi="Arial" w:cs="Arial"/>
          <w:i/>
          <w:iCs/>
          <w:lang w:eastAsia="es-CR"/>
        </w:rPr>
        <w:t>Maestro y Sociedad</w:t>
      </w:r>
      <w:r w:rsidRPr="00446EC5">
        <w:rPr>
          <w:rFonts w:ascii="Arial" w:hAnsi="Arial" w:cs="Arial"/>
          <w:lang w:eastAsia="es-CR"/>
        </w:rPr>
        <w:t>, </w:t>
      </w:r>
      <w:r w:rsidRPr="00446EC5">
        <w:rPr>
          <w:rFonts w:ascii="Arial" w:hAnsi="Arial" w:cs="Arial"/>
          <w:i/>
          <w:iCs/>
          <w:lang w:eastAsia="es-CR"/>
        </w:rPr>
        <w:t>18</w:t>
      </w:r>
      <w:r w:rsidRPr="00446EC5">
        <w:rPr>
          <w:rFonts w:ascii="Arial" w:hAnsi="Arial" w:cs="Arial"/>
          <w:lang w:eastAsia="es-CR"/>
        </w:rPr>
        <w:t>(2), 440-456. </w:t>
      </w:r>
      <w:hyperlink r:id="rId62" w:tgtFrame="_blank" w:history="1">
        <w:r w:rsidRPr="00446EC5">
          <w:rPr>
            <w:rFonts w:ascii="Arial" w:hAnsi="Arial" w:cs="Arial"/>
            <w:lang w:eastAsia="es-CR"/>
          </w:rPr>
          <w:t>https://maestroysociedad.uo.edu.cu/index.php/MyS/article/view/5350</w:t>
        </w:r>
      </w:hyperlink>
      <w:r w:rsidRPr="00446EC5">
        <w:rPr>
          <w:rFonts w:ascii="Arial" w:hAnsi="Arial" w:cs="Arial"/>
          <w:lang w:eastAsia="es-CR"/>
        </w:rPr>
        <w:t> </w:t>
      </w:r>
    </w:p>
    <w:p w14:paraId="4F522AFD"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proofErr w:type="spellStart"/>
      <w:r w:rsidRPr="00446EC5">
        <w:rPr>
          <w:rFonts w:ascii="Arial" w:hAnsi="Arial" w:cs="Arial"/>
          <w:lang w:eastAsia="es-CR"/>
        </w:rPr>
        <w:t>Turienzo</w:t>
      </w:r>
      <w:proofErr w:type="spellEnd"/>
      <w:r w:rsidRPr="00446EC5">
        <w:rPr>
          <w:rFonts w:ascii="Arial" w:hAnsi="Arial" w:cs="Arial"/>
          <w:lang w:eastAsia="es-CR"/>
        </w:rPr>
        <w:t>, D. &amp; Manso, J. (2022). Tecnologías digitales en la educación pública: estudio comparado entre Costa Rica y Argentina</w:t>
      </w:r>
      <w:r w:rsidRPr="00446EC5">
        <w:rPr>
          <w:rFonts w:ascii="Arial" w:hAnsi="Arial" w:cs="Arial"/>
          <w:i/>
          <w:iCs/>
          <w:lang w:eastAsia="es-CR"/>
        </w:rPr>
        <w:t>. Foro de Educación, 20</w:t>
      </w:r>
      <w:r w:rsidRPr="00446EC5">
        <w:rPr>
          <w:rFonts w:ascii="Arial" w:hAnsi="Arial" w:cs="Arial"/>
          <w:lang w:eastAsia="es-CR"/>
        </w:rPr>
        <w:t>(1), 265-280.  </w:t>
      </w:r>
      <w:hyperlink r:id="rId63" w:tgtFrame="_blank" w:history="1">
        <w:r w:rsidRPr="00446EC5">
          <w:rPr>
            <w:rFonts w:ascii="Arial" w:hAnsi="Arial" w:cs="Arial"/>
            <w:lang w:eastAsia="es-CR"/>
          </w:rPr>
          <w:t>https://doi.org/10.14516/fde.850</w:t>
        </w:r>
      </w:hyperlink>
      <w:r w:rsidRPr="00446EC5">
        <w:rPr>
          <w:rFonts w:ascii="Arial" w:hAnsi="Arial" w:cs="Arial"/>
          <w:lang w:eastAsia="es-CR"/>
        </w:rPr>
        <w:t>  </w:t>
      </w:r>
    </w:p>
    <w:p w14:paraId="1E480D9E"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Organización de las Naciones Unidas para la Educación, la Ciencia y la Cultura. </w:t>
      </w:r>
      <w:r w:rsidRPr="00446EC5">
        <w:rPr>
          <w:rFonts w:ascii="Arial" w:hAnsi="Arial" w:cs="Arial"/>
          <w:lang w:val="en-US" w:eastAsia="es-CR"/>
        </w:rPr>
        <w:t>(2018). </w:t>
      </w:r>
      <w:r w:rsidRPr="00446EC5">
        <w:rPr>
          <w:rFonts w:ascii="Arial" w:hAnsi="Arial" w:cs="Arial"/>
          <w:i/>
          <w:iCs/>
          <w:lang w:val="en-US" w:eastAsia="es-CR"/>
        </w:rPr>
        <w:t>A Global Framework of Reference on Digital Literacy Skills for Indicator 4.4.2.</w:t>
      </w:r>
      <w:r w:rsidRPr="00446EC5">
        <w:rPr>
          <w:rFonts w:ascii="Arial" w:hAnsi="Arial" w:cs="Arial"/>
          <w:lang w:val="en-US" w:eastAsia="es-CR"/>
        </w:rPr>
        <w:t>  </w:t>
      </w:r>
      <w:hyperlink r:id="rId64" w:tgtFrame="_blank" w:history="1">
        <w:r w:rsidRPr="00446EC5">
          <w:rPr>
            <w:rFonts w:ascii="Arial" w:hAnsi="Arial" w:cs="Arial"/>
            <w:lang w:eastAsia="es-CR"/>
          </w:rPr>
          <w:t>https://uis.unesco.org/sites/default/files/documents/ip51-global-framework-reference-digital-literacy-skills-2018-en.pdf</w:t>
        </w:r>
      </w:hyperlink>
      <w:r w:rsidRPr="00446EC5">
        <w:rPr>
          <w:rFonts w:ascii="Arial" w:hAnsi="Arial" w:cs="Arial"/>
          <w:lang w:eastAsia="es-CR"/>
        </w:rPr>
        <w:t>  </w:t>
      </w:r>
    </w:p>
    <w:p w14:paraId="4D3F3AD8"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Organización de las Naciones Unidas para la Educación, la Ciencia y la Cultura. (2019). </w:t>
      </w:r>
      <w:r w:rsidRPr="00446EC5">
        <w:rPr>
          <w:rFonts w:ascii="Arial" w:hAnsi="Arial" w:cs="Arial"/>
          <w:i/>
          <w:iCs/>
          <w:lang w:eastAsia="es-CR"/>
        </w:rPr>
        <w:t>Marco de competencias de los docentes en materia de TIC</w:t>
      </w:r>
      <w:r w:rsidRPr="00446EC5">
        <w:rPr>
          <w:rFonts w:ascii="Arial" w:hAnsi="Arial" w:cs="Arial"/>
          <w:lang w:eastAsia="es-CR"/>
        </w:rPr>
        <w:t>.  </w:t>
      </w:r>
      <w:hyperlink r:id="rId65" w:tgtFrame="_blank" w:history="1">
        <w:r w:rsidRPr="00446EC5">
          <w:rPr>
            <w:rFonts w:ascii="Arial" w:hAnsi="Arial" w:cs="Arial"/>
            <w:lang w:eastAsia="es-CR"/>
          </w:rPr>
          <w:t>https://unesdoc.unesco.org/ark:/48223/pf0000371024</w:t>
        </w:r>
      </w:hyperlink>
      <w:r w:rsidRPr="00446EC5">
        <w:rPr>
          <w:rFonts w:ascii="Arial" w:hAnsi="Arial" w:cs="Arial"/>
          <w:lang w:eastAsia="es-CR"/>
        </w:rPr>
        <w:t>  </w:t>
      </w:r>
    </w:p>
    <w:p w14:paraId="0DC13F26"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t>Organización de las Naciones Unidas para la Educación, la Ciencia y la Cultura. (2023). </w:t>
      </w:r>
      <w:r w:rsidRPr="00446EC5">
        <w:rPr>
          <w:rFonts w:ascii="Arial" w:hAnsi="Arial" w:cs="Arial"/>
          <w:i/>
          <w:iCs/>
          <w:lang w:eastAsia="es-CR"/>
        </w:rPr>
        <w:t>Costa Rica, Tecnología</w:t>
      </w:r>
      <w:r w:rsidRPr="00446EC5">
        <w:rPr>
          <w:rFonts w:ascii="Arial" w:hAnsi="Arial" w:cs="Arial"/>
          <w:lang w:eastAsia="es-CR"/>
        </w:rPr>
        <w:t>. </w:t>
      </w:r>
      <w:hyperlink r:id="rId66" w:tgtFrame="_blank" w:history="1">
        <w:r w:rsidRPr="00446EC5">
          <w:rPr>
            <w:rFonts w:ascii="Arial" w:hAnsi="Arial" w:cs="Arial"/>
            <w:lang w:eastAsia="es-CR"/>
          </w:rPr>
          <w:t>https://education-profiles.org/es/america-latina-y-el-caribe/costa-rica/~tecnologia</w:t>
        </w:r>
      </w:hyperlink>
      <w:r w:rsidRPr="00446EC5">
        <w:rPr>
          <w:rFonts w:ascii="Arial" w:hAnsi="Arial" w:cs="Arial"/>
          <w:lang w:eastAsia="es-CR"/>
        </w:rPr>
        <w:t>  </w:t>
      </w:r>
    </w:p>
    <w:p w14:paraId="49A03DA4" w14:textId="77777777" w:rsidR="00200610" w:rsidRPr="00446EC5" w:rsidRDefault="00200610" w:rsidP="00446EC5">
      <w:pPr>
        <w:spacing w:line="360" w:lineRule="auto"/>
        <w:ind w:left="720" w:hanging="709"/>
        <w:textAlignment w:val="baseline"/>
        <w:rPr>
          <w:rFonts w:ascii="Segoe UI" w:hAnsi="Segoe UI" w:cs="Segoe UI"/>
          <w:sz w:val="18"/>
          <w:szCs w:val="18"/>
          <w:lang w:eastAsia="es-CR"/>
        </w:rPr>
      </w:pPr>
      <w:r w:rsidRPr="00446EC5">
        <w:rPr>
          <w:rFonts w:ascii="Arial" w:hAnsi="Arial" w:cs="Arial"/>
          <w:lang w:eastAsia="es-CR"/>
        </w:rPr>
        <w:t>Organización de las Naciones Unidas para la Educación, la Ciencia y la Cultura. (2024). I</w:t>
      </w:r>
      <w:r w:rsidRPr="00446EC5">
        <w:rPr>
          <w:rFonts w:ascii="Arial" w:hAnsi="Arial" w:cs="Arial"/>
          <w:i/>
          <w:iCs/>
          <w:lang w:eastAsia="es-CR"/>
        </w:rPr>
        <w:t>nforme de seguimiento de la educación en el mundo 2023: Tecnología en la educación: ¿Una herramienta en los términos de quién?</w:t>
      </w:r>
      <w:r w:rsidRPr="00446EC5">
        <w:rPr>
          <w:rFonts w:ascii="Arial" w:hAnsi="Arial" w:cs="Arial"/>
          <w:lang w:eastAsia="es-CR"/>
        </w:rPr>
        <w:t> París, UNESCO. </w:t>
      </w:r>
      <w:hyperlink r:id="rId67" w:tgtFrame="_blank" w:history="1">
        <w:r w:rsidRPr="00446EC5">
          <w:rPr>
            <w:rFonts w:ascii="Arial" w:hAnsi="Arial" w:cs="Arial"/>
            <w:lang w:eastAsia="es-CR"/>
          </w:rPr>
          <w:t>https://www.unesco.org/gem-report/es/technology</w:t>
        </w:r>
      </w:hyperlink>
      <w:r w:rsidRPr="00446EC5">
        <w:rPr>
          <w:rFonts w:ascii="Arial" w:hAnsi="Arial" w:cs="Arial"/>
          <w:lang w:eastAsia="es-CR"/>
        </w:rPr>
        <w:t>  </w:t>
      </w:r>
    </w:p>
    <w:p w14:paraId="23699632"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lastRenderedPageBreak/>
        <w:t>Universidad de Costa Rica. (2018). </w:t>
      </w:r>
      <w:r w:rsidRPr="00446EC5">
        <w:rPr>
          <w:rFonts w:ascii="Arial" w:hAnsi="Arial" w:cs="Arial"/>
          <w:i/>
          <w:iCs/>
          <w:lang w:eastAsia="es-CR"/>
        </w:rPr>
        <w:t>UCR pionera en conexión a Internet</w:t>
      </w:r>
      <w:r w:rsidRPr="00446EC5">
        <w:rPr>
          <w:rFonts w:ascii="Arial" w:hAnsi="Arial" w:cs="Arial"/>
          <w:lang w:eastAsia="es-CR"/>
        </w:rPr>
        <w:t>. Ciudad Universitaria Rodrigo Facio. </w:t>
      </w:r>
      <w:hyperlink r:id="rId68" w:tgtFrame="_blank" w:history="1">
        <w:r w:rsidRPr="00446EC5">
          <w:rPr>
            <w:rFonts w:ascii="Arial" w:hAnsi="Arial" w:cs="Arial"/>
            <w:lang w:eastAsia="es-CR"/>
          </w:rPr>
          <w:t>https://bit.ly/36eI7FD</w:t>
        </w:r>
      </w:hyperlink>
      <w:r w:rsidRPr="00446EC5">
        <w:rPr>
          <w:rFonts w:ascii="Arial" w:hAnsi="Arial" w:cs="Arial"/>
          <w:lang w:eastAsia="es-CR"/>
        </w:rPr>
        <w:t>  </w:t>
      </w:r>
    </w:p>
    <w:p w14:paraId="24B3B8EF"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Universidad de Costa Rica. (2024).  </w:t>
      </w:r>
      <w:r w:rsidRPr="00446EC5">
        <w:rPr>
          <w:rFonts w:ascii="Arial" w:hAnsi="Arial" w:cs="Arial"/>
          <w:i/>
          <w:iCs/>
          <w:lang w:eastAsia="es-CR"/>
        </w:rPr>
        <w:t>Resolución Vicerrectoría de Docencia VD-13005-2024. Perfil Docente de la Universidad de Costa Rica</w:t>
      </w:r>
      <w:r w:rsidRPr="00446EC5">
        <w:rPr>
          <w:rFonts w:ascii="Arial" w:hAnsi="Arial" w:cs="Arial"/>
          <w:lang w:eastAsia="es-CR"/>
        </w:rPr>
        <w:t>. La Gaceta Universitaria. </w:t>
      </w:r>
      <w:hyperlink r:id="rId69" w:tgtFrame="_blank" w:history="1">
        <w:r w:rsidRPr="00446EC5">
          <w:rPr>
            <w:rFonts w:ascii="Arial" w:hAnsi="Arial" w:cs="Arial"/>
            <w:lang w:eastAsia="es-CR"/>
          </w:rPr>
          <w:t>https://www.cu.ucr.ac.cr/gacetas/2024/a52-2024.pdf</w:t>
        </w:r>
      </w:hyperlink>
      <w:r w:rsidRPr="00446EC5">
        <w:rPr>
          <w:rFonts w:ascii="Arial" w:hAnsi="Arial" w:cs="Arial"/>
          <w:lang w:eastAsia="es-CR"/>
        </w:rPr>
        <w:t>  </w:t>
      </w:r>
    </w:p>
    <w:p w14:paraId="1DCA6837"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Valencia, C.  (2022).  Propuesta de un proyecto pedagógico transversal para la adquisición de competencias de emprendimiento a través de un Ambiente Virtual de Aprendizaje (AVA) en los estudiantes de grado sexto de la I.E. [Tesis de Maestría]. Universidad Cooperativa de Colombia.</w:t>
      </w:r>
      <w:r w:rsidRPr="00446EC5">
        <w:rPr>
          <w:rFonts w:ascii="Calibri" w:hAnsi="Calibri" w:cs="Calibri"/>
          <w:sz w:val="22"/>
          <w:szCs w:val="22"/>
          <w:lang w:eastAsia="es-CR"/>
        </w:rPr>
        <w:t> </w:t>
      </w:r>
      <w:hyperlink r:id="rId70" w:tgtFrame="_blank" w:history="1">
        <w:r w:rsidRPr="00446EC5">
          <w:rPr>
            <w:rFonts w:ascii="Arial" w:hAnsi="Arial" w:cs="Arial"/>
            <w:lang w:eastAsia="es-CR"/>
          </w:rPr>
          <w:t>https://hdl.handle.net/20.500.12494/48545</w:t>
        </w:r>
      </w:hyperlink>
      <w:r w:rsidRPr="00446EC5">
        <w:rPr>
          <w:rFonts w:ascii="Arial" w:hAnsi="Arial" w:cs="Arial"/>
          <w:lang w:eastAsia="es-CR"/>
        </w:rPr>
        <w:t>  </w:t>
      </w:r>
    </w:p>
    <w:p w14:paraId="790CD314"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Vega. P. (2021). </w:t>
      </w:r>
      <w:r w:rsidRPr="00446EC5">
        <w:rPr>
          <w:rFonts w:ascii="Arial" w:hAnsi="Arial" w:cs="Arial"/>
          <w:i/>
          <w:iCs/>
          <w:lang w:eastAsia="es-CR"/>
        </w:rPr>
        <w:t>Plan Nacional de Ciencia, Tecnología e Innovación 2022-2027.</w:t>
      </w:r>
      <w:r w:rsidRPr="00446EC5">
        <w:rPr>
          <w:rFonts w:ascii="Arial" w:hAnsi="Arial" w:cs="Arial"/>
          <w:lang w:eastAsia="es-CR"/>
        </w:rPr>
        <w:t> Ministerio de Ciencia, Innovación, Tecnología y Telecomunicaciones. </w:t>
      </w:r>
      <w:hyperlink r:id="rId71" w:tgtFrame="_blank" w:history="1">
        <w:r w:rsidRPr="00446EC5">
          <w:rPr>
            <w:rFonts w:ascii="Arial" w:hAnsi="Arial" w:cs="Arial"/>
            <w:lang w:eastAsia="es-CR"/>
          </w:rPr>
          <w:t>https://cambioclimatico.go.cr/wp-content/uploads/2023/06/Plan-Nacional-Ciencia-Tecnologia-Innovacion-2022-2027.pdf</w:t>
        </w:r>
      </w:hyperlink>
      <w:r w:rsidRPr="00446EC5">
        <w:rPr>
          <w:rFonts w:ascii="Arial" w:hAnsi="Arial" w:cs="Arial"/>
          <w:lang w:eastAsia="es-CR"/>
        </w:rPr>
        <w:t>  </w:t>
      </w:r>
    </w:p>
    <w:p w14:paraId="7C0AA2F1" w14:textId="77777777" w:rsidR="00200610" w:rsidRPr="00446EC5" w:rsidRDefault="00200610" w:rsidP="00446EC5">
      <w:pPr>
        <w:spacing w:line="360" w:lineRule="auto"/>
        <w:ind w:left="705" w:hanging="709"/>
        <w:textAlignment w:val="baseline"/>
        <w:rPr>
          <w:rFonts w:ascii="Segoe UI" w:hAnsi="Segoe UI" w:cs="Segoe UI"/>
          <w:sz w:val="18"/>
          <w:szCs w:val="18"/>
          <w:lang w:eastAsia="es-CR"/>
        </w:rPr>
      </w:pPr>
      <w:r w:rsidRPr="00446EC5">
        <w:rPr>
          <w:rFonts w:ascii="Arial" w:hAnsi="Arial" w:cs="Arial"/>
          <w:lang w:eastAsia="es-CR"/>
        </w:rPr>
        <w:t>Villarroel, V. y Bruna, D. (2017). Competencias pedagógicas que caracterizan a un docente universitario de excelencia: un estudio de caso que incorpora la perspectiva de docentes y estudiantes. </w:t>
      </w:r>
      <w:r w:rsidRPr="00446EC5">
        <w:rPr>
          <w:rFonts w:ascii="Arial" w:hAnsi="Arial" w:cs="Arial"/>
          <w:i/>
          <w:iCs/>
          <w:lang w:eastAsia="es-CR"/>
        </w:rPr>
        <w:t>Formación Universitaria, 10</w:t>
      </w:r>
      <w:r w:rsidRPr="00446EC5">
        <w:rPr>
          <w:rFonts w:ascii="Arial" w:hAnsi="Arial" w:cs="Arial"/>
          <w:lang w:eastAsia="es-CR"/>
        </w:rPr>
        <w:t>(4), 75-96. </w:t>
      </w:r>
      <w:hyperlink r:id="rId72" w:tgtFrame="_blank" w:history="1">
        <w:r w:rsidRPr="00446EC5">
          <w:rPr>
            <w:rFonts w:ascii="Arial" w:hAnsi="Arial" w:cs="Arial"/>
            <w:lang w:eastAsia="es-CR"/>
          </w:rPr>
          <w:t>https://dx.doi.org/10.4067/S0718-50062017000400008</w:t>
        </w:r>
      </w:hyperlink>
    </w:p>
    <w:p w14:paraId="7F60AEEB" w14:textId="77777777" w:rsidR="00200610" w:rsidRPr="00446EC5" w:rsidRDefault="00200610" w:rsidP="00446EC5">
      <w:pPr>
        <w:spacing w:line="360" w:lineRule="auto"/>
        <w:ind w:hanging="709"/>
        <w:rPr>
          <w:rFonts w:ascii="Arial" w:hAnsi="Arial" w:cs="Arial"/>
        </w:rPr>
      </w:pPr>
    </w:p>
    <w:sectPr w:rsidR="00200610" w:rsidRPr="00446EC5" w:rsidSect="00A90B6D">
      <w:headerReference w:type="default" r:id="rId73"/>
      <w:footerReference w:type="default" r:id="rId74"/>
      <w:pgSz w:w="12240" w:h="15840"/>
      <w:pgMar w:top="1417" w:right="1750" w:bottom="1411" w:left="1701" w:header="708" w:footer="708" w:gutter="0"/>
      <w:pgNumType w:start="1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200610" w:rsidRDefault="00200610" w:rsidP="003C3F58">
      <w:r>
        <w:separator/>
      </w:r>
    </w:p>
  </w:endnote>
  <w:endnote w:type="continuationSeparator" w:id="0">
    <w:p w14:paraId="244814DF" w14:textId="77777777" w:rsidR="00200610" w:rsidRDefault="00200610"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00610" w:rsidRPr="002E52DF" w:rsidRDefault="00200610"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55DC6B00" w14:textId="77777777" w:rsidR="00200610" w:rsidRDefault="00200610" w:rsidP="0020679D">
        <w:pPr>
          <w:pStyle w:val="Sinespaciado"/>
          <w:jc w:val="center"/>
          <w:rPr>
            <w:rFonts w:ascii="Agency FB" w:hAnsi="Agency FB"/>
            <w:b/>
            <w:color w:val="E36C0A"/>
          </w:rPr>
        </w:pPr>
        <w:r w:rsidRPr="00200610">
          <w:rPr>
            <w:rFonts w:ascii="Agency FB" w:hAnsi="Agency FB"/>
            <w:b/>
            <w:color w:val="E36C0A"/>
          </w:rPr>
          <w:t>Importancia de la Competencia Digital Docente (CDD) en la Enseñanza Superior</w:t>
        </w:r>
      </w:p>
      <w:p w14:paraId="2EF245E8" w14:textId="1494DD34" w:rsidR="00200610" w:rsidRPr="00200610" w:rsidRDefault="00200610" w:rsidP="0020679D">
        <w:pPr>
          <w:pStyle w:val="Sinespaciado"/>
          <w:jc w:val="center"/>
          <w:rPr>
            <w:rFonts w:ascii="Agency FB" w:hAnsi="Agency FB"/>
            <w:color w:val="E36C0A"/>
            <w:lang w:val="pt-BR"/>
          </w:rPr>
        </w:pPr>
        <w:proofErr w:type="spellStart"/>
        <w:r w:rsidRPr="00200610">
          <w:rPr>
            <w:rFonts w:ascii="Agency FB" w:hAnsi="Agency FB"/>
            <w:color w:val="E36C0A"/>
            <w:lang w:val="pt-BR"/>
          </w:rPr>
          <w:t>S</w:t>
        </w:r>
        <w:r>
          <w:rPr>
            <w:rFonts w:ascii="Agency FB" w:hAnsi="Agency FB"/>
            <w:color w:val="E36C0A"/>
            <w:lang w:val="pt-BR"/>
          </w:rPr>
          <w:t>indy</w:t>
        </w:r>
        <w:proofErr w:type="spellEnd"/>
        <w:r>
          <w:rPr>
            <w:rFonts w:ascii="Agency FB" w:hAnsi="Agency FB"/>
            <w:color w:val="E36C0A"/>
            <w:lang w:val="pt-BR"/>
          </w:rPr>
          <w:t xml:space="preserve"> Valverde-</w:t>
        </w:r>
        <w:proofErr w:type="spellStart"/>
        <w:r>
          <w:rPr>
            <w:rFonts w:ascii="Agency FB" w:hAnsi="Agency FB"/>
            <w:color w:val="E36C0A"/>
            <w:lang w:val="pt-BR"/>
          </w:rPr>
          <w:t>Umaña</w:t>
        </w:r>
        <w:proofErr w:type="spellEnd"/>
      </w:p>
      <w:p w14:paraId="1F70B1D2" w14:textId="46AA4E97" w:rsidR="00200610" w:rsidRPr="00B418F9" w:rsidRDefault="00200610" w:rsidP="0020679D">
        <w:pPr>
          <w:pStyle w:val="Sinespaciado"/>
          <w:jc w:val="center"/>
          <w:rPr>
            <w:rFonts w:ascii="Agency FB" w:hAnsi="Agency FB"/>
            <w:color w:val="E36C0A"/>
            <w:lang w:val="pt-BR"/>
          </w:rPr>
        </w:pPr>
        <w:r w:rsidRPr="00B418F9">
          <w:rPr>
            <w:rFonts w:ascii="Agency FB" w:hAnsi="Agency FB"/>
            <w:color w:val="E36C0A"/>
            <w:lang w:val="pt-BR"/>
          </w:rPr>
          <w:t xml:space="preserve">DOI: </w:t>
        </w:r>
        <w:hyperlink r:id="rId1" w:history="1">
          <w:r w:rsidRPr="00B418F9">
            <w:rPr>
              <w:rStyle w:val="Hipervnculo"/>
              <w:rFonts w:ascii="Agency FB" w:hAnsi="Agency FB"/>
              <w:lang w:val="pt-BR"/>
            </w:rPr>
            <w:t>http://dx.doi.org/10.22458/caes.v17i1.</w:t>
          </w:r>
        </w:hyperlink>
        <w:r>
          <w:rPr>
            <w:rStyle w:val="Hipervnculo"/>
            <w:rFonts w:ascii="Agency FB" w:hAnsi="Agency FB"/>
            <w:lang w:val="en-US"/>
          </w:rPr>
          <w:t>6575</w:t>
        </w:r>
      </w:p>
      <w:p w14:paraId="416290C8" w14:textId="17170D1B" w:rsidR="00200610" w:rsidRPr="0066186F" w:rsidRDefault="00200610" w:rsidP="0020679D">
        <w:pPr>
          <w:pStyle w:val="Sinespaciado"/>
          <w:tabs>
            <w:tab w:val="center" w:pos="4929"/>
            <w:tab w:val="left" w:pos="8661"/>
          </w:tabs>
          <w:rPr>
            <w:rFonts w:ascii="Agency FB" w:hAnsi="Agency FB"/>
            <w:color w:val="E36C0A"/>
          </w:rPr>
        </w:pPr>
        <w:r w:rsidRPr="00B418F9">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0610" w:rsidRPr="0066186F" w:rsidRDefault="00200610"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0610" w:rsidRDefault="00200610">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0610" w:rsidRPr="0020679D" w:rsidRDefault="00200610">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200610" w:rsidRDefault="00200610" w:rsidP="003C3F58">
      <w:r>
        <w:separator/>
      </w:r>
    </w:p>
  </w:footnote>
  <w:footnote w:type="continuationSeparator" w:id="0">
    <w:p w14:paraId="23716D89" w14:textId="77777777" w:rsidR="00200610" w:rsidRDefault="00200610" w:rsidP="003C3F58">
      <w:r>
        <w:continuationSeparator/>
      </w:r>
    </w:p>
  </w:footnote>
  <w:footnote w:id="1">
    <w:p w14:paraId="7F83BD30" w14:textId="236901AA" w:rsidR="00200610" w:rsidRPr="00F568E6" w:rsidRDefault="00200610" w:rsidP="002768F5">
      <w:pPr>
        <w:ind w:left="284" w:hanging="142"/>
        <w:jc w:val="both"/>
        <w:rPr>
          <w:rFonts w:ascii="Arial" w:hAnsi="Arial" w:cs="Arial"/>
          <w:sz w:val="20"/>
          <w:szCs w:val="20"/>
          <w:lang w:val="es-ES"/>
        </w:rPr>
      </w:pPr>
      <w:r>
        <w:rPr>
          <w:rStyle w:val="Refdenotaalpie"/>
          <w:rFonts w:eastAsia="Arial"/>
        </w:rPr>
        <w:footnoteRef/>
      </w:r>
      <w:r>
        <w:t xml:space="preserve">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00CD0588" w:rsidRPr="00CD0588">
        <w:rPr>
          <w:rFonts w:ascii="Arial" w:hAnsi="Arial" w:cs="Arial"/>
          <w:color w:val="000000" w:themeColor="text1"/>
          <w:sz w:val="18"/>
          <w:szCs w:val="18"/>
        </w:rPr>
        <w:t xml:space="preserve">Administradora de Empresas, Docente. Maestría y Licenciatura en Administración de Empresas con Énfasis en Finanzas y Banca. Ejerce como director de Tesis en la Escuela de Ciencias de la Administración UNED y </w:t>
      </w:r>
      <w:r w:rsidR="00573CA0">
        <w:rPr>
          <w:rFonts w:ascii="Arial" w:hAnsi="Arial" w:cs="Arial"/>
          <w:color w:val="000000" w:themeColor="text1"/>
          <w:sz w:val="18"/>
          <w:szCs w:val="18"/>
        </w:rPr>
        <w:t>D</w:t>
      </w:r>
      <w:r w:rsidR="00CD0588" w:rsidRPr="00CD0588">
        <w:rPr>
          <w:rFonts w:ascii="Arial" w:hAnsi="Arial" w:cs="Arial"/>
          <w:color w:val="000000" w:themeColor="text1"/>
          <w:sz w:val="18"/>
          <w:szCs w:val="18"/>
        </w:rPr>
        <w:t xml:space="preserve">ocente en la Sede Región Brunca, Universidad Nacional. Licenciatura en Docencia. </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00600C83" w:rsidRPr="00600C83">
        <w:rPr>
          <w:rFonts w:ascii="Arial" w:hAnsi="Arial" w:cs="Arial"/>
          <w:color w:val="000000" w:themeColor="text1"/>
          <w:sz w:val="18"/>
          <w:szCs w:val="18"/>
        </w:rPr>
        <w:t xml:space="preserve"> </w:t>
      </w:r>
      <w:r w:rsidR="00600C83" w:rsidRPr="00600C83">
        <w:rPr>
          <w:rFonts w:ascii="Arial" w:hAnsi="Arial" w:cs="Arial"/>
          <w:color w:val="0070C0"/>
          <w:sz w:val="18"/>
          <w:szCs w:val="18"/>
        </w:rPr>
        <w:t>https://orcid.org/0009-0002-8518-7152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534E543E" w:rsidR="00200610" w:rsidRPr="00F4765F" w:rsidRDefault="00200610" w:rsidP="008A1766">
    <w:pPr>
      <w:pStyle w:val="Sinespaciado"/>
      <w:jc w:val="center"/>
      <w:rPr>
        <w:rFonts w:ascii="Agency FB" w:hAnsi="Agency FB"/>
        <w:color w:val="E36C0A"/>
        <w:sz w:val="20"/>
        <w:szCs w:val="20"/>
      </w:rPr>
    </w:pPr>
    <w:bookmarkStart w:id="12"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ESPECIAL I</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Pr="00A90B6D">
      <w:rPr>
        <w:rFonts w:ascii="Agency FB" w:hAnsi="Agency FB"/>
        <w:color w:val="E36C0A"/>
        <w:sz w:val="20"/>
        <w:szCs w:val="20"/>
      </w:rPr>
      <w:t>1</w:t>
    </w:r>
    <w:r w:rsidR="00A90B6D" w:rsidRPr="00A90B6D">
      <w:rPr>
        <w:rFonts w:ascii="Agency FB" w:hAnsi="Agency FB"/>
        <w:color w:val="E36C0A"/>
        <w:sz w:val="20"/>
        <w:szCs w:val="20"/>
      </w:rPr>
      <w:t>94</w:t>
    </w:r>
    <w:r w:rsidRPr="00A90B6D">
      <w:rPr>
        <w:rFonts w:ascii="Agency FB" w:hAnsi="Agency FB"/>
        <w:color w:val="E36C0A"/>
        <w:sz w:val="20"/>
        <w:szCs w:val="20"/>
      </w:rPr>
      <w:t>-</w:t>
    </w:r>
    <w:r w:rsidR="00A90B6D" w:rsidRPr="00A90B6D">
      <w:rPr>
        <w:rFonts w:ascii="Agency FB" w:hAnsi="Agency FB"/>
        <w:color w:val="E36C0A"/>
        <w:sz w:val="20"/>
        <w:szCs w:val="20"/>
      </w:rPr>
      <w:t>241</w:t>
    </w:r>
  </w:p>
  <w:p w14:paraId="505074AE" w14:textId="23F9002B" w:rsidR="00200610" w:rsidRPr="00FE0969" w:rsidRDefault="00200610"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200610" w:rsidRPr="0081623B" w:rsidRDefault="00A90B6D" w:rsidP="00A82B98">
    <w:pPr>
      <w:pStyle w:val="Sinespaciado"/>
      <w:jc w:val="center"/>
      <w:rPr>
        <w:rFonts w:ascii="Agency FB" w:hAnsi="Agency FB"/>
        <w:color w:val="E36C0A"/>
      </w:rPr>
    </w:pPr>
    <w:hyperlink r:id="rId2" w:history="1">
      <w:r w:rsidR="00200610" w:rsidRPr="0081623B">
        <w:rPr>
          <w:color w:val="E36C0A"/>
        </w:rPr>
        <w:t>http://revistas.uned.ac.cr./index.php/revistacalidad</w:t>
      </w:r>
    </w:hyperlink>
  </w:p>
  <w:p w14:paraId="3F557B39" w14:textId="77777777" w:rsidR="00200610" w:rsidRPr="0081623B" w:rsidRDefault="00200610"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200610" w:rsidRDefault="00200610"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65D9EF25" w14:textId="77777777" w:rsidR="00200610" w:rsidRDefault="00200610">
    <w:pPr>
      <w:pStyle w:val="Encabezado"/>
    </w:pPr>
  </w:p>
</w:hdr>
</file>

<file path=word/intelligence2.xml><?xml version="1.0" encoding="utf-8"?>
<int2:intelligence xmlns:int2="http://schemas.microsoft.com/office/intelligence/2020/intelligence">
  <int2:observations>
    <int2:textHash int2:hashCode="68dSU8S4rihpbH" int2:id="6ujKZvF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82D4E10"/>
    <w:multiLevelType w:val="multilevel"/>
    <w:tmpl w:val="F4EE0480"/>
    <w:lvl w:ilvl="0">
      <w:start w:val="1"/>
      <w:numFmt w:val="bullet"/>
      <w:lvlText w:val=""/>
      <w:lvlJc w:val="left"/>
      <w:pPr>
        <w:tabs>
          <w:tab w:val="num" w:pos="-1746"/>
        </w:tabs>
        <w:ind w:left="-1746" w:hanging="360"/>
      </w:pPr>
      <w:rPr>
        <w:rFonts w:ascii="Symbol" w:hAnsi="Symbol" w:hint="default"/>
        <w:sz w:val="20"/>
      </w:rPr>
    </w:lvl>
    <w:lvl w:ilvl="1" w:tentative="1">
      <w:start w:val="1"/>
      <w:numFmt w:val="bullet"/>
      <w:lvlText w:val=""/>
      <w:lvlJc w:val="left"/>
      <w:pPr>
        <w:tabs>
          <w:tab w:val="num" w:pos="-1026"/>
        </w:tabs>
        <w:ind w:left="-1026" w:hanging="360"/>
      </w:pPr>
      <w:rPr>
        <w:rFonts w:ascii="Symbol" w:hAnsi="Symbol" w:hint="default"/>
        <w:sz w:val="20"/>
      </w:rPr>
    </w:lvl>
    <w:lvl w:ilvl="2" w:tentative="1">
      <w:start w:val="1"/>
      <w:numFmt w:val="bullet"/>
      <w:lvlText w:val=""/>
      <w:lvlJc w:val="left"/>
      <w:pPr>
        <w:tabs>
          <w:tab w:val="num" w:pos="-306"/>
        </w:tabs>
        <w:ind w:left="-306" w:hanging="360"/>
      </w:pPr>
      <w:rPr>
        <w:rFonts w:ascii="Symbol" w:hAnsi="Symbol" w:hint="default"/>
        <w:sz w:val="20"/>
      </w:rPr>
    </w:lvl>
    <w:lvl w:ilvl="3" w:tentative="1">
      <w:start w:val="1"/>
      <w:numFmt w:val="bullet"/>
      <w:lvlText w:val=""/>
      <w:lvlJc w:val="left"/>
      <w:pPr>
        <w:tabs>
          <w:tab w:val="num" w:pos="414"/>
        </w:tabs>
        <w:ind w:left="414" w:hanging="360"/>
      </w:pPr>
      <w:rPr>
        <w:rFonts w:ascii="Symbol" w:hAnsi="Symbol" w:hint="default"/>
        <w:sz w:val="20"/>
      </w:rPr>
    </w:lvl>
    <w:lvl w:ilvl="4" w:tentative="1">
      <w:start w:val="1"/>
      <w:numFmt w:val="bullet"/>
      <w:lvlText w:val=""/>
      <w:lvlJc w:val="left"/>
      <w:pPr>
        <w:tabs>
          <w:tab w:val="num" w:pos="1134"/>
        </w:tabs>
        <w:ind w:left="1134" w:hanging="360"/>
      </w:pPr>
      <w:rPr>
        <w:rFonts w:ascii="Symbol" w:hAnsi="Symbol" w:hint="default"/>
        <w:sz w:val="20"/>
      </w:rPr>
    </w:lvl>
    <w:lvl w:ilvl="5" w:tentative="1">
      <w:start w:val="1"/>
      <w:numFmt w:val="bullet"/>
      <w:lvlText w:val=""/>
      <w:lvlJc w:val="left"/>
      <w:pPr>
        <w:tabs>
          <w:tab w:val="num" w:pos="1854"/>
        </w:tabs>
        <w:ind w:left="1854" w:hanging="360"/>
      </w:pPr>
      <w:rPr>
        <w:rFonts w:ascii="Symbol" w:hAnsi="Symbol" w:hint="default"/>
        <w:sz w:val="20"/>
      </w:rPr>
    </w:lvl>
    <w:lvl w:ilvl="6" w:tentative="1">
      <w:start w:val="1"/>
      <w:numFmt w:val="bullet"/>
      <w:lvlText w:val=""/>
      <w:lvlJc w:val="left"/>
      <w:pPr>
        <w:tabs>
          <w:tab w:val="num" w:pos="2574"/>
        </w:tabs>
        <w:ind w:left="2574" w:hanging="360"/>
      </w:pPr>
      <w:rPr>
        <w:rFonts w:ascii="Symbol" w:hAnsi="Symbol" w:hint="default"/>
        <w:sz w:val="20"/>
      </w:rPr>
    </w:lvl>
    <w:lvl w:ilvl="7" w:tentative="1">
      <w:start w:val="1"/>
      <w:numFmt w:val="bullet"/>
      <w:lvlText w:val=""/>
      <w:lvlJc w:val="left"/>
      <w:pPr>
        <w:tabs>
          <w:tab w:val="num" w:pos="3294"/>
        </w:tabs>
        <w:ind w:left="3294" w:hanging="360"/>
      </w:pPr>
      <w:rPr>
        <w:rFonts w:ascii="Symbol" w:hAnsi="Symbol" w:hint="default"/>
        <w:sz w:val="20"/>
      </w:rPr>
    </w:lvl>
    <w:lvl w:ilvl="8" w:tentative="1">
      <w:start w:val="1"/>
      <w:numFmt w:val="bullet"/>
      <w:lvlText w:val=""/>
      <w:lvlJc w:val="left"/>
      <w:pPr>
        <w:tabs>
          <w:tab w:val="num" w:pos="4014"/>
        </w:tabs>
        <w:ind w:left="4014" w:hanging="360"/>
      </w:pPr>
      <w:rPr>
        <w:rFonts w:ascii="Symbol" w:hAnsi="Symbol" w:hint="default"/>
        <w:sz w:val="20"/>
      </w:rPr>
    </w:lvl>
  </w:abstractNum>
  <w:abstractNum w:abstractNumId="15"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0"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65C7B71"/>
    <w:multiLevelType w:val="multilevel"/>
    <w:tmpl w:val="F9F2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4"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7"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8"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9"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1"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8"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1" w15:restartNumberingAfterBreak="0">
    <w:nsid w:val="78900404"/>
    <w:multiLevelType w:val="multilevel"/>
    <w:tmpl w:val="712E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FF5BD2"/>
    <w:multiLevelType w:val="hybridMultilevel"/>
    <w:tmpl w:val="409E7E8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4"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21"/>
  </w:num>
  <w:num w:numId="4">
    <w:abstractNumId w:val="26"/>
  </w:num>
  <w:num w:numId="5">
    <w:abstractNumId w:val="2"/>
  </w:num>
  <w:num w:numId="6">
    <w:abstractNumId w:val="25"/>
  </w:num>
  <w:num w:numId="7">
    <w:abstractNumId w:val="42"/>
  </w:num>
  <w:num w:numId="8">
    <w:abstractNumId w:val="15"/>
  </w:num>
  <w:num w:numId="9">
    <w:abstractNumId w:val="32"/>
  </w:num>
  <w:num w:numId="10">
    <w:abstractNumId w:val="23"/>
  </w:num>
  <w:num w:numId="11">
    <w:abstractNumId w:val="0"/>
  </w:num>
  <w:num w:numId="12">
    <w:abstractNumId w:val="40"/>
  </w:num>
  <w:num w:numId="13">
    <w:abstractNumId w:val="29"/>
  </w:num>
  <w:num w:numId="14">
    <w:abstractNumId w:val="4"/>
  </w:num>
  <w:num w:numId="15">
    <w:abstractNumId w:val="13"/>
  </w:num>
  <w:num w:numId="16">
    <w:abstractNumId w:val="7"/>
  </w:num>
  <w:num w:numId="17">
    <w:abstractNumId w:val="9"/>
  </w:num>
  <w:num w:numId="18">
    <w:abstractNumId w:val="33"/>
  </w:num>
  <w:num w:numId="19">
    <w:abstractNumId w:val="8"/>
  </w:num>
  <w:num w:numId="20">
    <w:abstractNumId w:val="31"/>
  </w:num>
  <w:num w:numId="21">
    <w:abstractNumId w:val="1"/>
  </w:num>
  <w:num w:numId="22">
    <w:abstractNumId w:val="6"/>
  </w:num>
  <w:num w:numId="23">
    <w:abstractNumId w:val="3"/>
  </w:num>
  <w:num w:numId="24">
    <w:abstractNumId w:val="12"/>
  </w:num>
  <w:num w:numId="25">
    <w:abstractNumId w:val="45"/>
  </w:num>
  <w:num w:numId="26">
    <w:abstractNumId w:val="39"/>
  </w:num>
  <w:num w:numId="27">
    <w:abstractNumId w:val="11"/>
  </w:num>
  <w:num w:numId="28">
    <w:abstractNumId w:val="17"/>
  </w:num>
  <w:num w:numId="29">
    <w:abstractNumId w:val="30"/>
  </w:num>
  <w:num w:numId="30">
    <w:abstractNumId w:val="19"/>
  </w:num>
  <w:num w:numId="31">
    <w:abstractNumId w:val="10"/>
  </w:num>
  <w:num w:numId="32">
    <w:abstractNumId w:val="44"/>
  </w:num>
  <w:num w:numId="33">
    <w:abstractNumId w:val="27"/>
  </w:num>
  <w:num w:numId="34">
    <w:abstractNumId w:val="18"/>
  </w:num>
  <w:num w:numId="35">
    <w:abstractNumId w:val="36"/>
  </w:num>
  <w:num w:numId="36">
    <w:abstractNumId w:val="24"/>
  </w:num>
  <w:num w:numId="37">
    <w:abstractNumId w:val="5"/>
  </w:num>
  <w:num w:numId="38">
    <w:abstractNumId w:val="20"/>
  </w:num>
  <w:num w:numId="39">
    <w:abstractNumId w:val="35"/>
  </w:num>
  <w:num w:numId="40">
    <w:abstractNumId w:val="28"/>
  </w:num>
  <w:num w:numId="41">
    <w:abstractNumId w:val="37"/>
  </w:num>
  <w:num w:numId="42">
    <w:abstractNumId w:val="38"/>
  </w:num>
  <w:num w:numId="43">
    <w:abstractNumId w:val="14"/>
  </w:num>
  <w:num w:numId="44">
    <w:abstractNumId w:val="41"/>
  </w:num>
  <w:num w:numId="45">
    <w:abstractNumId w:val="22"/>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6600E"/>
    <w:rsid w:val="0007083E"/>
    <w:rsid w:val="0007181A"/>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06A"/>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479"/>
    <w:rsid w:val="001D2A22"/>
    <w:rsid w:val="001D437A"/>
    <w:rsid w:val="001E202F"/>
    <w:rsid w:val="001E2221"/>
    <w:rsid w:val="001E34E7"/>
    <w:rsid w:val="001E5DA2"/>
    <w:rsid w:val="001F018B"/>
    <w:rsid w:val="001F1C42"/>
    <w:rsid w:val="001F2282"/>
    <w:rsid w:val="001F308D"/>
    <w:rsid w:val="001F4C2D"/>
    <w:rsid w:val="001F69CF"/>
    <w:rsid w:val="00200610"/>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3DE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768F5"/>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295"/>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3438"/>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30CE"/>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A81"/>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46EC5"/>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3CA0"/>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C83"/>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00F9"/>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30B1"/>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E6994"/>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4642"/>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0B6D"/>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67D1"/>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18F9"/>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82D"/>
    <w:rsid w:val="00C74F96"/>
    <w:rsid w:val="00C75E59"/>
    <w:rsid w:val="00C77132"/>
    <w:rsid w:val="00C7717E"/>
    <w:rsid w:val="00C777C5"/>
    <w:rsid w:val="00C861A3"/>
    <w:rsid w:val="00C904C7"/>
    <w:rsid w:val="00C91386"/>
    <w:rsid w:val="00C91F4A"/>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0588"/>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3491"/>
    <w:rsid w:val="00D16262"/>
    <w:rsid w:val="00D1670A"/>
    <w:rsid w:val="00D16D63"/>
    <w:rsid w:val="00D1729E"/>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384"/>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074B1"/>
    <w:rsid w:val="00E100D5"/>
    <w:rsid w:val="00E129A2"/>
    <w:rsid w:val="00E1546C"/>
    <w:rsid w:val="00E179DF"/>
    <w:rsid w:val="00E20D87"/>
    <w:rsid w:val="00E23F6F"/>
    <w:rsid w:val="00E247BE"/>
    <w:rsid w:val="00E24E58"/>
    <w:rsid w:val="00E274B1"/>
    <w:rsid w:val="00E3122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13BB"/>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61AD"/>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 w:val="048CAA41"/>
    <w:rsid w:val="159B20F0"/>
    <w:rsid w:val="18F5E9A1"/>
    <w:rsid w:val="2122EDF9"/>
    <w:rsid w:val="2279811A"/>
    <w:rsid w:val="3D271038"/>
    <w:rsid w:val="3F650E7D"/>
    <w:rsid w:val="4944FC65"/>
    <w:rsid w:val="5F6E6C2B"/>
    <w:rsid w:val="605A4274"/>
    <w:rsid w:val="65014265"/>
    <w:rsid w:val="7740497E"/>
    <w:rsid w:val="7AECDF63"/>
    <w:rsid w:val="7CC979A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paragraph">
    <w:name w:val="paragraph"/>
    <w:basedOn w:val="Normal"/>
    <w:rsid w:val="00200610"/>
    <w:pPr>
      <w:spacing w:before="100" w:beforeAutospacing="1" w:after="100" w:afterAutospacing="1"/>
    </w:pPr>
    <w:rPr>
      <w:lang w:eastAsia="es-CR"/>
    </w:rPr>
  </w:style>
  <w:style w:type="character" w:customStyle="1" w:styleId="normaltextrun">
    <w:name w:val="normaltextrun"/>
    <w:basedOn w:val="Fuentedeprrafopredeter"/>
    <w:rsid w:val="00200610"/>
  </w:style>
  <w:style w:type="character" w:customStyle="1" w:styleId="eop">
    <w:name w:val="eop"/>
    <w:basedOn w:val="Fuentedeprrafopredeter"/>
    <w:rsid w:val="0020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44042110">
      <w:bodyDiv w:val="1"/>
      <w:marLeft w:val="0"/>
      <w:marRight w:val="0"/>
      <w:marTop w:val="0"/>
      <w:marBottom w:val="0"/>
      <w:divBdr>
        <w:top w:val="none" w:sz="0" w:space="0" w:color="auto"/>
        <w:left w:val="none" w:sz="0" w:space="0" w:color="auto"/>
        <w:bottom w:val="none" w:sz="0" w:space="0" w:color="auto"/>
        <w:right w:val="none" w:sz="0" w:space="0" w:color="auto"/>
      </w:divBdr>
      <w:divsChild>
        <w:div w:id="1730034496">
          <w:marLeft w:val="0"/>
          <w:marRight w:val="0"/>
          <w:marTop w:val="0"/>
          <w:marBottom w:val="0"/>
          <w:divBdr>
            <w:top w:val="none" w:sz="0" w:space="0" w:color="auto"/>
            <w:left w:val="none" w:sz="0" w:space="0" w:color="auto"/>
            <w:bottom w:val="none" w:sz="0" w:space="0" w:color="auto"/>
            <w:right w:val="none" w:sz="0" w:space="0" w:color="auto"/>
          </w:divBdr>
        </w:div>
        <w:div w:id="769859156">
          <w:marLeft w:val="0"/>
          <w:marRight w:val="0"/>
          <w:marTop w:val="0"/>
          <w:marBottom w:val="0"/>
          <w:divBdr>
            <w:top w:val="none" w:sz="0" w:space="0" w:color="auto"/>
            <w:left w:val="none" w:sz="0" w:space="0" w:color="auto"/>
            <w:bottom w:val="none" w:sz="0" w:space="0" w:color="auto"/>
            <w:right w:val="none" w:sz="0" w:space="0" w:color="auto"/>
          </w:divBdr>
        </w:div>
        <w:div w:id="2143619230">
          <w:marLeft w:val="0"/>
          <w:marRight w:val="0"/>
          <w:marTop w:val="0"/>
          <w:marBottom w:val="0"/>
          <w:divBdr>
            <w:top w:val="none" w:sz="0" w:space="0" w:color="auto"/>
            <w:left w:val="none" w:sz="0" w:space="0" w:color="auto"/>
            <w:bottom w:val="none" w:sz="0" w:space="0" w:color="auto"/>
            <w:right w:val="none" w:sz="0" w:space="0" w:color="auto"/>
          </w:divBdr>
        </w:div>
        <w:div w:id="585651651">
          <w:marLeft w:val="0"/>
          <w:marRight w:val="0"/>
          <w:marTop w:val="0"/>
          <w:marBottom w:val="0"/>
          <w:divBdr>
            <w:top w:val="none" w:sz="0" w:space="0" w:color="auto"/>
            <w:left w:val="none" w:sz="0" w:space="0" w:color="auto"/>
            <w:bottom w:val="none" w:sz="0" w:space="0" w:color="auto"/>
            <w:right w:val="none" w:sz="0" w:space="0" w:color="auto"/>
          </w:divBdr>
        </w:div>
        <w:div w:id="1118717914">
          <w:marLeft w:val="0"/>
          <w:marRight w:val="0"/>
          <w:marTop w:val="0"/>
          <w:marBottom w:val="0"/>
          <w:divBdr>
            <w:top w:val="none" w:sz="0" w:space="0" w:color="auto"/>
            <w:left w:val="none" w:sz="0" w:space="0" w:color="auto"/>
            <w:bottom w:val="none" w:sz="0" w:space="0" w:color="auto"/>
            <w:right w:val="none" w:sz="0" w:space="0" w:color="auto"/>
          </w:divBdr>
        </w:div>
        <w:div w:id="403990440">
          <w:marLeft w:val="0"/>
          <w:marRight w:val="0"/>
          <w:marTop w:val="0"/>
          <w:marBottom w:val="0"/>
          <w:divBdr>
            <w:top w:val="none" w:sz="0" w:space="0" w:color="auto"/>
            <w:left w:val="none" w:sz="0" w:space="0" w:color="auto"/>
            <w:bottom w:val="none" w:sz="0" w:space="0" w:color="auto"/>
            <w:right w:val="none" w:sz="0" w:space="0" w:color="auto"/>
          </w:divBdr>
        </w:div>
        <w:div w:id="1106000518">
          <w:marLeft w:val="0"/>
          <w:marRight w:val="0"/>
          <w:marTop w:val="0"/>
          <w:marBottom w:val="0"/>
          <w:divBdr>
            <w:top w:val="none" w:sz="0" w:space="0" w:color="auto"/>
            <w:left w:val="none" w:sz="0" w:space="0" w:color="auto"/>
            <w:bottom w:val="none" w:sz="0" w:space="0" w:color="auto"/>
            <w:right w:val="none" w:sz="0" w:space="0" w:color="auto"/>
          </w:divBdr>
        </w:div>
        <w:div w:id="1201672093">
          <w:marLeft w:val="0"/>
          <w:marRight w:val="0"/>
          <w:marTop w:val="0"/>
          <w:marBottom w:val="0"/>
          <w:divBdr>
            <w:top w:val="none" w:sz="0" w:space="0" w:color="auto"/>
            <w:left w:val="none" w:sz="0" w:space="0" w:color="auto"/>
            <w:bottom w:val="none" w:sz="0" w:space="0" w:color="auto"/>
            <w:right w:val="none" w:sz="0" w:space="0" w:color="auto"/>
          </w:divBdr>
        </w:div>
        <w:div w:id="322664827">
          <w:marLeft w:val="0"/>
          <w:marRight w:val="0"/>
          <w:marTop w:val="0"/>
          <w:marBottom w:val="0"/>
          <w:divBdr>
            <w:top w:val="none" w:sz="0" w:space="0" w:color="auto"/>
            <w:left w:val="none" w:sz="0" w:space="0" w:color="auto"/>
            <w:bottom w:val="none" w:sz="0" w:space="0" w:color="auto"/>
            <w:right w:val="none" w:sz="0" w:space="0" w:color="auto"/>
          </w:divBdr>
        </w:div>
        <w:div w:id="474957119">
          <w:marLeft w:val="0"/>
          <w:marRight w:val="0"/>
          <w:marTop w:val="0"/>
          <w:marBottom w:val="0"/>
          <w:divBdr>
            <w:top w:val="none" w:sz="0" w:space="0" w:color="auto"/>
            <w:left w:val="none" w:sz="0" w:space="0" w:color="auto"/>
            <w:bottom w:val="none" w:sz="0" w:space="0" w:color="auto"/>
            <w:right w:val="none" w:sz="0" w:space="0" w:color="auto"/>
          </w:divBdr>
        </w:div>
        <w:div w:id="373309105">
          <w:marLeft w:val="0"/>
          <w:marRight w:val="0"/>
          <w:marTop w:val="0"/>
          <w:marBottom w:val="0"/>
          <w:divBdr>
            <w:top w:val="none" w:sz="0" w:space="0" w:color="auto"/>
            <w:left w:val="none" w:sz="0" w:space="0" w:color="auto"/>
            <w:bottom w:val="none" w:sz="0" w:space="0" w:color="auto"/>
            <w:right w:val="none" w:sz="0" w:space="0" w:color="auto"/>
          </w:divBdr>
        </w:div>
        <w:div w:id="334844596">
          <w:marLeft w:val="0"/>
          <w:marRight w:val="0"/>
          <w:marTop w:val="0"/>
          <w:marBottom w:val="0"/>
          <w:divBdr>
            <w:top w:val="none" w:sz="0" w:space="0" w:color="auto"/>
            <w:left w:val="none" w:sz="0" w:space="0" w:color="auto"/>
            <w:bottom w:val="none" w:sz="0" w:space="0" w:color="auto"/>
            <w:right w:val="none" w:sz="0" w:space="0" w:color="auto"/>
          </w:divBdr>
        </w:div>
        <w:div w:id="1842236882">
          <w:marLeft w:val="0"/>
          <w:marRight w:val="0"/>
          <w:marTop w:val="0"/>
          <w:marBottom w:val="0"/>
          <w:divBdr>
            <w:top w:val="none" w:sz="0" w:space="0" w:color="auto"/>
            <w:left w:val="none" w:sz="0" w:space="0" w:color="auto"/>
            <w:bottom w:val="none" w:sz="0" w:space="0" w:color="auto"/>
            <w:right w:val="none" w:sz="0" w:space="0" w:color="auto"/>
          </w:divBdr>
        </w:div>
        <w:div w:id="44137867">
          <w:marLeft w:val="0"/>
          <w:marRight w:val="0"/>
          <w:marTop w:val="0"/>
          <w:marBottom w:val="0"/>
          <w:divBdr>
            <w:top w:val="none" w:sz="0" w:space="0" w:color="auto"/>
            <w:left w:val="none" w:sz="0" w:space="0" w:color="auto"/>
            <w:bottom w:val="none" w:sz="0" w:space="0" w:color="auto"/>
            <w:right w:val="none" w:sz="0" w:space="0" w:color="auto"/>
          </w:divBdr>
        </w:div>
        <w:div w:id="2017800277">
          <w:marLeft w:val="0"/>
          <w:marRight w:val="0"/>
          <w:marTop w:val="0"/>
          <w:marBottom w:val="0"/>
          <w:divBdr>
            <w:top w:val="none" w:sz="0" w:space="0" w:color="auto"/>
            <w:left w:val="none" w:sz="0" w:space="0" w:color="auto"/>
            <w:bottom w:val="none" w:sz="0" w:space="0" w:color="auto"/>
            <w:right w:val="none" w:sz="0" w:space="0" w:color="auto"/>
          </w:divBdr>
        </w:div>
        <w:div w:id="997919831">
          <w:marLeft w:val="0"/>
          <w:marRight w:val="0"/>
          <w:marTop w:val="0"/>
          <w:marBottom w:val="0"/>
          <w:divBdr>
            <w:top w:val="none" w:sz="0" w:space="0" w:color="auto"/>
            <w:left w:val="none" w:sz="0" w:space="0" w:color="auto"/>
            <w:bottom w:val="none" w:sz="0" w:space="0" w:color="auto"/>
            <w:right w:val="none" w:sz="0" w:space="0" w:color="auto"/>
          </w:divBdr>
        </w:div>
        <w:div w:id="1983341713">
          <w:marLeft w:val="0"/>
          <w:marRight w:val="0"/>
          <w:marTop w:val="0"/>
          <w:marBottom w:val="0"/>
          <w:divBdr>
            <w:top w:val="none" w:sz="0" w:space="0" w:color="auto"/>
            <w:left w:val="none" w:sz="0" w:space="0" w:color="auto"/>
            <w:bottom w:val="none" w:sz="0" w:space="0" w:color="auto"/>
            <w:right w:val="none" w:sz="0" w:space="0" w:color="auto"/>
          </w:divBdr>
        </w:div>
        <w:div w:id="796339115">
          <w:marLeft w:val="0"/>
          <w:marRight w:val="0"/>
          <w:marTop w:val="0"/>
          <w:marBottom w:val="0"/>
          <w:divBdr>
            <w:top w:val="none" w:sz="0" w:space="0" w:color="auto"/>
            <w:left w:val="none" w:sz="0" w:space="0" w:color="auto"/>
            <w:bottom w:val="none" w:sz="0" w:space="0" w:color="auto"/>
            <w:right w:val="none" w:sz="0" w:space="0" w:color="auto"/>
          </w:divBdr>
        </w:div>
        <w:div w:id="1389721314">
          <w:marLeft w:val="0"/>
          <w:marRight w:val="0"/>
          <w:marTop w:val="0"/>
          <w:marBottom w:val="0"/>
          <w:divBdr>
            <w:top w:val="none" w:sz="0" w:space="0" w:color="auto"/>
            <w:left w:val="none" w:sz="0" w:space="0" w:color="auto"/>
            <w:bottom w:val="none" w:sz="0" w:space="0" w:color="auto"/>
            <w:right w:val="none" w:sz="0" w:space="0" w:color="auto"/>
          </w:divBdr>
        </w:div>
        <w:div w:id="1641035232">
          <w:marLeft w:val="0"/>
          <w:marRight w:val="0"/>
          <w:marTop w:val="0"/>
          <w:marBottom w:val="0"/>
          <w:divBdr>
            <w:top w:val="none" w:sz="0" w:space="0" w:color="auto"/>
            <w:left w:val="none" w:sz="0" w:space="0" w:color="auto"/>
            <w:bottom w:val="none" w:sz="0" w:space="0" w:color="auto"/>
            <w:right w:val="none" w:sz="0" w:space="0" w:color="auto"/>
          </w:divBdr>
        </w:div>
        <w:div w:id="1906990309">
          <w:marLeft w:val="0"/>
          <w:marRight w:val="0"/>
          <w:marTop w:val="0"/>
          <w:marBottom w:val="0"/>
          <w:divBdr>
            <w:top w:val="none" w:sz="0" w:space="0" w:color="auto"/>
            <w:left w:val="none" w:sz="0" w:space="0" w:color="auto"/>
            <w:bottom w:val="none" w:sz="0" w:space="0" w:color="auto"/>
            <w:right w:val="none" w:sz="0" w:space="0" w:color="auto"/>
          </w:divBdr>
        </w:div>
        <w:div w:id="1721510107">
          <w:marLeft w:val="0"/>
          <w:marRight w:val="0"/>
          <w:marTop w:val="0"/>
          <w:marBottom w:val="0"/>
          <w:divBdr>
            <w:top w:val="none" w:sz="0" w:space="0" w:color="auto"/>
            <w:left w:val="none" w:sz="0" w:space="0" w:color="auto"/>
            <w:bottom w:val="none" w:sz="0" w:space="0" w:color="auto"/>
            <w:right w:val="none" w:sz="0" w:space="0" w:color="auto"/>
          </w:divBdr>
        </w:div>
        <w:div w:id="1796365296">
          <w:marLeft w:val="0"/>
          <w:marRight w:val="0"/>
          <w:marTop w:val="0"/>
          <w:marBottom w:val="0"/>
          <w:divBdr>
            <w:top w:val="none" w:sz="0" w:space="0" w:color="auto"/>
            <w:left w:val="none" w:sz="0" w:space="0" w:color="auto"/>
            <w:bottom w:val="none" w:sz="0" w:space="0" w:color="auto"/>
            <w:right w:val="none" w:sz="0" w:space="0" w:color="auto"/>
          </w:divBdr>
        </w:div>
        <w:div w:id="469565807">
          <w:marLeft w:val="0"/>
          <w:marRight w:val="0"/>
          <w:marTop w:val="0"/>
          <w:marBottom w:val="0"/>
          <w:divBdr>
            <w:top w:val="none" w:sz="0" w:space="0" w:color="auto"/>
            <w:left w:val="none" w:sz="0" w:space="0" w:color="auto"/>
            <w:bottom w:val="none" w:sz="0" w:space="0" w:color="auto"/>
            <w:right w:val="none" w:sz="0" w:space="0" w:color="auto"/>
          </w:divBdr>
        </w:div>
        <w:div w:id="2142528165">
          <w:marLeft w:val="0"/>
          <w:marRight w:val="0"/>
          <w:marTop w:val="0"/>
          <w:marBottom w:val="0"/>
          <w:divBdr>
            <w:top w:val="none" w:sz="0" w:space="0" w:color="auto"/>
            <w:left w:val="none" w:sz="0" w:space="0" w:color="auto"/>
            <w:bottom w:val="none" w:sz="0" w:space="0" w:color="auto"/>
            <w:right w:val="none" w:sz="0" w:space="0" w:color="auto"/>
          </w:divBdr>
        </w:div>
        <w:div w:id="46150449">
          <w:marLeft w:val="0"/>
          <w:marRight w:val="0"/>
          <w:marTop w:val="0"/>
          <w:marBottom w:val="0"/>
          <w:divBdr>
            <w:top w:val="none" w:sz="0" w:space="0" w:color="auto"/>
            <w:left w:val="none" w:sz="0" w:space="0" w:color="auto"/>
            <w:bottom w:val="none" w:sz="0" w:space="0" w:color="auto"/>
            <w:right w:val="none" w:sz="0" w:space="0" w:color="auto"/>
          </w:divBdr>
        </w:div>
        <w:div w:id="1839147835">
          <w:marLeft w:val="0"/>
          <w:marRight w:val="0"/>
          <w:marTop w:val="0"/>
          <w:marBottom w:val="0"/>
          <w:divBdr>
            <w:top w:val="none" w:sz="0" w:space="0" w:color="auto"/>
            <w:left w:val="none" w:sz="0" w:space="0" w:color="auto"/>
            <w:bottom w:val="none" w:sz="0" w:space="0" w:color="auto"/>
            <w:right w:val="none" w:sz="0" w:space="0" w:color="auto"/>
          </w:divBdr>
        </w:div>
        <w:div w:id="422384025">
          <w:marLeft w:val="0"/>
          <w:marRight w:val="0"/>
          <w:marTop w:val="0"/>
          <w:marBottom w:val="0"/>
          <w:divBdr>
            <w:top w:val="none" w:sz="0" w:space="0" w:color="auto"/>
            <w:left w:val="none" w:sz="0" w:space="0" w:color="auto"/>
            <w:bottom w:val="none" w:sz="0" w:space="0" w:color="auto"/>
            <w:right w:val="none" w:sz="0" w:space="0" w:color="auto"/>
          </w:divBdr>
        </w:div>
        <w:div w:id="445806624">
          <w:marLeft w:val="0"/>
          <w:marRight w:val="0"/>
          <w:marTop w:val="0"/>
          <w:marBottom w:val="0"/>
          <w:divBdr>
            <w:top w:val="none" w:sz="0" w:space="0" w:color="auto"/>
            <w:left w:val="none" w:sz="0" w:space="0" w:color="auto"/>
            <w:bottom w:val="none" w:sz="0" w:space="0" w:color="auto"/>
            <w:right w:val="none" w:sz="0" w:space="0" w:color="auto"/>
          </w:divBdr>
        </w:div>
        <w:div w:id="207425212">
          <w:marLeft w:val="0"/>
          <w:marRight w:val="0"/>
          <w:marTop w:val="0"/>
          <w:marBottom w:val="0"/>
          <w:divBdr>
            <w:top w:val="none" w:sz="0" w:space="0" w:color="auto"/>
            <w:left w:val="none" w:sz="0" w:space="0" w:color="auto"/>
            <w:bottom w:val="none" w:sz="0" w:space="0" w:color="auto"/>
            <w:right w:val="none" w:sz="0" w:space="0" w:color="auto"/>
          </w:divBdr>
        </w:div>
        <w:div w:id="1038706365">
          <w:marLeft w:val="0"/>
          <w:marRight w:val="0"/>
          <w:marTop w:val="0"/>
          <w:marBottom w:val="0"/>
          <w:divBdr>
            <w:top w:val="none" w:sz="0" w:space="0" w:color="auto"/>
            <w:left w:val="none" w:sz="0" w:space="0" w:color="auto"/>
            <w:bottom w:val="none" w:sz="0" w:space="0" w:color="auto"/>
            <w:right w:val="none" w:sz="0" w:space="0" w:color="auto"/>
          </w:divBdr>
        </w:div>
        <w:div w:id="106125093">
          <w:marLeft w:val="0"/>
          <w:marRight w:val="0"/>
          <w:marTop w:val="0"/>
          <w:marBottom w:val="0"/>
          <w:divBdr>
            <w:top w:val="none" w:sz="0" w:space="0" w:color="auto"/>
            <w:left w:val="none" w:sz="0" w:space="0" w:color="auto"/>
            <w:bottom w:val="none" w:sz="0" w:space="0" w:color="auto"/>
            <w:right w:val="none" w:sz="0" w:space="0" w:color="auto"/>
          </w:divBdr>
        </w:div>
        <w:div w:id="1009604890">
          <w:marLeft w:val="0"/>
          <w:marRight w:val="0"/>
          <w:marTop w:val="0"/>
          <w:marBottom w:val="0"/>
          <w:divBdr>
            <w:top w:val="none" w:sz="0" w:space="0" w:color="auto"/>
            <w:left w:val="none" w:sz="0" w:space="0" w:color="auto"/>
            <w:bottom w:val="none" w:sz="0" w:space="0" w:color="auto"/>
            <w:right w:val="none" w:sz="0" w:space="0" w:color="auto"/>
          </w:divBdr>
        </w:div>
        <w:div w:id="1589652016">
          <w:marLeft w:val="0"/>
          <w:marRight w:val="0"/>
          <w:marTop w:val="0"/>
          <w:marBottom w:val="0"/>
          <w:divBdr>
            <w:top w:val="none" w:sz="0" w:space="0" w:color="auto"/>
            <w:left w:val="none" w:sz="0" w:space="0" w:color="auto"/>
            <w:bottom w:val="none" w:sz="0" w:space="0" w:color="auto"/>
            <w:right w:val="none" w:sz="0" w:space="0" w:color="auto"/>
          </w:divBdr>
        </w:div>
        <w:div w:id="90443263">
          <w:marLeft w:val="0"/>
          <w:marRight w:val="0"/>
          <w:marTop w:val="0"/>
          <w:marBottom w:val="0"/>
          <w:divBdr>
            <w:top w:val="none" w:sz="0" w:space="0" w:color="auto"/>
            <w:left w:val="none" w:sz="0" w:space="0" w:color="auto"/>
            <w:bottom w:val="none" w:sz="0" w:space="0" w:color="auto"/>
            <w:right w:val="none" w:sz="0" w:space="0" w:color="auto"/>
          </w:divBdr>
        </w:div>
        <w:div w:id="1772356645">
          <w:marLeft w:val="0"/>
          <w:marRight w:val="0"/>
          <w:marTop w:val="0"/>
          <w:marBottom w:val="0"/>
          <w:divBdr>
            <w:top w:val="none" w:sz="0" w:space="0" w:color="auto"/>
            <w:left w:val="none" w:sz="0" w:space="0" w:color="auto"/>
            <w:bottom w:val="none" w:sz="0" w:space="0" w:color="auto"/>
            <w:right w:val="none" w:sz="0" w:space="0" w:color="auto"/>
          </w:divBdr>
        </w:div>
        <w:div w:id="106899540">
          <w:marLeft w:val="0"/>
          <w:marRight w:val="0"/>
          <w:marTop w:val="0"/>
          <w:marBottom w:val="0"/>
          <w:divBdr>
            <w:top w:val="none" w:sz="0" w:space="0" w:color="auto"/>
            <w:left w:val="none" w:sz="0" w:space="0" w:color="auto"/>
            <w:bottom w:val="none" w:sz="0" w:space="0" w:color="auto"/>
            <w:right w:val="none" w:sz="0" w:space="0" w:color="auto"/>
          </w:divBdr>
        </w:div>
        <w:div w:id="660473183">
          <w:marLeft w:val="0"/>
          <w:marRight w:val="0"/>
          <w:marTop w:val="0"/>
          <w:marBottom w:val="0"/>
          <w:divBdr>
            <w:top w:val="none" w:sz="0" w:space="0" w:color="auto"/>
            <w:left w:val="none" w:sz="0" w:space="0" w:color="auto"/>
            <w:bottom w:val="none" w:sz="0" w:space="0" w:color="auto"/>
            <w:right w:val="none" w:sz="0" w:space="0" w:color="auto"/>
          </w:divBdr>
        </w:div>
        <w:div w:id="550309683">
          <w:marLeft w:val="0"/>
          <w:marRight w:val="0"/>
          <w:marTop w:val="0"/>
          <w:marBottom w:val="0"/>
          <w:divBdr>
            <w:top w:val="none" w:sz="0" w:space="0" w:color="auto"/>
            <w:left w:val="none" w:sz="0" w:space="0" w:color="auto"/>
            <w:bottom w:val="none" w:sz="0" w:space="0" w:color="auto"/>
            <w:right w:val="none" w:sz="0" w:space="0" w:color="auto"/>
          </w:divBdr>
        </w:div>
        <w:div w:id="395128905">
          <w:marLeft w:val="0"/>
          <w:marRight w:val="0"/>
          <w:marTop w:val="0"/>
          <w:marBottom w:val="0"/>
          <w:divBdr>
            <w:top w:val="none" w:sz="0" w:space="0" w:color="auto"/>
            <w:left w:val="none" w:sz="0" w:space="0" w:color="auto"/>
            <w:bottom w:val="none" w:sz="0" w:space="0" w:color="auto"/>
            <w:right w:val="none" w:sz="0" w:space="0" w:color="auto"/>
          </w:divBdr>
        </w:div>
        <w:div w:id="1927767132">
          <w:marLeft w:val="0"/>
          <w:marRight w:val="0"/>
          <w:marTop w:val="0"/>
          <w:marBottom w:val="0"/>
          <w:divBdr>
            <w:top w:val="none" w:sz="0" w:space="0" w:color="auto"/>
            <w:left w:val="none" w:sz="0" w:space="0" w:color="auto"/>
            <w:bottom w:val="none" w:sz="0" w:space="0" w:color="auto"/>
            <w:right w:val="none" w:sz="0" w:space="0" w:color="auto"/>
          </w:divBdr>
        </w:div>
        <w:div w:id="1288127575">
          <w:marLeft w:val="0"/>
          <w:marRight w:val="0"/>
          <w:marTop w:val="0"/>
          <w:marBottom w:val="0"/>
          <w:divBdr>
            <w:top w:val="none" w:sz="0" w:space="0" w:color="auto"/>
            <w:left w:val="none" w:sz="0" w:space="0" w:color="auto"/>
            <w:bottom w:val="none" w:sz="0" w:space="0" w:color="auto"/>
            <w:right w:val="none" w:sz="0" w:space="0" w:color="auto"/>
          </w:divBdr>
        </w:div>
        <w:div w:id="1316765487">
          <w:marLeft w:val="0"/>
          <w:marRight w:val="0"/>
          <w:marTop w:val="0"/>
          <w:marBottom w:val="0"/>
          <w:divBdr>
            <w:top w:val="none" w:sz="0" w:space="0" w:color="auto"/>
            <w:left w:val="none" w:sz="0" w:space="0" w:color="auto"/>
            <w:bottom w:val="none" w:sz="0" w:space="0" w:color="auto"/>
            <w:right w:val="none" w:sz="0" w:space="0" w:color="auto"/>
          </w:divBdr>
        </w:div>
        <w:div w:id="15616944">
          <w:marLeft w:val="0"/>
          <w:marRight w:val="0"/>
          <w:marTop w:val="0"/>
          <w:marBottom w:val="0"/>
          <w:divBdr>
            <w:top w:val="none" w:sz="0" w:space="0" w:color="auto"/>
            <w:left w:val="none" w:sz="0" w:space="0" w:color="auto"/>
            <w:bottom w:val="none" w:sz="0" w:space="0" w:color="auto"/>
            <w:right w:val="none" w:sz="0" w:space="0" w:color="auto"/>
          </w:divBdr>
        </w:div>
        <w:div w:id="1277365672">
          <w:marLeft w:val="0"/>
          <w:marRight w:val="0"/>
          <w:marTop w:val="0"/>
          <w:marBottom w:val="0"/>
          <w:divBdr>
            <w:top w:val="none" w:sz="0" w:space="0" w:color="auto"/>
            <w:left w:val="none" w:sz="0" w:space="0" w:color="auto"/>
            <w:bottom w:val="none" w:sz="0" w:space="0" w:color="auto"/>
            <w:right w:val="none" w:sz="0" w:space="0" w:color="auto"/>
          </w:divBdr>
        </w:div>
        <w:div w:id="1752779107">
          <w:marLeft w:val="0"/>
          <w:marRight w:val="0"/>
          <w:marTop w:val="0"/>
          <w:marBottom w:val="0"/>
          <w:divBdr>
            <w:top w:val="none" w:sz="0" w:space="0" w:color="auto"/>
            <w:left w:val="none" w:sz="0" w:space="0" w:color="auto"/>
            <w:bottom w:val="none" w:sz="0" w:space="0" w:color="auto"/>
            <w:right w:val="none" w:sz="0" w:space="0" w:color="auto"/>
          </w:divBdr>
        </w:div>
        <w:div w:id="2096976929">
          <w:marLeft w:val="0"/>
          <w:marRight w:val="0"/>
          <w:marTop w:val="0"/>
          <w:marBottom w:val="0"/>
          <w:divBdr>
            <w:top w:val="none" w:sz="0" w:space="0" w:color="auto"/>
            <w:left w:val="none" w:sz="0" w:space="0" w:color="auto"/>
            <w:bottom w:val="none" w:sz="0" w:space="0" w:color="auto"/>
            <w:right w:val="none" w:sz="0" w:space="0" w:color="auto"/>
          </w:divBdr>
        </w:div>
        <w:div w:id="488130939">
          <w:marLeft w:val="0"/>
          <w:marRight w:val="0"/>
          <w:marTop w:val="0"/>
          <w:marBottom w:val="0"/>
          <w:divBdr>
            <w:top w:val="none" w:sz="0" w:space="0" w:color="auto"/>
            <w:left w:val="none" w:sz="0" w:space="0" w:color="auto"/>
            <w:bottom w:val="none" w:sz="0" w:space="0" w:color="auto"/>
            <w:right w:val="none" w:sz="0" w:space="0" w:color="auto"/>
          </w:divBdr>
        </w:div>
        <w:div w:id="163204113">
          <w:marLeft w:val="0"/>
          <w:marRight w:val="0"/>
          <w:marTop w:val="0"/>
          <w:marBottom w:val="0"/>
          <w:divBdr>
            <w:top w:val="none" w:sz="0" w:space="0" w:color="auto"/>
            <w:left w:val="none" w:sz="0" w:space="0" w:color="auto"/>
            <w:bottom w:val="none" w:sz="0" w:space="0" w:color="auto"/>
            <w:right w:val="none" w:sz="0" w:space="0" w:color="auto"/>
          </w:divBdr>
        </w:div>
        <w:div w:id="985621347">
          <w:marLeft w:val="0"/>
          <w:marRight w:val="0"/>
          <w:marTop w:val="0"/>
          <w:marBottom w:val="0"/>
          <w:divBdr>
            <w:top w:val="none" w:sz="0" w:space="0" w:color="auto"/>
            <w:left w:val="none" w:sz="0" w:space="0" w:color="auto"/>
            <w:bottom w:val="none" w:sz="0" w:space="0" w:color="auto"/>
            <w:right w:val="none" w:sz="0" w:space="0" w:color="auto"/>
          </w:divBdr>
        </w:div>
        <w:div w:id="2045052443">
          <w:marLeft w:val="0"/>
          <w:marRight w:val="0"/>
          <w:marTop w:val="0"/>
          <w:marBottom w:val="0"/>
          <w:divBdr>
            <w:top w:val="none" w:sz="0" w:space="0" w:color="auto"/>
            <w:left w:val="none" w:sz="0" w:space="0" w:color="auto"/>
            <w:bottom w:val="none" w:sz="0" w:space="0" w:color="auto"/>
            <w:right w:val="none" w:sz="0" w:space="0" w:color="auto"/>
          </w:divBdr>
        </w:div>
        <w:div w:id="1149401719">
          <w:marLeft w:val="0"/>
          <w:marRight w:val="0"/>
          <w:marTop w:val="0"/>
          <w:marBottom w:val="0"/>
          <w:divBdr>
            <w:top w:val="none" w:sz="0" w:space="0" w:color="auto"/>
            <w:left w:val="none" w:sz="0" w:space="0" w:color="auto"/>
            <w:bottom w:val="none" w:sz="0" w:space="0" w:color="auto"/>
            <w:right w:val="none" w:sz="0" w:space="0" w:color="auto"/>
          </w:divBdr>
        </w:div>
        <w:div w:id="1408772130">
          <w:marLeft w:val="0"/>
          <w:marRight w:val="0"/>
          <w:marTop w:val="0"/>
          <w:marBottom w:val="0"/>
          <w:divBdr>
            <w:top w:val="none" w:sz="0" w:space="0" w:color="auto"/>
            <w:left w:val="none" w:sz="0" w:space="0" w:color="auto"/>
            <w:bottom w:val="none" w:sz="0" w:space="0" w:color="auto"/>
            <w:right w:val="none" w:sz="0" w:space="0" w:color="auto"/>
          </w:divBdr>
        </w:div>
        <w:div w:id="583074361">
          <w:marLeft w:val="0"/>
          <w:marRight w:val="0"/>
          <w:marTop w:val="0"/>
          <w:marBottom w:val="0"/>
          <w:divBdr>
            <w:top w:val="none" w:sz="0" w:space="0" w:color="auto"/>
            <w:left w:val="none" w:sz="0" w:space="0" w:color="auto"/>
            <w:bottom w:val="none" w:sz="0" w:space="0" w:color="auto"/>
            <w:right w:val="none" w:sz="0" w:space="0" w:color="auto"/>
          </w:divBdr>
        </w:div>
        <w:div w:id="982930706">
          <w:marLeft w:val="0"/>
          <w:marRight w:val="0"/>
          <w:marTop w:val="0"/>
          <w:marBottom w:val="0"/>
          <w:divBdr>
            <w:top w:val="none" w:sz="0" w:space="0" w:color="auto"/>
            <w:left w:val="none" w:sz="0" w:space="0" w:color="auto"/>
            <w:bottom w:val="none" w:sz="0" w:space="0" w:color="auto"/>
            <w:right w:val="none" w:sz="0" w:space="0" w:color="auto"/>
          </w:divBdr>
        </w:div>
        <w:div w:id="627853885">
          <w:marLeft w:val="0"/>
          <w:marRight w:val="0"/>
          <w:marTop w:val="0"/>
          <w:marBottom w:val="0"/>
          <w:divBdr>
            <w:top w:val="none" w:sz="0" w:space="0" w:color="auto"/>
            <w:left w:val="none" w:sz="0" w:space="0" w:color="auto"/>
            <w:bottom w:val="none" w:sz="0" w:space="0" w:color="auto"/>
            <w:right w:val="none" w:sz="0" w:space="0" w:color="auto"/>
          </w:divBdr>
        </w:div>
        <w:div w:id="461383503">
          <w:marLeft w:val="0"/>
          <w:marRight w:val="0"/>
          <w:marTop w:val="0"/>
          <w:marBottom w:val="0"/>
          <w:divBdr>
            <w:top w:val="none" w:sz="0" w:space="0" w:color="auto"/>
            <w:left w:val="none" w:sz="0" w:space="0" w:color="auto"/>
            <w:bottom w:val="none" w:sz="0" w:space="0" w:color="auto"/>
            <w:right w:val="none" w:sz="0" w:space="0" w:color="auto"/>
          </w:divBdr>
        </w:div>
        <w:div w:id="549270527">
          <w:marLeft w:val="0"/>
          <w:marRight w:val="0"/>
          <w:marTop w:val="0"/>
          <w:marBottom w:val="0"/>
          <w:divBdr>
            <w:top w:val="none" w:sz="0" w:space="0" w:color="auto"/>
            <w:left w:val="none" w:sz="0" w:space="0" w:color="auto"/>
            <w:bottom w:val="none" w:sz="0" w:space="0" w:color="auto"/>
            <w:right w:val="none" w:sz="0" w:space="0" w:color="auto"/>
          </w:divBdr>
        </w:div>
        <w:div w:id="1583906101">
          <w:marLeft w:val="0"/>
          <w:marRight w:val="0"/>
          <w:marTop w:val="0"/>
          <w:marBottom w:val="0"/>
          <w:divBdr>
            <w:top w:val="none" w:sz="0" w:space="0" w:color="auto"/>
            <w:left w:val="none" w:sz="0" w:space="0" w:color="auto"/>
            <w:bottom w:val="none" w:sz="0" w:space="0" w:color="auto"/>
            <w:right w:val="none" w:sz="0" w:space="0" w:color="auto"/>
          </w:divBdr>
        </w:div>
        <w:div w:id="208360">
          <w:marLeft w:val="0"/>
          <w:marRight w:val="0"/>
          <w:marTop w:val="0"/>
          <w:marBottom w:val="0"/>
          <w:divBdr>
            <w:top w:val="none" w:sz="0" w:space="0" w:color="auto"/>
            <w:left w:val="none" w:sz="0" w:space="0" w:color="auto"/>
            <w:bottom w:val="none" w:sz="0" w:space="0" w:color="auto"/>
            <w:right w:val="none" w:sz="0" w:space="0" w:color="auto"/>
          </w:divBdr>
        </w:div>
        <w:div w:id="1093625457">
          <w:marLeft w:val="0"/>
          <w:marRight w:val="0"/>
          <w:marTop w:val="0"/>
          <w:marBottom w:val="0"/>
          <w:divBdr>
            <w:top w:val="none" w:sz="0" w:space="0" w:color="auto"/>
            <w:left w:val="none" w:sz="0" w:space="0" w:color="auto"/>
            <w:bottom w:val="none" w:sz="0" w:space="0" w:color="auto"/>
            <w:right w:val="none" w:sz="0" w:space="0" w:color="auto"/>
          </w:divBdr>
        </w:div>
        <w:div w:id="467163181">
          <w:marLeft w:val="0"/>
          <w:marRight w:val="0"/>
          <w:marTop w:val="0"/>
          <w:marBottom w:val="0"/>
          <w:divBdr>
            <w:top w:val="none" w:sz="0" w:space="0" w:color="auto"/>
            <w:left w:val="none" w:sz="0" w:space="0" w:color="auto"/>
            <w:bottom w:val="none" w:sz="0" w:space="0" w:color="auto"/>
            <w:right w:val="none" w:sz="0" w:space="0" w:color="auto"/>
          </w:divBdr>
        </w:div>
        <w:div w:id="1706635705">
          <w:marLeft w:val="0"/>
          <w:marRight w:val="0"/>
          <w:marTop w:val="0"/>
          <w:marBottom w:val="0"/>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71566307">
      <w:bodyDiv w:val="1"/>
      <w:marLeft w:val="0"/>
      <w:marRight w:val="0"/>
      <w:marTop w:val="0"/>
      <w:marBottom w:val="0"/>
      <w:divBdr>
        <w:top w:val="none" w:sz="0" w:space="0" w:color="auto"/>
        <w:left w:val="none" w:sz="0" w:space="0" w:color="auto"/>
        <w:bottom w:val="none" w:sz="0" w:space="0" w:color="auto"/>
        <w:right w:val="none" w:sz="0" w:space="0" w:color="auto"/>
      </w:divBdr>
      <w:divsChild>
        <w:div w:id="1319116869">
          <w:marLeft w:val="0"/>
          <w:marRight w:val="0"/>
          <w:marTop w:val="0"/>
          <w:marBottom w:val="0"/>
          <w:divBdr>
            <w:top w:val="none" w:sz="0" w:space="0" w:color="auto"/>
            <w:left w:val="none" w:sz="0" w:space="0" w:color="auto"/>
            <w:bottom w:val="none" w:sz="0" w:space="0" w:color="auto"/>
            <w:right w:val="none" w:sz="0" w:space="0" w:color="auto"/>
          </w:divBdr>
        </w:div>
        <w:div w:id="2018578881">
          <w:marLeft w:val="0"/>
          <w:marRight w:val="0"/>
          <w:marTop w:val="0"/>
          <w:marBottom w:val="0"/>
          <w:divBdr>
            <w:top w:val="none" w:sz="0" w:space="0" w:color="auto"/>
            <w:left w:val="none" w:sz="0" w:space="0" w:color="auto"/>
            <w:bottom w:val="none" w:sz="0" w:space="0" w:color="auto"/>
            <w:right w:val="none" w:sz="0" w:space="0" w:color="auto"/>
          </w:divBdr>
        </w:div>
        <w:div w:id="405349333">
          <w:marLeft w:val="0"/>
          <w:marRight w:val="0"/>
          <w:marTop w:val="0"/>
          <w:marBottom w:val="0"/>
          <w:divBdr>
            <w:top w:val="none" w:sz="0" w:space="0" w:color="auto"/>
            <w:left w:val="none" w:sz="0" w:space="0" w:color="auto"/>
            <w:bottom w:val="none" w:sz="0" w:space="0" w:color="auto"/>
            <w:right w:val="none" w:sz="0" w:space="0" w:color="auto"/>
          </w:divBdr>
        </w:div>
        <w:div w:id="1061950799">
          <w:marLeft w:val="0"/>
          <w:marRight w:val="0"/>
          <w:marTop w:val="0"/>
          <w:marBottom w:val="0"/>
          <w:divBdr>
            <w:top w:val="none" w:sz="0" w:space="0" w:color="auto"/>
            <w:left w:val="none" w:sz="0" w:space="0" w:color="auto"/>
            <w:bottom w:val="none" w:sz="0" w:space="0" w:color="auto"/>
            <w:right w:val="none" w:sz="0" w:space="0" w:color="auto"/>
          </w:divBdr>
        </w:div>
        <w:div w:id="162287176">
          <w:marLeft w:val="0"/>
          <w:marRight w:val="0"/>
          <w:marTop w:val="0"/>
          <w:marBottom w:val="0"/>
          <w:divBdr>
            <w:top w:val="none" w:sz="0" w:space="0" w:color="auto"/>
            <w:left w:val="none" w:sz="0" w:space="0" w:color="auto"/>
            <w:bottom w:val="none" w:sz="0" w:space="0" w:color="auto"/>
            <w:right w:val="none" w:sz="0" w:space="0" w:color="auto"/>
          </w:divBdr>
        </w:div>
        <w:div w:id="1178499459">
          <w:marLeft w:val="0"/>
          <w:marRight w:val="0"/>
          <w:marTop w:val="0"/>
          <w:marBottom w:val="0"/>
          <w:divBdr>
            <w:top w:val="none" w:sz="0" w:space="0" w:color="auto"/>
            <w:left w:val="none" w:sz="0" w:space="0" w:color="auto"/>
            <w:bottom w:val="none" w:sz="0" w:space="0" w:color="auto"/>
            <w:right w:val="none" w:sz="0" w:space="0" w:color="auto"/>
          </w:divBdr>
        </w:div>
        <w:div w:id="1714117725">
          <w:marLeft w:val="0"/>
          <w:marRight w:val="0"/>
          <w:marTop w:val="0"/>
          <w:marBottom w:val="0"/>
          <w:divBdr>
            <w:top w:val="none" w:sz="0" w:space="0" w:color="auto"/>
            <w:left w:val="none" w:sz="0" w:space="0" w:color="auto"/>
            <w:bottom w:val="none" w:sz="0" w:space="0" w:color="auto"/>
            <w:right w:val="none" w:sz="0" w:space="0" w:color="auto"/>
          </w:divBdr>
          <w:divsChild>
            <w:div w:id="1520968806">
              <w:marLeft w:val="-75"/>
              <w:marRight w:val="0"/>
              <w:marTop w:val="30"/>
              <w:marBottom w:val="30"/>
              <w:divBdr>
                <w:top w:val="none" w:sz="0" w:space="0" w:color="auto"/>
                <w:left w:val="none" w:sz="0" w:space="0" w:color="auto"/>
                <w:bottom w:val="none" w:sz="0" w:space="0" w:color="auto"/>
                <w:right w:val="none" w:sz="0" w:space="0" w:color="auto"/>
              </w:divBdr>
              <w:divsChild>
                <w:div w:id="486870735">
                  <w:marLeft w:val="0"/>
                  <w:marRight w:val="0"/>
                  <w:marTop w:val="0"/>
                  <w:marBottom w:val="0"/>
                  <w:divBdr>
                    <w:top w:val="none" w:sz="0" w:space="0" w:color="auto"/>
                    <w:left w:val="none" w:sz="0" w:space="0" w:color="auto"/>
                    <w:bottom w:val="none" w:sz="0" w:space="0" w:color="auto"/>
                    <w:right w:val="none" w:sz="0" w:space="0" w:color="auto"/>
                  </w:divBdr>
                  <w:divsChild>
                    <w:div w:id="813058611">
                      <w:marLeft w:val="0"/>
                      <w:marRight w:val="0"/>
                      <w:marTop w:val="0"/>
                      <w:marBottom w:val="0"/>
                      <w:divBdr>
                        <w:top w:val="none" w:sz="0" w:space="0" w:color="auto"/>
                        <w:left w:val="none" w:sz="0" w:space="0" w:color="auto"/>
                        <w:bottom w:val="none" w:sz="0" w:space="0" w:color="auto"/>
                        <w:right w:val="none" w:sz="0" w:space="0" w:color="auto"/>
                      </w:divBdr>
                    </w:div>
                  </w:divsChild>
                </w:div>
                <w:div w:id="805270478">
                  <w:marLeft w:val="0"/>
                  <w:marRight w:val="0"/>
                  <w:marTop w:val="0"/>
                  <w:marBottom w:val="0"/>
                  <w:divBdr>
                    <w:top w:val="none" w:sz="0" w:space="0" w:color="auto"/>
                    <w:left w:val="none" w:sz="0" w:space="0" w:color="auto"/>
                    <w:bottom w:val="none" w:sz="0" w:space="0" w:color="auto"/>
                    <w:right w:val="none" w:sz="0" w:space="0" w:color="auto"/>
                  </w:divBdr>
                  <w:divsChild>
                    <w:div w:id="776563697">
                      <w:marLeft w:val="0"/>
                      <w:marRight w:val="0"/>
                      <w:marTop w:val="0"/>
                      <w:marBottom w:val="0"/>
                      <w:divBdr>
                        <w:top w:val="none" w:sz="0" w:space="0" w:color="auto"/>
                        <w:left w:val="none" w:sz="0" w:space="0" w:color="auto"/>
                        <w:bottom w:val="none" w:sz="0" w:space="0" w:color="auto"/>
                        <w:right w:val="none" w:sz="0" w:space="0" w:color="auto"/>
                      </w:divBdr>
                    </w:div>
                  </w:divsChild>
                </w:div>
                <w:div w:id="910240703">
                  <w:marLeft w:val="0"/>
                  <w:marRight w:val="0"/>
                  <w:marTop w:val="0"/>
                  <w:marBottom w:val="0"/>
                  <w:divBdr>
                    <w:top w:val="none" w:sz="0" w:space="0" w:color="auto"/>
                    <w:left w:val="none" w:sz="0" w:space="0" w:color="auto"/>
                    <w:bottom w:val="none" w:sz="0" w:space="0" w:color="auto"/>
                    <w:right w:val="none" w:sz="0" w:space="0" w:color="auto"/>
                  </w:divBdr>
                  <w:divsChild>
                    <w:div w:id="1389105718">
                      <w:marLeft w:val="0"/>
                      <w:marRight w:val="0"/>
                      <w:marTop w:val="0"/>
                      <w:marBottom w:val="0"/>
                      <w:divBdr>
                        <w:top w:val="none" w:sz="0" w:space="0" w:color="auto"/>
                        <w:left w:val="none" w:sz="0" w:space="0" w:color="auto"/>
                        <w:bottom w:val="none" w:sz="0" w:space="0" w:color="auto"/>
                        <w:right w:val="none" w:sz="0" w:space="0" w:color="auto"/>
                      </w:divBdr>
                    </w:div>
                  </w:divsChild>
                </w:div>
                <w:div w:id="499126720">
                  <w:marLeft w:val="0"/>
                  <w:marRight w:val="0"/>
                  <w:marTop w:val="0"/>
                  <w:marBottom w:val="0"/>
                  <w:divBdr>
                    <w:top w:val="none" w:sz="0" w:space="0" w:color="auto"/>
                    <w:left w:val="none" w:sz="0" w:space="0" w:color="auto"/>
                    <w:bottom w:val="none" w:sz="0" w:space="0" w:color="auto"/>
                    <w:right w:val="none" w:sz="0" w:space="0" w:color="auto"/>
                  </w:divBdr>
                  <w:divsChild>
                    <w:div w:id="1457986179">
                      <w:marLeft w:val="0"/>
                      <w:marRight w:val="0"/>
                      <w:marTop w:val="0"/>
                      <w:marBottom w:val="0"/>
                      <w:divBdr>
                        <w:top w:val="none" w:sz="0" w:space="0" w:color="auto"/>
                        <w:left w:val="none" w:sz="0" w:space="0" w:color="auto"/>
                        <w:bottom w:val="none" w:sz="0" w:space="0" w:color="auto"/>
                        <w:right w:val="none" w:sz="0" w:space="0" w:color="auto"/>
                      </w:divBdr>
                    </w:div>
                  </w:divsChild>
                </w:div>
                <w:div w:id="747270109">
                  <w:marLeft w:val="0"/>
                  <w:marRight w:val="0"/>
                  <w:marTop w:val="0"/>
                  <w:marBottom w:val="0"/>
                  <w:divBdr>
                    <w:top w:val="none" w:sz="0" w:space="0" w:color="auto"/>
                    <w:left w:val="none" w:sz="0" w:space="0" w:color="auto"/>
                    <w:bottom w:val="none" w:sz="0" w:space="0" w:color="auto"/>
                    <w:right w:val="none" w:sz="0" w:space="0" w:color="auto"/>
                  </w:divBdr>
                  <w:divsChild>
                    <w:div w:id="1828283477">
                      <w:marLeft w:val="0"/>
                      <w:marRight w:val="0"/>
                      <w:marTop w:val="0"/>
                      <w:marBottom w:val="0"/>
                      <w:divBdr>
                        <w:top w:val="none" w:sz="0" w:space="0" w:color="auto"/>
                        <w:left w:val="none" w:sz="0" w:space="0" w:color="auto"/>
                        <w:bottom w:val="none" w:sz="0" w:space="0" w:color="auto"/>
                        <w:right w:val="none" w:sz="0" w:space="0" w:color="auto"/>
                      </w:divBdr>
                    </w:div>
                  </w:divsChild>
                </w:div>
                <w:div w:id="549539570">
                  <w:marLeft w:val="0"/>
                  <w:marRight w:val="0"/>
                  <w:marTop w:val="0"/>
                  <w:marBottom w:val="0"/>
                  <w:divBdr>
                    <w:top w:val="none" w:sz="0" w:space="0" w:color="auto"/>
                    <w:left w:val="none" w:sz="0" w:space="0" w:color="auto"/>
                    <w:bottom w:val="none" w:sz="0" w:space="0" w:color="auto"/>
                    <w:right w:val="none" w:sz="0" w:space="0" w:color="auto"/>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1271166445">
                  <w:marLeft w:val="0"/>
                  <w:marRight w:val="0"/>
                  <w:marTop w:val="0"/>
                  <w:marBottom w:val="0"/>
                  <w:divBdr>
                    <w:top w:val="none" w:sz="0" w:space="0" w:color="auto"/>
                    <w:left w:val="none" w:sz="0" w:space="0" w:color="auto"/>
                    <w:bottom w:val="none" w:sz="0" w:space="0" w:color="auto"/>
                    <w:right w:val="none" w:sz="0" w:space="0" w:color="auto"/>
                  </w:divBdr>
                  <w:divsChild>
                    <w:div w:id="922639345">
                      <w:marLeft w:val="0"/>
                      <w:marRight w:val="0"/>
                      <w:marTop w:val="0"/>
                      <w:marBottom w:val="0"/>
                      <w:divBdr>
                        <w:top w:val="none" w:sz="0" w:space="0" w:color="auto"/>
                        <w:left w:val="none" w:sz="0" w:space="0" w:color="auto"/>
                        <w:bottom w:val="none" w:sz="0" w:space="0" w:color="auto"/>
                        <w:right w:val="none" w:sz="0" w:space="0" w:color="auto"/>
                      </w:divBdr>
                    </w:div>
                  </w:divsChild>
                </w:div>
                <w:div w:id="435255892">
                  <w:marLeft w:val="0"/>
                  <w:marRight w:val="0"/>
                  <w:marTop w:val="0"/>
                  <w:marBottom w:val="0"/>
                  <w:divBdr>
                    <w:top w:val="none" w:sz="0" w:space="0" w:color="auto"/>
                    <w:left w:val="none" w:sz="0" w:space="0" w:color="auto"/>
                    <w:bottom w:val="none" w:sz="0" w:space="0" w:color="auto"/>
                    <w:right w:val="none" w:sz="0" w:space="0" w:color="auto"/>
                  </w:divBdr>
                  <w:divsChild>
                    <w:div w:id="1084495020">
                      <w:marLeft w:val="0"/>
                      <w:marRight w:val="0"/>
                      <w:marTop w:val="0"/>
                      <w:marBottom w:val="0"/>
                      <w:divBdr>
                        <w:top w:val="none" w:sz="0" w:space="0" w:color="auto"/>
                        <w:left w:val="none" w:sz="0" w:space="0" w:color="auto"/>
                        <w:bottom w:val="none" w:sz="0" w:space="0" w:color="auto"/>
                        <w:right w:val="none" w:sz="0" w:space="0" w:color="auto"/>
                      </w:divBdr>
                    </w:div>
                  </w:divsChild>
                </w:div>
                <w:div w:id="98842341">
                  <w:marLeft w:val="0"/>
                  <w:marRight w:val="0"/>
                  <w:marTop w:val="0"/>
                  <w:marBottom w:val="0"/>
                  <w:divBdr>
                    <w:top w:val="none" w:sz="0" w:space="0" w:color="auto"/>
                    <w:left w:val="none" w:sz="0" w:space="0" w:color="auto"/>
                    <w:bottom w:val="none" w:sz="0" w:space="0" w:color="auto"/>
                    <w:right w:val="none" w:sz="0" w:space="0" w:color="auto"/>
                  </w:divBdr>
                  <w:divsChild>
                    <w:div w:id="368529073">
                      <w:marLeft w:val="0"/>
                      <w:marRight w:val="0"/>
                      <w:marTop w:val="0"/>
                      <w:marBottom w:val="0"/>
                      <w:divBdr>
                        <w:top w:val="none" w:sz="0" w:space="0" w:color="auto"/>
                        <w:left w:val="none" w:sz="0" w:space="0" w:color="auto"/>
                        <w:bottom w:val="none" w:sz="0" w:space="0" w:color="auto"/>
                        <w:right w:val="none" w:sz="0" w:space="0" w:color="auto"/>
                      </w:divBdr>
                    </w:div>
                  </w:divsChild>
                </w:div>
                <w:div w:id="532813948">
                  <w:marLeft w:val="0"/>
                  <w:marRight w:val="0"/>
                  <w:marTop w:val="0"/>
                  <w:marBottom w:val="0"/>
                  <w:divBdr>
                    <w:top w:val="none" w:sz="0" w:space="0" w:color="auto"/>
                    <w:left w:val="none" w:sz="0" w:space="0" w:color="auto"/>
                    <w:bottom w:val="none" w:sz="0" w:space="0" w:color="auto"/>
                    <w:right w:val="none" w:sz="0" w:space="0" w:color="auto"/>
                  </w:divBdr>
                  <w:divsChild>
                    <w:div w:id="2089424698">
                      <w:marLeft w:val="0"/>
                      <w:marRight w:val="0"/>
                      <w:marTop w:val="0"/>
                      <w:marBottom w:val="0"/>
                      <w:divBdr>
                        <w:top w:val="none" w:sz="0" w:space="0" w:color="auto"/>
                        <w:left w:val="none" w:sz="0" w:space="0" w:color="auto"/>
                        <w:bottom w:val="none" w:sz="0" w:space="0" w:color="auto"/>
                        <w:right w:val="none" w:sz="0" w:space="0" w:color="auto"/>
                      </w:divBdr>
                    </w:div>
                  </w:divsChild>
                </w:div>
                <w:div w:id="962422839">
                  <w:marLeft w:val="0"/>
                  <w:marRight w:val="0"/>
                  <w:marTop w:val="0"/>
                  <w:marBottom w:val="0"/>
                  <w:divBdr>
                    <w:top w:val="none" w:sz="0" w:space="0" w:color="auto"/>
                    <w:left w:val="none" w:sz="0" w:space="0" w:color="auto"/>
                    <w:bottom w:val="none" w:sz="0" w:space="0" w:color="auto"/>
                    <w:right w:val="none" w:sz="0" w:space="0" w:color="auto"/>
                  </w:divBdr>
                  <w:divsChild>
                    <w:div w:id="1306471819">
                      <w:marLeft w:val="0"/>
                      <w:marRight w:val="0"/>
                      <w:marTop w:val="0"/>
                      <w:marBottom w:val="0"/>
                      <w:divBdr>
                        <w:top w:val="none" w:sz="0" w:space="0" w:color="auto"/>
                        <w:left w:val="none" w:sz="0" w:space="0" w:color="auto"/>
                        <w:bottom w:val="none" w:sz="0" w:space="0" w:color="auto"/>
                        <w:right w:val="none" w:sz="0" w:space="0" w:color="auto"/>
                      </w:divBdr>
                    </w:div>
                  </w:divsChild>
                </w:div>
                <w:div w:id="1925644337">
                  <w:marLeft w:val="0"/>
                  <w:marRight w:val="0"/>
                  <w:marTop w:val="0"/>
                  <w:marBottom w:val="0"/>
                  <w:divBdr>
                    <w:top w:val="none" w:sz="0" w:space="0" w:color="auto"/>
                    <w:left w:val="none" w:sz="0" w:space="0" w:color="auto"/>
                    <w:bottom w:val="none" w:sz="0" w:space="0" w:color="auto"/>
                    <w:right w:val="none" w:sz="0" w:space="0" w:color="auto"/>
                  </w:divBdr>
                  <w:divsChild>
                    <w:div w:id="708605463">
                      <w:marLeft w:val="0"/>
                      <w:marRight w:val="0"/>
                      <w:marTop w:val="0"/>
                      <w:marBottom w:val="0"/>
                      <w:divBdr>
                        <w:top w:val="none" w:sz="0" w:space="0" w:color="auto"/>
                        <w:left w:val="none" w:sz="0" w:space="0" w:color="auto"/>
                        <w:bottom w:val="none" w:sz="0" w:space="0" w:color="auto"/>
                        <w:right w:val="none" w:sz="0" w:space="0" w:color="auto"/>
                      </w:divBdr>
                    </w:div>
                  </w:divsChild>
                </w:div>
                <w:div w:id="106199694">
                  <w:marLeft w:val="0"/>
                  <w:marRight w:val="0"/>
                  <w:marTop w:val="0"/>
                  <w:marBottom w:val="0"/>
                  <w:divBdr>
                    <w:top w:val="none" w:sz="0" w:space="0" w:color="auto"/>
                    <w:left w:val="none" w:sz="0" w:space="0" w:color="auto"/>
                    <w:bottom w:val="none" w:sz="0" w:space="0" w:color="auto"/>
                    <w:right w:val="none" w:sz="0" w:space="0" w:color="auto"/>
                  </w:divBdr>
                  <w:divsChild>
                    <w:div w:id="1812407375">
                      <w:marLeft w:val="0"/>
                      <w:marRight w:val="0"/>
                      <w:marTop w:val="0"/>
                      <w:marBottom w:val="0"/>
                      <w:divBdr>
                        <w:top w:val="none" w:sz="0" w:space="0" w:color="auto"/>
                        <w:left w:val="none" w:sz="0" w:space="0" w:color="auto"/>
                        <w:bottom w:val="none" w:sz="0" w:space="0" w:color="auto"/>
                        <w:right w:val="none" w:sz="0" w:space="0" w:color="auto"/>
                      </w:divBdr>
                    </w:div>
                  </w:divsChild>
                </w:div>
                <w:div w:id="344525292">
                  <w:marLeft w:val="0"/>
                  <w:marRight w:val="0"/>
                  <w:marTop w:val="0"/>
                  <w:marBottom w:val="0"/>
                  <w:divBdr>
                    <w:top w:val="none" w:sz="0" w:space="0" w:color="auto"/>
                    <w:left w:val="none" w:sz="0" w:space="0" w:color="auto"/>
                    <w:bottom w:val="none" w:sz="0" w:space="0" w:color="auto"/>
                    <w:right w:val="none" w:sz="0" w:space="0" w:color="auto"/>
                  </w:divBdr>
                  <w:divsChild>
                    <w:div w:id="1334409068">
                      <w:marLeft w:val="0"/>
                      <w:marRight w:val="0"/>
                      <w:marTop w:val="0"/>
                      <w:marBottom w:val="0"/>
                      <w:divBdr>
                        <w:top w:val="none" w:sz="0" w:space="0" w:color="auto"/>
                        <w:left w:val="none" w:sz="0" w:space="0" w:color="auto"/>
                        <w:bottom w:val="none" w:sz="0" w:space="0" w:color="auto"/>
                        <w:right w:val="none" w:sz="0" w:space="0" w:color="auto"/>
                      </w:divBdr>
                    </w:div>
                  </w:divsChild>
                </w:div>
                <w:div w:id="1440367992">
                  <w:marLeft w:val="0"/>
                  <w:marRight w:val="0"/>
                  <w:marTop w:val="0"/>
                  <w:marBottom w:val="0"/>
                  <w:divBdr>
                    <w:top w:val="none" w:sz="0" w:space="0" w:color="auto"/>
                    <w:left w:val="none" w:sz="0" w:space="0" w:color="auto"/>
                    <w:bottom w:val="none" w:sz="0" w:space="0" w:color="auto"/>
                    <w:right w:val="none" w:sz="0" w:space="0" w:color="auto"/>
                  </w:divBdr>
                  <w:divsChild>
                    <w:div w:id="633407364">
                      <w:marLeft w:val="0"/>
                      <w:marRight w:val="0"/>
                      <w:marTop w:val="0"/>
                      <w:marBottom w:val="0"/>
                      <w:divBdr>
                        <w:top w:val="none" w:sz="0" w:space="0" w:color="auto"/>
                        <w:left w:val="none" w:sz="0" w:space="0" w:color="auto"/>
                        <w:bottom w:val="none" w:sz="0" w:space="0" w:color="auto"/>
                        <w:right w:val="none" w:sz="0" w:space="0" w:color="auto"/>
                      </w:divBdr>
                    </w:div>
                  </w:divsChild>
                </w:div>
                <w:div w:id="121774822">
                  <w:marLeft w:val="0"/>
                  <w:marRight w:val="0"/>
                  <w:marTop w:val="0"/>
                  <w:marBottom w:val="0"/>
                  <w:divBdr>
                    <w:top w:val="none" w:sz="0" w:space="0" w:color="auto"/>
                    <w:left w:val="none" w:sz="0" w:space="0" w:color="auto"/>
                    <w:bottom w:val="none" w:sz="0" w:space="0" w:color="auto"/>
                    <w:right w:val="none" w:sz="0" w:space="0" w:color="auto"/>
                  </w:divBdr>
                  <w:divsChild>
                    <w:div w:id="6375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06709">
          <w:marLeft w:val="0"/>
          <w:marRight w:val="0"/>
          <w:marTop w:val="0"/>
          <w:marBottom w:val="0"/>
          <w:divBdr>
            <w:top w:val="none" w:sz="0" w:space="0" w:color="auto"/>
            <w:left w:val="none" w:sz="0" w:space="0" w:color="auto"/>
            <w:bottom w:val="none" w:sz="0" w:space="0" w:color="auto"/>
            <w:right w:val="none" w:sz="0" w:space="0" w:color="auto"/>
          </w:divBdr>
        </w:div>
        <w:div w:id="648562507">
          <w:marLeft w:val="0"/>
          <w:marRight w:val="0"/>
          <w:marTop w:val="0"/>
          <w:marBottom w:val="0"/>
          <w:divBdr>
            <w:top w:val="none" w:sz="0" w:space="0" w:color="auto"/>
            <w:left w:val="none" w:sz="0" w:space="0" w:color="auto"/>
            <w:bottom w:val="none" w:sz="0" w:space="0" w:color="auto"/>
            <w:right w:val="none" w:sz="0" w:space="0" w:color="auto"/>
          </w:divBdr>
        </w:div>
        <w:div w:id="815680904">
          <w:marLeft w:val="0"/>
          <w:marRight w:val="0"/>
          <w:marTop w:val="0"/>
          <w:marBottom w:val="0"/>
          <w:divBdr>
            <w:top w:val="none" w:sz="0" w:space="0" w:color="auto"/>
            <w:left w:val="none" w:sz="0" w:space="0" w:color="auto"/>
            <w:bottom w:val="none" w:sz="0" w:space="0" w:color="auto"/>
            <w:right w:val="none" w:sz="0" w:space="0" w:color="auto"/>
          </w:divBdr>
        </w:div>
        <w:div w:id="1822768780">
          <w:marLeft w:val="0"/>
          <w:marRight w:val="0"/>
          <w:marTop w:val="0"/>
          <w:marBottom w:val="0"/>
          <w:divBdr>
            <w:top w:val="none" w:sz="0" w:space="0" w:color="auto"/>
            <w:left w:val="none" w:sz="0" w:space="0" w:color="auto"/>
            <w:bottom w:val="none" w:sz="0" w:space="0" w:color="auto"/>
            <w:right w:val="none" w:sz="0" w:space="0" w:color="auto"/>
          </w:divBdr>
        </w:div>
        <w:div w:id="409541679">
          <w:marLeft w:val="0"/>
          <w:marRight w:val="0"/>
          <w:marTop w:val="0"/>
          <w:marBottom w:val="0"/>
          <w:divBdr>
            <w:top w:val="none" w:sz="0" w:space="0" w:color="auto"/>
            <w:left w:val="none" w:sz="0" w:space="0" w:color="auto"/>
            <w:bottom w:val="none" w:sz="0" w:space="0" w:color="auto"/>
            <w:right w:val="none" w:sz="0" w:space="0" w:color="auto"/>
          </w:divBdr>
        </w:div>
        <w:div w:id="1069114023">
          <w:marLeft w:val="0"/>
          <w:marRight w:val="0"/>
          <w:marTop w:val="0"/>
          <w:marBottom w:val="0"/>
          <w:divBdr>
            <w:top w:val="none" w:sz="0" w:space="0" w:color="auto"/>
            <w:left w:val="none" w:sz="0" w:space="0" w:color="auto"/>
            <w:bottom w:val="none" w:sz="0" w:space="0" w:color="auto"/>
            <w:right w:val="none" w:sz="0" w:space="0" w:color="auto"/>
          </w:divBdr>
        </w:div>
      </w:divsChild>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1781">
      <w:bodyDiv w:val="1"/>
      <w:marLeft w:val="0"/>
      <w:marRight w:val="0"/>
      <w:marTop w:val="0"/>
      <w:marBottom w:val="0"/>
      <w:divBdr>
        <w:top w:val="none" w:sz="0" w:space="0" w:color="auto"/>
        <w:left w:val="none" w:sz="0" w:space="0" w:color="auto"/>
        <w:bottom w:val="none" w:sz="0" w:space="0" w:color="auto"/>
        <w:right w:val="none" w:sz="0" w:space="0" w:color="auto"/>
      </w:divBdr>
      <w:divsChild>
        <w:div w:id="2088112208">
          <w:marLeft w:val="0"/>
          <w:marRight w:val="0"/>
          <w:marTop w:val="0"/>
          <w:marBottom w:val="0"/>
          <w:divBdr>
            <w:top w:val="none" w:sz="0" w:space="0" w:color="auto"/>
            <w:left w:val="none" w:sz="0" w:space="0" w:color="auto"/>
            <w:bottom w:val="none" w:sz="0" w:space="0" w:color="auto"/>
            <w:right w:val="none" w:sz="0" w:space="0" w:color="auto"/>
          </w:divBdr>
        </w:div>
        <w:div w:id="1411191745">
          <w:marLeft w:val="0"/>
          <w:marRight w:val="0"/>
          <w:marTop w:val="0"/>
          <w:marBottom w:val="0"/>
          <w:divBdr>
            <w:top w:val="none" w:sz="0" w:space="0" w:color="auto"/>
            <w:left w:val="none" w:sz="0" w:space="0" w:color="auto"/>
            <w:bottom w:val="none" w:sz="0" w:space="0" w:color="auto"/>
            <w:right w:val="none" w:sz="0" w:space="0" w:color="auto"/>
          </w:divBdr>
        </w:div>
        <w:div w:id="1488860244">
          <w:marLeft w:val="0"/>
          <w:marRight w:val="0"/>
          <w:marTop w:val="0"/>
          <w:marBottom w:val="0"/>
          <w:divBdr>
            <w:top w:val="none" w:sz="0" w:space="0" w:color="auto"/>
            <w:left w:val="none" w:sz="0" w:space="0" w:color="auto"/>
            <w:bottom w:val="none" w:sz="0" w:space="0" w:color="auto"/>
            <w:right w:val="none" w:sz="0" w:space="0" w:color="auto"/>
          </w:divBdr>
        </w:div>
        <w:div w:id="303972647">
          <w:marLeft w:val="0"/>
          <w:marRight w:val="0"/>
          <w:marTop w:val="0"/>
          <w:marBottom w:val="0"/>
          <w:divBdr>
            <w:top w:val="none" w:sz="0" w:space="0" w:color="auto"/>
            <w:left w:val="none" w:sz="0" w:space="0" w:color="auto"/>
            <w:bottom w:val="none" w:sz="0" w:space="0" w:color="auto"/>
            <w:right w:val="none" w:sz="0" w:space="0" w:color="auto"/>
          </w:divBdr>
        </w:div>
        <w:div w:id="177427903">
          <w:marLeft w:val="0"/>
          <w:marRight w:val="0"/>
          <w:marTop w:val="0"/>
          <w:marBottom w:val="0"/>
          <w:divBdr>
            <w:top w:val="none" w:sz="0" w:space="0" w:color="auto"/>
            <w:left w:val="none" w:sz="0" w:space="0" w:color="auto"/>
            <w:bottom w:val="none" w:sz="0" w:space="0" w:color="auto"/>
            <w:right w:val="none" w:sz="0" w:space="0" w:color="auto"/>
          </w:divBdr>
        </w:div>
        <w:div w:id="555557013">
          <w:marLeft w:val="0"/>
          <w:marRight w:val="0"/>
          <w:marTop w:val="0"/>
          <w:marBottom w:val="0"/>
          <w:divBdr>
            <w:top w:val="none" w:sz="0" w:space="0" w:color="auto"/>
            <w:left w:val="none" w:sz="0" w:space="0" w:color="auto"/>
            <w:bottom w:val="none" w:sz="0" w:space="0" w:color="auto"/>
            <w:right w:val="none" w:sz="0" w:space="0" w:color="auto"/>
          </w:divBdr>
        </w:div>
        <w:div w:id="2133284270">
          <w:marLeft w:val="0"/>
          <w:marRight w:val="0"/>
          <w:marTop w:val="0"/>
          <w:marBottom w:val="0"/>
          <w:divBdr>
            <w:top w:val="none" w:sz="0" w:space="0" w:color="auto"/>
            <w:left w:val="none" w:sz="0" w:space="0" w:color="auto"/>
            <w:bottom w:val="none" w:sz="0" w:space="0" w:color="auto"/>
            <w:right w:val="none" w:sz="0" w:space="0" w:color="auto"/>
          </w:divBdr>
        </w:div>
        <w:div w:id="427509096">
          <w:marLeft w:val="0"/>
          <w:marRight w:val="0"/>
          <w:marTop w:val="0"/>
          <w:marBottom w:val="0"/>
          <w:divBdr>
            <w:top w:val="none" w:sz="0" w:space="0" w:color="auto"/>
            <w:left w:val="none" w:sz="0" w:space="0" w:color="auto"/>
            <w:bottom w:val="none" w:sz="0" w:space="0" w:color="auto"/>
            <w:right w:val="none" w:sz="0" w:space="0" w:color="auto"/>
          </w:divBdr>
        </w:div>
        <w:div w:id="1213347517">
          <w:marLeft w:val="0"/>
          <w:marRight w:val="0"/>
          <w:marTop w:val="0"/>
          <w:marBottom w:val="0"/>
          <w:divBdr>
            <w:top w:val="none" w:sz="0" w:space="0" w:color="auto"/>
            <w:left w:val="none" w:sz="0" w:space="0" w:color="auto"/>
            <w:bottom w:val="none" w:sz="0" w:space="0" w:color="auto"/>
            <w:right w:val="none" w:sz="0" w:space="0" w:color="auto"/>
          </w:divBdr>
        </w:div>
        <w:div w:id="260602519">
          <w:marLeft w:val="0"/>
          <w:marRight w:val="0"/>
          <w:marTop w:val="0"/>
          <w:marBottom w:val="0"/>
          <w:divBdr>
            <w:top w:val="none" w:sz="0" w:space="0" w:color="auto"/>
            <w:left w:val="none" w:sz="0" w:space="0" w:color="auto"/>
            <w:bottom w:val="none" w:sz="0" w:space="0" w:color="auto"/>
            <w:right w:val="none" w:sz="0" w:space="0" w:color="auto"/>
          </w:divBdr>
        </w:div>
        <w:div w:id="290289746">
          <w:marLeft w:val="0"/>
          <w:marRight w:val="0"/>
          <w:marTop w:val="0"/>
          <w:marBottom w:val="0"/>
          <w:divBdr>
            <w:top w:val="none" w:sz="0" w:space="0" w:color="auto"/>
            <w:left w:val="none" w:sz="0" w:space="0" w:color="auto"/>
            <w:bottom w:val="none" w:sz="0" w:space="0" w:color="auto"/>
            <w:right w:val="none" w:sz="0" w:space="0" w:color="auto"/>
          </w:divBdr>
        </w:div>
        <w:div w:id="429742592">
          <w:marLeft w:val="0"/>
          <w:marRight w:val="0"/>
          <w:marTop w:val="0"/>
          <w:marBottom w:val="0"/>
          <w:divBdr>
            <w:top w:val="none" w:sz="0" w:space="0" w:color="auto"/>
            <w:left w:val="none" w:sz="0" w:space="0" w:color="auto"/>
            <w:bottom w:val="none" w:sz="0" w:space="0" w:color="auto"/>
            <w:right w:val="none" w:sz="0" w:space="0" w:color="auto"/>
          </w:divBdr>
        </w:div>
        <w:div w:id="1444228871">
          <w:marLeft w:val="0"/>
          <w:marRight w:val="0"/>
          <w:marTop w:val="0"/>
          <w:marBottom w:val="0"/>
          <w:divBdr>
            <w:top w:val="none" w:sz="0" w:space="0" w:color="auto"/>
            <w:left w:val="none" w:sz="0" w:space="0" w:color="auto"/>
            <w:bottom w:val="none" w:sz="0" w:space="0" w:color="auto"/>
            <w:right w:val="none" w:sz="0" w:space="0" w:color="auto"/>
          </w:divBdr>
        </w:div>
        <w:div w:id="700857913">
          <w:marLeft w:val="0"/>
          <w:marRight w:val="0"/>
          <w:marTop w:val="0"/>
          <w:marBottom w:val="0"/>
          <w:divBdr>
            <w:top w:val="none" w:sz="0" w:space="0" w:color="auto"/>
            <w:left w:val="none" w:sz="0" w:space="0" w:color="auto"/>
            <w:bottom w:val="none" w:sz="0" w:space="0" w:color="auto"/>
            <w:right w:val="none" w:sz="0" w:space="0" w:color="auto"/>
          </w:divBdr>
        </w:div>
        <w:div w:id="929048231">
          <w:marLeft w:val="0"/>
          <w:marRight w:val="0"/>
          <w:marTop w:val="0"/>
          <w:marBottom w:val="0"/>
          <w:divBdr>
            <w:top w:val="none" w:sz="0" w:space="0" w:color="auto"/>
            <w:left w:val="none" w:sz="0" w:space="0" w:color="auto"/>
            <w:bottom w:val="none" w:sz="0" w:space="0" w:color="auto"/>
            <w:right w:val="none" w:sz="0" w:space="0" w:color="auto"/>
          </w:divBdr>
        </w:div>
        <w:div w:id="1597903586">
          <w:marLeft w:val="0"/>
          <w:marRight w:val="0"/>
          <w:marTop w:val="0"/>
          <w:marBottom w:val="0"/>
          <w:divBdr>
            <w:top w:val="none" w:sz="0" w:space="0" w:color="auto"/>
            <w:left w:val="none" w:sz="0" w:space="0" w:color="auto"/>
            <w:bottom w:val="none" w:sz="0" w:space="0" w:color="auto"/>
            <w:right w:val="none" w:sz="0" w:space="0" w:color="auto"/>
          </w:divBdr>
        </w:div>
        <w:div w:id="2092582345">
          <w:marLeft w:val="0"/>
          <w:marRight w:val="0"/>
          <w:marTop w:val="0"/>
          <w:marBottom w:val="0"/>
          <w:divBdr>
            <w:top w:val="none" w:sz="0" w:space="0" w:color="auto"/>
            <w:left w:val="none" w:sz="0" w:space="0" w:color="auto"/>
            <w:bottom w:val="none" w:sz="0" w:space="0" w:color="auto"/>
            <w:right w:val="none" w:sz="0" w:space="0" w:color="auto"/>
          </w:divBdr>
        </w:div>
        <w:div w:id="1039621919">
          <w:marLeft w:val="0"/>
          <w:marRight w:val="0"/>
          <w:marTop w:val="0"/>
          <w:marBottom w:val="0"/>
          <w:divBdr>
            <w:top w:val="none" w:sz="0" w:space="0" w:color="auto"/>
            <w:left w:val="none" w:sz="0" w:space="0" w:color="auto"/>
            <w:bottom w:val="none" w:sz="0" w:space="0" w:color="auto"/>
            <w:right w:val="none" w:sz="0" w:space="0" w:color="auto"/>
          </w:divBdr>
        </w:div>
        <w:div w:id="1468468764">
          <w:marLeft w:val="0"/>
          <w:marRight w:val="0"/>
          <w:marTop w:val="0"/>
          <w:marBottom w:val="0"/>
          <w:divBdr>
            <w:top w:val="none" w:sz="0" w:space="0" w:color="auto"/>
            <w:left w:val="none" w:sz="0" w:space="0" w:color="auto"/>
            <w:bottom w:val="none" w:sz="0" w:space="0" w:color="auto"/>
            <w:right w:val="none" w:sz="0" w:space="0" w:color="auto"/>
          </w:divBdr>
        </w:div>
        <w:div w:id="1202398274">
          <w:marLeft w:val="0"/>
          <w:marRight w:val="0"/>
          <w:marTop w:val="0"/>
          <w:marBottom w:val="0"/>
          <w:divBdr>
            <w:top w:val="none" w:sz="0" w:space="0" w:color="auto"/>
            <w:left w:val="none" w:sz="0" w:space="0" w:color="auto"/>
            <w:bottom w:val="none" w:sz="0" w:space="0" w:color="auto"/>
            <w:right w:val="none" w:sz="0" w:space="0" w:color="auto"/>
          </w:divBdr>
        </w:div>
        <w:div w:id="435179504">
          <w:marLeft w:val="0"/>
          <w:marRight w:val="0"/>
          <w:marTop w:val="0"/>
          <w:marBottom w:val="0"/>
          <w:divBdr>
            <w:top w:val="none" w:sz="0" w:space="0" w:color="auto"/>
            <w:left w:val="none" w:sz="0" w:space="0" w:color="auto"/>
            <w:bottom w:val="none" w:sz="0" w:space="0" w:color="auto"/>
            <w:right w:val="none" w:sz="0" w:space="0" w:color="auto"/>
          </w:divBdr>
        </w:div>
        <w:div w:id="1159073547">
          <w:marLeft w:val="0"/>
          <w:marRight w:val="0"/>
          <w:marTop w:val="0"/>
          <w:marBottom w:val="0"/>
          <w:divBdr>
            <w:top w:val="none" w:sz="0" w:space="0" w:color="auto"/>
            <w:left w:val="none" w:sz="0" w:space="0" w:color="auto"/>
            <w:bottom w:val="none" w:sz="0" w:space="0" w:color="auto"/>
            <w:right w:val="none" w:sz="0" w:space="0" w:color="auto"/>
          </w:divBdr>
        </w:div>
        <w:div w:id="321005115">
          <w:marLeft w:val="0"/>
          <w:marRight w:val="0"/>
          <w:marTop w:val="0"/>
          <w:marBottom w:val="0"/>
          <w:divBdr>
            <w:top w:val="none" w:sz="0" w:space="0" w:color="auto"/>
            <w:left w:val="none" w:sz="0" w:space="0" w:color="auto"/>
            <w:bottom w:val="none" w:sz="0" w:space="0" w:color="auto"/>
            <w:right w:val="none" w:sz="0" w:space="0" w:color="auto"/>
          </w:divBdr>
        </w:div>
        <w:div w:id="642470037">
          <w:marLeft w:val="0"/>
          <w:marRight w:val="0"/>
          <w:marTop w:val="0"/>
          <w:marBottom w:val="0"/>
          <w:divBdr>
            <w:top w:val="none" w:sz="0" w:space="0" w:color="auto"/>
            <w:left w:val="none" w:sz="0" w:space="0" w:color="auto"/>
            <w:bottom w:val="none" w:sz="0" w:space="0" w:color="auto"/>
            <w:right w:val="none" w:sz="0" w:space="0" w:color="auto"/>
          </w:divBdr>
        </w:div>
        <w:div w:id="152916275">
          <w:marLeft w:val="0"/>
          <w:marRight w:val="0"/>
          <w:marTop w:val="0"/>
          <w:marBottom w:val="0"/>
          <w:divBdr>
            <w:top w:val="none" w:sz="0" w:space="0" w:color="auto"/>
            <w:left w:val="none" w:sz="0" w:space="0" w:color="auto"/>
            <w:bottom w:val="none" w:sz="0" w:space="0" w:color="auto"/>
            <w:right w:val="none" w:sz="0" w:space="0" w:color="auto"/>
          </w:divBdr>
        </w:div>
        <w:div w:id="618800049">
          <w:marLeft w:val="0"/>
          <w:marRight w:val="0"/>
          <w:marTop w:val="0"/>
          <w:marBottom w:val="0"/>
          <w:divBdr>
            <w:top w:val="none" w:sz="0" w:space="0" w:color="auto"/>
            <w:left w:val="none" w:sz="0" w:space="0" w:color="auto"/>
            <w:bottom w:val="none" w:sz="0" w:space="0" w:color="auto"/>
            <w:right w:val="none" w:sz="0" w:space="0" w:color="auto"/>
          </w:divBdr>
        </w:div>
        <w:div w:id="1520585038">
          <w:marLeft w:val="0"/>
          <w:marRight w:val="0"/>
          <w:marTop w:val="0"/>
          <w:marBottom w:val="0"/>
          <w:divBdr>
            <w:top w:val="none" w:sz="0" w:space="0" w:color="auto"/>
            <w:left w:val="none" w:sz="0" w:space="0" w:color="auto"/>
            <w:bottom w:val="none" w:sz="0" w:space="0" w:color="auto"/>
            <w:right w:val="none" w:sz="0" w:space="0" w:color="auto"/>
          </w:divBdr>
        </w:div>
        <w:div w:id="1496022747">
          <w:marLeft w:val="0"/>
          <w:marRight w:val="0"/>
          <w:marTop w:val="0"/>
          <w:marBottom w:val="0"/>
          <w:divBdr>
            <w:top w:val="none" w:sz="0" w:space="0" w:color="auto"/>
            <w:left w:val="none" w:sz="0" w:space="0" w:color="auto"/>
            <w:bottom w:val="none" w:sz="0" w:space="0" w:color="auto"/>
            <w:right w:val="none" w:sz="0" w:space="0" w:color="auto"/>
          </w:divBdr>
        </w:div>
        <w:div w:id="857042987">
          <w:marLeft w:val="0"/>
          <w:marRight w:val="0"/>
          <w:marTop w:val="0"/>
          <w:marBottom w:val="0"/>
          <w:divBdr>
            <w:top w:val="none" w:sz="0" w:space="0" w:color="auto"/>
            <w:left w:val="none" w:sz="0" w:space="0" w:color="auto"/>
            <w:bottom w:val="none" w:sz="0" w:space="0" w:color="auto"/>
            <w:right w:val="none" w:sz="0" w:space="0" w:color="auto"/>
          </w:divBdr>
        </w:div>
        <w:div w:id="1304964939">
          <w:marLeft w:val="0"/>
          <w:marRight w:val="0"/>
          <w:marTop w:val="0"/>
          <w:marBottom w:val="0"/>
          <w:divBdr>
            <w:top w:val="none" w:sz="0" w:space="0" w:color="auto"/>
            <w:left w:val="none" w:sz="0" w:space="0" w:color="auto"/>
            <w:bottom w:val="none" w:sz="0" w:space="0" w:color="auto"/>
            <w:right w:val="none" w:sz="0" w:space="0" w:color="auto"/>
          </w:divBdr>
        </w:div>
        <w:div w:id="1686132071">
          <w:marLeft w:val="0"/>
          <w:marRight w:val="0"/>
          <w:marTop w:val="0"/>
          <w:marBottom w:val="0"/>
          <w:divBdr>
            <w:top w:val="none" w:sz="0" w:space="0" w:color="auto"/>
            <w:left w:val="none" w:sz="0" w:space="0" w:color="auto"/>
            <w:bottom w:val="none" w:sz="0" w:space="0" w:color="auto"/>
            <w:right w:val="none" w:sz="0" w:space="0" w:color="auto"/>
          </w:divBdr>
        </w:div>
        <w:div w:id="2096977346">
          <w:marLeft w:val="0"/>
          <w:marRight w:val="0"/>
          <w:marTop w:val="0"/>
          <w:marBottom w:val="0"/>
          <w:divBdr>
            <w:top w:val="none" w:sz="0" w:space="0" w:color="auto"/>
            <w:left w:val="none" w:sz="0" w:space="0" w:color="auto"/>
            <w:bottom w:val="none" w:sz="0" w:space="0" w:color="auto"/>
            <w:right w:val="none" w:sz="0" w:space="0" w:color="auto"/>
          </w:divBdr>
        </w:div>
        <w:div w:id="439109123">
          <w:marLeft w:val="0"/>
          <w:marRight w:val="0"/>
          <w:marTop w:val="0"/>
          <w:marBottom w:val="0"/>
          <w:divBdr>
            <w:top w:val="none" w:sz="0" w:space="0" w:color="auto"/>
            <w:left w:val="none" w:sz="0" w:space="0" w:color="auto"/>
            <w:bottom w:val="none" w:sz="0" w:space="0" w:color="auto"/>
            <w:right w:val="none" w:sz="0" w:space="0" w:color="auto"/>
          </w:divBdr>
        </w:div>
        <w:div w:id="216622776">
          <w:marLeft w:val="0"/>
          <w:marRight w:val="0"/>
          <w:marTop w:val="0"/>
          <w:marBottom w:val="0"/>
          <w:divBdr>
            <w:top w:val="none" w:sz="0" w:space="0" w:color="auto"/>
            <w:left w:val="none" w:sz="0" w:space="0" w:color="auto"/>
            <w:bottom w:val="none" w:sz="0" w:space="0" w:color="auto"/>
            <w:right w:val="none" w:sz="0" w:space="0" w:color="auto"/>
          </w:divBdr>
        </w:div>
        <w:div w:id="965547578">
          <w:marLeft w:val="0"/>
          <w:marRight w:val="0"/>
          <w:marTop w:val="0"/>
          <w:marBottom w:val="0"/>
          <w:divBdr>
            <w:top w:val="none" w:sz="0" w:space="0" w:color="auto"/>
            <w:left w:val="none" w:sz="0" w:space="0" w:color="auto"/>
            <w:bottom w:val="none" w:sz="0" w:space="0" w:color="auto"/>
            <w:right w:val="none" w:sz="0" w:space="0" w:color="auto"/>
          </w:divBdr>
        </w:div>
        <w:div w:id="952325685">
          <w:marLeft w:val="0"/>
          <w:marRight w:val="0"/>
          <w:marTop w:val="0"/>
          <w:marBottom w:val="0"/>
          <w:divBdr>
            <w:top w:val="none" w:sz="0" w:space="0" w:color="auto"/>
            <w:left w:val="none" w:sz="0" w:space="0" w:color="auto"/>
            <w:bottom w:val="none" w:sz="0" w:space="0" w:color="auto"/>
            <w:right w:val="none" w:sz="0" w:space="0" w:color="auto"/>
          </w:divBdr>
        </w:div>
        <w:div w:id="1106459523">
          <w:marLeft w:val="0"/>
          <w:marRight w:val="0"/>
          <w:marTop w:val="0"/>
          <w:marBottom w:val="0"/>
          <w:divBdr>
            <w:top w:val="none" w:sz="0" w:space="0" w:color="auto"/>
            <w:left w:val="none" w:sz="0" w:space="0" w:color="auto"/>
            <w:bottom w:val="none" w:sz="0" w:space="0" w:color="auto"/>
            <w:right w:val="none" w:sz="0" w:space="0" w:color="auto"/>
          </w:divBdr>
        </w:div>
        <w:div w:id="657416769">
          <w:marLeft w:val="0"/>
          <w:marRight w:val="0"/>
          <w:marTop w:val="0"/>
          <w:marBottom w:val="0"/>
          <w:divBdr>
            <w:top w:val="none" w:sz="0" w:space="0" w:color="auto"/>
            <w:left w:val="none" w:sz="0" w:space="0" w:color="auto"/>
            <w:bottom w:val="none" w:sz="0" w:space="0" w:color="auto"/>
            <w:right w:val="none" w:sz="0" w:space="0" w:color="auto"/>
          </w:divBdr>
        </w:div>
        <w:div w:id="67727523">
          <w:marLeft w:val="0"/>
          <w:marRight w:val="0"/>
          <w:marTop w:val="0"/>
          <w:marBottom w:val="0"/>
          <w:divBdr>
            <w:top w:val="none" w:sz="0" w:space="0" w:color="auto"/>
            <w:left w:val="none" w:sz="0" w:space="0" w:color="auto"/>
            <w:bottom w:val="none" w:sz="0" w:space="0" w:color="auto"/>
            <w:right w:val="none" w:sz="0" w:space="0" w:color="auto"/>
          </w:divBdr>
        </w:div>
        <w:div w:id="1418556148">
          <w:marLeft w:val="0"/>
          <w:marRight w:val="0"/>
          <w:marTop w:val="0"/>
          <w:marBottom w:val="0"/>
          <w:divBdr>
            <w:top w:val="none" w:sz="0" w:space="0" w:color="auto"/>
            <w:left w:val="none" w:sz="0" w:space="0" w:color="auto"/>
            <w:bottom w:val="none" w:sz="0" w:space="0" w:color="auto"/>
            <w:right w:val="none" w:sz="0" w:space="0" w:color="auto"/>
          </w:divBdr>
        </w:div>
        <w:div w:id="461073770">
          <w:marLeft w:val="0"/>
          <w:marRight w:val="0"/>
          <w:marTop w:val="0"/>
          <w:marBottom w:val="0"/>
          <w:divBdr>
            <w:top w:val="none" w:sz="0" w:space="0" w:color="auto"/>
            <w:left w:val="none" w:sz="0" w:space="0" w:color="auto"/>
            <w:bottom w:val="none" w:sz="0" w:space="0" w:color="auto"/>
            <w:right w:val="none" w:sz="0" w:space="0" w:color="auto"/>
          </w:divBdr>
        </w:div>
        <w:div w:id="785393383">
          <w:marLeft w:val="0"/>
          <w:marRight w:val="0"/>
          <w:marTop w:val="0"/>
          <w:marBottom w:val="0"/>
          <w:divBdr>
            <w:top w:val="none" w:sz="0" w:space="0" w:color="auto"/>
            <w:left w:val="none" w:sz="0" w:space="0" w:color="auto"/>
            <w:bottom w:val="none" w:sz="0" w:space="0" w:color="auto"/>
            <w:right w:val="none" w:sz="0" w:space="0" w:color="auto"/>
          </w:divBdr>
        </w:div>
        <w:div w:id="2026857315">
          <w:marLeft w:val="0"/>
          <w:marRight w:val="0"/>
          <w:marTop w:val="0"/>
          <w:marBottom w:val="0"/>
          <w:divBdr>
            <w:top w:val="none" w:sz="0" w:space="0" w:color="auto"/>
            <w:left w:val="none" w:sz="0" w:space="0" w:color="auto"/>
            <w:bottom w:val="none" w:sz="0" w:space="0" w:color="auto"/>
            <w:right w:val="none" w:sz="0" w:space="0" w:color="auto"/>
          </w:divBdr>
        </w:div>
        <w:div w:id="2086148962">
          <w:marLeft w:val="0"/>
          <w:marRight w:val="0"/>
          <w:marTop w:val="0"/>
          <w:marBottom w:val="0"/>
          <w:divBdr>
            <w:top w:val="none" w:sz="0" w:space="0" w:color="auto"/>
            <w:left w:val="none" w:sz="0" w:space="0" w:color="auto"/>
            <w:bottom w:val="none" w:sz="0" w:space="0" w:color="auto"/>
            <w:right w:val="none" w:sz="0" w:space="0" w:color="auto"/>
          </w:divBdr>
        </w:div>
        <w:div w:id="563879562">
          <w:marLeft w:val="0"/>
          <w:marRight w:val="0"/>
          <w:marTop w:val="0"/>
          <w:marBottom w:val="0"/>
          <w:divBdr>
            <w:top w:val="none" w:sz="0" w:space="0" w:color="auto"/>
            <w:left w:val="none" w:sz="0" w:space="0" w:color="auto"/>
            <w:bottom w:val="none" w:sz="0" w:space="0" w:color="auto"/>
            <w:right w:val="none" w:sz="0" w:space="0" w:color="auto"/>
          </w:divBdr>
        </w:div>
        <w:div w:id="507796843">
          <w:marLeft w:val="0"/>
          <w:marRight w:val="0"/>
          <w:marTop w:val="0"/>
          <w:marBottom w:val="0"/>
          <w:divBdr>
            <w:top w:val="none" w:sz="0" w:space="0" w:color="auto"/>
            <w:left w:val="none" w:sz="0" w:space="0" w:color="auto"/>
            <w:bottom w:val="none" w:sz="0" w:space="0" w:color="auto"/>
            <w:right w:val="none" w:sz="0" w:space="0" w:color="auto"/>
          </w:divBdr>
        </w:div>
        <w:div w:id="1945838947">
          <w:marLeft w:val="0"/>
          <w:marRight w:val="0"/>
          <w:marTop w:val="0"/>
          <w:marBottom w:val="0"/>
          <w:divBdr>
            <w:top w:val="none" w:sz="0" w:space="0" w:color="auto"/>
            <w:left w:val="none" w:sz="0" w:space="0" w:color="auto"/>
            <w:bottom w:val="none" w:sz="0" w:space="0" w:color="auto"/>
            <w:right w:val="none" w:sz="0" w:space="0" w:color="auto"/>
          </w:divBdr>
        </w:div>
        <w:div w:id="1659072340">
          <w:marLeft w:val="0"/>
          <w:marRight w:val="0"/>
          <w:marTop w:val="0"/>
          <w:marBottom w:val="0"/>
          <w:divBdr>
            <w:top w:val="none" w:sz="0" w:space="0" w:color="auto"/>
            <w:left w:val="none" w:sz="0" w:space="0" w:color="auto"/>
            <w:bottom w:val="none" w:sz="0" w:space="0" w:color="auto"/>
            <w:right w:val="none" w:sz="0" w:space="0" w:color="auto"/>
          </w:divBdr>
        </w:div>
        <w:div w:id="588082492">
          <w:marLeft w:val="0"/>
          <w:marRight w:val="0"/>
          <w:marTop w:val="0"/>
          <w:marBottom w:val="0"/>
          <w:divBdr>
            <w:top w:val="none" w:sz="0" w:space="0" w:color="auto"/>
            <w:left w:val="none" w:sz="0" w:space="0" w:color="auto"/>
            <w:bottom w:val="none" w:sz="0" w:space="0" w:color="auto"/>
            <w:right w:val="none" w:sz="0" w:space="0" w:color="auto"/>
          </w:divBdr>
        </w:div>
        <w:div w:id="1077823078">
          <w:marLeft w:val="0"/>
          <w:marRight w:val="0"/>
          <w:marTop w:val="0"/>
          <w:marBottom w:val="0"/>
          <w:divBdr>
            <w:top w:val="none" w:sz="0" w:space="0" w:color="auto"/>
            <w:left w:val="none" w:sz="0" w:space="0" w:color="auto"/>
            <w:bottom w:val="none" w:sz="0" w:space="0" w:color="auto"/>
            <w:right w:val="none" w:sz="0" w:space="0" w:color="auto"/>
          </w:divBdr>
        </w:div>
        <w:div w:id="1517962063">
          <w:marLeft w:val="0"/>
          <w:marRight w:val="0"/>
          <w:marTop w:val="0"/>
          <w:marBottom w:val="0"/>
          <w:divBdr>
            <w:top w:val="none" w:sz="0" w:space="0" w:color="auto"/>
            <w:left w:val="none" w:sz="0" w:space="0" w:color="auto"/>
            <w:bottom w:val="none" w:sz="0" w:space="0" w:color="auto"/>
            <w:right w:val="none" w:sz="0" w:space="0" w:color="auto"/>
          </w:divBdr>
        </w:div>
        <w:div w:id="1132408748">
          <w:marLeft w:val="0"/>
          <w:marRight w:val="0"/>
          <w:marTop w:val="0"/>
          <w:marBottom w:val="0"/>
          <w:divBdr>
            <w:top w:val="none" w:sz="0" w:space="0" w:color="auto"/>
            <w:left w:val="none" w:sz="0" w:space="0" w:color="auto"/>
            <w:bottom w:val="none" w:sz="0" w:space="0" w:color="auto"/>
            <w:right w:val="none" w:sz="0" w:space="0" w:color="auto"/>
          </w:divBdr>
        </w:div>
        <w:div w:id="1662463346">
          <w:marLeft w:val="0"/>
          <w:marRight w:val="0"/>
          <w:marTop w:val="0"/>
          <w:marBottom w:val="0"/>
          <w:divBdr>
            <w:top w:val="none" w:sz="0" w:space="0" w:color="auto"/>
            <w:left w:val="none" w:sz="0" w:space="0" w:color="auto"/>
            <w:bottom w:val="none" w:sz="0" w:space="0" w:color="auto"/>
            <w:right w:val="none" w:sz="0" w:space="0" w:color="auto"/>
          </w:divBdr>
        </w:div>
        <w:div w:id="2104494593">
          <w:marLeft w:val="0"/>
          <w:marRight w:val="0"/>
          <w:marTop w:val="0"/>
          <w:marBottom w:val="0"/>
          <w:divBdr>
            <w:top w:val="none" w:sz="0" w:space="0" w:color="auto"/>
            <w:left w:val="none" w:sz="0" w:space="0" w:color="auto"/>
            <w:bottom w:val="none" w:sz="0" w:space="0" w:color="auto"/>
            <w:right w:val="none" w:sz="0" w:space="0" w:color="auto"/>
          </w:divBdr>
        </w:div>
        <w:div w:id="1391808402">
          <w:marLeft w:val="0"/>
          <w:marRight w:val="0"/>
          <w:marTop w:val="0"/>
          <w:marBottom w:val="0"/>
          <w:divBdr>
            <w:top w:val="none" w:sz="0" w:space="0" w:color="auto"/>
            <w:left w:val="none" w:sz="0" w:space="0" w:color="auto"/>
            <w:bottom w:val="none" w:sz="0" w:space="0" w:color="auto"/>
            <w:right w:val="none" w:sz="0" w:space="0" w:color="auto"/>
          </w:divBdr>
        </w:div>
        <w:div w:id="734281248">
          <w:marLeft w:val="0"/>
          <w:marRight w:val="0"/>
          <w:marTop w:val="0"/>
          <w:marBottom w:val="0"/>
          <w:divBdr>
            <w:top w:val="none" w:sz="0" w:space="0" w:color="auto"/>
            <w:left w:val="none" w:sz="0" w:space="0" w:color="auto"/>
            <w:bottom w:val="none" w:sz="0" w:space="0" w:color="auto"/>
            <w:right w:val="none" w:sz="0" w:space="0" w:color="auto"/>
          </w:divBdr>
        </w:div>
        <w:div w:id="1518230119">
          <w:marLeft w:val="0"/>
          <w:marRight w:val="0"/>
          <w:marTop w:val="0"/>
          <w:marBottom w:val="0"/>
          <w:divBdr>
            <w:top w:val="none" w:sz="0" w:space="0" w:color="auto"/>
            <w:left w:val="none" w:sz="0" w:space="0" w:color="auto"/>
            <w:bottom w:val="none" w:sz="0" w:space="0" w:color="auto"/>
            <w:right w:val="none" w:sz="0" w:space="0" w:color="auto"/>
          </w:divBdr>
        </w:div>
        <w:div w:id="1439450023">
          <w:marLeft w:val="0"/>
          <w:marRight w:val="0"/>
          <w:marTop w:val="0"/>
          <w:marBottom w:val="0"/>
          <w:divBdr>
            <w:top w:val="none" w:sz="0" w:space="0" w:color="auto"/>
            <w:left w:val="none" w:sz="0" w:space="0" w:color="auto"/>
            <w:bottom w:val="none" w:sz="0" w:space="0" w:color="auto"/>
            <w:right w:val="none" w:sz="0" w:space="0" w:color="auto"/>
          </w:divBdr>
        </w:div>
        <w:div w:id="2091270679">
          <w:marLeft w:val="0"/>
          <w:marRight w:val="0"/>
          <w:marTop w:val="0"/>
          <w:marBottom w:val="0"/>
          <w:divBdr>
            <w:top w:val="none" w:sz="0" w:space="0" w:color="auto"/>
            <w:left w:val="none" w:sz="0" w:space="0" w:color="auto"/>
            <w:bottom w:val="none" w:sz="0" w:space="0" w:color="auto"/>
            <w:right w:val="none" w:sz="0" w:space="0" w:color="auto"/>
          </w:divBdr>
        </w:div>
        <w:div w:id="2026520230">
          <w:marLeft w:val="0"/>
          <w:marRight w:val="0"/>
          <w:marTop w:val="0"/>
          <w:marBottom w:val="0"/>
          <w:divBdr>
            <w:top w:val="none" w:sz="0" w:space="0" w:color="auto"/>
            <w:left w:val="none" w:sz="0" w:space="0" w:color="auto"/>
            <w:bottom w:val="none" w:sz="0" w:space="0" w:color="auto"/>
            <w:right w:val="none" w:sz="0" w:space="0" w:color="auto"/>
          </w:divBdr>
        </w:div>
        <w:div w:id="1930967216">
          <w:marLeft w:val="0"/>
          <w:marRight w:val="0"/>
          <w:marTop w:val="0"/>
          <w:marBottom w:val="0"/>
          <w:divBdr>
            <w:top w:val="none" w:sz="0" w:space="0" w:color="auto"/>
            <w:left w:val="none" w:sz="0" w:space="0" w:color="auto"/>
            <w:bottom w:val="none" w:sz="0" w:space="0" w:color="auto"/>
            <w:right w:val="none" w:sz="0" w:space="0" w:color="auto"/>
          </w:divBdr>
        </w:div>
        <w:div w:id="1672836181">
          <w:marLeft w:val="0"/>
          <w:marRight w:val="0"/>
          <w:marTop w:val="0"/>
          <w:marBottom w:val="0"/>
          <w:divBdr>
            <w:top w:val="none" w:sz="0" w:space="0" w:color="auto"/>
            <w:left w:val="none" w:sz="0" w:space="0" w:color="auto"/>
            <w:bottom w:val="none" w:sz="0" w:space="0" w:color="auto"/>
            <w:right w:val="none" w:sz="0" w:space="0" w:color="auto"/>
          </w:divBdr>
        </w:div>
        <w:div w:id="484977432">
          <w:marLeft w:val="0"/>
          <w:marRight w:val="0"/>
          <w:marTop w:val="0"/>
          <w:marBottom w:val="0"/>
          <w:divBdr>
            <w:top w:val="none" w:sz="0" w:space="0" w:color="auto"/>
            <w:left w:val="none" w:sz="0" w:space="0" w:color="auto"/>
            <w:bottom w:val="none" w:sz="0" w:space="0" w:color="auto"/>
            <w:right w:val="none" w:sz="0" w:space="0" w:color="auto"/>
          </w:divBdr>
        </w:div>
        <w:div w:id="1119450435">
          <w:marLeft w:val="0"/>
          <w:marRight w:val="0"/>
          <w:marTop w:val="0"/>
          <w:marBottom w:val="0"/>
          <w:divBdr>
            <w:top w:val="none" w:sz="0" w:space="0" w:color="auto"/>
            <w:left w:val="none" w:sz="0" w:space="0" w:color="auto"/>
            <w:bottom w:val="none" w:sz="0" w:space="0" w:color="auto"/>
            <w:right w:val="none" w:sz="0" w:space="0" w:color="auto"/>
          </w:divBdr>
        </w:div>
        <w:div w:id="1044212397">
          <w:marLeft w:val="0"/>
          <w:marRight w:val="0"/>
          <w:marTop w:val="0"/>
          <w:marBottom w:val="0"/>
          <w:divBdr>
            <w:top w:val="none" w:sz="0" w:space="0" w:color="auto"/>
            <w:left w:val="none" w:sz="0" w:space="0" w:color="auto"/>
            <w:bottom w:val="none" w:sz="0" w:space="0" w:color="auto"/>
            <w:right w:val="none" w:sz="0" w:space="0" w:color="auto"/>
          </w:divBdr>
        </w:div>
        <w:div w:id="70472733">
          <w:marLeft w:val="0"/>
          <w:marRight w:val="0"/>
          <w:marTop w:val="0"/>
          <w:marBottom w:val="0"/>
          <w:divBdr>
            <w:top w:val="none" w:sz="0" w:space="0" w:color="auto"/>
            <w:left w:val="none" w:sz="0" w:space="0" w:color="auto"/>
            <w:bottom w:val="none" w:sz="0" w:space="0" w:color="auto"/>
            <w:right w:val="none" w:sz="0" w:space="0" w:color="auto"/>
          </w:divBdr>
        </w:div>
        <w:div w:id="2007052758">
          <w:marLeft w:val="0"/>
          <w:marRight w:val="0"/>
          <w:marTop w:val="0"/>
          <w:marBottom w:val="0"/>
          <w:divBdr>
            <w:top w:val="none" w:sz="0" w:space="0" w:color="auto"/>
            <w:left w:val="none" w:sz="0" w:space="0" w:color="auto"/>
            <w:bottom w:val="none" w:sz="0" w:space="0" w:color="auto"/>
            <w:right w:val="none" w:sz="0" w:space="0" w:color="auto"/>
          </w:divBdr>
        </w:div>
        <w:div w:id="110831347">
          <w:marLeft w:val="0"/>
          <w:marRight w:val="0"/>
          <w:marTop w:val="0"/>
          <w:marBottom w:val="0"/>
          <w:divBdr>
            <w:top w:val="none" w:sz="0" w:space="0" w:color="auto"/>
            <w:left w:val="none" w:sz="0" w:space="0" w:color="auto"/>
            <w:bottom w:val="none" w:sz="0" w:space="0" w:color="auto"/>
            <w:right w:val="none" w:sz="0" w:space="0" w:color="auto"/>
          </w:divBdr>
        </w:div>
        <w:div w:id="1235164981">
          <w:marLeft w:val="0"/>
          <w:marRight w:val="0"/>
          <w:marTop w:val="0"/>
          <w:marBottom w:val="0"/>
          <w:divBdr>
            <w:top w:val="none" w:sz="0" w:space="0" w:color="auto"/>
            <w:left w:val="none" w:sz="0" w:space="0" w:color="auto"/>
            <w:bottom w:val="none" w:sz="0" w:space="0" w:color="auto"/>
            <w:right w:val="none" w:sz="0" w:space="0" w:color="auto"/>
          </w:divBdr>
        </w:div>
        <w:div w:id="1014454575">
          <w:marLeft w:val="0"/>
          <w:marRight w:val="0"/>
          <w:marTop w:val="0"/>
          <w:marBottom w:val="0"/>
          <w:divBdr>
            <w:top w:val="none" w:sz="0" w:space="0" w:color="auto"/>
            <w:left w:val="none" w:sz="0" w:space="0" w:color="auto"/>
            <w:bottom w:val="none" w:sz="0" w:space="0" w:color="auto"/>
            <w:right w:val="none" w:sz="0" w:space="0" w:color="auto"/>
          </w:divBdr>
        </w:div>
        <w:div w:id="103502272">
          <w:marLeft w:val="0"/>
          <w:marRight w:val="0"/>
          <w:marTop w:val="0"/>
          <w:marBottom w:val="0"/>
          <w:divBdr>
            <w:top w:val="none" w:sz="0" w:space="0" w:color="auto"/>
            <w:left w:val="none" w:sz="0" w:space="0" w:color="auto"/>
            <w:bottom w:val="none" w:sz="0" w:space="0" w:color="auto"/>
            <w:right w:val="none" w:sz="0" w:space="0" w:color="auto"/>
          </w:divBdr>
        </w:div>
        <w:div w:id="1585651280">
          <w:marLeft w:val="0"/>
          <w:marRight w:val="0"/>
          <w:marTop w:val="0"/>
          <w:marBottom w:val="0"/>
          <w:divBdr>
            <w:top w:val="none" w:sz="0" w:space="0" w:color="auto"/>
            <w:left w:val="none" w:sz="0" w:space="0" w:color="auto"/>
            <w:bottom w:val="none" w:sz="0" w:space="0" w:color="auto"/>
            <w:right w:val="none" w:sz="0" w:space="0" w:color="auto"/>
          </w:divBdr>
        </w:div>
        <w:div w:id="45689372">
          <w:marLeft w:val="0"/>
          <w:marRight w:val="0"/>
          <w:marTop w:val="0"/>
          <w:marBottom w:val="0"/>
          <w:divBdr>
            <w:top w:val="none" w:sz="0" w:space="0" w:color="auto"/>
            <w:left w:val="none" w:sz="0" w:space="0" w:color="auto"/>
            <w:bottom w:val="none" w:sz="0" w:space="0" w:color="auto"/>
            <w:right w:val="none" w:sz="0" w:space="0" w:color="auto"/>
          </w:divBdr>
        </w:div>
        <w:div w:id="2039430140">
          <w:marLeft w:val="0"/>
          <w:marRight w:val="0"/>
          <w:marTop w:val="0"/>
          <w:marBottom w:val="0"/>
          <w:divBdr>
            <w:top w:val="none" w:sz="0" w:space="0" w:color="auto"/>
            <w:left w:val="none" w:sz="0" w:space="0" w:color="auto"/>
            <w:bottom w:val="none" w:sz="0" w:space="0" w:color="auto"/>
            <w:right w:val="none" w:sz="0" w:space="0" w:color="auto"/>
          </w:divBdr>
        </w:div>
        <w:div w:id="1162887616">
          <w:marLeft w:val="0"/>
          <w:marRight w:val="0"/>
          <w:marTop w:val="0"/>
          <w:marBottom w:val="0"/>
          <w:divBdr>
            <w:top w:val="none" w:sz="0" w:space="0" w:color="auto"/>
            <w:left w:val="none" w:sz="0" w:space="0" w:color="auto"/>
            <w:bottom w:val="none" w:sz="0" w:space="0" w:color="auto"/>
            <w:right w:val="none" w:sz="0" w:space="0" w:color="auto"/>
          </w:divBdr>
        </w:div>
        <w:div w:id="1847015140">
          <w:marLeft w:val="0"/>
          <w:marRight w:val="0"/>
          <w:marTop w:val="0"/>
          <w:marBottom w:val="0"/>
          <w:divBdr>
            <w:top w:val="none" w:sz="0" w:space="0" w:color="auto"/>
            <w:left w:val="none" w:sz="0" w:space="0" w:color="auto"/>
            <w:bottom w:val="none" w:sz="0" w:space="0" w:color="auto"/>
            <w:right w:val="none" w:sz="0" w:space="0" w:color="auto"/>
          </w:divBdr>
        </w:div>
        <w:div w:id="1836336081">
          <w:marLeft w:val="0"/>
          <w:marRight w:val="0"/>
          <w:marTop w:val="0"/>
          <w:marBottom w:val="0"/>
          <w:divBdr>
            <w:top w:val="none" w:sz="0" w:space="0" w:color="auto"/>
            <w:left w:val="none" w:sz="0" w:space="0" w:color="auto"/>
            <w:bottom w:val="none" w:sz="0" w:space="0" w:color="auto"/>
            <w:right w:val="none" w:sz="0" w:space="0" w:color="auto"/>
          </w:divBdr>
        </w:div>
        <w:div w:id="912393332">
          <w:marLeft w:val="0"/>
          <w:marRight w:val="0"/>
          <w:marTop w:val="0"/>
          <w:marBottom w:val="0"/>
          <w:divBdr>
            <w:top w:val="none" w:sz="0" w:space="0" w:color="auto"/>
            <w:left w:val="none" w:sz="0" w:space="0" w:color="auto"/>
            <w:bottom w:val="none" w:sz="0" w:space="0" w:color="auto"/>
            <w:right w:val="none" w:sz="0" w:space="0" w:color="auto"/>
          </w:divBdr>
        </w:div>
        <w:div w:id="1786851441">
          <w:marLeft w:val="0"/>
          <w:marRight w:val="0"/>
          <w:marTop w:val="0"/>
          <w:marBottom w:val="0"/>
          <w:divBdr>
            <w:top w:val="none" w:sz="0" w:space="0" w:color="auto"/>
            <w:left w:val="none" w:sz="0" w:space="0" w:color="auto"/>
            <w:bottom w:val="none" w:sz="0" w:space="0" w:color="auto"/>
            <w:right w:val="none" w:sz="0" w:space="0" w:color="auto"/>
          </w:divBdr>
        </w:div>
        <w:div w:id="1696955116">
          <w:marLeft w:val="0"/>
          <w:marRight w:val="0"/>
          <w:marTop w:val="0"/>
          <w:marBottom w:val="0"/>
          <w:divBdr>
            <w:top w:val="none" w:sz="0" w:space="0" w:color="auto"/>
            <w:left w:val="none" w:sz="0" w:space="0" w:color="auto"/>
            <w:bottom w:val="none" w:sz="0" w:space="0" w:color="auto"/>
            <w:right w:val="none" w:sz="0" w:space="0" w:color="auto"/>
          </w:divBdr>
        </w:div>
        <w:div w:id="1565946489">
          <w:marLeft w:val="0"/>
          <w:marRight w:val="0"/>
          <w:marTop w:val="0"/>
          <w:marBottom w:val="0"/>
          <w:divBdr>
            <w:top w:val="none" w:sz="0" w:space="0" w:color="auto"/>
            <w:left w:val="none" w:sz="0" w:space="0" w:color="auto"/>
            <w:bottom w:val="none" w:sz="0" w:space="0" w:color="auto"/>
            <w:right w:val="none" w:sz="0" w:space="0" w:color="auto"/>
          </w:divBdr>
        </w:div>
        <w:div w:id="762994597">
          <w:marLeft w:val="0"/>
          <w:marRight w:val="0"/>
          <w:marTop w:val="0"/>
          <w:marBottom w:val="0"/>
          <w:divBdr>
            <w:top w:val="none" w:sz="0" w:space="0" w:color="auto"/>
            <w:left w:val="none" w:sz="0" w:space="0" w:color="auto"/>
            <w:bottom w:val="none" w:sz="0" w:space="0" w:color="auto"/>
            <w:right w:val="none" w:sz="0" w:space="0" w:color="auto"/>
          </w:divBdr>
        </w:div>
        <w:div w:id="1574464811">
          <w:marLeft w:val="0"/>
          <w:marRight w:val="0"/>
          <w:marTop w:val="0"/>
          <w:marBottom w:val="0"/>
          <w:divBdr>
            <w:top w:val="none" w:sz="0" w:space="0" w:color="auto"/>
            <w:left w:val="none" w:sz="0" w:space="0" w:color="auto"/>
            <w:bottom w:val="none" w:sz="0" w:space="0" w:color="auto"/>
            <w:right w:val="none" w:sz="0" w:space="0" w:color="auto"/>
          </w:divBdr>
        </w:div>
        <w:div w:id="810947419">
          <w:marLeft w:val="0"/>
          <w:marRight w:val="0"/>
          <w:marTop w:val="0"/>
          <w:marBottom w:val="0"/>
          <w:divBdr>
            <w:top w:val="none" w:sz="0" w:space="0" w:color="auto"/>
            <w:left w:val="none" w:sz="0" w:space="0" w:color="auto"/>
            <w:bottom w:val="none" w:sz="0" w:space="0" w:color="auto"/>
            <w:right w:val="none" w:sz="0" w:space="0" w:color="auto"/>
          </w:divBdr>
        </w:div>
        <w:div w:id="528105026">
          <w:marLeft w:val="0"/>
          <w:marRight w:val="0"/>
          <w:marTop w:val="0"/>
          <w:marBottom w:val="0"/>
          <w:divBdr>
            <w:top w:val="none" w:sz="0" w:space="0" w:color="auto"/>
            <w:left w:val="none" w:sz="0" w:space="0" w:color="auto"/>
            <w:bottom w:val="none" w:sz="0" w:space="0" w:color="auto"/>
            <w:right w:val="none" w:sz="0" w:space="0" w:color="auto"/>
          </w:divBdr>
        </w:div>
        <w:div w:id="115492488">
          <w:marLeft w:val="0"/>
          <w:marRight w:val="0"/>
          <w:marTop w:val="0"/>
          <w:marBottom w:val="0"/>
          <w:divBdr>
            <w:top w:val="none" w:sz="0" w:space="0" w:color="auto"/>
            <w:left w:val="none" w:sz="0" w:space="0" w:color="auto"/>
            <w:bottom w:val="none" w:sz="0" w:space="0" w:color="auto"/>
            <w:right w:val="none" w:sz="0" w:space="0" w:color="auto"/>
          </w:divBdr>
        </w:div>
        <w:div w:id="1611165104">
          <w:marLeft w:val="0"/>
          <w:marRight w:val="0"/>
          <w:marTop w:val="0"/>
          <w:marBottom w:val="0"/>
          <w:divBdr>
            <w:top w:val="none" w:sz="0" w:space="0" w:color="auto"/>
            <w:left w:val="none" w:sz="0" w:space="0" w:color="auto"/>
            <w:bottom w:val="none" w:sz="0" w:space="0" w:color="auto"/>
            <w:right w:val="none" w:sz="0" w:space="0" w:color="auto"/>
          </w:divBdr>
        </w:div>
        <w:div w:id="690575023">
          <w:marLeft w:val="0"/>
          <w:marRight w:val="0"/>
          <w:marTop w:val="0"/>
          <w:marBottom w:val="0"/>
          <w:divBdr>
            <w:top w:val="none" w:sz="0" w:space="0" w:color="auto"/>
            <w:left w:val="none" w:sz="0" w:space="0" w:color="auto"/>
            <w:bottom w:val="none" w:sz="0" w:space="0" w:color="auto"/>
            <w:right w:val="none" w:sz="0" w:space="0" w:color="auto"/>
          </w:divBdr>
        </w:div>
        <w:div w:id="541213080">
          <w:marLeft w:val="0"/>
          <w:marRight w:val="0"/>
          <w:marTop w:val="0"/>
          <w:marBottom w:val="0"/>
          <w:divBdr>
            <w:top w:val="none" w:sz="0" w:space="0" w:color="auto"/>
            <w:left w:val="none" w:sz="0" w:space="0" w:color="auto"/>
            <w:bottom w:val="none" w:sz="0" w:space="0" w:color="auto"/>
            <w:right w:val="none" w:sz="0" w:space="0" w:color="auto"/>
          </w:divBdr>
        </w:div>
        <w:div w:id="2108840691">
          <w:marLeft w:val="0"/>
          <w:marRight w:val="0"/>
          <w:marTop w:val="0"/>
          <w:marBottom w:val="0"/>
          <w:divBdr>
            <w:top w:val="none" w:sz="0" w:space="0" w:color="auto"/>
            <w:left w:val="none" w:sz="0" w:space="0" w:color="auto"/>
            <w:bottom w:val="none" w:sz="0" w:space="0" w:color="auto"/>
            <w:right w:val="none" w:sz="0" w:space="0" w:color="auto"/>
          </w:divBdr>
        </w:div>
        <w:div w:id="1355351003">
          <w:marLeft w:val="0"/>
          <w:marRight w:val="0"/>
          <w:marTop w:val="0"/>
          <w:marBottom w:val="0"/>
          <w:divBdr>
            <w:top w:val="none" w:sz="0" w:space="0" w:color="auto"/>
            <w:left w:val="none" w:sz="0" w:space="0" w:color="auto"/>
            <w:bottom w:val="none" w:sz="0" w:space="0" w:color="auto"/>
            <w:right w:val="none" w:sz="0" w:space="0" w:color="auto"/>
          </w:divBdr>
        </w:div>
        <w:div w:id="1578902505">
          <w:marLeft w:val="0"/>
          <w:marRight w:val="0"/>
          <w:marTop w:val="0"/>
          <w:marBottom w:val="0"/>
          <w:divBdr>
            <w:top w:val="none" w:sz="0" w:space="0" w:color="auto"/>
            <w:left w:val="none" w:sz="0" w:space="0" w:color="auto"/>
            <w:bottom w:val="none" w:sz="0" w:space="0" w:color="auto"/>
            <w:right w:val="none" w:sz="0" w:space="0" w:color="auto"/>
          </w:divBdr>
          <w:divsChild>
            <w:div w:id="1683585765">
              <w:marLeft w:val="-75"/>
              <w:marRight w:val="0"/>
              <w:marTop w:val="30"/>
              <w:marBottom w:val="30"/>
              <w:divBdr>
                <w:top w:val="none" w:sz="0" w:space="0" w:color="auto"/>
                <w:left w:val="none" w:sz="0" w:space="0" w:color="auto"/>
                <w:bottom w:val="none" w:sz="0" w:space="0" w:color="auto"/>
                <w:right w:val="none" w:sz="0" w:space="0" w:color="auto"/>
              </w:divBdr>
              <w:divsChild>
                <w:div w:id="1819108103">
                  <w:marLeft w:val="0"/>
                  <w:marRight w:val="0"/>
                  <w:marTop w:val="0"/>
                  <w:marBottom w:val="0"/>
                  <w:divBdr>
                    <w:top w:val="none" w:sz="0" w:space="0" w:color="auto"/>
                    <w:left w:val="none" w:sz="0" w:space="0" w:color="auto"/>
                    <w:bottom w:val="none" w:sz="0" w:space="0" w:color="auto"/>
                    <w:right w:val="none" w:sz="0" w:space="0" w:color="auto"/>
                  </w:divBdr>
                  <w:divsChild>
                    <w:div w:id="2015953486">
                      <w:marLeft w:val="0"/>
                      <w:marRight w:val="0"/>
                      <w:marTop w:val="0"/>
                      <w:marBottom w:val="0"/>
                      <w:divBdr>
                        <w:top w:val="none" w:sz="0" w:space="0" w:color="auto"/>
                        <w:left w:val="none" w:sz="0" w:space="0" w:color="auto"/>
                        <w:bottom w:val="none" w:sz="0" w:space="0" w:color="auto"/>
                        <w:right w:val="none" w:sz="0" w:space="0" w:color="auto"/>
                      </w:divBdr>
                    </w:div>
                  </w:divsChild>
                </w:div>
                <w:div w:id="1472289870">
                  <w:marLeft w:val="0"/>
                  <w:marRight w:val="0"/>
                  <w:marTop w:val="0"/>
                  <w:marBottom w:val="0"/>
                  <w:divBdr>
                    <w:top w:val="none" w:sz="0" w:space="0" w:color="auto"/>
                    <w:left w:val="none" w:sz="0" w:space="0" w:color="auto"/>
                    <w:bottom w:val="none" w:sz="0" w:space="0" w:color="auto"/>
                    <w:right w:val="none" w:sz="0" w:space="0" w:color="auto"/>
                  </w:divBdr>
                  <w:divsChild>
                    <w:div w:id="369380042">
                      <w:marLeft w:val="0"/>
                      <w:marRight w:val="0"/>
                      <w:marTop w:val="0"/>
                      <w:marBottom w:val="0"/>
                      <w:divBdr>
                        <w:top w:val="none" w:sz="0" w:space="0" w:color="auto"/>
                        <w:left w:val="none" w:sz="0" w:space="0" w:color="auto"/>
                        <w:bottom w:val="none" w:sz="0" w:space="0" w:color="auto"/>
                        <w:right w:val="none" w:sz="0" w:space="0" w:color="auto"/>
                      </w:divBdr>
                    </w:div>
                  </w:divsChild>
                </w:div>
                <w:div w:id="834808671">
                  <w:marLeft w:val="0"/>
                  <w:marRight w:val="0"/>
                  <w:marTop w:val="0"/>
                  <w:marBottom w:val="0"/>
                  <w:divBdr>
                    <w:top w:val="none" w:sz="0" w:space="0" w:color="auto"/>
                    <w:left w:val="none" w:sz="0" w:space="0" w:color="auto"/>
                    <w:bottom w:val="none" w:sz="0" w:space="0" w:color="auto"/>
                    <w:right w:val="none" w:sz="0" w:space="0" w:color="auto"/>
                  </w:divBdr>
                  <w:divsChild>
                    <w:div w:id="938606660">
                      <w:marLeft w:val="0"/>
                      <w:marRight w:val="0"/>
                      <w:marTop w:val="0"/>
                      <w:marBottom w:val="0"/>
                      <w:divBdr>
                        <w:top w:val="none" w:sz="0" w:space="0" w:color="auto"/>
                        <w:left w:val="none" w:sz="0" w:space="0" w:color="auto"/>
                        <w:bottom w:val="none" w:sz="0" w:space="0" w:color="auto"/>
                        <w:right w:val="none" w:sz="0" w:space="0" w:color="auto"/>
                      </w:divBdr>
                    </w:div>
                  </w:divsChild>
                </w:div>
                <w:div w:id="85418130">
                  <w:marLeft w:val="0"/>
                  <w:marRight w:val="0"/>
                  <w:marTop w:val="0"/>
                  <w:marBottom w:val="0"/>
                  <w:divBdr>
                    <w:top w:val="none" w:sz="0" w:space="0" w:color="auto"/>
                    <w:left w:val="none" w:sz="0" w:space="0" w:color="auto"/>
                    <w:bottom w:val="none" w:sz="0" w:space="0" w:color="auto"/>
                    <w:right w:val="none" w:sz="0" w:space="0" w:color="auto"/>
                  </w:divBdr>
                  <w:divsChild>
                    <w:div w:id="1933856770">
                      <w:marLeft w:val="0"/>
                      <w:marRight w:val="0"/>
                      <w:marTop w:val="0"/>
                      <w:marBottom w:val="0"/>
                      <w:divBdr>
                        <w:top w:val="none" w:sz="0" w:space="0" w:color="auto"/>
                        <w:left w:val="none" w:sz="0" w:space="0" w:color="auto"/>
                        <w:bottom w:val="none" w:sz="0" w:space="0" w:color="auto"/>
                        <w:right w:val="none" w:sz="0" w:space="0" w:color="auto"/>
                      </w:divBdr>
                    </w:div>
                  </w:divsChild>
                </w:div>
                <w:div w:id="35007346">
                  <w:marLeft w:val="0"/>
                  <w:marRight w:val="0"/>
                  <w:marTop w:val="0"/>
                  <w:marBottom w:val="0"/>
                  <w:divBdr>
                    <w:top w:val="none" w:sz="0" w:space="0" w:color="auto"/>
                    <w:left w:val="none" w:sz="0" w:space="0" w:color="auto"/>
                    <w:bottom w:val="none" w:sz="0" w:space="0" w:color="auto"/>
                    <w:right w:val="none" w:sz="0" w:space="0" w:color="auto"/>
                  </w:divBdr>
                  <w:divsChild>
                    <w:div w:id="1431388094">
                      <w:marLeft w:val="0"/>
                      <w:marRight w:val="0"/>
                      <w:marTop w:val="0"/>
                      <w:marBottom w:val="0"/>
                      <w:divBdr>
                        <w:top w:val="none" w:sz="0" w:space="0" w:color="auto"/>
                        <w:left w:val="none" w:sz="0" w:space="0" w:color="auto"/>
                        <w:bottom w:val="none" w:sz="0" w:space="0" w:color="auto"/>
                        <w:right w:val="none" w:sz="0" w:space="0" w:color="auto"/>
                      </w:divBdr>
                    </w:div>
                  </w:divsChild>
                </w:div>
                <w:div w:id="239485729">
                  <w:marLeft w:val="0"/>
                  <w:marRight w:val="0"/>
                  <w:marTop w:val="0"/>
                  <w:marBottom w:val="0"/>
                  <w:divBdr>
                    <w:top w:val="none" w:sz="0" w:space="0" w:color="auto"/>
                    <w:left w:val="none" w:sz="0" w:space="0" w:color="auto"/>
                    <w:bottom w:val="none" w:sz="0" w:space="0" w:color="auto"/>
                    <w:right w:val="none" w:sz="0" w:space="0" w:color="auto"/>
                  </w:divBdr>
                  <w:divsChild>
                    <w:div w:id="1052652434">
                      <w:marLeft w:val="0"/>
                      <w:marRight w:val="0"/>
                      <w:marTop w:val="0"/>
                      <w:marBottom w:val="0"/>
                      <w:divBdr>
                        <w:top w:val="none" w:sz="0" w:space="0" w:color="auto"/>
                        <w:left w:val="none" w:sz="0" w:space="0" w:color="auto"/>
                        <w:bottom w:val="none" w:sz="0" w:space="0" w:color="auto"/>
                        <w:right w:val="none" w:sz="0" w:space="0" w:color="auto"/>
                      </w:divBdr>
                    </w:div>
                  </w:divsChild>
                </w:div>
                <w:div w:id="1744645038">
                  <w:marLeft w:val="0"/>
                  <w:marRight w:val="0"/>
                  <w:marTop w:val="0"/>
                  <w:marBottom w:val="0"/>
                  <w:divBdr>
                    <w:top w:val="none" w:sz="0" w:space="0" w:color="auto"/>
                    <w:left w:val="none" w:sz="0" w:space="0" w:color="auto"/>
                    <w:bottom w:val="none" w:sz="0" w:space="0" w:color="auto"/>
                    <w:right w:val="none" w:sz="0" w:space="0" w:color="auto"/>
                  </w:divBdr>
                  <w:divsChild>
                    <w:div w:id="1539509762">
                      <w:marLeft w:val="0"/>
                      <w:marRight w:val="0"/>
                      <w:marTop w:val="0"/>
                      <w:marBottom w:val="0"/>
                      <w:divBdr>
                        <w:top w:val="none" w:sz="0" w:space="0" w:color="auto"/>
                        <w:left w:val="none" w:sz="0" w:space="0" w:color="auto"/>
                        <w:bottom w:val="none" w:sz="0" w:space="0" w:color="auto"/>
                        <w:right w:val="none" w:sz="0" w:space="0" w:color="auto"/>
                      </w:divBdr>
                    </w:div>
                  </w:divsChild>
                </w:div>
                <w:div w:id="1864781899">
                  <w:marLeft w:val="0"/>
                  <w:marRight w:val="0"/>
                  <w:marTop w:val="0"/>
                  <w:marBottom w:val="0"/>
                  <w:divBdr>
                    <w:top w:val="none" w:sz="0" w:space="0" w:color="auto"/>
                    <w:left w:val="none" w:sz="0" w:space="0" w:color="auto"/>
                    <w:bottom w:val="none" w:sz="0" w:space="0" w:color="auto"/>
                    <w:right w:val="none" w:sz="0" w:space="0" w:color="auto"/>
                  </w:divBdr>
                  <w:divsChild>
                    <w:div w:id="1072855401">
                      <w:marLeft w:val="0"/>
                      <w:marRight w:val="0"/>
                      <w:marTop w:val="0"/>
                      <w:marBottom w:val="0"/>
                      <w:divBdr>
                        <w:top w:val="none" w:sz="0" w:space="0" w:color="auto"/>
                        <w:left w:val="none" w:sz="0" w:space="0" w:color="auto"/>
                        <w:bottom w:val="none" w:sz="0" w:space="0" w:color="auto"/>
                        <w:right w:val="none" w:sz="0" w:space="0" w:color="auto"/>
                      </w:divBdr>
                    </w:div>
                  </w:divsChild>
                </w:div>
                <w:div w:id="732120180">
                  <w:marLeft w:val="0"/>
                  <w:marRight w:val="0"/>
                  <w:marTop w:val="0"/>
                  <w:marBottom w:val="0"/>
                  <w:divBdr>
                    <w:top w:val="none" w:sz="0" w:space="0" w:color="auto"/>
                    <w:left w:val="none" w:sz="0" w:space="0" w:color="auto"/>
                    <w:bottom w:val="none" w:sz="0" w:space="0" w:color="auto"/>
                    <w:right w:val="none" w:sz="0" w:space="0" w:color="auto"/>
                  </w:divBdr>
                  <w:divsChild>
                    <w:div w:id="1655254978">
                      <w:marLeft w:val="0"/>
                      <w:marRight w:val="0"/>
                      <w:marTop w:val="0"/>
                      <w:marBottom w:val="0"/>
                      <w:divBdr>
                        <w:top w:val="none" w:sz="0" w:space="0" w:color="auto"/>
                        <w:left w:val="none" w:sz="0" w:space="0" w:color="auto"/>
                        <w:bottom w:val="none" w:sz="0" w:space="0" w:color="auto"/>
                        <w:right w:val="none" w:sz="0" w:space="0" w:color="auto"/>
                      </w:divBdr>
                    </w:div>
                  </w:divsChild>
                </w:div>
                <w:div w:id="2050958215">
                  <w:marLeft w:val="0"/>
                  <w:marRight w:val="0"/>
                  <w:marTop w:val="0"/>
                  <w:marBottom w:val="0"/>
                  <w:divBdr>
                    <w:top w:val="none" w:sz="0" w:space="0" w:color="auto"/>
                    <w:left w:val="none" w:sz="0" w:space="0" w:color="auto"/>
                    <w:bottom w:val="none" w:sz="0" w:space="0" w:color="auto"/>
                    <w:right w:val="none" w:sz="0" w:space="0" w:color="auto"/>
                  </w:divBdr>
                  <w:divsChild>
                    <w:div w:id="614603017">
                      <w:marLeft w:val="0"/>
                      <w:marRight w:val="0"/>
                      <w:marTop w:val="0"/>
                      <w:marBottom w:val="0"/>
                      <w:divBdr>
                        <w:top w:val="none" w:sz="0" w:space="0" w:color="auto"/>
                        <w:left w:val="none" w:sz="0" w:space="0" w:color="auto"/>
                        <w:bottom w:val="none" w:sz="0" w:space="0" w:color="auto"/>
                        <w:right w:val="none" w:sz="0" w:space="0" w:color="auto"/>
                      </w:divBdr>
                    </w:div>
                  </w:divsChild>
                </w:div>
                <w:div w:id="1167787187">
                  <w:marLeft w:val="0"/>
                  <w:marRight w:val="0"/>
                  <w:marTop w:val="0"/>
                  <w:marBottom w:val="0"/>
                  <w:divBdr>
                    <w:top w:val="none" w:sz="0" w:space="0" w:color="auto"/>
                    <w:left w:val="none" w:sz="0" w:space="0" w:color="auto"/>
                    <w:bottom w:val="none" w:sz="0" w:space="0" w:color="auto"/>
                    <w:right w:val="none" w:sz="0" w:space="0" w:color="auto"/>
                  </w:divBdr>
                  <w:divsChild>
                    <w:div w:id="1947493615">
                      <w:marLeft w:val="0"/>
                      <w:marRight w:val="0"/>
                      <w:marTop w:val="0"/>
                      <w:marBottom w:val="0"/>
                      <w:divBdr>
                        <w:top w:val="none" w:sz="0" w:space="0" w:color="auto"/>
                        <w:left w:val="none" w:sz="0" w:space="0" w:color="auto"/>
                        <w:bottom w:val="none" w:sz="0" w:space="0" w:color="auto"/>
                        <w:right w:val="none" w:sz="0" w:space="0" w:color="auto"/>
                      </w:divBdr>
                    </w:div>
                  </w:divsChild>
                </w:div>
                <w:div w:id="695275531">
                  <w:marLeft w:val="0"/>
                  <w:marRight w:val="0"/>
                  <w:marTop w:val="0"/>
                  <w:marBottom w:val="0"/>
                  <w:divBdr>
                    <w:top w:val="none" w:sz="0" w:space="0" w:color="auto"/>
                    <w:left w:val="none" w:sz="0" w:space="0" w:color="auto"/>
                    <w:bottom w:val="none" w:sz="0" w:space="0" w:color="auto"/>
                    <w:right w:val="none" w:sz="0" w:space="0" w:color="auto"/>
                  </w:divBdr>
                  <w:divsChild>
                    <w:div w:id="1460536812">
                      <w:marLeft w:val="0"/>
                      <w:marRight w:val="0"/>
                      <w:marTop w:val="0"/>
                      <w:marBottom w:val="0"/>
                      <w:divBdr>
                        <w:top w:val="none" w:sz="0" w:space="0" w:color="auto"/>
                        <w:left w:val="none" w:sz="0" w:space="0" w:color="auto"/>
                        <w:bottom w:val="none" w:sz="0" w:space="0" w:color="auto"/>
                        <w:right w:val="none" w:sz="0" w:space="0" w:color="auto"/>
                      </w:divBdr>
                    </w:div>
                  </w:divsChild>
                </w:div>
                <w:div w:id="1826359193">
                  <w:marLeft w:val="0"/>
                  <w:marRight w:val="0"/>
                  <w:marTop w:val="0"/>
                  <w:marBottom w:val="0"/>
                  <w:divBdr>
                    <w:top w:val="none" w:sz="0" w:space="0" w:color="auto"/>
                    <w:left w:val="none" w:sz="0" w:space="0" w:color="auto"/>
                    <w:bottom w:val="none" w:sz="0" w:space="0" w:color="auto"/>
                    <w:right w:val="none" w:sz="0" w:space="0" w:color="auto"/>
                  </w:divBdr>
                  <w:divsChild>
                    <w:div w:id="2029326473">
                      <w:marLeft w:val="0"/>
                      <w:marRight w:val="0"/>
                      <w:marTop w:val="0"/>
                      <w:marBottom w:val="0"/>
                      <w:divBdr>
                        <w:top w:val="none" w:sz="0" w:space="0" w:color="auto"/>
                        <w:left w:val="none" w:sz="0" w:space="0" w:color="auto"/>
                        <w:bottom w:val="none" w:sz="0" w:space="0" w:color="auto"/>
                        <w:right w:val="none" w:sz="0" w:space="0" w:color="auto"/>
                      </w:divBdr>
                    </w:div>
                  </w:divsChild>
                </w:div>
                <w:div w:id="456921102">
                  <w:marLeft w:val="0"/>
                  <w:marRight w:val="0"/>
                  <w:marTop w:val="0"/>
                  <w:marBottom w:val="0"/>
                  <w:divBdr>
                    <w:top w:val="none" w:sz="0" w:space="0" w:color="auto"/>
                    <w:left w:val="none" w:sz="0" w:space="0" w:color="auto"/>
                    <w:bottom w:val="none" w:sz="0" w:space="0" w:color="auto"/>
                    <w:right w:val="none" w:sz="0" w:space="0" w:color="auto"/>
                  </w:divBdr>
                  <w:divsChild>
                    <w:div w:id="2112627328">
                      <w:marLeft w:val="0"/>
                      <w:marRight w:val="0"/>
                      <w:marTop w:val="0"/>
                      <w:marBottom w:val="0"/>
                      <w:divBdr>
                        <w:top w:val="none" w:sz="0" w:space="0" w:color="auto"/>
                        <w:left w:val="none" w:sz="0" w:space="0" w:color="auto"/>
                        <w:bottom w:val="none" w:sz="0" w:space="0" w:color="auto"/>
                        <w:right w:val="none" w:sz="0" w:space="0" w:color="auto"/>
                      </w:divBdr>
                    </w:div>
                  </w:divsChild>
                </w:div>
                <w:div w:id="2082749014">
                  <w:marLeft w:val="0"/>
                  <w:marRight w:val="0"/>
                  <w:marTop w:val="0"/>
                  <w:marBottom w:val="0"/>
                  <w:divBdr>
                    <w:top w:val="none" w:sz="0" w:space="0" w:color="auto"/>
                    <w:left w:val="none" w:sz="0" w:space="0" w:color="auto"/>
                    <w:bottom w:val="none" w:sz="0" w:space="0" w:color="auto"/>
                    <w:right w:val="none" w:sz="0" w:space="0" w:color="auto"/>
                  </w:divBdr>
                  <w:divsChild>
                    <w:div w:id="35930160">
                      <w:marLeft w:val="0"/>
                      <w:marRight w:val="0"/>
                      <w:marTop w:val="0"/>
                      <w:marBottom w:val="0"/>
                      <w:divBdr>
                        <w:top w:val="none" w:sz="0" w:space="0" w:color="auto"/>
                        <w:left w:val="none" w:sz="0" w:space="0" w:color="auto"/>
                        <w:bottom w:val="none" w:sz="0" w:space="0" w:color="auto"/>
                        <w:right w:val="none" w:sz="0" w:space="0" w:color="auto"/>
                      </w:divBdr>
                    </w:div>
                  </w:divsChild>
                </w:div>
                <w:div w:id="446698604">
                  <w:marLeft w:val="0"/>
                  <w:marRight w:val="0"/>
                  <w:marTop w:val="0"/>
                  <w:marBottom w:val="0"/>
                  <w:divBdr>
                    <w:top w:val="none" w:sz="0" w:space="0" w:color="auto"/>
                    <w:left w:val="none" w:sz="0" w:space="0" w:color="auto"/>
                    <w:bottom w:val="none" w:sz="0" w:space="0" w:color="auto"/>
                    <w:right w:val="none" w:sz="0" w:space="0" w:color="auto"/>
                  </w:divBdr>
                  <w:divsChild>
                    <w:div w:id="218170002">
                      <w:marLeft w:val="0"/>
                      <w:marRight w:val="0"/>
                      <w:marTop w:val="0"/>
                      <w:marBottom w:val="0"/>
                      <w:divBdr>
                        <w:top w:val="none" w:sz="0" w:space="0" w:color="auto"/>
                        <w:left w:val="none" w:sz="0" w:space="0" w:color="auto"/>
                        <w:bottom w:val="none" w:sz="0" w:space="0" w:color="auto"/>
                        <w:right w:val="none" w:sz="0" w:space="0" w:color="auto"/>
                      </w:divBdr>
                    </w:div>
                  </w:divsChild>
                </w:div>
                <w:div w:id="1179933218">
                  <w:marLeft w:val="0"/>
                  <w:marRight w:val="0"/>
                  <w:marTop w:val="0"/>
                  <w:marBottom w:val="0"/>
                  <w:divBdr>
                    <w:top w:val="none" w:sz="0" w:space="0" w:color="auto"/>
                    <w:left w:val="none" w:sz="0" w:space="0" w:color="auto"/>
                    <w:bottom w:val="none" w:sz="0" w:space="0" w:color="auto"/>
                    <w:right w:val="none" w:sz="0" w:space="0" w:color="auto"/>
                  </w:divBdr>
                  <w:divsChild>
                    <w:div w:id="233206213">
                      <w:marLeft w:val="0"/>
                      <w:marRight w:val="0"/>
                      <w:marTop w:val="0"/>
                      <w:marBottom w:val="0"/>
                      <w:divBdr>
                        <w:top w:val="none" w:sz="0" w:space="0" w:color="auto"/>
                        <w:left w:val="none" w:sz="0" w:space="0" w:color="auto"/>
                        <w:bottom w:val="none" w:sz="0" w:space="0" w:color="auto"/>
                        <w:right w:val="none" w:sz="0" w:space="0" w:color="auto"/>
                      </w:divBdr>
                    </w:div>
                  </w:divsChild>
                </w:div>
                <w:div w:id="1745107911">
                  <w:marLeft w:val="0"/>
                  <w:marRight w:val="0"/>
                  <w:marTop w:val="0"/>
                  <w:marBottom w:val="0"/>
                  <w:divBdr>
                    <w:top w:val="none" w:sz="0" w:space="0" w:color="auto"/>
                    <w:left w:val="none" w:sz="0" w:space="0" w:color="auto"/>
                    <w:bottom w:val="none" w:sz="0" w:space="0" w:color="auto"/>
                    <w:right w:val="none" w:sz="0" w:space="0" w:color="auto"/>
                  </w:divBdr>
                  <w:divsChild>
                    <w:div w:id="1673605513">
                      <w:marLeft w:val="0"/>
                      <w:marRight w:val="0"/>
                      <w:marTop w:val="0"/>
                      <w:marBottom w:val="0"/>
                      <w:divBdr>
                        <w:top w:val="none" w:sz="0" w:space="0" w:color="auto"/>
                        <w:left w:val="none" w:sz="0" w:space="0" w:color="auto"/>
                        <w:bottom w:val="none" w:sz="0" w:space="0" w:color="auto"/>
                        <w:right w:val="none" w:sz="0" w:space="0" w:color="auto"/>
                      </w:divBdr>
                    </w:div>
                  </w:divsChild>
                </w:div>
                <w:div w:id="825508429">
                  <w:marLeft w:val="0"/>
                  <w:marRight w:val="0"/>
                  <w:marTop w:val="0"/>
                  <w:marBottom w:val="0"/>
                  <w:divBdr>
                    <w:top w:val="none" w:sz="0" w:space="0" w:color="auto"/>
                    <w:left w:val="none" w:sz="0" w:space="0" w:color="auto"/>
                    <w:bottom w:val="none" w:sz="0" w:space="0" w:color="auto"/>
                    <w:right w:val="none" w:sz="0" w:space="0" w:color="auto"/>
                  </w:divBdr>
                  <w:divsChild>
                    <w:div w:id="1664896614">
                      <w:marLeft w:val="0"/>
                      <w:marRight w:val="0"/>
                      <w:marTop w:val="0"/>
                      <w:marBottom w:val="0"/>
                      <w:divBdr>
                        <w:top w:val="none" w:sz="0" w:space="0" w:color="auto"/>
                        <w:left w:val="none" w:sz="0" w:space="0" w:color="auto"/>
                        <w:bottom w:val="none" w:sz="0" w:space="0" w:color="auto"/>
                        <w:right w:val="none" w:sz="0" w:space="0" w:color="auto"/>
                      </w:divBdr>
                    </w:div>
                  </w:divsChild>
                </w:div>
                <w:div w:id="2034108763">
                  <w:marLeft w:val="0"/>
                  <w:marRight w:val="0"/>
                  <w:marTop w:val="0"/>
                  <w:marBottom w:val="0"/>
                  <w:divBdr>
                    <w:top w:val="none" w:sz="0" w:space="0" w:color="auto"/>
                    <w:left w:val="none" w:sz="0" w:space="0" w:color="auto"/>
                    <w:bottom w:val="none" w:sz="0" w:space="0" w:color="auto"/>
                    <w:right w:val="none" w:sz="0" w:space="0" w:color="auto"/>
                  </w:divBdr>
                  <w:divsChild>
                    <w:div w:id="417602461">
                      <w:marLeft w:val="0"/>
                      <w:marRight w:val="0"/>
                      <w:marTop w:val="0"/>
                      <w:marBottom w:val="0"/>
                      <w:divBdr>
                        <w:top w:val="none" w:sz="0" w:space="0" w:color="auto"/>
                        <w:left w:val="none" w:sz="0" w:space="0" w:color="auto"/>
                        <w:bottom w:val="none" w:sz="0" w:space="0" w:color="auto"/>
                        <w:right w:val="none" w:sz="0" w:space="0" w:color="auto"/>
                      </w:divBdr>
                    </w:div>
                  </w:divsChild>
                </w:div>
                <w:div w:id="624896427">
                  <w:marLeft w:val="0"/>
                  <w:marRight w:val="0"/>
                  <w:marTop w:val="0"/>
                  <w:marBottom w:val="0"/>
                  <w:divBdr>
                    <w:top w:val="none" w:sz="0" w:space="0" w:color="auto"/>
                    <w:left w:val="none" w:sz="0" w:space="0" w:color="auto"/>
                    <w:bottom w:val="none" w:sz="0" w:space="0" w:color="auto"/>
                    <w:right w:val="none" w:sz="0" w:space="0" w:color="auto"/>
                  </w:divBdr>
                  <w:divsChild>
                    <w:div w:id="1881042509">
                      <w:marLeft w:val="0"/>
                      <w:marRight w:val="0"/>
                      <w:marTop w:val="0"/>
                      <w:marBottom w:val="0"/>
                      <w:divBdr>
                        <w:top w:val="none" w:sz="0" w:space="0" w:color="auto"/>
                        <w:left w:val="none" w:sz="0" w:space="0" w:color="auto"/>
                        <w:bottom w:val="none" w:sz="0" w:space="0" w:color="auto"/>
                        <w:right w:val="none" w:sz="0" w:space="0" w:color="auto"/>
                      </w:divBdr>
                    </w:div>
                  </w:divsChild>
                </w:div>
                <w:div w:id="260531457">
                  <w:marLeft w:val="0"/>
                  <w:marRight w:val="0"/>
                  <w:marTop w:val="0"/>
                  <w:marBottom w:val="0"/>
                  <w:divBdr>
                    <w:top w:val="none" w:sz="0" w:space="0" w:color="auto"/>
                    <w:left w:val="none" w:sz="0" w:space="0" w:color="auto"/>
                    <w:bottom w:val="none" w:sz="0" w:space="0" w:color="auto"/>
                    <w:right w:val="none" w:sz="0" w:space="0" w:color="auto"/>
                  </w:divBdr>
                  <w:divsChild>
                    <w:div w:id="328019738">
                      <w:marLeft w:val="0"/>
                      <w:marRight w:val="0"/>
                      <w:marTop w:val="0"/>
                      <w:marBottom w:val="0"/>
                      <w:divBdr>
                        <w:top w:val="none" w:sz="0" w:space="0" w:color="auto"/>
                        <w:left w:val="none" w:sz="0" w:space="0" w:color="auto"/>
                        <w:bottom w:val="none" w:sz="0" w:space="0" w:color="auto"/>
                        <w:right w:val="none" w:sz="0" w:space="0" w:color="auto"/>
                      </w:divBdr>
                    </w:div>
                  </w:divsChild>
                </w:div>
                <w:div w:id="1306274533">
                  <w:marLeft w:val="0"/>
                  <w:marRight w:val="0"/>
                  <w:marTop w:val="0"/>
                  <w:marBottom w:val="0"/>
                  <w:divBdr>
                    <w:top w:val="none" w:sz="0" w:space="0" w:color="auto"/>
                    <w:left w:val="none" w:sz="0" w:space="0" w:color="auto"/>
                    <w:bottom w:val="none" w:sz="0" w:space="0" w:color="auto"/>
                    <w:right w:val="none" w:sz="0" w:space="0" w:color="auto"/>
                  </w:divBdr>
                  <w:divsChild>
                    <w:div w:id="1818690979">
                      <w:marLeft w:val="0"/>
                      <w:marRight w:val="0"/>
                      <w:marTop w:val="0"/>
                      <w:marBottom w:val="0"/>
                      <w:divBdr>
                        <w:top w:val="none" w:sz="0" w:space="0" w:color="auto"/>
                        <w:left w:val="none" w:sz="0" w:space="0" w:color="auto"/>
                        <w:bottom w:val="none" w:sz="0" w:space="0" w:color="auto"/>
                        <w:right w:val="none" w:sz="0" w:space="0" w:color="auto"/>
                      </w:divBdr>
                    </w:div>
                  </w:divsChild>
                </w:div>
                <w:div w:id="1356079530">
                  <w:marLeft w:val="0"/>
                  <w:marRight w:val="0"/>
                  <w:marTop w:val="0"/>
                  <w:marBottom w:val="0"/>
                  <w:divBdr>
                    <w:top w:val="none" w:sz="0" w:space="0" w:color="auto"/>
                    <w:left w:val="none" w:sz="0" w:space="0" w:color="auto"/>
                    <w:bottom w:val="none" w:sz="0" w:space="0" w:color="auto"/>
                    <w:right w:val="none" w:sz="0" w:space="0" w:color="auto"/>
                  </w:divBdr>
                  <w:divsChild>
                    <w:div w:id="375545598">
                      <w:marLeft w:val="0"/>
                      <w:marRight w:val="0"/>
                      <w:marTop w:val="0"/>
                      <w:marBottom w:val="0"/>
                      <w:divBdr>
                        <w:top w:val="none" w:sz="0" w:space="0" w:color="auto"/>
                        <w:left w:val="none" w:sz="0" w:space="0" w:color="auto"/>
                        <w:bottom w:val="none" w:sz="0" w:space="0" w:color="auto"/>
                        <w:right w:val="none" w:sz="0" w:space="0" w:color="auto"/>
                      </w:divBdr>
                    </w:div>
                  </w:divsChild>
                </w:div>
                <w:div w:id="293410234">
                  <w:marLeft w:val="0"/>
                  <w:marRight w:val="0"/>
                  <w:marTop w:val="0"/>
                  <w:marBottom w:val="0"/>
                  <w:divBdr>
                    <w:top w:val="none" w:sz="0" w:space="0" w:color="auto"/>
                    <w:left w:val="none" w:sz="0" w:space="0" w:color="auto"/>
                    <w:bottom w:val="none" w:sz="0" w:space="0" w:color="auto"/>
                    <w:right w:val="none" w:sz="0" w:space="0" w:color="auto"/>
                  </w:divBdr>
                  <w:divsChild>
                    <w:div w:id="2016878124">
                      <w:marLeft w:val="0"/>
                      <w:marRight w:val="0"/>
                      <w:marTop w:val="0"/>
                      <w:marBottom w:val="0"/>
                      <w:divBdr>
                        <w:top w:val="none" w:sz="0" w:space="0" w:color="auto"/>
                        <w:left w:val="none" w:sz="0" w:space="0" w:color="auto"/>
                        <w:bottom w:val="none" w:sz="0" w:space="0" w:color="auto"/>
                        <w:right w:val="none" w:sz="0" w:space="0" w:color="auto"/>
                      </w:divBdr>
                    </w:div>
                  </w:divsChild>
                </w:div>
                <w:div w:id="660087056">
                  <w:marLeft w:val="0"/>
                  <w:marRight w:val="0"/>
                  <w:marTop w:val="0"/>
                  <w:marBottom w:val="0"/>
                  <w:divBdr>
                    <w:top w:val="none" w:sz="0" w:space="0" w:color="auto"/>
                    <w:left w:val="none" w:sz="0" w:space="0" w:color="auto"/>
                    <w:bottom w:val="none" w:sz="0" w:space="0" w:color="auto"/>
                    <w:right w:val="none" w:sz="0" w:space="0" w:color="auto"/>
                  </w:divBdr>
                  <w:divsChild>
                    <w:div w:id="86313595">
                      <w:marLeft w:val="0"/>
                      <w:marRight w:val="0"/>
                      <w:marTop w:val="0"/>
                      <w:marBottom w:val="0"/>
                      <w:divBdr>
                        <w:top w:val="none" w:sz="0" w:space="0" w:color="auto"/>
                        <w:left w:val="none" w:sz="0" w:space="0" w:color="auto"/>
                        <w:bottom w:val="none" w:sz="0" w:space="0" w:color="auto"/>
                        <w:right w:val="none" w:sz="0" w:space="0" w:color="auto"/>
                      </w:divBdr>
                    </w:div>
                  </w:divsChild>
                </w:div>
                <w:div w:id="710612088">
                  <w:marLeft w:val="0"/>
                  <w:marRight w:val="0"/>
                  <w:marTop w:val="0"/>
                  <w:marBottom w:val="0"/>
                  <w:divBdr>
                    <w:top w:val="none" w:sz="0" w:space="0" w:color="auto"/>
                    <w:left w:val="none" w:sz="0" w:space="0" w:color="auto"/>
                    <w:bottom w:val="none" w:sz="0" w:space="0" w:color="auto"/>
                    <w:right w:val="none" w:sz="0" w:space="0" w:color="auto"/>
                  </w:divBdr>
                  <w:divsChild>
                    <w:div w:id="89666892">
                      <w:marLeft w:val="0"/>
                      <w:marRight w:val="0"/>
                      <w:marTop w:val="0"/>
                      <w:marBottom w:val="0"/>
                      <w:divBdr>
                        <w:top w:val="none" w:sz="0" w:space="0" w:color="auto"/>
                        <w:left w:val="none" w:sz="0" w:space="0" w:color="auto"/>
                        <w:bottom w:val="none" w:sz="0" w:space="0" w:color="auto"/>
                        <w:right w:val="none" w:sz="0" w:space="0" w:color="auto"/>
                      </w:divBdr>
                    </w:div>
                  </w:divsChild>
                </w:div>
                <w:div w:id="621111339">
                  <w:marLeft w:val="0"/>
                  <w:marRight w:val="0"/>
                  <w:marTop w:val="0"/>
                  <w:marBottom w:val="0"/>
                  <w:divBdr>
                    <w:top w:val="none" w:sz="0" w:space="0" w:color="auto"/>
                    <w:left w:val="none" w:sz="0" w:space="0" w:color="auto"/>
                    <w:bottom w:val="none" w:sz="0" w:space="0" w:color="auto"/>
                    <w:right w:val="none" w:sz="0" w:space="0" w:color="auto"/>
                  </w:divBdr>
                  <w:divsChild>
                    <w:div w:id="1054424303">
                      <w:marLeft w:val="0"/>
                      <w:marRight w:val="0"/>
                      <w:marTop w:val="0"/>
                      <w:marBottom w:val="0"/>
                      <w:divBdr>
                        <w:top w:val="none" w:sz="0" w:space="0" w:color="auto"/>
                        <w:left w:val="none" w:sz="0" w:space="0" w:color="auto"/>
                        <w:bottom w:val="none" w:sz="0" w:space="0" w:color="auto"/>
                        <w:right w:val="none" w:sz="0" w:space="0" w:color="auto"/>
                      </w:divBdr>
                    </w:div>
                  </w:divsChild>
                </w:div>
                <w:div w:id="1067416808">
                  <w:marLeft w:val="0"/>
                  <w:marRight w:val="0"/>
                  <w:marTop w:val="0"/>
                  <w:marBottom w:val="0"/>
                  <w:divBdr>
                    <w:top w:val="none" w:sz="0" w:space="0" w:color="auto"/>
                    <w:left w:val="none" w:sz="0" w:space="0" w:color="auto"/>
                    <w:bottom w:val="none" w:sz="0" w:space="0" w:color="auto"/>
                    <w:right w:val="none" w:sz="0" w:space="0" w:color="auto"/>
                  </w:divBdr>
                  <w:divsChild>
                    <w:div w:id="1561406128">
                      <w:marLeft w:val="0"/>
                      <w:marRight w:val="0"/>
                      <w:marTop w:val="0"/>
                      <w:marBottom w:val="0"/>
                      <w:divBdr>
                        <w:top w:val="none" w:sz="0" w:space="0" w:color="auto"/>
                        <w:left w:val="none" w:sz="0" w:space="0" w:color="auto"/>
                        <w:bottom w:val="none" w:sz="0" w:space="0" w:color="auto"/>
                        <w:right w:val="none" w:sz="0" w:space="0" w:color="auto"/>
                      </w:divBdr>
                    </w:div>
                  </w:divsChild>
                </w:div>
                <w:div w:id="984161721">
                  <w:marLeft w:val="0"/>
                  <w:marRight w:val="0"/>
                  <w:marTop w:val="0"/>
                  <w:marBottom w:val="0"/>
                  <w:divBdr>
                    <w:top w:val="none" w:sz="0" w:space="0" w:color="auto"/>
                    <w:left w:val="none" w:sz="0" w:space="0" w:color="auto"/>
                    <w:bottom w:val="none" w:sz="0" w:space="0" w:color="auto"/>
                    <w:right w:val="none" w:sz="0" w:space="0" w:color="auto"/>
                  </w:divBdr>
                  <w:divsChild>
                    <w:div w:id="20279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74790">
          <w:marLeft w:val="0"/>
          <w:marRight w:val="0"/>
          <w:marTop w:val="0"/>
          <w:marBottom w:val="0"/>
          <w:divBdr>
            <w:top w:val="none" w:sz="0" w:space="0" w:color="auto"/>
            <w:left w:val="none" w:sz="0" w:space="0" w:color="auto"/>
            <w:bottom w:val="none" w:sz="0" w:space="0" w:color="auto"/>
            <w:right w:val="none" w:sz="0" w:space="0" w:color="auto"/>
          </w:divBdr>
        </w:div>
        <w:div w:id="2058774338">
          <w:marLeft w:val="0"/>
          <w:marRight w:val="0"/>
          <w:marTop w:val="0"/>
          <w:marBottom w:val="0"/>
          <w:divBdr>
            <w:top w:val="none" w:sz="0" w:space="0" w:color="auto"/>
            <w:left w:val="none" w:sz="0" w:space="0" w:color="auto"/>
            <w:bottom w:val="none" w:sz="0" w:space="0" w:color="auto"/>
            <w:right w:val="none" w:sz="0" w:space="0" w:color="auto"/>
          </w:divBdr>
        </w:div>
        <w:div w:id="146942948">
          <w:marLeft w:val="0"/>
          <w:marRight w:val="0"/>
          <w:marTop w:val="0"/>
          <w:marBottom w:val="0"/>
          <w:divBdr>
            <w:top w:val="none" w:sz="0" w:space="0" w:color="auto"/>
            <w:left w:val="none" w:sz="0" w:space="0" w:color="auto"/>
            <w:bottom w:val="none" w:sz="0" w:space="0" w:color="auto"/>
            <w:right w:val="none" w:sz="0" w:space="0" w:color="auto"/>
          </w:divBdr>
        </w:div>
        <w:div w:id="1822117240">
          <w:marLeft w:val="0"/>
          <w:marRight w:val="0"/>
          <w:marTop w:val="0"/>
          <w:marBottom w:val="0"/>
          <w:divBdr>
            <w:top w:val="none" w:sz="0" w:space="0" w:color="auto"/>
            <w:left w:val="none" w:sz="0" w:space="0" w:color="auto"/>
            <w:bottom w:val="none" w:sz="0" w:space="0" w:color="auto"/>
            <w:right w:val="none" w:sz="0" w:space="0" w:color="auto"/>
          </w:divBdr>
        </w:div>
        <w:div w:id="30620882">
          <w:marLeft w:val="0"/>
          <w:marRight w:val="0"/>
          <w:marTop w:val="0"/>
          <w:marBottom w:val="0"/>
          <w:divBdr>
            <w:top w:val="none" w:sz="0" w:space="0" w:color="auto"/>
            <w:left w:val="none" w:sz="0" w:space="0" w:color="auto"/>
            <w:bottom w:val="none" w:sz="0" w:space="0" w:color="auto"/>
            <w:right w:val="none" w:sz="0" w:space="0" w:color="auto"/>
          </w:divBdr>
        </w:div>
        <w:div w:id="1579753621">
          <w:marLeft w:val="0"/>
          <w:marRight w:val="0"/>
          <w:marTop w:val="0"/>
          <w:marBottom w:val="0"/>
          <w:divBdr>
            <w:top w:val="none" w:sz="0" w:space="0" w:color="auto"/>
            <w:left w:val="none" w:sz="0" w:space="0" w:color="auto"/>
            <w:bottom w:val="none" w:sz="0" w:space="0" w:color="auto"/>
            <w:right w:val="none" w:sz="0" w:space="0" w:color="auto"/>
          </w:divBdr>
        </w:div>
        <w:div w:id="2122265574">
          <w:marLeft w:val="0"/>
          <w:marRight w:val="0"/>
          <w:marTop w:val="0"/>
          <w:marBottom w:val="0"/>
          <w:divBdr>
            <w:top w:val="none" w:sz="0" w:space="0" w:color="auto"/>
            <w:left w:val="none" w:sz="0" w:space="0" w:color="auto"/>
            <w:bottom w:val="none" w:sz="0" w:space="0" w:color="auto"/>
            <w:right w:val="none" w:sz="0" w:space="0" w:color="auto"/>
          </w:divBdr>
        </w:div>
        <w:div w:id="495607215">
          <w:marLeft w:val="0"/>
          <w:marRight w:val="0"/>
          <w:marTop w:val="0"/>
          <w:marBottom w:val="0"/>
          <w:divBdr>
            <w:top w:val="none" w:sz="0" w:space="0" w:color="auto"/>
            <w:left w:val="none" w:sz="0" w:space="0" w:color="auto"/>
            <w:bottom w:val="none" w:sz="0" w:space="0" w:color="auto"/>
            <w:right w:val="none" w:sz="0" w:space="0" w:color="auto"/>
          </w:divBdr>
        </w:div>
        <w:div w:id="347803024">
          <w:marLeft w:val="0"/>
          <w:marRight w:val="0"/>
          <w:marTop w:val="0"/>
          <w:marBottom w:val="0"/>
          <w:divBdr>
            <w:top w:val="none" w:sz="0" w:space="0" w:color="auto"/>
            <w:left w:val="none" w:sz="0" w:space="0" w:color="auto"/>
            <w:bottom w:val="none" w:sz="0" w:space="0" w:color="auto"/>
            <w:right w:val="none" w:sz="0" w:space="0" w:color="auto"/>
          </w:divBdr>
        </w:div>
        <w:div w:id="1350986918">
          <w:marLeft w:val="0"/>
          <w:marRight w:val="0"/>
          <w:marTop w:val="0"/>
          <w:marBottom w:val="0"/>
          <w:divBdr>
            <w:top w:val="none" w:sz="0" w:space="0" w:color="auto"/>
            <w:left w:val="none" w:sz="0" w:space="0" w:color="auto"/>
            <w:bottom w:val="none" w:sz="0" w:space="0" w:color="auto"/>
            <w:right w:val="none" w:sz="0" w:space="0" w:color="auto"/>
          </w:divBdr>
        </w:div>
        <w:div w:id="1309243946">
          <w:marLeft w:val="0"/>
          <w:marRight w:val="0"/>
          <w:marTop w:val="0"/>
          <w:marBottom w:val="0"/>
          <w:divBdr>
            <w:top w:val="none" w:sz="0" w:space="0" w:color="auto"/>
            <w:left w:val="none" w:sz="0" w:space="0" w:color="auto"/>
            <w:bottom w:val="none" w:sz="0" w:space="0" w:color="auto"/>
            <w:right w:val="none" w:sz="0" w:space="0" w:color="auto"/>
          </w:divBdr>
        </w:div>
        <w:div w:id="1158224488">
          <w:marLeft w:val="0"/>
          <w:marRight w:val="0"/>
          <w:marTop w:val="0"/>
          <w:marBottom w:val="0"/>
          <w:divBdr>
            <w:top w:val="none" w:sz="0" w:space="0" w:color="auto"/>
            <w:left w:val="none" w:sz="0" w:space="0" w:color="auto"/>
            <w:bottom w:val="none" w:sz="0" w:space="0" w:color="auto"/>
            <w:right w:val="none" w:sz="0" w:space="0" w:color="auto"/>
          </w:divBdr>
        </w:div>
        <w:div w:id="260723096">
          <w:marLeft w:val="0"/>
          <w:marRight w:val="0"/>
          <w:marTop w:val="0"/>
          <w:marBottom w:val="0"/>
          <w:divBdr>
            <w:top w:val="none" w:sz="0" w:space="0" w:color="auto"/>
            <w:left w:val="none" w:sz="0" w:space="0" w:color="auto"/>
            <w:bottom w:val="none" w:sz="0" w:space="0" w:color="auto"/>
            <w:right w:val="none" w:sz="0" w:space="0" w:color="auto"/>
          </w:divBdr>
        </w:div>
        <w:div w:id="1307664704">
          <w:marLeft w:val="0"/>
          <w:marRight w:val="0"/>
          <w:marTop w:val="0"/>
          <w:marBottom w:val="0"/>
          <w:divBdr>
            <w:top w:val="none" w:sz="0" w:space="0" w:color="auto"/>
            <w:left w:val="none" w:sz="0" w:space="0" w:color="auto"/>
            <w:bottom w:val="none" w:sz="0" w:space="0" w:color="auto"/>
            <w:right w:val="none" w:sz="0" w:space="0" w:color="auto"/>
          </w:divBdr>
        </w:div>
        <w:div w:id="159078426">
          <w:marLeft w:val="0"/>
          <w:marRight w:val="0"/>
          <w:marTop w:val="0"/>
          <w:marBottom w:val="0"/>
          <w:divBdr>
            <w:top w:val="none" w:sz="0" w:space="0" w:color="auto"/>
            <w:left w:val="none" w:sz="0" w:space="0" w:color="auto"/>
            <w:bottom w:val="none" w:sz="0" w:space="0" w:color="auto"/>
            <w:right w:val="none" w:sz="0" w:space="0" w:color="auto"/>
          </w:divBdr>
        </w:div>
        <w:div w:id="1825779038">
          <w:marLeft w:val="0"/>
          <w:marRight w:val="0"/>
          <w:marTop w:val="0"/>
          <w:marBottom w:val="0"/>
          <w:divBdr>
            <w:top w:val="none" w:sz="0" w:space="0" w:color="auto"/>
            <w:left w:val="none" w:sz="0" w:space="0" w:color="auto"/>
            <w:bottom w:val="none" w:sz="0" w:space="0" w:color="auto"/>
            <w:right w:val="none" w:sz="0" w:space="0" w:color="auto"/>
          </w:divBdr>
        </w:div>
        <w:div w:id="336811051">
          <w:marLeft w:val="0"/>
          <w:marRight w:val="0"/>
          <w:marTop w:val="0"/>
          <w:marBottom w:val="0"/>
          <w:divBdr>
            <w:top w:val="none" w:sz="0" w:space="0" w:color="auto"/>
            <w:left w:val="none" w:sz="0" w:space="0" w:color="auto"/>
            <w:bottom w:val="none" w:sz="0" w:space="0" w:color="auto"/>
            <w:right w:val="none" w:sz="0" w:space="0" w:color="auto"/>
          </w:divBdr>
        </w:div>
        <w:div w:id="618997047">
          <w:marLeft w:val="0"/>
          <w:marRight w:val="0"/>
          <w:marTop w:val="0"/>
          <w:marBottom w:val="0"/>
          <w:divBdr>
            <w:top w:val="none" w:sz="0" w:space="0" w:color="auto"/>
            <w:left w:val="none" w:sz="0" w:space="0" w:color="auto"/>
            <w:bottom w:val="none" w:sz="0" w:space="0" w:color="auto"/>
            <w:right w:val="none" w:sz="0" w:space="0" w:color="auto"/>
          </w:divBdr>
        </w:div>
        <w:div w:id="1062875473">
          <w:marLeft w:val="0"/>
          <w:marRight w:val="0"/>
          <w:marTop w:val="0"/>
          <w:marBottom w:val="0"/>
          <w:divBdr>
            <w:top w:val="none" w:sz="0" w:space="0" w:color="auto"/>
            <w:left w:val="none" w:sz="0" w:space="0" w:color="auto"/>
            <w:bottom w:val="none" w:sz="0" w:space="0" w:color="auto"/>
            <w:right w:val="none" w:sz="0" w:space="0" w:color="auto"/>
          </w:divBdr>
        </w:div>
        <w:div w:id="211120851">
          <w:marLeft w:val="0"/>
          <w:marRight w:val="0"/>
          <w:marTop w:val="0"/>
          <w:marBottom w:val="0"/>
          <w:divBdr>
            <w:top w:val="none" w:sz="0" w:space="0" w:color="auto"/>
            <w:left w:val="none" w:sz="0" w:space="0" w:color="auto"/>
            <w:bottom w:val="none" w:sz="0" w:space="0" w:color="auto"/>
            <w:right w:val="none" w:sz="0" w:space="0" w:color="auto"/>
          </w:divBdr>
        </w:div>
        <w:div w:id="1209149713">
          <w:marLeft w:val="0"/>
          <w:marRight w:val="0"/>
          <w:marTop w:val="0"/>
          <w:marBottom w:val="0"/>
          <w:divBdr>
            <w:top w:val="none" w:sz="0" w:space="0" w:color="auto"/>
            <w:left w:val="none" w:sz="0" w:space="0" w:color="auto"/>
            <w:bottom w:val="none" w:sz="0" w:space="0" w:color="auto"/>
            <w:right w:val="none" w:sz="0" w:space="0" w:color="auto"/>
          </w:divBdr>
          <w:divsChild>
            <w:div w:id="677849959">
              <w:marLeft w:val="0"/>
              <w:marRight w:val="0"/>
              <w:marTop w:val="0"/>
              <w:marBottom w:val="0"/>
              <w:divBdr>
                <w:top w:val="none" w:sz="0" w:space="0" w:color="auto"/>
                <w:left w:val="none" w:sz="0" w:space="0" w:color="auto"/>
                <w:bottom w:val="none" w:sz="0" w:space="0" w:color="auto"/>
                <w:right w:val="none" w:sz="0" w:space="0" w:color="auto"/>
              </w:divBdr>
            </w:div>
            <w:div w:id="450586598">
              <w:marLeft w:val="0"/>
              <w:marRight w:val="0"/>
              <w:marTop w:val="0"/>
              <w:marBottom w:val="0"/>
              <w:divBdr>
                <w:top w:val="none" w:sz="0" w:space="0" w:color="auto"/>
                <w:left w:val="none" w:sz="0" w:space="0" w:color="auto"/>
                <w:bottom w:val="none" w:sz="0" w:space="0" w:color="auto"/>
                <w:right w:val="none" w:sz="0" w:space="0" w:color="auto"/>
              </w:divBdr>
            </w:div>
            <w:div w:id="454295834">
              <w:marLeft w:val="0"/>
              <w:marRight w:val="0"/>
              <w:marTop w:val="0"/>
              <w:marBottom w:val="0"/>
              <w:divBdr>
                <w:top w:val="none" w:sz="0" w:space="0" w:color="auto"/>
                <w:left w:val="none" w:sz="0" w:space="0" w:color="auto"/>
                <w:bottom w:val="none" w:sz="0" w:space="0" w:color="auto"/>
                <w:right w:val="none" w:sz="0" w:space="0" w:color="auto"/>
              </w:divBdr>
            </w:div>
            <w:div w:id="1107233797">
              <w:marLeft w:val="0"/>
              <w:marRight w:val="0"/>
              <w:marTop w:val="0"/>
              <w:marBottom w:val="0"/>
              <w:divBdr>
                <w:top w:val="none" w:sz="0" w:space="0" w:color="auto"/>
                <w:left w:val="none" w:sz="0" w:space="0" w:color="auto"/>
                <w:bottom w:val="none" w:sz="0" w:space="0" w:color="auto"/>
                <w:right w:val="none" w:sz="0" w:space="0" w:color="auto"/>
              </w:divBdr>
            </w:div>
            <w:div w:id="550650550">
              <w:marLeft w:val="0"/>
              <w:marRight w:val="0"/>
              <w:marTop w:val="0"/>
              <w:marBottom w:val="0"/>
              <w:divBdr>
                <w:top w:val="none" w:sz="0" w:space="0" w:color="auto"/>
                <w:left w:val="none" w:sz="0" w:space="0" w:color="auto"/>
                <w:bottom w:val="none" w:sz="0" w:space="0" w:color="auto"/>
                <w:right w:val="none" w:sz="0" w:space="0" w:color="auto"/>
              </w:divBdr>
            </w:div>
            <w:div w:id="1651053206">
              <w:marLeft w:val="0"/>
              <w:marRight w:val="0"/>
              <w:marTop w:val="0"/>
              <w:marBottom w:val="0"/>
              <w:divBdr>
                <w:top w:val="none" w:sz="0" w:space="0" w:color="auto"/>
                <w:left w:val="none" w:sz="0" w:space="0" w:color="auto"/>
                <w:bottom w:val="none" w:sz="0" w:space="0" w:color="auto"/>
                <w:right w:val="none" w:sz="0" w:space="0" w:color="auto"/>
              </w:divBdr>
            </w:div>
            <w:div w:id="281616602">
              <w:marLeft w:val="0"/>
              <w:marRight w:val="0"/>
              <w:marTop w:val="0"/>
              <w:marBottom w:val="0"/>
              <w:divBdr>
                <w:top w:val="none" w:sz="0" w:space="0" w:color="auto"/>
                <w:left w:val="none" w:sz="0" w:space="0" w:color="auto"/>
                <w:bottom w:val="none" w:sz="0" w:space="0" w:color="auto"/>
                <w:right w:val="none" w:sz="0" w:space="0" w:color="auto"/>
              </w:divBdr>
            </w:div>
            <w:div w:id="1488978593">
              <w:marLeft w:val="0"/>
              <w:marRight w:val="0"/>
              <w:marTop w:val="0"/>
              <w:marBottom w:val="0"/>
              <w:divBdr>
                <w:top w:val="none" w:sz="0" w:space="0" w:color="auto"/>
                <w:left w:val="none" w:sz="0" w:space="0" w:color="auto"/>
                <w:bottom w:val="none" w:sz="0" w:space="0" w:color="auto"/>
                <w:right w:val="none" w:sz="0" w:space="0" w:color="auto"/>
              </w:divBdr>
            </w:div>
            <w:div w:id="1357268537">
              <w:marLeft w:val="0"/>
              <w:marRight w:val="0"/>
              <w:marTop w:val="0"/>
              <w:marBottom w:val="0"/>
              <w:divBdr>
                <w:top w:val="none" w:sz="0" w:space="0" w:color="auto"/>
                <w:left w:val="none" w:sz="0" w:space="0" w:color="auto"/>
                <w:bottom w:val="none" w:sz="0" w:space="0" w:color="auto"/>
                <w:right w:val="none" w:sz="0" w:space="0" w:color="auto"/>
              </w:divBdr>
            </w:div>
            <w:div w:id="71851754">
              <w:marLeft w:val="0"/>
              <w:marRight w:val="0"/>
              <w:marTop w:val="0"/>
              <w:marBottom w:val="0"/>
              <w:divBdr>
                <w:top w:val="none" w:sz="0" w:space="0" w:color="auto"/>
                <w:left w:val="none" w:sz="0" w:space="0" w:color="auto"/>
                <w:bottom w:val="none" w:sz="0" w:space="0" w:color="auto"/>
                <w:right w:val="none" w:sz="0" w:space="0" w:color="auto"/>
              </w:divBdr>
            </w:div>
            <w:div w:id="1295914059">
              <w:marLeft w:val="0"/>
              <w:marRight w:val="0"/>
              <w:marTop w:val="0"/>
              <w:marBottom w:val="0"/>
              <w:divBdr>
                <w:top w:val="none" w:sz="0" w:space="0" w:color="auto"/>
                <w:left w:val="none" w:sz="0" w:space="0" w:color="auto"/>
                <w:bottom w:val="none" w:sz="0" w:space="0" w:color="auto"/>
                <w:right w:val="none" w:sz="0" w:space="0" w:color="auto"/>
              </w:divBdr>
            </w:div>
            <w:div w:id="2122332271">
              <w:marLeft w:val="0"/>
              <w:marRight w:val="0"/>
              <w:marTop w:val="0"/>
              <w:marBottom w:val="0"/>
              <w:divBdr>
                <w:top w:val="none" w:sz="0" w:space="0" w:color="auto"/>
                <w:left w:val="none" w:sz="0" w:space="0" w:color="auto"/>
                <w:bottom w:val="none" w:sz="0" w:space="0" w:color="auto"/>
                <w:right w:val="none" w:sz="0" w:space="0" w:color="auto"/>
              </w:divBdr>
            </w:div>
            <w:div w:id="545721574">
              <w:marLeft w:val="0"/>
              <w:marRight w:val="0"/>
              <w:marTop w:val="0"/>
              <w:marBottom w:val="0"/>
              <w:divBdr>
                <w:top w:val="none" w:sz="0" w:space="0" w:color="auto"/>
                <w:left w:val="none" w:sz="0" w:space="0" w:color="auto"/>
                <w:bottom w:val="none" w:sz="0" w:space="0" w:color="auto"/>
                <w:right w:val="none" w:sz="0" w:space="0" w:color="auto"/>
              </w:divBdr>
            </w:div>
            <w:div w:id="1289504699">
              <w:marLeft w:val="0"/>
              <w:marRight w:val="0"/>
              <w:marTop w:val="0"/>
              <w:marBottom w:val="0"/>
              <w:divBdr>
                <w:top w:val="none" w:sz="0" w:space="0" w:color="auto"/>
                <w:left w:val="none" w:sz="0" w:space="0" w:color="auto"/>
                <w:bottom w:val="none" w:sz="0" w:space="0" w:color="auto"/>
                <w:right w:val="none" w:sz="0" w:space="0" w:color="auto"/>
              </w:divBdr>
            </w:div>
            <w:div w:id="2051371919">
              <w:marLeft w:val="0"/>
              <w:marRight w:val="0"/>
              <w:marTop w:val="0"/>
              <w:marBottom w:val="0"/>
              <w:divBdr>
                <w:top w:val="none" w:sz="0" w:space="0" w:color="auto"/>
                <w:left w:val="none" w:sz="0" w:space="0" w:color="auto"/>
                <w:bottom w:val="none" w:sz="0" w:space="0" w:color="auto"/>
                <w:right w:val="none" w:sz="0" w:space="0" w:color="auto"/>
              </w:divBdr>
            </w:div>
            <w:div w:id="1511721855">
              <w:marLeft w:val="0"/>
              <w:marRight w:val="0"/>
              <w:marTop w:val="0"/>
              <w:marBottom w:val="0"/>
              <w:divBdr>
                <w:top w:val="none" w:sz="0" w:space="0" w:color="auto"/>
                <w:left w:val="none" w:sz="0" w:space="0" w:color="auto"/>
                <w:bottom w:val="none" w:sz="0" w:space="0" w:color="auto"/>
                <w:right w:val="none" w:sz="0" w:space="0" w:color="auto"/>
              </w:divBdr>
            </w:div>
            <w:div w:id="370888257">
              <w:marLeft w:val="0"/>
              <w:marRight w:val="0"/>
              <w:marTop w:val="0"/>
              <w:marBottom w:val="0"/>
              <w:divBdr>
                <w:top w:val="none" w:sz="0" w:space="0" w:color="auto"/>
                <w:left w:val="none" w:sz="0" w:space="0" w:color="auto"/>
                <w:bottom w:val="none" w:sz="0" w:space="0" w:color="auto"/>
                <w:right w:val="none" w:sz="0" w:space="0" w:color="auto"/>
              </w:divBdr>
            </w:div>
            <w:div w:id="704989920">
              <w:marLeft w:val="0"/>
              <w:marRight w:val="0"/>
              <w:marTop w:val="0"/>
              <w:marBottom w:val="0"/>
              <w:divBdr>
                <w:top w:val="none" w:sz="0" w:space="0" w:color="auto"/>
                <w:left w:val="none" w:sz="0" w:space="0" w:color="auto"/>
                <w:bottom w:val="none" w:sz="0" w:space="0" w:color="auto"/>
                <w:right w:val="none" w:sz="0" w:space="0" w:color="auto"/>
              </w:divBdr>
            </w:div>
            <w:div w:id="323290153">
              <w:marLeft w:val="0"/>
              <w:marRight w:val="0"/>
              <w:marTop w:val="0"/>
              <w:marBottom w:val="0"/>
              <w:divBdr>
                <w:top w:val="none" w:sz="0" w:space="0" w:color="auto"/>
                <w:left w:val="none" w:sz="0" w:space="0" w:color="auto"/>
                <w:bottom w:val="none" w:sz="0" w:space="0" w:color="auto"/>
                <w:right w:val="none" w:sz="0" w:space="0" w:color="auto"/>
              </w:divBdr>
            </w:div>
            <w:div w:id="592936175">
              <w:marLeft w:val="0"/>
              <w:marRight w:val="0"/>
              <w:marTop w:val="0"/>
              <w:marBottom w:val="0"/>
              <w:divBdr>
                <w:top w:val="none" w:sz="0" w:space="0" w:color="auto"/>
                <w:left w:val="none" w:sz="0" w:space="0" w:color="auto"/>
                <w:bottom w:val="none" w:sz="0" w:space="0" w:color="auto"/>
                <w:right w:val="none" w:sz="0" w:space="0" w:color="auto"/>
              </w:divBdr>
            </w:div>
            <w:div w:id="2137719092">
              <w:marLeft w:val="0"/>
              <w:marRight w:val="0"/>
              <w:marTop w:val="0"/>
              <w:marBottom w:val="0"/>
              <w:divBdr>
                <w:top w:val="none" w:sz="0" w:space="0" w:color="auto"/>
                <w:left w:val="none" w:sz="0" w:space="0" w:color="auto"/>
                <w:bottom w:val="none" w:sz="0" w:space="0" w:color="auto"/>
                <w:right w:val="none" w:sz="0" w:space="0" w:color="auto"/>
              </w:divBdr>
            </w:div>
            <w:div w:id="589122784">
              <w:marLeft w:val="0"/>
              <w:marRight w:val="0"/>
              <w:marTop w:val="0"/>
              <w:marBottom w:val="0"/>
              <w:divBdr>
                <w:top w:val="none" w:sz="0" w:space="0" w:color="auto"/>
                <w:left w:val="none" w:sz="0" w:space="0" w:color="auto"/>
                <w:bottom w:val="none" w:sz="0" w:space="0" w:color="auto"/>
                <w:right w:val="none" w:sz="0" w:space="0" w:color="auto"/>
              </w:divBdr>
            </w:div>
          </w:divsChild>
        </w:div>
        <w:div w:id="1413312225">
          <w:marLeft w:val="0"/>
          <w:marRight w:val="0"/>
          <w:marTop w:val="0"/>
          <w:marBottom w:val="0"/>
          <w:divBdr>
            <w:top w:val="none" w:sz="0" w:space="0" w:color="auto"/>
            <w:left w:val="none" w:sz="0" w:space="0" w:color="auto"/>
            <w:bottom w:val="none" w:sz="0" w:space="0" w:color="auto"/>
            <w:right w:val="none" w:sz="0" w:space="0" w:color="auto"/>
          </w:divBdr>
          <w:divsChild>
            <w:div w:id="1187792639">
              <w:marLeft w:val="0"/>
              <w:marRight w:val="0"/>
              <w:marTop w:val="0"/>
              <w:marBottom w:val="0"/>
              <w:divBdr>
                <w:top w:val="none" w:sz="0" w:space="0" w:color="auto"/>
                <w:left w:val="none" w:sz="0" w:space="0" w:color="auto"/>
                <w:bottom w:val="none" w:sz="0" w:space="0" w:color="auto"/>
                <w:right w:val="none" w:sz="0" w:space="0" w:color="auto"/>
              </w:divBdr>
            </w:div>
            <w:div w:id="13385378">
              <w:marLeft w:val="0"/>
              <w:marRight w:val="0"/>
              <w:marTop w:val="0"/>
              <w:marBottom w:val="0"/>
              <w:divBdr>
                <w:top w:val="none" w:sz="0" w:space="0" w:color="auto"/>
                <w:left w:val="none" w:sz="0" w:space="0" w:color="auto"/>
                <w:bottom w:val="none" w:sz="0" w:space="0" w:color="auto"/>
                <w:right w:val="none" w:sz="0" w:space="0" w:color="auto"/>
              </w:divBdr>
            </w:div>
            <w:div w:id="1561208650">
              <w:marLeft w:val="0"/>
              <w:marRight w:val="0"/>
              <w:marTop w:val="0"/>
              <w:marBottom w:val="0"/>
              <w:divBdr>
                <w:top w:val="none" w:sz="0" w:space="0" w:color="auto"/>
                <w:left w:val="none" w:sz="0" w:space="0" w:color="auto"/>
                <w:bottom w:val="none" w:sz="0" w:space="0" w:color="auto"/>
                <w:right w:val="none" w:sz="0" w:space="0" w:color="auto"/>
              </w:divBdr>
            </w:div>
            <w:div w:id="1140928430">
              <w:marLeft w:val="0"/>
              <w:marRight w:val="0"/>
              <w:marTop w:val="0"/>
              <w:marBottom w:val="0"/>
              <w:divBdr>
                <w:top w:val="none" w:sz="0" w:space="0" w:color="auto"/>
                <w:left w:val="none" w:sz="0" w:space="0" w:color="auto"/>
                <w:bottom w:val="none" w:sz="0" w:space="0" w:color="auto"/>
                <w:right w:val="none" w:sz="0" w:space="0" w:color="auto"/>
              </w:divBdr>
            </w:div>
            <w:div w:id="1042511140">
              <w:marLeft w:val="0"/>
              <w:marRight w:val="0"/>
              <w:marTop w:val="0"/>
              <w:marBottom w:val="0"/>
              <w:divBdr>
                <w:top w:val="none" w:sz="0" w:space="0" w:color="auto"/>
                <w:left w:val="none" w:sz="0" w:space="0" w:color="auto"/>
                <w:bottom w:val="none" w:sz="0" w:space="0" w:color="auto"/>
                <w:right w:val="none" w:sz="0" w:space="0" w:color="auto"/>
              </w:divBdr>
            </w:div>
            <w:div w:id="548153782">
              <w:marLeft w:val="0"/>
              <w:marRight w:val="0"/>
              <w:marTop w:val="0"/>
              <w:marBottom w:val="0"/>
              <w:divBdr>
                <w:top w:val="none" w:sz="0" w:space="0" w:color="auto"/>
                <w:left w:val="none" w:sz="0" w:space="0" w:color="auto"/>
                <w:bottom w:val="none" w:sz="0" w:space="0" w:color="auto"/>
                <w:right w:val="none" w:sz="0" w:space="0" w:color="auto"/>
              </w:divBdr>
            </w:div>
            <w:div w:id="867522589">
              <w:marLeft w:val="0"/>
              <w:marRight w:val="0"/>
              <w:marTop w:val="0"/>
              <w:marBottom w:val="0"/>
              <w:divBdr>
                <w:top w:val="none" w:sz="0" w:space="0" w:color="auto"/>
                <w:left w:val="none" w:sz="0" w:space="0" w:color="auto"/>
                <w:bottom w:val="none" w:sz="0" w:space="0" w:color="auto"/>
                <w:right w:val="none" w:sz="0" w:space="0" w:color="auto"/>
              </w:divBdr>
            </w:div>
            <w:div w:id="1990286081">
              <w:marLeft w:val="0"/>
              <w:marRight w:val="0"/>
              <w:marTop w:val="0"/>
              <w:marBottom w:val="0"/>
              <w:divBdr>
                <w:top w:val="none" w:sz="0" w:space="0" w:color="auto"/>
                <w:left w:val="none" w:sz="0" w:space="0" w:color="auto"/>
                <w:bottom w:val="none" w:sz="0" w:space="0" w:color="auto"/>
                <w:right w:val="none" w:sz="0" w:space="0" w:color="auto"/>
              </w:divBdr>
            </w:div>
            <w:div w:id="1769808628">
              <w:marLeft w:val="0"/>
              <w:marRight w:val="0"/>
              <w:marTop w:val="0"/>
              <w:marBottom w:val="0"/>
              <w:divBdr>
                <w:top w:val="none" w:sz="0" w:space="0" w:color="auto"/>
                <w:left w:val="none" w:sz="0" w:space="0" w:color="auto"/>
                <w:bottom w:val="none" w:sz="0" w:space="0" w:color="auto"/>
                <w:right w:val="none" w:sz="0" w:space="0" w:color="auto"/>
              </w:divBdr>
            </w:div>
            <w:div w:id="2031947419">
              <w:marLeft w:val="0"/>
              <w:marRight w:val="0"/>
              <w:marTop w:val="0"/>
              <w:marBottom w:val="0"/>
              <w:divBdr>
                <w:top w:val="none" w:sz="0" w:space="0" w:color="auto"/>
                <w:left w:val="none" w:sz="0" w:space="0" w:color="auto"/>
                <w:bottom w:val="none" w:sz="0" w:space="0" w:color="auto"/>
                <w:right w:val="none" w:sz="0" w:space="0" w:color="auto"/>
              </w:divBdr>
            </w:div>
            <w:div w:id="1387529271">
              <w:marLeft w:val="0"/>
              <w:marRight w:val="0"/>
              <w:marTop w:val="0"/>
              <w:marBottom w:val="0"/>
              <w:divBdr>
                <w:top w:val="none" w:sz="0" w:space="0" w:color="auto"/>
                <w:left w:val="none" w:sz="0" w:space="0" w:color="auto"/>
                <w:bottom w:val="none" w:sz="0" w:space="0" w:color="auto"/>
                <w:right w:val="none" w:sz="0" w:space="0" w:color="auto"/>
              </w:divBdr>
            </w:div>
            <w:div w:id="12252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08583621">
      <w:bodyDiv w:val="1"/>
      <w:marLeft w:val="0"/>
      <w:marRight w:val="0"/>
      <w:marTop w:val="0"/>
      <w:marBottom w:val="0"/>
      <w:divBdr>
        <w:top w:val="none" w:sz="0" w:space="0" w:color="auto"/>
        <w:left w:val="none" w:sz="0" w:space="0" w:color="auto"/>
        <w:bottom w:val="none" w:sz="0" w:space="0" w:color="auto"/>
        <w:right w:val="none" w:sz="0" w:space="0" w:color="auto"/>
      </w:divBdr>
      <w:divsChild>
        <w:div w:id="1926374375">
          <w:marLeft w:val="0"/>
          <w:marRight w:val="0"/>
          <w:marTop w:val="0"/>
          <w:marBottom w:val="0"/>
          <w:divBdr>
            <w:top w:val="none" w:sz="0" w:space="0" w:color="auto"/>
            <w:left w:val="none" w:sz="0" w:space="0" w:color="auto"/>
            <w:bottom w:val="none" w:sz="0" w:space="0" w:color="auto"/>
            <w:right w:val="none" w:sz="0" w:space="0" w:color="auto"/>
          </w:divBdr>
        </w:div>
        <w:div w:id="1984695969">
          <w:marLeft w:val="0"/>
          <w:marRight w:val="0"/>
          <w:marTop w:val="0"/>
          <w:marBottom w:val="0"/>
          <w:divBdr>
            <w:top w:val="none" w:sz="0" w:space="0" w:color="auto"/>
            <w:left w:val="none" w:sz="0" w:space="0" w:color="auto"/>
            <w:bottom w:val="none" w:sz="0" w:space="0" w:color="auto"/>
            <w:right w:val="none" w:sz="0" w:space="0" w:color="auto"/>
          </w:divBdr>
        </w:div>
        <w:div w:id="1208568743">
          <w:marLeft w:val="0"/>
          <w:marRight w:val="0"/>
          <w:marTop w:val="0"/>
          <w:marBottom w:val="0"/>
          <w:divBdr>
            <w:top w:val="none" w:sz="0" w:space="0" w:color="auto"/>
            <w:left w:val="none" w:sz="0" w:space="0" w:color="auto"/>
            <w:bottom w:val="none" w:sz="0" w:space="0" w:color="auto"/>
            <w:right w:val="none" w:sz="0" w:space="0" w:color="auto"/>
          </w:divBdr>
        </w:div>
        <w:div w:id="1513186303">
          <w:marLeft w:val="0"/>
          <w:marRight w:val="0"/>
          <w:marTop w:val="0"/>
          <w:marBottom w:val="0"/>
          <w:divBdr>
            <w:top w:val="none" w:sz="0" w:space="0" w:color="auto"/>
            <w:left w:val="none" w:sz="0" w:space="0" w:color="auto"/>
            <w:bottom w:val="none" w:sz="0" w:space="0" w:color="auto"/>
            <w:right w:val="none" w:sz="0" w:space="0" w:color="auto"/>
          </w:divBdr>
        </w:div>
        <w:div w:id="1644234479">
          <w:marLeft w:val="0"/>
          <w:marRight w:val="0"/>
          <w:marTop w:val="0"/>
          <w:marBottom w:val="0"/>
          <w:divBdr>
            <w:top w:val="none" w:sz="0" w:space="0" w:color="auto"/>
            <w:left w:val="none" w:sz="0" w:space="0" w:color="auto"/>
            <w:bottom w:val="none" w:sz="0" w:space="0" w:color="auto"/>
            <w:right w:val="none" w:sz="0" w:space="0" w:color="auto"/>
          </w:divBdr>
        </w:div>
        <w:div w:id="420757749">
          <w:marLeft w:val="0"/>
          <w:marRight w:val="0"/>
          <w:marTop w:val="0"/>
          <w:marBottom w:val="0"/>
          <w:divBdr>
            <w:top w:val="none" w:sz="0" w:space="0" w:color="auto"/>
            <w:left w:val="none" w:sz="0" w:space="0" w:color="auto"/>
            <w:bottom w:val="none" w:sz="0" w:space="0" w:color="auto"/>
            <w:right w:val="none" w:sz="0" w:space="0" w:color="auto"/>
          </w:divBdr>
        </w:div>
        <w:div w:id="413744461">
          <w:marLeft w:val="0"/>
          <w:marRight w:val="0"/>
          <w:marTop w:val="0"/>
          <w:marBottom w:val="0"/>
          <w:divBdr>
            <w:top w:val="none" w:sz="0" w:space="0" w:color="auto"/>
            <w:left w:val="none" w:sz="0" w:space="0" w:color="auto"/>
            <w:bottom w:val="none" w:sz="0" w:space="0" w:color="auto"/>
            <w:right w:val="none" w:sz="0" w:space="0" w:color="auto"/>
          </w:divBdr>
        </w:div>
        <w:div w:id="1261648553">
          <w:marLeft w:val="0"/>
          <w:marRight w:val="0"/>
          <w:marTop w:val="0"/>
          <w:marBottom w:val="0"/>
          <w:divBdr>
            <w:top w:val="none" w:sz="0" w:space="0" w:color="auto"/>
            <w:left w:val="none" w:sz="0" w:space="0" w:color="auto"/>
            <w:bottom w:val="none" w:sz="0" w:space="0" w:color="auto"/>
            <w:right w:val="none" w:sz="0" w:space="0" w:color="auto"/>
          </w:divBdr>
        </w:div>
        <w:div w:id="1868133196">
          <w:marLeft w:val="0"/>
          <w:marRight w:val="0"/>
          <w:marTop w:val="0"/>
          <w:marBottom w:val="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vistas.upel.edu.ve/index.php/dialectica/article/view/2321" TargetMode="External"/><Relationship Id="rId21" Type="http://schemas.openxmlformats.org/officeDocument/2006/relationships/hyperlink" Target="https://doi.org/10.17811/rifie.49.4.2020.363-372" TargetMode="External"/><Relationship Id="rId42" Type="http://schemas.openxmlformats.org/officeDocument/2006/relationships/hyperlink" Target="https://doi.org/10.61285/r.e.l.-uisil.v8i01.139" TargetMode="External"/><Relationship Id="rId47" Type="http://schemas.openxmlformats.org/officeDocument/2006/relationships/hyperlink" Target="https://doi.org/10.48102/rlee.2020.50.ESPECIAL.95" TargetMode="External"/><Relationship Id="rId63" Type="http://schemas.openxmlformats.org/officeDocument/2006/relationships/hyperlink" Target="https://doi.org/10.14516/fde.850" TargetMode="External"/><Relationship Id="rId68" Type="http://schemas.openxmlformats.org/officeDocument/2006/relationships/hyperlink" Target="https://bit.ly/36eI7FD" TargetMode="External"/><Relationship Id="rId16" Type="http://schemas.openxmlformats.org/officeDocument/2006/relationships/hyperlink" Target="https://hdl.handle.net/11323/2931" TargetMode="External"/><Relationship Id="rId11" Type="http://schemas.openxmlformats.org/officeDocument/2006/relationships/hyperlink" Target="mailto:sindycr16@gmail.com" TargetMode="External"/><Relationship Id="rId24" Type="http://schemas.openxmlformats.org/officeDocument/2006/relationships/hyperlink" Target="https://ciencialatina.org/index.php/cienciala/article/view/11221" TargetMode="External"/><Relationship Id="rId32" Type="http://schemas.openxmlformats.org/officeDocument/2006/relationships/hyperlink" Target="https://doi.org/10.6018/reifop.406051" TargetMode="External"/><Relationship Id="rId37" Type="http://schemas.openxmlformats.org/officeDocument/2006/relationships/hyperlink" Target="https://repositorio.udes.edu.co/handle/001/9900" TargetMode="External"/><Relationship Id="rId40" Type="http://schemas.openxmlformats.org/officeDocument/2006/relationships/hyperlink" Target="https://sid-inico.usal.es/documentacion/intervencion-educativa-en-el-alumnado-con-sordoceguera-guias-practicas-de-orientaciones-para-la-inclusion-educativa/" TargetMode="External"/><Relationship Id="rId45" Type="http://schemas.openxmlformats.org/officeDocument/2006/relationships/hyperlink" Target="https://revistainvecom.org/index.php/invecom/article/view/3163" TargetMode="External"/><Relationship Id="rId53" Type="http://schemas.openxmlformats.org/officeDocument/2006/relationships/hyperlink" Target="https://doi.org/10.5209/rced.90033" TargetMode="External"/><Relationship Id="rId58" Type="http://schemas.openxmlformats.org/officeDocument/2006/relationships/hyperlink" Target="https://doi.org/10.47422/ac.v3i2.69" TargetMode="External"/><Relationship Id="rId66" Type="http://schemas.openxmlformats.org/officeDocument/2006/relationships/hyperlink" Target="https://education-profiles.org/es/america-latina-y-el-caribe/costa-rica/~tecnologia"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doi.org/10.23913/ride.v12i24.1123" TargetMode="External"/><Relationship Id="rId19" Type="http://schemas.openxmlformats.org/officeDocument/2006/relationships/hyperlink" Target="https://doi.org/10.22458/caes.v12i1.2948" TargetMode="External"/><Relationship Id="rId14" Type="http://schemas.openxmlformats.org/officeDocument/2006/relationships/hyperlink" Target="https://revistas.unilibre.edu.co/index.php/gestion_libre/article/view/8080/9554" TargetMode="External"/><Relationship Id="rId22" Type="http://schemas.openxmlformats.org/officeDocument/2006/relationships/hyperlink" Target="https://dialnet.unirioja.es/servlet/articulo?codigo=8005978" TargetMode="External"/><Relationship Id="rId27" Type="http://schemas.openxmlformats.org/officeDocument/2006/relationships/hyperlink" Target="https://doi.org/10.5944/ried.27.2.39122" TargetMode="External"/><Relationship Id="rId30" Type="http://schemas.openxmlformats.org/officeDocument/2006/relationships/hyperlink" Target="https://doi.org/10.25267/Hachetetepe.2023.i26.1205" TargetMode="External"/><Relationship Id="rId35" Type="http://schemas.openxmlformats.org/officeDocument/2006/relationships/hyperlink" Target="https://doi.org/10.11144/Javeriana.syp41.crit" TargetMode="External"/><Relationship Id="rId43" Type="http://schemas.openxmlformats.org/officeDocument/2006/relationships/hyperlink" Target="https://edtechmagazine.com/higher/article/2023/01/what-digital-literacy-higher-ed-faculty-5-important-skills-teach-perfcon" TargetMode="External"/><Relationship Id="rId48" Type="http://schemas.openxmlformats.org/officeDocument/2006/relationships/hyperlink" Target="https://doi.org/10.56048/MQR20225.8.4.2024.6393-6412" TargetMode="External"/><Relationship Id="rId56" Type="http://schemas.openxmlformats.org/officeDocument/2006/relationships/hyperlink" Target="https://doi.org/10.61530/redtis.2022.6.6.125.5" TargetMode="External"/><Relationship Id="rId64" Type="http://schemas.openxmlformats.org/officeDocument/2006/relationships/hyperlink" Target="https://uis.unesco.org/sites/default/files/documents/ip51-global-framework-reference-digital-literacy-skills-2018-en.pdf" TargetMode="External"/><Relationship Id="rId69" Type="http://schemas.openxmlformats.org/officeDocument/2006/relationships/hyperlink" Target="https://www.cu.ucr.ac.cr/gacetas/2024/a52-2024.pdf" TargetMode="External"/><Relationship Id="rId8" Type="http://schemas.openxmlformats.org/officeDocument/2006/relationships/webSettings" Target="webSettings.xml"/><Relationship Id="rId51" Type="http://schemas.openxmlformats.org/officeDocument/2006/relationships/hyperlink" Target="https://doi.org/10.30935/ejimed/13966" TargetMode="External"/><Relationship Id="rId72" Type="http://schemas.openxmlformats.org/officeDocument/2006/relationships/hyperlink" Target="https://dx.doi.org/10.4067/S0718-50062017000400008" TargetMode="External"/><Relationship Id="rId3" Type="http://schemas.openxmlformats.org/officeDocument/2006/relationships/customXml" Target="../customXml/item3.xml"/><Relationship Id="rId12" Type="http://schemas.openxmlformats.org/officeDocument/2006/relationships/hyperlink" Target="https://doi.org/10.33262/cienciadigital.v8i3.3144" TargetMode="External"/><Relationship Id="rId17" Type="http://schemas.openxmlformats.org/officeDocument/2006/relationships/hyperlink" Target="http://www.pgrweb.go.cr/scij/Busqueda/Normativa/Normas/nrm_texto_completo.aspx?param1=NRTC&amp;nValor1=1&amp;nValor2=94421&amp;nValor3=0&amp;strTipM=TC" TargetMode="External"/><Relationship Id="rId25" Type="http://schemas.openxmlformats.org/officeDocument/2006/relationships/hyperlink" Target="https://revistas.utm.edu.ec/index.php/Rehuso/article/view/1888" TargetMode="External"/><Relationship Id="rId33" Type="http://schemas.openxmlformats.org/officeDocument/2006/relationships/hyperlink" Target="https://www.servicioskoinonia.org/biblioteca/general/FreirePedagogiadelOprimido.pdf" TargetMode="External"/><Relationship Id="rId38" Type="http://schemas.openxmlformats.org/officeDocument/2006/relationships/hyperlink" Target="https://doi.org/10.5944/ried.23.1.25495" TargetMode="External"/><Relationship Id="rId46" Type="http://schemas.openxmlformats.org/officeDocument/2006/relationships/hyperlink" Target="https://repositorio.udes.edu.co/handle/001/10118" TargetMode="External"/><Relationship Id="rId59" Type="http://schemas.openxmlformats.org/officeDocument/2006/relationships/hyperlink" Target="https://biblat.unam.mx/es/revista/innovacion-educativa/articulo/las-competencias-docentes-el-desafio-de-la-educacion-superior" TargetMode="External"/><Relationship Id="rId67" Type="http://schemas.openxmlformats.org/officeDocument/2006/relationships/hyperlink" Target="https://www.unesco.org/gem-report/es/technology" TargetMode="External"/><Relationship Id="rId20" Type="http://schemas.openxmlformats.org/officeDocument/2006/relationships/hyperlink" Target="https://doi.org/10.5294/edu.2020.23.1.4" TargetMode="External"/><Relationship Id="rId41" Type="http://schemas.openxmlformats.org/officeDocument/2006/relationships/hyperlink" Target="https://doi.org/10.21814/rpe.29708" TargetMode="External"/><Relationship Id="rId54" Type="http://schemas.openxmlformats.org/officeDocument/2006/relationships/hyperlink" Target="https://www.metared.org/content/dam/metared/pdf/marco_europeo_para_la_competencia_digital_de_los_educadores.pdf" TargetMode="External"/><Relationship Id="rId62" Type="http://schemas.openxmlformats.org/officeDocument/2006/relationships/hyperlink" Target="https://maestroysociedad.uo.edu.cu/index.php/MyS/article/view/5350" TargetMode="External"/><Relationship Id="rId70" Type="http://schemas.openxmlformats.org/officeDocument/2006/relationships/hyperlink" Target="https://hdl.handle.net/20.500.12494/4854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51698/aloma.2024.42.1.69-78" TargetMode="External"/><Relationship Id="rId23" Type="http://schemas.openxmlformats.org/officeDocument/2006/relationships/hyperlink" Target="https://doi.org/10.32541/recie.2020.v4i2.pp137-158" TargetMode="External"/><Relationship Id="rId28" Type="http://schemas.openxmlformats.org/officeDocument/2006/relationships/hyperlink" Target="https://www.mep.go.cr/sites/default/files/2024-02/politica-aprovechamiento-tecnologias-digitales-educacion.pdf" TargetMode="External"/><Relationship Id="rId36" Type="http://schemas.openxmlformats.org/officeDocument/2006/relationships/hyperlink" Target="https://doi.org/10.33936/isrtic.v7i2.6160" TargetMode="External"/><Relationship Id="rId49" Type="http://schemas.openxmlformats.org/officeDocument/2006/relationships/hyperlink" Target="https://doi.org/10.53877/rc.7.16e.20230915.5" TargetMode="External"/><Relationship Id="rId57" Type="http://schemas.openxmlformats.org/officeDocument/2006/relationships/hyperlink" Target="https://bonga.unisimon.edu.co/items/cbb661ef-30e3-4263-b7b2-810e88237f5f" TargetMode="External"/><Relationship Id="rId10" Type="http://schemas.openxmlformats.org/officeDocument/2006/relationships/endnotes" Target="endnotes.xml"/><Relationship Id="rId31" Type="http://schemas.openxmlformats.org/officeDocument/2006/relationships/hyperlink" Target="https://doi.org/10.15366/reice2023.21.1.002" TargetMode="External"/><Relationship Id="rId44" Type="http://schemas.openxmlformats.org/officeDocument/2006/relationships/hyperlink" Target="https://doi.org/10.5281/zenodo.10083681" TargetMode="External"/><Relationship Id="rId52" Type="http://schemas.openxmlformats.org/officeDocument/2006/relationships/hyperlink" Target="https://www.criticalthinking.org/files/Concepts_Tools.pdf" TargetMode="External"/><Relationship Id="rId60" Type="http://schemas.openxmlformats.org/officeDocument/2006/relationships/hyperlink" Target="https://hdl.handle.net/10481/80668" TargetMode="External"/><Relationship Id="rId65" Type="http://schemas.openxmlformats.org/officeDocument/2006/relationships/hyperlink" Target="https://unesdoc.unesco.org/ark:/48223/pf0000371024"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ed07869390124203" Type="http://schemas.microsoft.com/office/2020/10/relationships/intelligence" Target="intelligence2.xml"/><Relationship Id="rId13" Type="http://schemas.openxmlformats.org/officeDocument/2006/relationships/hyperlink" Target="https://doi.org/10.37843/rted.v17i1.488" TargetMode="External"/><Relationship Id="rId18" Type="http://schemas.openxmlformats.org/officeDocument/2006/relationships/hyperlink" Target="https://www.mep.go.cr/educatico/modelo-inclusion-tecnologias-digitales-educacion-mitde" TargetMode="External"/><Relationship Id="rId39" Type="http://schemas.openxmlformats.org/officeDocument/2006/relationships/hyperlink" Target="https://core.ac.uk/download/pdf/84137765.pdf" TargetMode="External"/><Relationship Id="rId34" Type="http://schemas.openxmlformats.org/officeDocument/2006/relationships/hyperlink" Target="https://www.colegiodeprofesores.cl/wp-content/uploads/2021/05/Para-educadores-Paulo-Freire-Cartas-a-Quien-Pretende-Ensenar-2002.pdf" TargetMode="External"/><Relationship Id="rId50" Type="http://schemas.openxmlformats.org/officeDocument/2006/relationships/hyperlink" Target="https://unesdoc.unesco.org/ark:/48223/pf0000117740_spa" TargetMode="External"/><Relationship Id="rId55" Type="http://schemas.openxmlformats.org/officeDocument/2006/relationships/hyperlink" Target="https://www.metared.org/content/dam/metared/pdf/marco_europeo_para_la_competencia_digital_de_los_educadores.pdf"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cambioclimatico.go.cr/wp-content/uploads/2023/06/Plan-Nacional-Ciencia-Tecnologia-Innovacion-2022-2027.pdf" TargetMode="External"/><Relationship Id="rId2" Type="http://schemas.openxmlformats.org/officeDocument/2006/relationships/customXml" Target="../customXml/item2.xml"/><Relationship Id="rId29" Type="http://schemas.openxmlformats.org/officeDocument/2006/relationships/hyperlink" Target="https://doi.org/10.18172/con.589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3F5A792E-3FF5-4211-B103-DCB9F279864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cfcdc204-4e92-42c3-8531-a843731a3a7f"/>
    <ds:schemaRef ds:uri="8ed3e0dc-cd40-4c41-b3c6-5be0952fa030"/>
  </ds:schemaRefs>
</ds:datastoreItem>
</file>

<file path=customXml/itemProps4.xml><?xml version="1.0" encoding="utf-8"?>
<ds:datastoreItem xmlns:ds="http://schemas.openxmlformats.org/officeDocument/2006/customXml" ds:itemID="{91E919F5-3D9A-4F4E-BCE5-87278E05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11207</Words>
  <Characters>61639</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2026-05-15T16:46:00Z</dcterms:created>
  <dcterms:modified xsi:type="dcterms:W3CDTF">2026-05-30T13:38:00Z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