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93CAA" w14:textId="741B6E1C" w:rsidR="00F4765F" w:rsidRPr="005953BF" w:rsidRDefault="00700934"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700934">
        <w:rPr>
          <w:rFonts w:ascii="Arial" w:hAnsi="Arial" w:cs="Arial"/>
          <w:b/>
          <w:bCs/>
          <w:color w:val="C45911" w:themeColor="accent2" w:themeShade="BF"/>
        </w:rPr>
        <w:t xml:space="preserve">El </w:t>
      </w:r>
      <w:r w:rsidR="00BA31D9">
        <w:rPr>
          <w:rFonts w:ascii="Arial" w:hAnsi="Arial" w:cs="Arial"/>
          <w:b/>
          <w:bCs/>
          <w:color w:val="C45911" w:themeColor="accent2" w:themeShade="BF"/>
        </w:rPr>
        <w:t>a</w:t>
      </w:r>
      <w:r w:rsidRPr="00700934">
        <w:rPr>
          <w:rFonts w:ascii="Arial" w:hAnsi="Arial" w:cs="Arial"/>
          <w:b/>
          <w:bCs/>
          <w:color w:val="C45911" w:themeColor="accent2" w:themeShade="BF"/>
        </w:rPr>
        <w:t xml:space="preserve">bandono del Modelo MECEC: </w:t>
      </w:r>
      <w:r w:rsidR="00BA31D9">
        <w:rPr>
          <w:rFonts w:ascii="Arial" w:hAnsi="Arial" w:cs="Arial"/>
          <w:b/>
          <w:bCs/>
          <w:color w:val="C45911" w:themeColor="accent2" w:themeShade="BF"/>
        </w:rPr>
        <w:t>U</w:t>
      </w:r>
      <w:r w:rsidRPr="00700934">
        <w:rPr>
          <w:rFonts w:ascii="Arial" w:hAnsi="Arial" w:cs="Arial"/>
          <w:b/>
          <w:bCs/>
          <w:color w:val="C45911" w:themeColor="accent2" w:themeShade="BF"/>
        </w:rPr>
        <w:t xml:space="preserve">na </w:t>
      </w:r>
      <w:r w:rsidR="00BA31D9">
        <w:rPr>
          <w:rFonts w:ascii="Arial" w:hAnsi="Arial" w:cs="Arial"/>
          <w:b/>
          <w:bCs/>
          <w:color w:val="C45911" w:themeColor="accent2" w:themeShade="BF"/>
        </w:rPr>
        <w:t>p</w:t>
      </w:r>
      <w:r w:rsidRPr="00700934">
        <w:rPr>
          <w:rFonts w:ascii="Arial" w:hAnsi="Arial" w:cs="Arial"/>
          <w:b/>
          <w:bCs/>
          <w:color w:val="C45911" w:themeColor="accent2" w:themeShade="BF"/>
        </w:rPr>
        <w:t xml:space="preserve">érdida para la </w:t>
      </w:r>
      <w:r w:rsidR="00BA31D9">
        <w:rPr>
          <w:rFonts w:ascii="Arial" w:hAnsi="Arial" w:cs="Arial"/>
          <w:b/>
          <w:bCs/>
          <w:color w:val="C45911" w:themeColor="accent2" w:themeShade="BF"/>
        </w:rPr>
        <w:t>e</w:t>
      </w:r>
      <w:r w:rsidRPr="00700934">
        <w:rPr>
          <w:rFonts w:ascii="Arial" w:hAnsi="Arial" w:cs="Arial"/>
          <w:b/>
          <w:bCs/>
          <w:color w:val="C45911" w:themeColor="accent2" w:themeShade="BF"/>
        </w:rPr>
        <w:t xml:space="preserve">ducación </w:t>
      </w:r>
      <w:r w:rsidR="00BA31D9">
        <w:rPr>
          <w:rFonts w:ascii="Arial" w:hAnsi="Arial" w:cs="Arial"/>
          <w:b/>
          <w:bCs/>
          <w:color w:val="C45911" w:themeColor="accent2" w:themeShade="BF"/>
        </w:rPr>
        <w:t>c</w:t>
      </w:r>
      <w:r w:rsidRPr="00700934">
        <w:rPr>
          <w:rFonts w:ascii="Arial" w:hAnsi="Arial" w:cs="Arial"/>
          <w:b/>
          <w:bCs/>
          <w:color w:val="C45911" w:themeColor="accent2" w:themeShade="BF"/>
        </w:rPr>
        <w:t>ostarricense</w:t>
      </w:r>
    </w:p>
    <w:bookmarkEnd w:id="0"/>
    <w:p w14:paraId="754E11C2" w14:textId="5F9971D3" w:rsidR="00F41E4B" w:rsidRPr="005A33C6" w:rsidRDefault="00F41E4B" w:rsidP="00F41E4B">
      <w:pPr>
        <w:pStyle w:val="NormalWeb"/>
        <w:spacing w:line="276" w:lineRule="auto"/>
        <w:jc w:val="right"/>
        <w:rPr>
          <w:rFonts w:ascii="Arial" w:hAnsi="Arial" w:cs="Arial"/>
          <w:b/>
          <w:bCs/>
          <w:color w:val="C45911" w:themeColor="accent2" w:themeShade="BF"/>
          <w:lang w:val="en-US"/>
        </w:rPr>
      </w:pPr>
      <w:r w:rsidRPr="00F41E4B">
        <w:rPr>
          <w:rFonts w:ascii="Arial" w:hAnsi="Arial" w:cs="Arial"/>
          <w:b/>
          <w:bCs/>
          <w:color w:val="C45911" w:themeColor="accent2" w:themeShade="BF"/>
          <w:lang w:val="en"/>
        </w:rPr>
        <w:t xml:space="preserve">The </w:t>
      </w:r>
      <w:r w:rsidR="00BA31D9">
        <w:rPr>
          <w:rFonts w:ascii="Arial" w:hAnsi="Arial" w:cs="Arial"/>
          <w:b/>
          <w:bCs/>
          <w:color w:val="C45911" w:themeColor="accent2" w:themeShade="BF"/>
          <w:lang w:val="en"/>
        </w:rPr>
        <w:t>a</w:t>
      </w:r>
      <w:r w:rsidRPr="00F41E4B">
        <w:rPr>
          <w:rFonts w:ascii="Arial" w:hAnsi="Arial" w:cs="Arial"/>
          <w:b/>
          <w:bCs/>
          <w:color w:val="C45911" w:themeColor="accent2" w:themeShade="BF"/>
          <w:lang w:val="en"/>
        </w:rPr>
        <w:t xml:space="preserve">bandonment of the MECEC </w:t>
      </w:r>
      <w:r w:rsidR="00BA31D9">
        <w:rPr>
          <w:rFonts w:ascii="Arial" w:hAnsi="Arial" w:cs="Arial"/>
          <w:b/>
          <w:bCs/>
          <w:color w:val="C45911" w:themeColor="accent2" w:themeShade="BF"/>
          <w:lang w:val="en"/>
        </w:rPr>
        <w:t>M</w:t>
      </w:r>
      <w:r w:rsidRPr="00F41E4B">
        <w:rPr>
          <w:rFonts w:ascii="Arial" w:hAnsi="Arial" w:cs="Arial"/>
          <w:b/>
          <w:bCs/>
          <w:color w:val="C45911" w:themeColor="accent2" w:themeShade="BF"/>
          <w:lang w:val="en"/>
        </w:rPr>
        <w:t xml:space="preserve">odel: A </w:t>
      </w:r>
      <w:r w:rsidR="00BA31D9">
        <w:rPr>
          <w:rFonts w:ascii="Arial" w:hAnsi="Arial" w:cs="Arial"/>
          <w:b/>
          <w:bCs/>
          <w:color w:val="C45911" w:themeColor="accent2" w:themeShade="BF"/>
          <w:lang w:val="en"/>
        </w:rPr>
        <w:t>l</w:t>
      </w:r>
      <w:r w:rsidRPr="00F41E4B">
        <w:rPr>
          <w:rFonts w:ascii="Arial" w:hAnsi="Arial" w:cs="Arial"/>
          <w:b/>
          <w:bCs/>
          <w:color w:val="C45911" w:themeColor="accent2" w:themeShade="BF"/>
          <w:lang w:val="en"/>
        </w:rPr>
        <w:t xml:space="preserve">oss for </w:t>
      </w:r>
      <w:r w:rsidR="00BA31D9">
        <w:rPr>
          <w:rFonts w:ascii="Arial" w:hAnsi="Arial" w:cs="Arial"/>
          <w:b/>
          <w:bCs/>
          <w:color w:val="C45911" w:themeColor="accent2" w:themeShade="BF"/>
          <w:lang w:val="en"/>
        </w:rPr>
        <w:t>C</w:t>
      </w:r>
      <w:r w:rsidRPr="00F41E4B">
        <w:rPr>
          <w:rFonts w:ascii="Arial" w:hAnsi="Arial" w:cs="Arial"/>
          <w:b/>
          <w:bCs/>
          <w:color w:val="C45911" w:themeColor="accent2" w:themeShade="BF"/>
          <w:lang w:val="en"/>
        </w:rPr>
        <w:t xml:space="preserve">osta </w:t>
      </w:r>
      <w:r w:rsidR="00BA31D9">
        <w:rPr>
          <w:rFonts w:ascii="Arial" w:hAnsi="Arial" w:cs="Arial"/>
          <w:b/>
          <w:bCs/>
          <w:color w:val="C45911" w:themeColor="accent2" w:themeShade="BF"/>
          <w:lang w:val="en"/>
        </w:rPr>
        <w:t>R</w:t>
      </w:r>
      <w:r w:rsidRPr="00F41E4B">
        <w:rPr>
          <w:rFonts w:ascii="Arial" w:hAnsi="Arial" w:cs="Arial"/>
          <w:b/>
          <w:bCs/>
          <w:color w:val="C45911" w:themeColor="accent2" w:themeShade="BF"/>
          <w:lang w:val="en"/>
        </w:rPr>
        <w:t xml:space="preserve">ican </w:t>
      </w:r>
      <w:r w:rsidR="00BA31D9">
        <w:rPr>
          <w:rFonts w:ascii="Arial" w:hAnsi="Arial" w:cs="Arial"/>
          <w:b/>
          <w:bCs/>
          <w:color w:val="C45911" w:themeColor="accent2" w:themeShade="BF"/>
          <w:lang w:val="en"/>
        </w:rPr>
        <w:t>e</w:t>
      </w:r>
      <w:r w:rsidRPr="00F41E4B">
        <w:rPr>
          <w:rFonts w:ascii="Arial" w:hAnsi="Arial" w:cs="Arial"/>
          <w:b/>
          <w:bCs/>
          <w:color w:val="C45911" w:themeColor="accent2" w:themeShade="BF"/>
          <w:lang w:val="en"/>
        </w:rPr>
        <w:t>ducation</w:t>
      </w:r>
    </w:p>
    <w:p w14:paraId="50E8005F" w14:textId="09A9A9B1" w:rsidR="00A82B98" w:rsidRPr="00B55452" w:rsidRDefault="00D21AA2" w:rsidP="00A82B98">
      <w:pPr>
        <w:pStyle w:val="NormalWeb"/>
        <w:spacing w:before="0" w:beforeAutospacing="0" w:after="0" w:afterAutospacing="0" w:line="276" w:lineRule="auto"/>
        <w:jc w:val="right"/>
        <w:rPr>
          <w:rFonts w:ascii="Arial" w:hAnsi="Arial" w:cs="Arial"/>
        </w:rPr>
      </w:pPr>
      <w:r>
        <w:rPr>
          <w:rFonts w:ascii="Arial" w:hAnsi="Arial" w:cs="Arial"/>
        </w:rPr>
        <w:t>Adri</w:t>
      </w:r>
      <w:r w:rsidR="00080775">
        <w:rPr>
          <w:rFonts w:ascii="Arial" w:hAnsi="Arial" w:cs="Arial"/>
        </w:rPr>
        <w:t>án Solano</w:t>
      </w:r>
      <w:r w:rsidR="006A2735">
        <w:rPr>
          <w:rFonts w:ascii="Arial" w:hAnsi="Arial" w:cs="Arial"/>
        </w:rPr>
        <w:t>-</w:t>
      </w:r>
      <w:r w:rsidR="00080775">
        <w:rPr>
          <w:rFonts w:ascii="Arial" w:hAnsi="Arial" w:cs="Arial"/>
        </w:rPr>
        <w:t>Castro</w:t>
      </w:r>
      <w:r w:rsidR="00A82B98" w:rsidRPr="00B55452">
        <w:rPr>
          <w:rStyle w:val="Refdenotaalpie"/>
          <w:rFonts w:ascii="Arial" w:eastAsia="Arial" w:hAnsi="Arial" w:cs="Arial"/>
        </w:rPr>
        <w:footnoteReference w:id="1"/>
      </w:r>
    </w:p>
    <w:p w14:paraId="725CFA9E" w14:textId="77777777" w:rsidR="00080775" w:rsidRDefault="00080775" w:rsidP="00A82B98">
      <w:pPr>
        <w:pStyle w:val="NormalWeb"/>
        <w:spacing w:before="0" w:beforeAutospacing="0" w:after="0" w:afterAutospacing="0" w:line="276" w:lineRule="auto"/>
        <w:jc w:val="right"/>
        <w:rPr>
          <w:rFonts w:ascii="Arial" w:hAnsi="Arial" w:cs="Arial"/>
        </w:rPr>
      </w:pPr>
      <w:r w:rsidRPr="00080775">
        <w:rPr>
          <w:rFonts w:ascii="Arial" w:hAnsi="Arial" w:cs="Arial"/>
        </w:rPr>
        <w:t>Universidad Estatal a Distancia</w:t>
      </w:r>
    </w:p>
    <w:p w14:paraId="1A7D932D" w14:textId="27965314" w:rsidR="00A82B98" w:rsidRPr="00B55452" w:rsidRDefault="00080775" w:rsidP="00A82B98">
      <w:pPr>
        <w:pStyle w:val="NormalWeb"/>
        <w:spacing w:before="0" w:beforeAutospacing="0" w:after="0" w:afterAutospacing="0" w:line="276" w:lineRule="auto"/>
        <w:jc w:val="right"/>
        <w:rPr>
          <w:rFonts w:ascii="Arial" w:hAnsi="Arial" w:cs="Arial"/>
        </w:rPr>
      </w:pPr>
      <w:r w:rsidRPr="00080775">
        <w:rPr>
          <w:rFonts w:ascii="Arial" w:hAnsi="Arial" w:cs="Arial"/>
        </w:rPr>
        <w:t>San José, Costa Rica</w:t>
      </w:r>
    </w:p>
    <w:p w14:paraId="5E83E9C1" w14:textId="3E90AD0B" w:rsidR="00A82B98" w:rsidRPr="005953BF" w:rsidRDefault="005B0D81" w:rsidP="00A82B98">
      <w:pPr>
        <w:pStyle w:val="NormalWeb"/>
        <w:spacing w:before="0" w:beforeAutospacing="0" w:after="0" w:afterAutospacing="0" w:line="276" w:lineRule="auto"/>
        <w:jc w:val="right"/>
        <w:rPr>
          <w:rFonts w:ascii="Arial" w:hAnsi="Arial" w:cs="Arial"/>
          <w:color w:val="2E74B5" w:themeColor="accent5" w:themeShade="BF"/>
        </w:rPr>
      </w:pPr>
      <w:hyperlink r:id="rId11" w:history="1">
        <w:r w:rsidR="00080775" w:rsidRPr="00083113">
          <w:rPr>
            <w:rStyle w:val="Hipervnculo"/>
            <w:rFonts w:ascii="Arial" w:hAnsi="Arial" w:cs="Arial"/>
          </w:rPr>
          <w:t>asolano@uned.ac.cr</w:t>
        </w:r>
      </w:hyperlink>
      <w:r w:rsidR="00080775">
        <w:rPr>
          <w:rFonts w:ascii="Arial" w:hAnsi="Arial" w:cs="Arial"/>
        </w:rPr>
        <w:t xml:space="preserve"> </w:t>
      </w:r>
    </w:p>
    <w:p w14:paraId="05AB8B1A" w14:textId="77777777" w:rsidR="00A82B98" w:rsidRPr="00B55452" w:rsidRDefault="00A82B98" w:rsidP="00A82B98">
      <w:pPr>
        <w:pStyle w:val="NormalWeb"/>
        <w:spacing w:before="0" w:beforeAutospacing="0" w:after="0" w:afterAutospacing="0" w:line="276" w:lineRule="auto"/>
        <w:rPr>
          <w:rFonts w:ascii="Arial" w:hAnsi="Arial" w:cs="Arial"/>
        </w:rPr>
      </w:pPr>
      <w:r w:rsidRPr="00B55452">
        <w:rPr>
          <w:rFonts w:ascii="Arial" w:hAnsi="Arial" w:cs="Arial"/>
        </w:rPr>
        <w:t xml:space="preserve">  </w:t>
      </w:r>
    </w:p>
    <w:p w14:paraId="21040CD5" w14:textId="3873BA22" w:rsidR="00A82B98" w:rsidRPr="00B55452" w:rsidRDefault="00080775" w:rsidP="00A82B98">
      <w:pPr>
        <w:spacing w:line="276" w:lineRule="auto"/>
        <w:jc w:val="right"/>
        <w:rPr>
          <w:rFonts w:ascii="Arial" w:eastAsia="Arial" w:hAnsi="Arial" w:cs="Arial"/>
        </w:rPr>
      </w:pPr>
      <w:r w:rsidRPr="00080775">
        <w:rPr>
          <w:rFonts w:ascii="Arial" w:eastAsia="Arial" w:hAnsi="Arial" w:cs="Arial"/>
        </w:rPr>
        <w:t>Jensy Campos</w:t>
      </w:r>
      <w:r w:rsidR="006A2735">
        <w:rPr>
          <w:rFonts w:ascii="Arial" w:eastAsia="Arial" w:hAnsi="Arial" w:cs="Arial"/>
        </w:rPr>
        <w:t>-</w:t>
      </w:r>
      <w:r w:rsidRPr="00080775">
        <w:rPr>
          <w:rFonts w:ascii="Arial" w:eastAsia="Arial" w:hAnsi="Arial" w:cs="Arial"/>
        </w:rPr>
        <w:t>Céspedes</w:t>
      </w:r>
      <w:r w:rsidR="00A82B98" w:rsidRPr="00B55452">
        <w:rPr>
          <w:rStyle w:val="Refdenotaalpie"/>
          <w:rFonts w:ascii="Arial" w:eastAsia="Arial" w:hAnsi="Arial" w:cs="Arial"/>
        </w:rPr>
        <w:footnoteReference w:id="2"/>
      </w:r>
    </w:p>
    <w:p w14:paraId="7C135959" w14:textId="4DF06B0A" w:rsidR="00F4765F" w:rsidRDefault="009B093A" w:rsidP="00F4765F">
      <w:pPr>
        <w:pStyle w:val="NormalWeb"/>
        <w:spacing w:before="0" w:beforeAutospacing="0" w:after="0" w:afterAutospacing="0" w:line="276" w:lineRule="auto"/>
        <w:jc w:val="right"/>
        <w:rPr>
          <w:rFonts w:ascii="Arial" w:hAnsi="Arial" w:cs="Arial"/>
        </w:rPr>
      </w:pPr>
      <w:r>
        <w:rPr>
          <w:rFonts w:ascii="Arial" w:eastAsia="Arial" w:hAnsi="Arial" w:cs="Arial"/>
        </w:rPr>
        <w:tab/>
      </w:r>
      <w:r>
        <w:rPr>
          <w:rFonts w:ascii="Arial" w:eastAsia="Arial" w:hAnsi="Arial" w:cs="Arial"/>
        </w:rPr>
        <w:tab/>
      </w:r>
      <w:r w:rsidR="00080775" w:rsidRPr="00080775">
        <w:rPr>
          <w:rFonts w:ascii="Arial" w:hAnsi="Arial" w:cs="Arial"/>
        </w:rPr>
        <w:t>Universidad Estatal a Distancia</w:t>
      </w:r>
    </w:p>
    <w:p w14:paraId="0D57B534" w14:textId="1A85FFDA" w:rsidR="00F4765F" w:rsidRPr="00B55452" w:rsidRDefault="00080775" w:rsidP="00F4765F">
      <w:pPr>
        <w:pStyle w:val="NormalWeb"/>
        <w:spacing w:before="0" w:beforeAutospacing="0" w:after="0" w:afterAutospacing="0" w:line="276" w:lineRule="auto"/>
        <w:jc w:val="right"/>
        <w:rPr>
          <w:rFonts w:ascii="Arial" w:hAnsi="Arial" w:cs="Arial"/>
        </w:rPr>
      </w:pPr>
      <w:r w:rsidRPr="00080775">
        <w:rPr>
          <w:rFonts w:ascii="Arial" w:hAnsi="Arial" w:cs="Arial"/>
        </w:rPr>
        <w:t>San José, Costa Rica</w:t>
      </w:r>
    </w:p>
    <w:p w14:paraId="78CF47C1" w14:textId="7F28CEE7" w:rsidR="00A82B98" w:rsidRPr="0065647A" w:rsidRDefault="005B0D81" w:rsidP="00F4765F">
      <w:pPr>
        <w:spacing w:line="276" w:lineRule="auto"/>
        <w:jc w:val="right"/>
        <w:rPr>
          <w:rFonts w:ascii="Arial" w:hAnsi="Arial" w:cs="Arial"/>
          <w:bCs/>
          <w:color w:val="2E74B5" w:themeColor="accent5" w:themeShade="BF"/>
          <w:u w:val="single"/>
        </w:rPr>
      </w:pPr>
      <w:hyperlink r:id="rId12" w:tgtFrame="_blank" w:history="1">
        <w:r w:rsidR="00080775" w:rsidRPr="00BA31D9">
          <w:rPr>
            <w:rStyle w:val="normaltextrun"/>
            <w:rFonts w:ascii="Arial" w:hAnsi="Arial" w:cs="Arial"/>
            <w:color w:val="0070C0"/>
            <w:u w:val="single"/>
            <w:shd w:val="clear" w:color="auto" w:fill="FFFFFF"/>
          </w:rPr>
          <w:t>ycampos@uned.ac.cr</w:t>
        </w:r>
      </w:hyperlink>
      <w:r w:rsidR="00080775" w:rsidRPr="0065647A">
        <w:rPr>
          <w:rStyle w:val="Hipervnculo"/>
          <w:rFonts w:ascii="Arial" w:hAnsi="Arial" w:cs="Arial"/>
        </w:rPr>
        <w:t xml:space="preserve"> </w:t>
      </w:r>
    </w:p>
    <w:p w14:paraId="4300BC56" w14:textId="77777777" w:rsidR="00A82B98" w:rsidRPr="0065647A" w:rsidRDefault="00A82B98" w:rsidP="00A82B98">
      <w:pPr>
        <w:pStyle w:val="NormalWeb"/>
        <w:spacing w:before="0" w:beforeAutospacing="0" w:after="0" w:afterAutospacing="0" w:line="360" w:lineRule="auto"/>
        <w:jc w:val="center"/>
        <w:rPr>
          <w:rFonts w:ascii="Arial" w:hAnsi="Arial" w:cs="Arial"/>
          <w:b/>
          <w:bCs/>
        </w:rPr>
      </w:pPr>
    </w:p>
    <w:p w14:paraId="0E460796" w14:textId="7CEEC3CB" w:rsidR="00A82B98" w:rsidRPr="00BA31D9" w:rsidRDefault="00A82B98" w:rsidP="00A82B98">
      <w:pPr>
        <w:tabs>
          <w:tab w:val="left" w:pos="5865"/>
        </w:tabs>
        <w:jc w:val="center"/>
        <w:rPr>
          <w:rFonts w:ascii="Arial" w:hAnsi="Arial" w:cs="Arial"/>
          <w:bCs/>
          <w:color w:val="0070C0"/>
          <w:u w:val="single"/>
          <w:lang w:val="pt-BR"/>
        </w:rPr>
      </w:pPr>
      <w:r w:rsidRPr="00BA31D9">
        <w:rPr>
          <w:rFonts w:ascii="Arial" w:hAnsi="Arial" w:cs="Arial"/>
          <w:bCs/>
          <w:color w:val="0070C0"/>
          <w:u w:val="single"/>
          <w:lang w:val="pt-BR"/>
        </w:rPr>
        <w:t>DOI: http://dx.doi.org/10.22458/caes.v1</w:t>
      </w:r>
      <w:r w:rsidR="004E2D35" w:rsidRPr="00BA31D9">
        <w:rPr>
          <w:rFonts w:ascii="Arial" w:hAnsi="Arial" w:cs="Arial"/>
          <w:bCs/>
          <w:color w:val="0070C0"/>
          <w:u w:val="single"/>
          <w:lang w:val="pt-BR"/>
        </w:rPr>
        <w:t>7</w:t>
      </w:r>
      <w:r w:rsidRPr="00BA31D9">
        <w:rPr>
          <w:rFonts w:ascii="Arial" w:hAnsi="Arial" w:cs="Arial"/>
          <w:bCs/>
          <w:color w:val="0070C0"/>
          <w:u w:val="single"/>
          <w:lang w:val="pt-BR"/>
        </w:rPr>
        <w:t>i</w:t>
      </w:r>
      <w:r w:rsidR="004E2D35" w:rsidRPr="00BA31D9">
        <w:rPr>
          <w:rFonts w:ascii="Arial" w:hAnsi="Arial" w:cs="Arial"/>
          <w:bCs/>
          <w:color w:val="0070C0"/>
          <w:u w:val="single"/>
          <w:lang w:val="pt-BR"/>
        </w:rPr>
        <w:t>1</w:t>
      </w:r>
      <w:r w:rsidRPr="00BA31D9">
        <w:rPr>
          <w:rFonts w:ascii="Arial" w:hAnsi="Arial" w:cs="Arial"/>
          <w:bCs/>
          <w:color w:val="0070C0"/>
          <w:u w:val="single"/>
          <w:lang w:val="pt-BR"/>
        </w:rPr>
        <w:t>.</w:t>
      </w:r>
      <w:r w:rsidR="00080775" w:rsidRPr="00BA31D9">
        <w:rPr>
          <w:rFonts w:ascii="Arial" w:hAnsi="Arial" w:cs="Arial"/>
          <w:bCs/>
          <w:color w:val="0070C0"/>
          <w:u w:val="single"/>
          <w:lang w:val="pt-BR"/>
        </w:rPr>
        <w:t>6249</w:t>
      </w:r>
    </w:p>
    <w:p w14:paraId="2F9DBEE3"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51B0E98C"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0AFC8CF5" w14:textId="14F8DEE2"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65647A">
        <w:rPr>
          <w:rFonts w:ascii="Arial" w:hAnsi="Arial" w:cs="Arial"/>
          <w:bCs/>
        </w:rPr>
        <w:t>3</w:t>
      </w:r>
      <w:r w:rsidR="005B0D81">
        <w:rPr>
          <w:rFonts w:ascii="Arial" w:hAnsi="Arial" w:cs="Arial"/>
          <w:bCs/>
        </w:rPr>
        <w:t>08</w:t>
      </w:r>
      <w:r w:rsidR="0065647A">
        <w:rPr>
          <w:rFonts w:ascii="Arial" w:hAnsi="Arial" w:cs="Arial"/>
          <w:bCs/>
        </w:rPr>
        <w:t>-34</w:t>
      </w:r>
      <w:r w:rsidR="005B0D81">
        <w:rPr>
          <w:rFonts w:ascii="Arial" w:hAnsi="Arial" w:cs="Arial"/>
          <w:bCs/>
        </w:rPr>
        <w:t>3</w:t>
      </w:r>
    </w:p>
    <w:p w14:paraId="15B85877" w14:textId="77777777" w:rsidR="006E20CE" w:rsidRDefault="006E20CE" w:rsidP="0020679D">
      <w:pPr>
        <w:tabs>
          <w:tab w:val="left" w:pos="5865"/>
        </w:tabs>
        <w:spacing w:line="276" w:lineRule="auto"/>
        <w:rPr>
          <w:rFonts w:ascii="Arial" w:hAnsi="Arial" w:cs="Arial"/>
          <w:bCs/>
        </w:rPr>
      </w:pPr>
      <w:bookmarkStart w:id="9" w:name="_Hlk182838172"/>
      <w:bookmarkStart w:id="10" w:name="_GoBack"/>
      <w:bookmarkEnd w:id="10"/>
    </w:p>
    <w:p w14:paraId="5C268F51" w14:textId="1A1974AD" w:rsidR="006E20CE" w:rsidRDefault="00BA31D9" w:rsidP="00BA31D9">
      <w:pPr>
        <w:tabs>
          <w:tab w:val="left" w:pos="6810"/>
        </w:tabs>
        <w:spacing w:line="276" w:lineRule="auto"/>
        <w:rPr>
          <w:rFonts w:ascii="Arial" w:hAnsi="Arial" w:cs="Arial"/>
          <w:bCs/>
        </w:rPr>
      </w:pPr>
      <w:r>
        <w:rPr>
          <w:rFonts w:ascii="Arial" w:hAnsi="Arial" w:cs="Arial"/>
          <w:bCs/>
        </w:rPr>
        <w:tab/>
      </w:r>
    </w:p>
    <w:p w14:paraId="4E54F835" w14:textId="4E47E3CB" w:rsidR="00A82B98" w:rsidRPr="005D7109"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5D7109" w:rsidRPr="005D7109">
        <w:rPr>
          <w:rFonts w:ascii="Arial" w:hAnsi="Arial" w:cs="Arial"/>
          <w:bCs/>
        </w:rPr>
        <w:t>28</w:t>
      </w:r>
      <w:r w:rsidRPr="005D7109">
        <w:rPr>
          <w:rFonts w:ascii="Arial" w:hAnsi="Arial" w:cs="Arial"/>
          <w:bCs/>
        </w:rPr>
        <w:t xml:space="preserve"> de </w:t>
      </w:r>
      <w:r w:rsidR="005D7109" w:rsidRPr="005D7109">
        <w:rPr>
          <w:rFonts w:ascii="Arial" w:hAnsi="Arial" w:cs="Arial"/>
          <w:bCs/>
        </w:rPr>
        <w:t>noviembre</w:t>
      </w:r>
      <w:r w:rsidRPr="005D7109">
        <w:rPr>
          <w:rFonts w:ascii="Arial" w:hAnsi="Arial" w:cs="Arial"/>
          <w:bCs/>
        </w:rPr>
        <w:t xml:space="preserve"> de 202</w:t>
      </w:r>
      <w:r w:rsidR="00F4765F" w:rsidRPr="005D7109">
        <w:rPr>
          <w:rFonts w:ascii="Arial" w:hAnsi="Arial" w:cs="Arial"/>
          <w:bCs/>
        </w:rPr>
        <w:t>5</w:t>
      </w:r>
    </w:p>
    <w:p w14:paraId="2CC2E4AB" w14:textId="49DE69B8" w:rsidR="00A82B98" w:rsidRDefault="00A82B98" w:rsidP="0020679D">
      <w:pPr>
        <w:tabs>
          <w:tab w:val="left" w:pos="5865"/>
        </w:tabs>
        <w:spacing w:line="276" w:lineRule="auto"/>
        <w:rPr>
          <w:rFonts w:ascii="Arial" w:hAnsi="Arial" w:cs="Arial"/>
          <w:bCs/>
        </w:rPr>
      </w:pPr>
      <w:r w:rsidRPr="005D7109">
        <w:rPr>
          <w:rFonts w:ascii="Arial" w:hAnsi="Arial" w:cs="Arial"/>
          <w:bCs/>
        </w:rPr>
        <w:t xml:space="preserve">Aprobado: </w:t>
      </w:r>
      <w:r w:rsidR="005D7109" w:rsidRPr="005D7109">
        <w:rPr>
          <w:rFonts w:ascii="Arial" w:hAnsi="Arial" w:cs="Arial"/>
          <w:bCs/>
        </w:rPr>
        <w:t>22</w:t>
      </w:r>
      <w:r w:rsidRPr="005D7109">
        <w:rPr>
          <w:rFonts w:ascii="Arial" w:hAnsi="Arial" w:cs="Arial"/>
          <w:bCs/>
        </w:rPr>
        <w:t xml:space="preserve"> de </w:t>
      </w:r>
      <w:r w:rsidR="005D7109" w:rsidRPr="005D7109">
        <w:rPr>
          <w:rFonts w:ascii="Arial" w:hAnsi="Arial" w:cs="Arial"/>
          <w:bCs/>
        </w:rPr>
        <w:t>abril</w:t>
      </w:r>
      <w:r w:rsidR="00F4765F" w:rsidRPr="005D7109">
        <w:rPr>
          <w:rFonts w:ascii="Arial" w:hAnsi="Arial" w:cs="Arial"/>
          <w:bCs/>
        </w:rPr>
        <w:t xml:space="preserve"> </w:t>
      </w:r>
      <w:r w:rsidRPr="005D7109">
        <w:rPr>
          <w:rFonts w:ascii="Arial" w:hAnsi="Arial" w:cs="Arial"/>
          <w:bCs/>
        </w:rPr>
        <w:t>de 202</w:t>
      </w:r>
      <w:r w:rsidR="005D7109" w:rsidRPr="005D7109">
        <w:rPr>
          <w:rFonts w:ascii="Arial" w:hAnsi="Arial" w:cs="Arial"/>
          <w:bCs/>
        </w:rPr>
        <w:t>6</w:t>
      </w:r>
    </w:p>
    <w:bookmarkEnd w:id="9"/>
    <w:p w14:paraId="5B23EB29" w14:textId="77777777" w:rsidR="00062060" w:rsidRDefault="00062060" w:rsidP="00DD017A">
      <w:pPr>
        <w:pStyle w:val="paragraph"/>
        <w:spacing w:before="0" w:beforeAutospacing="0" w:after="0" w:afterAutospacing="0"/>
        <w:jc w:val="both"/>
        <w:textAlignment w:val="baseline"/>
        <w:rPr>
          <w:rStyle w:val="normaltextrun"/>
          <w:rFonts w:ascii="Arial" w:hAnsi="Arial" w:cs="Arial"/>
          <w:b/>
          <w:bCs/>
          <w:color w:val="222222"/>
          <w:shd w:val="clear" w:color="auto" w:fill="FFFFFF"/>
        </w:rPr>
      </w:pPr>
    </w:p>
    <w:p w14:paraId="41FEADD5" w14:textId="6D1BB60C" w:rsidR="00763F87" w:rsidRDefault="00763F87" w:rsidP="00DD017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222222"/>
          <w:shd w:val="clear" w:color="auto" w:fill="FFFFFF"/>
        </w:rPr>
        <w:lastRenderedPageBreak/>
        <w:t>Resumen</w:t>
      </w:r>
      <w:r>
        <w:rPr>
          <w:rStyle w:val="eop"/>
          <w:rFonts w:ascii="Arial" w:hAnsi="Arial" w:cs="Arial"/>
          <w:color w:val="222222"/>
        </w:rPr>
        <w:t> </w:t>
      </w:r>
    </w:p>
    <w:p w14:paraId="625F9D2B" w14:textId="2539C5A4" w:rsidR="00763F87" w:rsidRDefault="00763F87" w:rsidP="00DD017A">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El ensayo incluye algunos elementos básicos de los modelos de calidad en educación, con el propósito de fomentar una reflexión sobre las implicaciones que surgen de la derogación del Modelo de Evaluación de la Calidad de la Educación Costarricense (MECEC), el cual estuvo vigente desde 2014 hasta 2023. El análisis sugiere que la eliminación del MECEC conlleva la pérdida de un referente contextualizado, el cual es elaborado en función de las realidades pedagógicas, administrativas y socioculturales del país. Se proponen alternativas que integren indicadores tanto globales como locales. Además, se busca fomentar procesos participativos que favorezcan una cultura de mejora continua, en alineación con los principios del desarrollo sostenible.</w:t>
      </w:r>
      <w:r>
        <w:rPr>
          <w:rStyle w:val="eop"/>
          <w:rFonts w:ascii="Arial" w:hAnsi="Arial" w:cs="Arial"/>
        </w:rPr>
        <w:t> </w:t>
      </w:r>
    </w:p>
    <w:p w14:paraId="345FF115" w14:textId="77777777" w:rsidR="00062060" w:rsidRDefault="00062060" w:rsidP="00DD017A">
      <w:pPr>
        <w:pStyle w:val="paragraph"/>
        <w:spacing w:before="0" w:beforeAutospacing="0" w:after="0" w:afterAutospacing="0"/>
        <w:jc w:val="both"/>
        <w:textAlignment w:val="baseline"/>
        <w:rPr>
          <w:rFonts w:ascii="Segoe UI" w:hAnsi="Segoe UI" w:cs="Segoe UI"/>
          <w:sz w:val="18"/>
          <w:szCs w:val="18"/>
        </w:rPr>
      </w:pPr>
    </w:p>
    <w:p w14:paraId="091D5DD4" w14:textId="77777777" w:rsidR="00763F87" w:rsidRDefault="00763F87" w:rsidP="00DD017A">
      <w:pPr>
        <w:pStyle w:val="paragraph"/>
        <w:spacing w:before="0" w:beforeAutospacing="0" w:after="0" w:afterAutospacing="0"/>
        <w:jc w:val="both"/>
        <w:textAlignment w:val="baseline"/>
        <w:rPr>
          <w:rFonts w:ascii="Segoe UI" w:hAnsi="Segoe UI" w:cs="Segoe UI"/>
          <w:sz w:val="18"/>
          <w:szCs w:val="18"/>
        </w:rPr>
      </w:pPr>
      <w:r w:rsidRPr="004E1B5B">
        <w:rPr>
          <w:rStyle w:val="normaltextrun"/>
          <w:rFonts w:ascii="Arial" w:hAnsi="Arial" w:cs="Arial"/>
          <w:b/>
        </w:rPr>
        <w:t>Palabras clave</w:t>
      </w:r>
      <w:r>
        <w:rPr>
          <w:rStyle w:val="normaltextrun"/>
          <w:rFonts w:ascii="Arial" w:hAnsi="Arial" w:cs="Arial"/>
        </w:rPr>
        <w:t>: Calidad de la educación, evaluación de la educación, política de la educación, modelos de evaluación.</w:t>
      </w:r>
      <w:r>
        <w:rPr>
          <w:rStyle w:val="eop"/>
          <w:rFonts w:ascii="Arial" w:hAnsi="Arial" w:cs="Arial"/>
        </w:rPr>
        <w:t> </w:t>
      </w:r>
    </w:p>
    <w:p w14:paraId="1EB716C5" w14:textId="77777777" w:rsidR="00607702" w:rsidRPr="0065647A" w:rsidRDefault="00607702" w:rsidP="00DD017A">
      <w:pPr>
        <w:pStyle w:val="paragraph"/>
        <w:spacing w:before="0" w:beforeAutospacing="0" w:after="0" w:afterAutospacing="0"/>
        <w:jc w:val="both"/>
        <w:textAlignment w:val="baseline"/>
        <w:rPr>
          <w:rStyle w:val="normaltextrun"/>
          <w:rFonts w:ascii="Arial" w:hAnsi="Arial" w:cs="Arial"/>
          <w:b/>
          <w:bCs/>
        </w:rPr>
      </w:pPr>
    </w:p>
    <w:p w14:paraId="4E59C96A" w14:textId="77777777" w:rsidR="00062060" w:rsidRPr="00A045F3" w:rsidRDefault="00763F87" w:rsidP="00DD017A">
      <w:pPr>
        <w:pStyle w:val="paragraph"/>
        <w:spacing w:before="0" w:beforeAutospacing="0" w:after="0" w:afterAutospacing="0"/>
        <w:jc w:val="both"/>
        <w:textAlignment w:val="baseline"/>
        <w:rPr>
          <w:rStyle w:val="normaltextrun"/>
          <w:rFonts w:ascii="Arial" w:hAnsi="Arial" w:cs="Arial"/>
          <w:b/>
          <w:bCs/>
          <w:lang w:val="en-US"/>
        </w:rPr>
      </w:pPr>
      <w:proofErr w:type="spellStart"/>
      <w:r w:rsidRPr="00A045F3">
        <w:rPr>
          <w:rStyle w:val="normaltextrun"/>
          <w:rFonts w:ascii="Arial" w:hAnsi="Arial" w:cs="Arial"/>
          <w:b/>
          <w:bCs/>
          <w:lang w:val="en-US"/>
        </w:rPr>
        <w:t>Abstrac</w:t>
      </w:r>
      <w:proofErr w:type="spellEnd"/>
    </w:p>
    <w:p w14:paraId="4FA2AFDB" w14:textId="4A7A3BED" w:rsidR="00763F87" w:rsidRPr="00763F87" w:rsidRDefault="00763F87" w:rsidP="00DD017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lang w:val="en-US"/>
        </w:rPr>
        <w:t>This essay examines key components of educational quality models with the aim of fostering reflection on the implications of repealing the Costa Rican Model for the Evaluation of Educational Quality (MECEC), which was in force from 2014 to 2023. The analysis suggests that eliminating the MECEC entails the loss of a contextualized framework specifically designed to respond to the country’s pedagogical, administrative, and sociocultural realities. The essay proposes alternatives that integrate both global and local indicators, while emphasizing the need to strengthen participatory processes that promote a culture of continuous improvement aligned with the principles of sustainable development.</w:t>
      </w:r>
      <w:r w:rsidRPr="00763F87">
        <w:rPr>
          <w:rStyle w:val="eop"/>
          <w:rFonts w:ascii="Arial" w:hAnsi="Arial" w:cs="Arial"/>
          <w:lang w:val="en-US"/>
        </w:rPr>
        <w:t> </w:t>
      </w:r>
    </w:p>
    <w:p w14:paraId="71DF06E6" w14:textId="77777777" w:rsidR="00607702" w:rsidRDefault="00607702" w:rsidP="00DD017A">
      <w:pPr>
        <w:pStyle w:val="paragraph"/>
        <w:spacing w:before="0" w:beforeAutospacing="0" w:after="0" w:afterAutospacing="0"/>
        <w:jc w:val="both"/>
        <w:textAlignment w:val="baseline"/>
        <w:rPr>
          <w:rStyle w:val="normaltextrun"/>
          <w:rFonts w:ascii="Arial" w:hAnsi="Arial" w:cs="Arial"/>
          <w:b/>
          <w:lang w:val="en-US"/>
        </w:rPr>
      </w:pPr>
    </w:p>
    <w:p w14:paraId="2F413B41" w14:textId="70F13DDC" w:rsidR="00763F87" w:rsidRDefault="00763F87" w:rsidP="00DD017A">
      <w:pPr>
        <w:pStyle w:val="paragraph"/>
        <w:spacing w:before="0" w:beforeAutospacing="0" w:after="0" w:afterAutospacing="0"/>
        <w:jc w:val="both"/>
        <w:textAlignment w:val="baseline"/>
        <w:rPr>
          <w:rStyle w:val="eop"/>
          <w:rFonts w:ascii="Arial" w:hAnsi="Arial" w:cs="Arial"/>
          <w:lang w:val="en-US"/>
        </w:rPr>
      </w:pPr>
      <w:r w:rsidRPr="00A045F3">
        <w:rPr>
          <w:rStyle w:val="normaltextrun"/>
          <w:rFonts w:ascii="Arial" w:hAnsi="Arial" w:cs="Arial"/>
          <w:b/>
          <w:lang w:val="en-US"/>
        </w:rPr>
        <w:t>Key words</w:t>
      </w:r>
      <w:r>
        <w:rPr>
          <w:rStyle w:val="normaltextrun"/>
          <w:rFonts w:ascii="Arial" w:hAnsi="Arial" w:cs="Arial"/>
          <w:lang w:val="en-US"/>
        </w:rPr>
        <w:t>: Educational quality; Educational evaluation; Educational policy; evaluation models</w:t>
      </w:r>
      <w:r w:rsidRPr="00763F87">
        <w:rPr>
          <w:rStyle w:val="eop"/>
          <w:rFonts w:ascii="Arial" w:hAnsi="Arial" w:cs="Arial"/>
          <w:lang w:val="en-US"/>
        </w:rPr>
        <w:t> </w:t>
      </w:r>
    </w:p>
    <w:p w14:paraId="716E6661" w14:textId="335A83A9" w:rsidR="00DD017A" w:rsidRDefault="00DD017A" w:rsidP="00DD017A">
      <w:pPr>
        <w:pStyle w:val="paragraph"/>
        <w:spacing w:before="0" w:beforeAutospacing="0" w:after="0" w:afterAutospacing="0"/>
        <w:jc w:val="both"/>
        <w:textAlignment w:val="baseline"/>
        <w:rPr>
          <w:rFonts w:ascii="Segoe UI" w:hAnsi="Segoe UI" w:cs="Segoe UI"/>
          <w:sz w:val="18"/>
          <w:szCs w:val="18"/>
          <w:lang w:val="en-US"/>
        </w:rPr>
      </w:pPr>
    </w:p>
    <w:p w14:paraId="0126CA42" w14:textId="184C0DE3" w:rsidR="002D21CD" w:rsidRDefault="002D21CD" w:rsidP="008D4D4B">
      <w:pPr>
        <w:pStyle w:val="HTMLconformatoprevio"/>
        <w:spacing w:line="360" w:lineRule="auto"/>
        <w:rPr>
          <w:rFonts w:ascii="Arial" w:hAnsi="Arial" w:cs="Arial"/>
          <w:b/>
          <w:bCs/>
          <w:lang w:val="en-US"/>
        </w:rPr>
      </w:pPr>
    </w:p>
    <w:p w14:paraId="38BD7955" w14:textId="57E490BD" w:rsidR="00062060" w:rsidRDefault="00062060" w:rsidP="008D4D4B">
      <w:pPr>
        <w:pStyle w:val="HTMLconformatoprevio"/>
        <w:spacing w:line="360" w:lineRule="auto"/>
        <w:rPr>
          <w:rFonts w:ascii="Arial" w:hAnsi="Arial" w:cs="Arial"/>
          <w:b/>
          <w:bCs/>
          <w:lang w:val="en-US"/>
        </w:rPr>
      </w:pPr>
    </w:p>
    <w:p w14:paraId="76917AD9" w14:textId="4622CF04" w:rsidR="00062060" w:rsidRDefault="00062060" w:rsidP="008D4D4B">
      <w:pPr>
        <w:pStyle w:val="HTMLconformatoprevio"/>
        <w:spacing w:line="360" w:lineRule="auto"/>
        <w:rPr>
          <w:rFonts w:ascii="Arial" w:hAnsi="Arial" w:cs="Arial"/>
          <w:b/>
          <w:bCs/>
          <w:lang w:val="en-US"/>
        </w:rPr>
      </w:pPr>
    </w:p>
    <w:p w14:paraId="406CB3C8" w14:textId="77777777" w:rsidR="00062060" w:rsidRPr="005D7109" w:rsidRDefault="00062060" w:rsidP="008D4D4B">
      <w:pPr>
        <w:pStyle w:val="HTMLconformatoprevio"/>
        <w:spacing w:line="360" w:lineRule="auto"/>
        <w:rPr>
          <w:rFonts w:ascii="Arial" w:hAnsi="Arial" w:cs="Arial"/>
          <w:b/>
          <w:bCs/>
          <w:lang w:val="en-US"/>
        </w:rPr>
      </w:pPr>
    </w:p>
    <w:p w14:paraId="2D9BBDBE" w14:textId="77777777" w:rsidR="004E1B5B" w:rsidRDefault="009F79ED" w:rsidP="008D4D4B">
      <w:pPr>
        <w:spacing w:line="360" w:lineRule="auto"/>
        <w:jc w:val="both"/>
        <w:textAlignment w:val="baseline"/>
        <w:rPr>
          <w:rFonts w:ascii="Arial" w:hAnsi="Arial" w:cs="Arial"/>
          <w:b/>
          <w:bCs/>
          <w:lang w:eastAsia="es-CR"/>
        </w:rPr>
      </w:pPr>
      <w:r w:rsidRPr="009F79ED">
        <w:rPr>
          <w:rFonts w:ascii="Arial" w:hAnsi="Arial" w:cs="Arial"/>
          <w:b/>
          <w:bCs/>
          <w:lang w:eastAsia="es-CR"/>
        </w:rPr>
        <w:lastRenderedPageBreak/>
        <w:t>Introducción </w:t>
      </w:r>
    </w:p>
    <w:p w14:paraId="32F0EC78" w14:textId="5FE34A06"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De manera general, la evaluación de la calidad en las instituciones educativas de primaria y secundaria se configura como un tema de creciente relevancia en el contexto actual, donde se busca no solo la excelencia académica, sino también la adaptación de los sistemas educativos a las demandas socioeconómicas y culturales de la sociedad. </w:t>
      </w:r>
    </w:p>
    <w:p w14:paraId="5FAC8392"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Para el caso particular de Costa Rica, el Departamento de Evaluación de la Calidad (DEC) de la Dirección de Gestión y Evaluación de la Calidad del Ministerio de Educación Pública (MEP) inició una propuesta de evaluación de la calidad de la educación, en el año 2006, tomando como referencia diferentes estudios e investigaciones internacionales desarrolladas, como experiencias sobre la evaluación de la calidad de la educación y la cultura de calidad. </w:t>
      </w:r>
    </w:p>
    <w:p w14:paraId="784058EB"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Los primeros procesos de evaluación inician con el nombre de Protocolo para la Implementación del Modelo de Evaluación de la Calidad de la Educación Costarricense (PIMECEC), este se consolidó en el año 2014 con la implementación del Modelo de Evaluación de la Calidad de la Educación Costarricense (MECEC), mediante la directriz DM-1502-10-2014 que la estableció como obligatoria en todos los centros educativos públicos del país.  </w:t>
      </w:r>
    </w:p>
    <w:p w14:paraId="57A02A41"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A partir del 2016, también se establece la estrategia digital denominada Sistema de Monitoreo y Seguimiento para la Implementación del Sistema Nacional de </w:t>
      </w:r>
      <w:r w:rsidRPr="009F79ED">
        <w:rPr>
          <w:rFonts w:ascii="Arial" w:hAnsi="Arial" w:cs="Arial"/>
          <w:lang w:eastAsia="es-CR"/>
        </w:rPr>
        <w:lastRenderedPageBreak/>
        <w:t>Evaluación de la Calidad de la Educación, cuyas siglas son SIMSI-SNECE, la cual permite dar seguimiento a los centros educativos públicos en la implementación de las etapas del modelo y procesos de evaluación de la calidad. Con el establecimiento de la obligatoriedad del MECEC, se faculta al DEC para llevar a cabo evaluaciones en los centros educativos que ejecuten planes de mejoramiento durante los últimos tres años. </w:t>
      </w:r>
    </w:p>
    <w:p w14:paraId="3681D542"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La implementación del MECEC permite fortalecer los procesos de calidad en los centros educativos mediante la recopilación de datos, información y resultados clave; elementos que sirven de base para sustentar mejoras en el modelo durante su fase de implementación y evaluar si su aplicación fomenta una cultura de calidad en las instituciones educativas. Además, se busca que este enfoque contribuya a la promoción y consolidación de procesos continuos de mejora tanto en el ámbito curricular como en la gestión administrativa de los centros educativos. </w:t>
      </w:r>
    </w:p>
    <w:p w14:paraId="2DDF100E"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Las investigaciones sobre el MECEC en Costa Rica concluyen que se promueve un cambio significativo hacia una cultura de calidad. Este cambio se manifiesta en el desarrollo de procesos de autoevaluación y construcción de planes de mejora institucional, liderados por los equipos de calidad dentro de las instituciones educativas (Elizondo &amp; Retana, 2021; Rojas et al., 2021; Campos et al., 2024). </w:t>
      </w:r>
    </w:p>
    <w:p w14:paraId="6177C313"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lastRenderedPageBreak/>
        <w:t>No obstante, en el año 2023 el MEP emite la Directriz DM-0922-06-2023, mediante la cual se deroga la aplicación del modelo de evaluación en las instituciones educativas, indicando lo siguiente: </w:t>
      </w:r>
    </w:p>
    <w:p w14:paraId="4A838F83" w14:textId="77777777" w:rsidR="009F79ED" w:rsidRPr="009F79ED" w:rsidRDefault="009F79ED" w:rsidP="008D4D4B">
      <w:pPr>
        <w:spacing w:line="360" w:lineRule="auto"/>
        <w:ind w:left="705"/>
        <w:jc w:val="both"/>
        <w:textAlignment w:val="baseline"/>
        <w:rPr>
          <w:rFonts w:ascii="Segoe UI" w:hAnsi="Segoe UI" w:cs="Segoe UI"/>
          <w:sz w:val="18"/>
          <w:szCs w:val="18"/>
          <w:lang w:eastAsia="es-CR"/>
        </w:rPr>
      </w:pPr>
      <w:r w:rsidRPr="009F79ED">
        <w:rPr>
          <w:rFonts w:ascii="Arial" w:hAnsi="Arial" w:cs="Arial"/>
          <w:lang w:eastAsia="es-CR"/>
        </w:rPr>
        <w:t>Que para promover el mejoramiento continuo en el MEP, tanto en el nivel central como regional, se requiere la consolidación de una organización orientada a la gestión de la calidad total, capaz de adaptarse al entorno, como condición necesaria para enfrentar los riesgos y aprovechar las oportunidades originadas en los cambios inherentes al desarrollo normativo, social, económico, científico, cultural y tecnológico. (MEP, 2023, p.) </w:t>
      </w:r>
    </w:p>
    <w:p w14:paraId="342565BD"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Con esta decisión, Costa Rica corre el riesgo de perder autonomía en la definición de sus propios estándares educativos. Una premisa fundamental para el sistema educativo es la capacidad de evaluarse desde una perspectiva de la propia comunidad educativa, asegurando que las mediciones sean relevantes y útiles para su contexto; en ese sentido, dependencia de esquemas de evaluación externa puede significar que las políticas educativas se adapten más a las exigencias de organismos internacionales que a las necesidades reales de las personas estudiantes y docentes costarricenses. </w:t>
      </w:r>
    </w:p>
    <w:p w14:paraId="19BCD2A3"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b/>
          <w:bCs/>
          <w:lang w:eastAsia="es-CR"/>
        </w:rPr>
        <w:t>Referente teórico </w:t>
      </w:r>
      <w:r w:rsidRPr="009F79ED">
        <w:rPr>
          <w:rFonts w:ascii="Arial" w:hAnsi="Arial" w:cs="Arial"/>
          <w:lang w:eastAsia="es-CR"/>
        </w:rPr>
        <w:t> </w:t>
      </w:r>
    </w:p>
    <w:p w14:paraId="7BE97BEC" w14:textId="4DB66130"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 xml:space="preserve">La garantía de la calidad en la educación propuesta en el MECEC se enmarca en una serie de lineamientos que guían el desarrollo de la calidad en los centros </w:t>
      </w:r>
      <w:r w:rsidRPr="009F79ED">
        <w:rPr>
          <w:rFonts w:ascii="Arial" w:hAnsi="Arial" w:cs="Arial"/>
          <w:lang w:eastAsia="es-CR"/>
        </w:rPr>
        <w:lastRenderedPageBreak/>
        <w:t>educativos. Estos constituyen la base para planificar, ejecutar y evaluar los planes de acción en cada institución. Desde el MECEC se define calidad como: "La satisfacción de las necesidades educativas de la persona y la comunidad mediante un proceso que potencie con equidad el desarrollo humano y la identidad nacional" (MEP, 2013, p. 16). </w:t>
      </w:r>
    </w:p>
    <w:p w14:paraId="68BB52B0" w14:textId="77777777" w:rsidR="00EB36F0" w:rsidRPr="009F79ED" w:rsidRDefault="00EB36F0" w:rsidP="008D4D4B">
      <w:pPr>
        <w:spacing w:line="360" w:lineRule="auto"/>
        <w:jc w:val="both"/>
        <w:textAlignment w:val="baseline"/>
        <w:rPr>
          <w:rFonts w:ascii="Segoe UI" w:hAnsi="Segoe UI" w:cs="Segoe UI"/>
          <w:sz w:val="18"/>
          <w:szCs w:val="18"/>
          <w:lang w:eastAsia="es-CR"/>
        </w:rPr>
      </w:pPr>
    </w:p>
    <w:p w14:paraId="4743FC3A" w14:textId="3960D32B"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Tal como se desprende de la definición, la calidad educativa se materializa en la capacidad del sistema para responder de manera pertinente a las necesidades y aspiraciones de la sociedad, promover el respeto y la atención a la diversidad, y favorecer el desarrollo integral del estudiantado. Esto implica reconocer sus particularidades en el proceso de aprendizaje y considerar los contextos sociales en los que dicho proceso tiene lugar (MEP, 2013). En este sentido, la cultura de la calidad en la educación se sustenta en una visión integral de la institución, entendida como un espacio que forma parte de la comunidad y cuyo eje central es el estudiante, quien se desarrolla con características individuales que contribuirán al bienestar social en el futuro. </w:t>
      </w:r>
    </w:p>
    <w:p w14:paraId="5291DDA1" w14:textId="77777777" w:rsidR="008D4D4B" w:rsidRPr="009F79ED" w:rsidRDefault="008D4D4B" w:rsidP="008D4D4B">
      <w:pPr>
        <w:spacing w:line="360" w:lineRule="auto"/>
        <w:jc w:val="both"/>
        <w:textAlignment w:val="baseline"/>
        <w:rPr>
          <w:rFonts w:ascii="Segoe UI" w:hAnsi="Segoe UI" w:cs="Segoe UI"/>
          <w:sz w:val="18"/>
          <w:szCs w:val="18"/>
          <w:lang w:eastAsia="es-CR"/>
        </w:rPr>
      </w:pPr>
    </w:p>
    <w:p w14:paraId="0CFF4D29" w14:textId="77777777" w:rsidR="005A33C6" w:rsidRDefault="005A33C6" w:rsidP="008D4D4B">
      <w:pPr>
        <w:spacing w:line="360" w:lineRule="auto"/>
        <w:jc w:val="both"/>
        <w:textAlignment w:val="baseline"/>
        <w:rPr>
          <w:rFonts w:ascii="Arial" w:hAnsi="Arial" w:cs="Arial"/>
          <w:b/>
          <w:bCs/>
          <w:lang w:eastAsia="es-CR"/>
        </w:rPr>
      </w:pPr>
    </w:p>
    <w:p w14:paraId="60333C7A" w14:textId="77777777" w:rsidR="005A33C6" w:rsidRDefault="005A33C6" w:rsidP="008D4D4B">
      <w:pPr>
        <w:spacing w:line="360" w:lineRule="auto"/>
        <w:jc w:val="both"/>
        <w:textAlignment w:val="baseline"/>
        <w:rPr>
          <w:rFonts w:ascii="Arial" w:hAnsi="Arial" w:cs="Arial"/>
          <w:b/>
          <w:bCs/>
          <w:lang w:eastAsia="es-CR"/>
        </w:rPr>
      </w:pPr>
    </w:p>
    <w:p w14:paraId="3450686E" w14:textId="77777777" w:rsidR="005A33C6" w:rsidRDefault="005A33C6" w:rsidP="008D4D4B">
      <w:pPr>
        <w:spacing w:line="360" w:lineRule="auto"/>
        <w:jc w:val="both"/>
        <w:textAlignment w:val="baseline"/>
        <w:rPr>
          <w:rFonts w:ascii="Arial" w:hAnsi="Arial" w:cs="Arial"/>
          <w:b/>
          <w:bCs/>
          <w:lang w:eastAsia="es-CR"/>
        </w:rPr>
      </w:pPr>
    </w:p>
    <w:p w14:paraId="54C5F0E3" w14:textId="77777777" w:rsidR="005A33C6" w:rsidRDefault="005A33C6" w:rsidP="008D4D4B">
      <w:pPr>
        <w:spacing w:line="360" w:lineRule="auto"/>
        <w:jc w:val="both"/>
        <w:textAlignment w:val="baseline"/>
        <w:rPr>
          <w:rFonts w:ascii="Arial" w:hAnsi="Arial" w:cs="Arial"/>
          <w:b/>
          <w:bCs/>
          <w:lang w:eastAsia="es-CR"/>
        </w:rPr>
      </w:pPr>
    </w:p>
    <w:p w14:paraId="35ABE9F8" w14:textId="77777777" w:rsidR="005A33C6" w:rsidRDefault="005A33C6" w:rsidP="008D4D4B">
      <w:pPr>
        <w:spacing w:line="360" w:lineRule="auto"/>
        <w:jc w:val="both"/>
        <w:textAlignment w:val="baseline"/>
        <w:rPr>
          <w:rFonts w:ascii="Arial" w:hAnsi="Arial" w:cs="Arial"/>
          <w:b/>
          <w:bCs/>
          <w:lang w:eastAsia="es-CR"/>
        </w:rPr>
      </w:pPr>
    </w:p>
    <w:p w14:paraId="4D56FB4F" w14:textId="77777777" w:rsidR="005A33C6" w:rsidRDefault="005A33C6" w:rsidP="008D4D4B">
      <w:pPr>
        <w:spacing w:line="360" w:lineRule="auto"/>
        <w:jc w:val="both"/>
        <w:textAlignment w:val="baseline"/>
        <w:rPr>
          <w:rFonts w:ascii="Arial" w:hAnsi="Arial" w:cs="Arial"/>
          <w:b/>
          <w:bCs/>
          <w:lang w:eastAsia="es-CR"/>
        </w:rPr>
      </w:pPr>
    </w:p>
    <w:p w14:paraId="163021B4" w14:textId="1CF3DDBE"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b/>
          <w:bCs/>
          <w:lang w:eastAsia="es-CR"/>
        </w:rPr>
        <w:lastRenderedPageBreak/>
        <w:t>Figura 1</w:t>
      </w:r>
      <w:r w:rsidRPr="009F79ED">
        <w:rPr>
          <w:rFonts w:ascii="Arial" w:hAnsi="Arial" w:cs="Arial"/>
          <w:lang w:eastAsia="es-CR"/>
        </w:rPr>
        <w:t> </w:t>
      </w:r>
    </w:p>
    <w:p w14:paraId="4F89A7B1"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i/>
          <w:iCs/>
          <w:lang w:eastAsia="es-CR"/>
        </w:rPr>
        <w:t>Etapas del Modelo de la Evaluación de la Calidad de la Educación Costarricense (MECEC) </w:t>
      </w:r>
      <w:r w:rsidRPr="009F79ED">
        <w:rPr>
          <w:rFonts w:ascii="Arial" w:hAnsi="Arial" w:cs="Arial"/>
          <w:lang w:eastAsia="es-CR"/>
        </w:rPr>
        <w:t> </w:t>
      </w:r>
    </w:p>
    <w:p w14:paraId="6EF31F11" w14:textId="6341A92B" w:rsidR="009F79ED" w:rsidRPr="009F79ED" w:rsidRDefault="009F79ED" w:rsidP="00EB36F0">
      <w:pPr>
        <w:spacing w:line="360" w:lineRule="auto"/>
        <w:jc w:val="center"/>
        <w:textAlignment w:val="baseline"/>
        <w:rPr>
          <w:rFonts w:ascii="Segoe UI" w:hAnsi="Segoe UI" w:cs="Segoe UI"/>
          <w:sz w:val="18"/>
          <w:szCs w:val="18"/>
          <w:lang w:eastAsia="es-CR"/>
        </w:rPr>
      </w:pPr>
      <w:r w:rsidRPr="009F79ED">
        <w:rPr>
          <w:rFonts w:ascii="Arial" w:hAnsi="Arial" w:cs="Arial"/>
          <w:b/>
          <w:bCs/>
          <w:noProof/>
        </w:rPr>
        <w:drawing>
          <wp:inline distT="0" distB="0" distL="0" distR="0" wp14:anchorId="7BCDF0F0" wp14:editId="26A11782">
            <wp:extent cx="2762250" cy="2533650"/>
            <wp:effectExtent l="0" t="0" r="0" b="0"/>
            <wp:docPr id="2" name="Imagen 2" descr="C:\Users\micastro\AppData\Local\Microsoft\Windows\INetCache\Content.MSO\E10BC0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stro\AppData\Local\Microsoft\Windows\INetCache\Content.MSO\E10BC063.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0" cy="2533650"/>
                    </a:xfrm>
                    <a:prstGeom prst="rect">
                      <a:avLst/>
                    </a:prstGeom>
                    <a:noFill/>
                    <a:ln>
                      <a:noFill/>
                    </a:ln>
                  </pic:spPr>
                </pic:pic>
              </a:graphicData>
            </a:graphic>
          </wp:inline>
        </w:drawing>
      </w:r>
    </w:p>
    <w:p w14:paraId="7FFBD359" w14:textId="77777777" w:rsidR="009F79ED" w:rsidRPr="00EB36F0" w:rsidRDefault="009F79ED" w:rsidP="008D4D4B">
      <w:pPr>
        <w:spacing w:line="360" w:lineRule="auto"/>
        <w:jc w:val="both"/>
        <w:textAlignment w:val="baseline"/>
        <w:rPr>
          <w:rFonts w:ascii="Segoe UI" w:hAnsi="Segoe UI" w:cs="Segoe UI"/>
          <w:sz w:val="20"/>
          <w:szCs w:val="18"/>
          <w:lang w:eastAsia="es-CR"/>
        </w:rPr>
      </w:pPr>
      <w:r w:rsidRPr="00EB36F0">
        <w:rPr>
          <w:rFonts w:ascii="Arial" w:hAnsi="Arial" w:cs="Arial"/>
          <w:i/>
          <w:iCs/>
          <w:szCs w:val="22"/>
          <w:lang w:eastAsia="es-CR"/>
        </w:rPr>
        <w:t>Nota</w:t>
      </w:r>
      <w:r w:rsidRPr="00EB36F0">
        <w:rPr>
          <w:rFonts w:ascii="Arial" w:hAnsi="Arial" w:cs="Arial"/>
          <w:szCs w:val="22"/>
          <w:lang w:eastAsia="es-CR"/>
        </w:rPr>
        <w:t>. Tomado de Aportes del Modelo de Evaluación de la Calidad de la Educación Costarricense (MECEC) para el logro de una cultura de calidad en los centros educativos públicos costarricenses durante el periodo 2019-2021, por A. Rojas Vargas, A. Solano Castro, J. Cascante Ramírez, J. Campos Céspedes, J. Güell Delgado, M. Rojas Saborío y M. Solano Garbanzo, 2021, UNED, Centro de Investigación en Educación. </w:t>
      </w:r>
    </w:p>
    <w:p w14:paraId="7AE7E70D"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 </w:t>
      </w:r>
    </w:p>
    <w:p w14:paraId="2D97E951" w14:textId="6903D1F3"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 xml:space="preserve">Como se observa en la figura 1, el MECEC como modelo de evaluación, a través de sus cuatro etapas, les permite a los centros educativos sistematizar y reflexionar </w:t>
      </w:r>
      <w:r w:rsidRPr="009F79ED">
        <w:rPr>
          <w:rFonts w:ascii="Arial" w:hAnsi="Arial" w:cs="Arial"/>
          <w:lang w:eastAsia="es-CR"/>
        </w:rPr>
        <w:lastRenderedPageBreak/>
        <w:t>acerca de los procesos desarrollados y los resultados obtenidos, orientando la toma de decisiones para el mejoramiento de la calidad de la educación, establecer procesos de autoevaluación, elaborar y ejecutar de un plan de mejora a cinco años plazo en la gestión del centro educativo y el fortalecimiento de una cultura de calidad.  </w:t>
      </w:r>
    </w:p>
    <w:p w14:paraId="529A56BB" w14:textId="77777777" w:rsidR="00EB36F0" w:rsidRPr="009F79ED" w:rsidRDefault="00EB36F0" w:rsidP="008D4D4B">
      <w:pPr>
        <w:spacing w:line="360" w:lineRule="auto"/>
        <w:jc w:val="both"/>
        <w:textAlignment w:val="baseline"/>
        <w:rPr>
          <w:rFonts w:ascii="Segoe UI" w:hAnsi="Segoe UI" w:cs="Segoe UI"/>
          <w:sz w:val="18"/>
          <w:szCs w:val="18"/>
          <w:lang w:eastAsia="es-CR"/>
        </w:rPr>
      </w:pPr>
    </w:p>
    <w:p w14:paraId="37DE8B30" w14:textId="05FE1CA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Abarca dos grandes áreas: la curricular y la administrativa, además, las etapas del MECEC forman una espiral de mejora, a su vez, estaban estrechamente interrelacionadas; hay una serie de fases correspondientes que llevan a la consecución de cada etapa, en la tabla 1 se señalan las principales acciones a desarrollar en cada etapa. </w:t>
      </w:r>
    </w:p>
    <w:p w14:paraId="009DE88C" w14:textId="44EEE6FA" w:rsidR="00EB36F0" w:rsidRDefault="00EB36F0" w:rsidP="008D4D4B">
      <w:pPr>
        <w:spacing w:line="360" w:lineRule="auto"/>
        <w:jc w:val="both"/>
        <w:textAlignment w:val="baseline"/>
        <w:rPr>
          <w:rFonts w:ascii="Segoe UI" w:hAnsi="Segoe UI" w:cs="Segoe UI"/>
          <w:sz w:val="18"/>
          <w:szCs w:val="18"/>
          <w:lang w:eastAsia="es-CR"/>
        </w:rPr>
      </w:pPr>
    </w:p>
    <w:p w14:paraId="1C1FCD6E" w14:textId="0B18B447" w:rsidR="00EB36F0" w:rsidRDefault="00EB36F0" w:rsidP="008D4D4B">
      <w:pPr>
        <w:spacing w:line="360" w:lineRule="auto"/>
        <w:jc w:val="both"/>
        <w:textAlignment w:val="baseline"/>
        <w:rPr>
          <w:rFonts w:ascii="Segoe UI" w:hAnsi="Segoe UI" w:cs="Segoe UI"/>
          <w:sz w:val="18"/>
          <w:szCs w:val="18"/>
          <w:lang w:eastAsia="es-CR"/>
        </w:rPr>
      </w:pPr>
    </w:p>
    <w:p w14:paraId="4DC8CDED" w14:textId="2B90D78A" w:rsidR="00EB36F0" w:rsidRDefault="00EB36F0" w:rsidP="008D4D4B">
      <w:pPr>
        <w:spacing w:line="360" w:lineRule="auto"/>
        <w:jc w:val="both"/>
        <w:textAlignment w:val="baseline"/>
        <w:rPr>
          <w:rFonts w:ascii="Segoe UI" w:hAnsi="Segoe UI" w:cs="Segoe UI"/>
          <w:sz w:val="18"/>
          <w:szCs w:val="18"/>
          <w:lang w:eastAsia="es-CR"/>
        </w:rPr>
      </w:pPr>
    </w:p>
    <w:p w14:paraId="6EA985D2" w14:textId="787FCE6F" w:rsidR="00EB36F0" w:rsidRDefault="00EB36F0" w:rsidP="008D4D4B">
      <w:pPr>
        <w:spacing w:line="360" w:lineRule="auto"/>
        <w:jc w:val="both"/>
        <w:textAlignment w:val="baseline"/>
        <w:rPr>
          <w:rFonts w:ascii="Segoe UI" w:hAnsi="Segoe UI" w:cs="Segoe UI"/>
          <w:sz w:val="18"/>
          <w:szCs w:val="18"/>
          <w:lang w:eastAsia="es-CR"/>
        </w:rPr>
      </w:pPr>
    </w:p>
    <w:p w14:paraId="5A1F6FFC" w14:textId="0317F389" w:rsidR="00EB36F0" w:rsidRDefault="00EB36F0" w:rsidP="008D4D4B">
      <w:pPr>
        <w:spacing w:line="360" w:lineRule="auto"/>
        <w:jc w:val="both"/>
        <w:textAlignment w:val="baseline"/>
        <w:rPr>
          <w:rFonts w:ascii="Segoe UI" w:hAnsi="Segoe UI" w:cs="Segoe UI"/>
          <w:sz w:val="18"/>
          <w:szCs w:val="18"/>
          <w:lang w:eastAsia="es-CR"/>
        </w:rPr>
      </w:pPr>
    </w:p>
    <w:p w14:paraId="48E69234" w14:textId="5083C104" w:rsidR="00EB36F0" w:rsidRDefault="00EB36F0" w:rsidP="008D4D4B">
      <w:pPr>
        <w:spacing w:line="360" w:lineRule="auto"/>
        <w:jc w:val="both"/>
        <w:textAlignment w:val="baseline"/>
        <w:rPr>
          <w:rFonts w:ascii="Segoe UI" w:hAnsi="Segoe UI" w:cs="Segoe UI"/>
          <w:sz w:val="18"/>
          <w:szCs w:val="18"/>
          <w:lang w:eastAsia="es-CR"/>
        </w:rPr>
      </w:pPr>
    </w:p>
    <w:p w14:paraId="6990850D" w14:textId="684D3251" w:rsidR="00EB36F0" w:rsidRDefault="00EB36F0" w:rsidP="008D4D4B">
      <w:pPr>
        <w:spacing w:line="360" w:lineRule="auto"/>
        <w:jc w:val="both"/>
        <w:textAlignment w:val="baseline"/>
        <w:rPr>
          <w:rFonts w:ascii="Segoe UI" w:hAnsi="Segoe UI" w:cs="Segoe UI"/>
          <w:sz w:val="18"/>
          <w:szCs w:val="18"/>
          <w:lang w:eastAsia="es-CR"/>
        </w:rPr>
      </w:pPr>
    </w:p>
    <w:p w14:paraId="74902B28" w14:textId="59D4A6A6" w:rsidR="00EB36F0" w:rsidRDefault="00EB36F0" w:rsidP="008D4D4B">
      <w:pPr>
        <w:spacing w:line="360" w:lineRule="auto"/>
        <w:jc w:val="both"/>
        <w:textAlignment w:val="baseline"/>
        <w:rPr>
          <w:rFonts w:ascii="Segoe UI" w:hAnsi="Segoe UI" w:cs="Segoe UI"/>
          <w:sz w:val="18"/>
          <w:szCs w:val="18"/>
          <w:lang w:eastAsia="es-CR"/>
        </w:rPr>
      </w:pPr>
    </w:p>
    <w:p w14:paraId="4E0A17BA" w14:textId="743D2A36" w:rsidR="00EB36F0" w:rsidRDefault="00EB36F0" w:rsidP="008D4D4B">
      <w:pPr>
        <w:spacing w:line="360" w:lineRule="auto"/>
        <w:jc w:val="both"/>
        <w:textAlignment w:val="baseline"/>
        <w:rPr>
          <w:rFonts w:ascii="Segoe UI" w:hAnsi="Segoe UI" w:cs="Segoe UI"/>
          <w:sz w:val="18"/>
          <w:szCs w:val="18"/>
          <w:lang w:eastAsia="es-CR"/>
        </w:rPr>
      </w:pPr>
    </w:p>
    <w:p w14:paraId="69894C2E" w14:textId="533C7693" w:rsidR="00EB36F0" w:rsidRDefault="00EB36F0" w:rsidP="008D4D4B">
      <w:pPr>
        <w:spacing w:line="360" w:lineRule="auto"/>
        <w:jc w:val="both"/>
        <w:textAlignment w:val="baseline"/>
        <w:rPr>
          <w:rFonts w:ascii="Segoe UI" w:hAnsi="Segoe UI" w:cs="Segoe UI"/>
          <w:sz w:val="18"/>
          <w:szCs w:val="18"/>
          <w:lang w:eastAsia="es-CR"/>
        </w:rPr>
      </w:pPr>
    </w:p>
    <w:p w14:paraId="519DB487" w14:textId="2A2371B1" w:rsidR="00EB36F0" w:rsidRDefault="00EB36F0" w:rsidP="008D4D4B">
      <w:pPr>
        <w:spacing w:line="360" w:lineRule="auto"/>
        <w:jc w:val="both"/>
        <w:textAlignment w:val="baseline"/>
        <w:rPr>
          <w:rFonts w:ascii="Segoe UI" w:hAnsi="Segoe UI" w:cs="Segoe UI"/>
          <w:sz w:val="18"/>
          <w:szCs w:val="18"/>
          <w:lang w:eastAsia="es-CR"/>
        </w:rPr>
      </w:pPr>
    </w:p>
    <w:p w14:paraId="2CCD5431" w14:textId="5C239AD0" w:rsidR="00EB36F0" w:rsidRDefault="00EB36F0" w:rsidP="008D4D4B">
      <w:pPr>
        <w:spacing w:line="360" w:lineRule="auto"/>
        <w:jc w:val="both"/>
        <w:textAlignment w:val="baseline"/>
        <w:rPr>
          <w:rFonts w:ascii="Segoe UI" w:hAnsi="Segoe UI" w:cs="Segoe UI"/>
          <w:sz w:val="18"/>
          <w:szCs w:val="18"/>
          <w:lang w:eastAsia="es-CR"/>
        </w:rPr>
      </w:pPr>
    </w:p>
    <w:p w14:paraId="5CF7148C" w14:textId="77777777" w:rsidR="00EB36F0" w:rsidRPr="009F79ED" w:rsidRDefault="00EB36F0" w:rsidP="008D4D4B">
      <w:pPr>
        <w:spacing w:line="360" w:lineRule="auto"/>
        <w:jc w:val="both"/>
        <w:textAlignment w:val="baseline"/>
        <w:rPr>
          <w:rFonts w:ascii="Segoe UI" w:hAnsi="Segoe UI" w:cs="Segoe UI"/>
          <w:sz w:val="18"/>
          <w:szCs w:val="18"/>
          <w:lang w:eastAsia="es-CR"/>
        </w:rPr>
      </w:pPr>
    </w:p>
    <w:p w14:paraId="6F8E8434"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b/>
          <w:bCs/>
          <w:lang w:eastAsia="es-CR"/>
        </w:rPr>
        <w:lastRenderedPageBreak/>
        <w:t>Tabla 1</w:t>
      </w:r>
      <w:r w:rsidRPr="009F79ED">
        <w:rPr>
          <w:rFonts w:ascii="Arial" w:hAnsi="Arial" w:cs="Arial"/>
          <w:lang w:eastAsia="es-CR"/>
        </w:rPr>
        <w:t> </w:t>
      </w:r>
    </w:p>
    <w:p w14:paraId="4972C1F1"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i/>
          <w:iCs/>
          <w:lang w:eastAsia="es-CR"/>
        </w:rPr>
        <w:t>Etapas del Modelo de Evaluación de la Calidad de la Educación Costarricense (MECEC)</w:t>
      </w:r>
      <w:r w:rsidRPr="009F79ED">
        <w:rPr>
          <w:rFonts w:ascii="Arial" w:hAnsi="Arial" w:cs="Arial"/>
          <w:lang w:eastAsia="es-CR"/>
        </w:rPr>
        <w:t> </w:t>
      </w:r>
    </w:p>
    <w:tbl>
      <w:tblPr>
        <w:tblW w:w="0" w:type="dxa"/>
        <w:tblCellMar>
          <w:left w:w="0" w:type="dxa"/>
          <w:right w:w="0" w:type="dxa"/>
        </w:tblCellMar>
        <w:tblLook w:val="04A0" w:firstRow="1" w:lastRow="0" w:firstColumn="1" w:lastColumn="0" w:noHBand="0" w:noVBand="1"/>
      </w:tblPr>
      <w:tblGrid>
        <w:gridCol w:w="1726"/>
        <w:gridCol w:w="1988"/>
        <w:gridCol w:w="5075"/>
      </w:tblGrid>
      <w:tr w:rsidR="009F79ED" w:rsidRPr="009F79ED" w14:paraId="70114183" w14:textId="77777777" w:rsidTr="00EB36F0">
        <w:trPr>
          <w:trHeight w:val="165"/>
          <w:tblHeader/>
        </w:trPr>
        <w:tc>
          <w:tcPr>
            <w:tcW w:w="1950" w:type="dxa"/>
            <w:shd w:val="clear" w:color="auto" w:fill="0070C0"/>
            <w:vAlign w:val="center"/>
            <w:hideMark/>
          </w:tcPr>
          <w:p w14:paraId="5287088D" w14:textId="77777777" w:rsidR="009F79ED" w:rsidRPr="009F79ED" w:rsidRDefault="009F79ED" w:rsidP="008D4D4B">
            <w:pPr>
              <w:spacing w:line="360" w:lineRule="auto"/>
              <w:jc w:val="center"/>
              <w:textAlignment w:val="baseline"/>
              <w:rPr>
                <w:color w:val="F5F5F5"/>
                <w:lang w:eastAsia="es-CR"/>
              </w:rPr>
            </w:pPr>
            <w:r w:rsidRPr="009F79ED">
              <w:rPr>
                <w:rFonts w:ascii="Arial" w:hAnsi="Arial" w:cs="Arial"/>
                <w:b/>
                <w:bCs/>
                <w:color w:val="FFFFFF"/>
                <w:lang w:eastAsia="es-CR"/>
              </w:rPr>
              <w:t>Etapa</w:t>
            </w:r>
            <w:r w:rsidRPr="009F79ED">
              <w:rPr>
                <w:rFonts w:ascii="Arial" w:hAnsi="Arial" w:cs="Arial"/>
                <w:color w:val="FFFFFF"/>
                <w:lang w:eastAsia="es-CR"/>
              </w:rPr>
              <w:t> </w:t>
            </w:r>
          </w:p>
        </w:tc>
        <w:tc>
          <w:tcPr>
            <w:tcW w:w="2070" w:type="dxa"/>
            <w:shd w:val="clear" w:color="auto" w:fill="0070C0"/>
            <w:vAlign w:val="center"/>
            <w:hideMark/>
          </w:tcPr>
          <w:p w14:paraId="215FE670" w14:textId="77777777" w:rsidR="009F79ED" w:rsidRPr="009F79ED" w:rsidRDefault="009F79ED" w:rsidP="008D4D4B">
            <w:pPr>
              <w:spacing w:line="360" w:lineRule="auto"/>
              <w:jc w:val="center"/>
              <w:textAlignment w:val="baseline"/>
              <w:rPr>
                <w:color w:val="F5F5F5"/>
                <w:lang w:eastAsia="es-CR"/>
              </w:rPr>
            </w:pPr>
            <w:r w:rsidRPr="009F79ED">
              <w:rPr>
                <w:rFonts w:ascii="Arial" w:hAnsi="Arial" w:cs="Arial"/>
                <w:b/>
                <w:bCs/>
                <w:color w:val="FFFFFF"/>
                <w:lang w:eastAsia="es-CR"/>
              </w:rPr>
              <w:t>Nombre</w:t>
            </w:r>
            <w:r w:rsidRPr="009F79ED">
              <w:rPr>
                <w:rFonts w:ascii="Arial" w:hAnsi="Arial" w:cs="Arial"/>
                <w:color w:val="FFFFFF"/>
                <w:lang w:eastAsia="es-CR"/>
              </w:rPr>
              <w:t> </w:t>
            </w:r>
          </w:p>
        </w:tc>
        <w:tc>
          <w:tcPr>
            <w:tcW w:w="5910" w:type="dxa"/>
            <w:shd w:val="clear" w:color="auto" w:fill="0070C0"/>
            <w:vAlign w:val="center"/>
            <w:hideMark/>
          </w:tcPr>
          <w:p w14:paraId="771808A9" w14:textId="77777777" w:rsidR="009F79ED" w:rsidRPr="009F79ED" w:rsidRDefault="009F79ED" w:rsidP="008D4D4B">
            <w:pPr>
              <w:spacing w:line="360" w:lineRule="auto"/>
              <w:jc w:val="center"/>
              <w:textAlignment w:val="baseline"/>
              <w:rPr>
                <w:color w:val="F5F5F5"/>
                <w:lang w:eastAsia="es-CR"/>
              </w:rPr>
            </w:pPr>
            <w:r w:rsidRPr="009F79ED">
              <w:rPr>
                <w:rFonts w:ascii="Arial" w:hAnsi="Arial" w:cs="Arial"/>
                <w:b/>
                <w:bCs/>
                <w:color w:val="FFFFFF"/>
                <w:lang w:eastAsia="es-CR"/>
              </w:rPr>
              <w:t>Caracterización</w:t>
            </w:r>
            <w:r w:rsidRPr="009F79ED">
              <w:rPr>
                <w:rFonts w:ascii="Arial" w:hAnsi="Arial" w:cs="Arial"/>
                <w:color w:val="FFFFFF"/>
                <w:lang w:eastAsia="es-CR"/>
              </w:rPr>
              <w:t> </w:t>
            </w:r>
          </w:p>
        </w:tc>
      </w:tr>
      <w:tr w:rsidR="009F79ED" w:rsidRPr="009F79ED" w14:paraId="2582060F" w14:textId="77777777" w:rsidTr="00E91338">
        <w:trPr>
          <w:trHeight w:val="300"/>
        </w:trPr>
        <w:tc>
          <w:tcPr>
            <w:tcW w:w="1950" w:type="dxa"/>
            <w:shd w:val="clear" w:color="auto" w:fill="FFFFFF"/>
            <w:vAlign w:val="center"/>
            <w:hideMark/>
          </w:tcPr>
          <w:p w14:paraId="610B442F"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Primera etapa </w:t>
            </w:r>
          </w:p>
        </w:tc>
        <w:tc>
          <w:tcPr>
            <w:tcW w:w="2070" w:type="dxa"/>
            <w:shd w:val="clear" w:color="auto" w:fill="FFFFFF"/>
            <w:vAlign w:val="center"/>
            <w:hideMark/>
          </w:tcPr>
          <w:p w14:paraId="0843BA2F"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Creación del ambiente propicio </w:t>
            </w:r>
          </w:p>
        </w:tc>
        <w:tc>
          <w:tcPr>
            <w:tcW w:w="5910" w:type="dxa"/>
            <w:shd w:val="clear" w:color="auto" w:fill="FFFFFF"/>
            <w:hideMark/>
          </w:tcPr>
          <w:p w14:paraId="294A6143"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Durante esta etapa, se pretendía que los centros educativos generen acciones de acercamiento a la temática de calidad y procuren la motivación de la comunidad educativa para el desarrollo de procesos orientados al mejoramiento continuo. Compromiso de la autoridad competente</w:t>
            </w:r>
            <w:r w:rsidRPr="009F79ED">
              <w:rPr>
                <w:rFonts w:ascii="Arial" w:hAnsi="Arial" w:cs="Arial"/>
                <w:b/>
                <w:bCs/>
                <w:i/>
                <w:iCs/>
                <w:lang w:eastAsia="es-CR"/>
              </w:rPr>
              <w:t>.</w:t>
            </w:r>
            <w:r w:rsidRPr="009F79ED">
              <w:rPr>
                <w:rFonts w:ascii="Arial" w:hAnsi="Arial" w:cs="Arial"/>
                <w:lang w:eastAsia="es-CR"/>
              </w:rPr>
              <w:t> </w:t>
            </w:r>
          </w:p>
        </w:tc>
      </w:tr>
      <w:tr w:rsidR="009F79ED" w:rsidRPr="009F79ED" w14:paraId="483A5BAD" w14:textId="77777777" w:rsidTr="00E91338">
        <w:trPr>
          <w:trHeight w:val="300"/>
        </w:trPr>
        <w:tc>
          <w:tcPr>
            <w:tcW w:w="1950" w:type="dxa"/>
            <w:shd w:val="clear" w:color="auto" w:fill="FFFFFF"/>
            <w:vAlign w:val="center"/>
            <w:hideMark/>
          </w:tcPr>
          <w:p w14:paraId="082F2234"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Segunda etapa </w:t>
            </w:r>
          </w:p>
        </w:tc>
        <w:tc>
          <w:tcPr>
            <w:tcW w:w="2070" w:type="dxa"/>
            <w:shd w:val="clear" w:color="auto" w:fill="FFFFFF"/>
            <w:vAlign w:val="center"/>
            <w:hideMark/>
          </w:tcPr>
          <w:p w14:paraId="133FD393"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Autoevaluación </w:t>
            </w:r>
          </w:p>
        </w:tc>
        <w:tc>
          <w:tcPr>
            <w:tcW w:w="5910" w:type="dxa"/>
            <w:shd w:val="clear" w:color="auto" w:fill="FFFFFF"/>
            <w:hideMark/>
          </w:tcPr>
          <w:p w14:paraId="12A4681A"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El Equipo Coordinador de la Calidad institucional dirigía el proceso de recolección, organización, análisis de datos y entrega de resultados que le permitiría conocer la realidad institucional para la toma de decisiones.  </w:t>
            </w:r>
          </w:p>
        </w:tc>
      </w:tr>
      <w:tr w:rsidR="009F79ED" w:rsidRPr="009F79ED" w14:paraId="1E792C56" w14:textId="77777777" w:rsidTr="00E91338">
        <w:trPr>
          <w:trHeight w:val="300"/>
        </w:trPr>
        <w:tc>
          <w:tcPr>
            <w:tcW w:w="1950" w:type="dxa"/>
            <w:shd w:val="clear" w:color="auto" w:fill="FFFFFF"/>
            <w:vAlign w:val="center"/>
            <w:hideMark/>
          </w:tcPr>
          <w:p w14:paraId="01DBD877"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Tercera etapa </w:t>
            </w:r>
          </w:p>
        </w:tc>
        <w:tc>
          <w:tcPr>
            <w:tcW w:w="2070" w:type="dxa"/>
            <w:shd w:val="clear" w:color="auto" w:fill="FFFFFF"/>
            <w:vAlign w:val="center"/>
            <w:hideMark/>
          </w:tcPr>
          <w:p w14:paraId="6A0BEDD2"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Plan de Mejoramiento </w:t>
            </w:r>
          </w:p>
          <w:p w14:paraId="66AF9204"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Quinquenal </w:t>
            </w:r>
          </w:p>
        </w:tc>
        <w:tc>
          <w:tcPr>
            <w:tcW w:w="5910" w:type="dxa"/>
            <w:shd w:val="clear" w:color="auto" w:fill="FFFFFF"/>
            <w:hideMark/>
          </w:tcPr>
          <w:p w14:paraId="7881968A"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 xml:space="preserve">En la etapa del plan de mejoramiento, se parte del análisis de la caracterización, contextualización y la valoración de los criterios, el centro educativo priorizaba aspectos por atender, y toma decisiones fundamentadas en la información resultante de la autoevaluación y </w:t>
            </w:r>
            <w:r w:rsidRPr="009F79ED">
              <w:rPr>
                <w:rFonts w:ascii="Arial" w:hAnsi="Arial" w:cs="Arial"/>
                <w:lang w:eastAsia="es-CR"/>
              </w:rPr>
              <w:lastRenderedPageBreak/>
              <w:t>desarrollará diversas acciones orientadas al mejoramiento continuo e integral. </w:t>
            </w:r>
          </w:p>
        </w:tc>
      </w:tr>
      <w:tr w:rsidR="009F79ED" w:rsidRPr="009F79ED" w14:paraId="0B246B31" w14:textId="77777777" w:rsidTr="00E91338">
        <w:trPr>
          <w:trHeight w:val="300"/>
        </w:trPr>
        <w:tc>
          <w:tcPr>
            <w:tcW w:w="1950" w:type="dxa"/>
            <w:tcBorders>
              <w:bottom w:val="single" w:sz="4" w:space="0" w:color="auto"/>
            </w:tcBorders>
            <w:shd w:val="clear" w:color="auto" w:fill="FFFFFF"/>
            <w:vAlign w:val="center"/>
            <w:hideMark/>
          </w:tcPr>
          <w:p w14:paraId="29A6B0FE"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lastRenderedPageBreak/>
              <w:t>Cuarta etapa </w:t>
            </w:r>
          </w:p>
        </w:tc>
        <w:tc>
          <w:tcPr>
            <w:tcW w:w="2070" w:type="dxa"/>
            <w:tcBorders>
              <w:bottom w:val="single" w:sz="4" w:space="0" w:color="auto"/>
            </w:tcBorders>
            <w:shd w:val="clear" w:color="auto" w:fill="FFFFFF"/>
            <w:vAlign w:val="center"/>
            <w:hideMark/>
          </w:tcPr>
          <w:p w14:paraId="7AE0BA44"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Auditoría de calidad </w:t>
            </w:r>
          </w:p>
        </w:tc>
        <w:tc>
          <w:tcPr>
            <w:tcW w:w="5910" w:type="dxa"/>
            <w:tcBorders>
              <w:bottom w:val="single" w:sz="4" w:space="0" w:color="auto"/>
            </w:tcBorders>
            <w:shd w:val="clear" w:color="auto" w:fill="FFFFFF"/>
            <w:hideMark/>
          </w:tcPr>
          <w:p w14:paraId="1A56B32C"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En la etapa de auditoría las instancias educativas eran partícipes de una evaluación externa del proceso implementado, con la finalidad de reconocer el nivel de aplicación del MECEC y el logro de calidad alcanzado por el centro educativo. </w:t>
            </w:r>
          </w:p>
        </w:tc>
      </w:tr>
    </w:tbl>
    <w:p w14:paraId="0F30DFDD" w14:textId="40F04E7E" w:rsidR="009F79ED" w:rsidRDefault="009F79ED" w:rsidP="008D4D4B">
      <w:pPr>
        <w:spacing w:line="360" w:lineRule="auto"/>
        <w:jc w:val="both"/>
        <w:textAlignment w:val="baseline"/>
        <w:rPr>
          <w:rFonts w:ascii="Arial" w:hAnsi="Arial" w:cs="Arial"/>
          <w:sz w:val="22"/>
          <w:szCs w:val="22"/>
          <w:lang w:eastAsia="es-CR"/>
        </w:rPr>
      </w:pPr>
      <w:r w:rsidRPr="00EB36F0">
        <w:rPr>
          <w:rFonts w:ascii="Arial" w:hAnsi="Arial" w:cs="Arial"/>
          <w:i/>
          <w:iCs/>
          <w:szCs w:val="22"/>
          <w:lang w:eastAsia="es-CR"/>
        </w:rPr>
        <w:t>Nota</w:t>
      </w:r>
      <w:r w:rsidRPr="00EB36F0">
        <w:rPr>
          <w:rFonts w:ascii="Arial" w:hAnsi="Arial" w:cs="Arial"/>
          <w:szCs w:val="22"/>
          <w:lang w:eastAsia="es-CR"/>
        </w:rPr>
        <w:t>. Tomado de Aportes del Modelo de Evaluación de la Calidad de la Educación Costarricense (MECEC) para el logro de una cultura de calidad en los centros educativos públicos costarricenses durante el periodo 2019-2021, por A. Rojas Vargas, A. Solano Castro, J. Cascante Ramírez, J. Campos Céspedes, J. Güell Delgado, M. Rojas Saborío y M. Solano Garbanzo, 2021, UNED, Centro de Investigación en Educación</w:t>
      </w:r>
      <w:r w:rsidRPr="009F79ED">
        <w:rPr>
          <w:rFonts w:ascii="Arial" w:hAnsi="Arial" w:cs="Arial"/>
          <w:sz w:val="22"/>
          <w:szCs w:val="22"/>
          <w:lang w:eastAsia="es-CR"/>
        </w:rPr>
        <w:t>. </w:t>
      </w:r>
    </w:p>
    <w:p w14:paraId="5E000BEB" w14:textId="77777777" w:rsidR="008D4D4B" w:rsidRPr="009F79ED" w:rsidRDefault="008D4D4B" w:rsidP="008D4D4B">
      <w:pPr>
        <w:spacing w:line="360" w:lineRule="auto"/>
        <w:jc w:val="both"/>
        <w:textAlignment w:val="baseline"/>
        <w:rPr>
          <w:rFonts w:ascii="Segoe UI" w:hAnsi="Segoe UI" w:cs="Segoe UI"/>
          <w:sz w:val="18"/>
          <w:szCs w:val="18"/>
          <w:lang w:eastAsia="es-CR"/>
        </w:rPr>
      </w:pPr>
    </w:p>
    <w:p w14:paraId="291EDA74" w14:textId="12A82D26" w:rsidR="008D4D4B"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b/>
          <w:bCs/>
          <w:lang w:eastAsia="es-CR"/>
        </w:rPr>
        <w:t>Modelos de Calidad en educación</w:t>
      </w:r>
      <w:r w:rsidRPr="009F79ED">
        <w:rPr>
          <w:rFonts w:ascii="Arial" w:hAnsi="Arial" w:cs="Arial"/>
          <w:lang w:eastAsia="es-CR"/>
        </w:rPr>
        <w:t> </w:t>
      </w:r>
    </w:p>
    <w:p w14:paraId="2DF06AD2" w14:textId="77777777" w:rsidR="009F79ED" w:rsidRDefault="009F79ED" w:rsidP="008D4D4B">
      <w:pPr>
        <w:spacing w:line="360" w:lineRule="auto"/>
        <w:jc w:val="both"/>
        <w:textAlignment w:val="baseline"/>
        <w:rPr>
          <w:rFonts w:ascii="Arial" w:hAnsi="Arial" w:cs="Arial"/>
          <w:color w:val="222222"/>
          <w:lang w:eastAsia="es-CR"/>
        </w:rPr>
      </w:pPr>
      <w:r w:rsidRPr="009F79ED">
        <w:rPr>
          <w:rFonts w:ascii="Arial" w:hAnsi="Arial" w:cs="Arial"/>
          <w:shd w:val="clear" w:color="auto" w:fill="FFFFFF"/>
          <w:lang w:eastAsia="es-CR"/>
        </w:rPr>
        <w:t>Los modelos de calidad en educación, para algunos estudiosos del tema, </w:t>
      </w:r>
      <w:r w:rsidRPr="009F79ED">
        <w:rPr>
          <w:rFonts w:ascii="Arial" w:hAnsi="Arial" w:cs="Arial"/>
          <w:lang w:eastAsia="es-CR"/>
        </w:rPr>
        <w:t xml:space="preserve">constituyen herramientas para la evaluación y mejora de los procesos y resultados institucionales, los cuales permiten a las instituciones educativas identificar procesos y estrategias para, primero, sensibilizar a la comunidad educativa; luego, alcanzar estándares propuestos y así mejorar la calidad de la educación. Dichos estándares son requisitos mínimos de calidad, principios y </w:t>
      </w:r>
      <w:r w:rsidRPr="009F79ED">
        <w:rPr>
          <w:rFonts w:ascii="Arial" w:hAnsi="Arial" w:cs="Arial"/>
          <w:lang w:eastAsia="es-CR"/>
        </w:rPr>
        <w:lastRenderedPageBreak/>
        <w:t>especificaciones destinados a mejorar la gestión educativa y los resultados educativos (</w:t>
      </w:r>
      <w:r w:rsidRPr="009F79ED">
        <w:rPr>
          <w:rFonts w:ascii="Arial" w:hAnsi="Arial" w:cs="Arial"/>
          <w:color w:val="000000"/>
          <w:shd w:val="clear" w:color="auto" w:fill="FFFFFF"/>
          <w:lang w:eastAsia="es-CR"/>
        </w:rPr>
        <w:t>Martínez y Ríoperez, 2005; </w:t>
      </w:r>
      <w:r w:rsidRPr="009F79ED">
        <w:rPr>
          <w:rFonts w:ascii="Arial" w:hAnsi="Arial" w:cs="Arial"/>
          <w:color w:val="222222"/>
          <w:shd w:val="clear" w:color="auto" w:fill="FFFFFF"/>
          <w:lang w:eastAsia="es-CR"/>
        </w:rPr>
        <w:t>Ramírez García y Lorenzo Guijarro, 2009; </w:t>
      </w:r>
      <w:proofErr w:type="spellStart"/>
      <w:r w:rsidRPr="009F79ED">
        <w:rPr>
          <w:rFonts w:ascii="Arial" w:hAnsi="Arial" w:cs="Arial"/>
          <w:color w:val="222222"/>
          <w:shd w:val="clear" w:color="auto" w:fill="FFFFFF"/>
          <w:lang w:eastAsia="es-CR"/>
        </w:rPr>
        <w:t>Fenoll</w:t>
      </w:r>
      <w:proofErr w:type="spellEnd"/>
      <w:r w:rsidRPr="009F79ED">
        <w:rPr>
          <w:rFonts w:ascii="Arial" w:hAnsi="Arial" w:cs="Arial"/>
          <w:color w:val="222222"/>
          <w:shd w:val="clear" w:color="auto" w:fill="FFFFFF"/>
          <w:lang w:eastAsia="es-CR"/>
        </w:rPr>
        <w:t> y Gómez, 2021).</w:t>
      </w:r>
      <w:r w:rsidRPr="009F79ED">
        <w:rPr>
          <w:rFonts w:ascii="Arial" w:hAnsi="Arial" w:cs="Arial"/>
          <w:color w:val="222222"/>
          <w:lang w:eastAsia="es-CR"/>
        </w:rPr>
        <w:t> </w:t>
      </w:r>
    </w:p>
    <w:p w14:paraId="079E73CB"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7B3EBACD" w14:textId="5923677D"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Por una parte, se encuentra el modelo </w:t>
      </w:r>
      <w:proofErr w:type="spellStart"/>
      <w:r w:rsidRPr="009F79ED">
        <w:rPr>
          <w:rFonts w:ascii="Arial" w:hAnsi="Arial" w:cs="Arial"/>
          <w:lang w:eastAsia="es-CR"/>
        </w:rPr>
        <w:t>European</w:t>
      </w:r>
      <w:proofErr w:type="spellEnd"/>
      <w:r w:rsidRPr="009F79ED">
        <w:rPr>
          <w:rFonts w:ascii="Arial" w:hAnsi="Arial" w:cs="Arial"/>
          <w:lang w:eastAsia="es-CR"/>
        </w:rPr>
        <w:t> </w:t>
      </w:r>
      <w:proofErr w:type="spellStart"/>
      <w:r w:rsidRPr="009F79ED">
        <w:rPr>
          <w:rFonts w:ascii="Arial" w:hAnsi="Arial" w:cs="Arial"/>
          <w:lang w:eastAsia="es-CR"/>
        </w:rPr>
        <w:t>Foundation</w:t>
      </w:r>
      <w:proofErr w:type="spellEnd"/>
      <w:r w:rsidRPr="009F79ED">
        <w:rPr>
          <w:rFonts w:ascii="Arial" w:hAnsi="Arial" w:cs="Arial"/>
          <w:lang w:eastAsia="es-CR"/>
        </w:rPr>
        <w:t> </w:t>
      </w:r>
      <w:proofErr w:type="spellStart"/>
      <w:r w:rsidRPr="009F79ED">
        <w:rPr>
          <w:rFonts w:ascii="Arial" w:hAnsi="Arial" w:cs="Arial"/>
          <w:lang w:eastAsia="es-CR"/>
        </w:rPr>
        <w:t>for</w:t>
      </w:r>
      <w:proofErr w:type="spellEnd"/>
      <w:r w:rsidRPr="009F79ED">
        <w:rPr>
          <w:rFonts w:ascii="Arial" w:hAnsi="Arial" w:cs="Arial"/>
          <w:lang w:eastAsia="es-CR"/>
        </w:rPr>
        <w:t> </w:t>
      </w:r>
      <w:proofErr w:type="spellStart"/>
      <w:r w:rsidRPr="009F79ED">
        <w:rPr>
          <w:rFonts w:ascii="Arial" w:hAnsi="Arial" w:cs="Arial"/>
          <w:lang w:eastAsia="es-CR"/>
        </w:rPr>
        <w:t>Quality</w:t>
      </w:r>
      <w:proofErr w:type="spellEnd"/>
      <w:r w:rsidRPr="009F79ED">
        <w:rPr>
          <w:rFonts w:ascii="Arial" w:hAnsi="Arial" w:cs="Arial"/>
          <w:lang w:eastAsia="es-CR"/>
        </w:rPr>
        <w:t> Management (EFQM), desarrollado en Europa, el cual se concibe en dos elementos clave: autoevaluación y mejora continua. Este modelo propone un conjunto de criterios que definen a una organización teóricamente excelente: en primer lugar, están los llamados agentes facilitadores, que son los motores que impulsan a la institución, entre ellos, el liderazgo, la estrategia o la gestión del personal; en segundo lugar, los resultados que dan cuenta del desempeño logrado por la</w:t>
      </w:r>
      <w:r w:rsidRPr="009F79ED">
        <w:rPr>
          <w:rFonts w:ascii="Arial" w:hAnsi="Arial" w:cs="Arial"/>
          <w:color w:val="000000"/>
          <w:lang w:eastAsia="es-CR"/>
        </w:rPr>
        <w:t> </w:t>
      </w:r>
      <w:r w:rsidRPr="009F79ED">
        <w:rPr>
          <w:rFonts w:ascii="Arial" w:hAnsi="Arial" w:cs="Arial"/>
          <w:lang w:eastAsia="es-CR"/>
        </w:rPr>
        <w:t>institución educativa. El impacto se mide a nivel del estudiantado, el equipo interno y la sociedad para tener una perspectiva completa de su contribución y eficacia (</w:t>
      </w:r>
      <w:proofErr w:type="spellStart"/>
      <w:r w:rsidRPr="009F79ED">
        <w:rPr>
          <w:rFonts w:ascii="Arial" w:hAnsi="Arial" w:cs="Arial"/>
          <w:lang w:eastAsia="es-CR"/>
        </w:rPr>
        <w:t>Maderuelo</w:t>
      </w:r>
      <w:proofErr w:type="spellEnd"/>
      <w:r w:rsidRPr="009F79ED">
        <w:rPr>
          <w:rFonts w:ascii="Arial" w:hAnsi="Arial" w:cs="Arial"/>
          <w:lang w:eastAsia="es-CR"/>
        </w:rPr>
        <w:t xml:space="preserve"> Fernández, 2002; </w:t>
      </w:r>
      <w:proofErr w:type="spellStart"/>
      <w:r w:rsidRPr="009F79ED">
        <w:rPr>
          <w:rFonts w:ascii="Arial" w:hAnsi="Arial" w:cs="Arial"/>
          <w:lang w:eastAsia="es-CR"/>
        </w:rPr>
        <w:t>Saumeth</w:t>
      </w:r>
      <w:proofErr w:type="spellEnd"/>
      <w:r w:rsidRPr="009F79ED">
        <w:rPr>
          <w:rFonts w:ascii="Arial" w:hAnsi="Arial" w:cs="Arial"/>
          <w:lang w:eastAsia="es-CR"/>
        </w:rPr>
        <w:t> et al., 2013; Carrillo Pérez et al., 2018). </w:t>
      </w:r>
    </w:p>
    <w:p w14:paraId="3E45FD54" w14:textId="77777777" w:rsidR="00EB36F0" w:rsidRPr="009F79ED" w:rsidRDefault="00EB36F0" w:rsidP="008D4D4B">
      <w:pPr>
        <w:spacing w:line="360" w:lineRule="auto"/>
        <w:jc w:val="both"/>
        <w:textAlignment w:val="baseline"/>
        <w:rPr>
          <w:rFonts w:ascii="Segoe UI" w:hAnsi="Segoe UI" w:cs="Segoe UI"/>
          <w:sz w:val="18"/>
          <w:szCs w:val="18"/>
          <w:lang w:eastAsia="es-CR"/>
        </w:rPr>
      </w:pPr>
    </w:p>
    <w:p w14:paraId="30913360"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 xml:space="preserve">Por otra, el referente internacional de alta significancia, en términos de calidad, es el estándar de aseguramiento de la calidad ISO 9001, originalmente diseñado para el sector empresarial, el cual se adapta para el sector educativo. En el ámbito de las instituciones educativas, la apropiación de ciertas prácticas implica definir claramente los procedimientos para planificar, ejecutar y evaluar los procesos de enseñanza. Además, es necesario definir normas para la administración de recursos, y para servir las necesidades del estudiantado y otros actores </w:t>
      </w:r>
      <w:r w:rsidRPr="009F79ED">
        <w:rPr>
          <w:rFonts w:ascii="Arial" w:hAnsi="Arial" w:cs="Arial"/>
          <w:lang w:eastAsia="es-CR"/>
        </w:rPr>
        <w:lastRenderedPageBreak/>
        <w:t>interesados. Este proceso apoya la transparencia y la rendición de cuentas en la educación, la norma se basa en tres principios fundamentales: la satisfacción del cliente (en este caso, el estudiantado y sus familias), la mejora continua de los procesos y la documentación sistemática de las actividades (Fontalvo &amp; De La Hoz, 2018; Arjona-Granados et al., 2022). </w:t>
      </w:r>
    </w:p>
    <w:p w14:paraId="228C572F"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4D6CA8BD"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En Estados Unidos, por ejemplo, el Modelo Baldrige para la Excelencia en Educación busca la calidad organizacional en las escuelas. Este modelo constituye un marco de gestión de la calidad fundamentado en siete criterios esenciales, los cuales son utilizados para evaluar y optimizar el desempeño institucional. Los criterios mencionados abarcan liderazgo, estrategia, estudiantado y grupos de interés, así como medición y análisis, gestión del conocimiento, personal y procesos (</w:t>
      </w:r>
      <w:proofErr w:type="spellStart"/>
      <w:r w:rsidRPr="009F79ED">
        <w:rPr>
          <w:rFonts w:ascii="Arial" w:hAnsi="Arial" w:cs="Arial"/>
          <w:lang w:eastAsia="es-CR"/>
        </w:rPr>
        <w:t>Mehralizadeh</w:t>
      </w:r>
      <w:proofErr w:type="spellEnd"/>
      <w:r w:rsidRPr="009F79ED">
        <w:rPr>
          <w:rFonts w:ascii="Arial" w:hAnsi="Arial" w:cs="Arial"/>
          <w:lang w:eastAsia="es-CR"/>
        </w:rPr>
        <w:t> y </w:t>
      </w:r>
      <w:proofErr w:type="spellStart"/>
      <w:r w:rsidRPr="009F79ED">
        <w:rPr>
          <w:rFonts w:ascii="Arial" w:hAnsi="Arial" w:cs="Arial"/>
          <w:lang w:eastAsia="es-CR"/>
        </w:rPr>
        <w:t>Safaeemoghaddam</w:t>
      </w:r>
      <w:proofErr w:type="spellEnd"/>
      <w:r w:rsidRPr="009F79ED">
        <w:rPr>
          <w:rFonts w:ascii="Arial" w:hAnsi="Arial" w:cs="Arial"/>
          <w:lang w:eastAsia="es-CR"/>
        </w:rPr>
        <w:t>, 2010; </w:t>
      </w:r>
      <w:proofErr w:type="spellStart"/>
      <w:r w:rsidRPr="009F79ED">
        <w:rPr>
          <w:rFonts w:ascii="Arial" w:hAnsi="Arial" w:cs="Arial"/>
          <w:lang w:eastAsia="es-CR"/>
        </w:rPr>
        <w:t>Mellat</w:t>
      </w:r>
      <w:proofErr w:type="spellEnd"/>
      <w:r w:rsidRPr="009F79ED">
        <w:rPr>
          <w:rFonts w:ascii="Arial" w:hAnsi="Arial" w:cs="Arial"/>
          <w:lang w:eastAsia="es-CR"/>
        </w:rPr>
        <w:t xml:space="preserve">, 2015; </w:t>
      </w:r>
      <w:proofErr w:type="spellStart"/>
      <w:r w:rsidRPr="009F79ED">
        <w:rPr>
          <w:rFonts w:ascii="Arial" w:hAnsi="Arial" w:cs="Arial"/>
          <w:lang w:eastAsia="es-CR"/>
        </w:rPr>
        <w:t>Setiawan</w:t>
      </w:r>
      <w:proofErr w:type="spellEnd"/>
      <w:r w:rsidRPr="009F79ED">
        <w:rPr>
          <w:rFonts w:ascii="Arial" w:hAnsi="Arial" w:cs="Arial"/>
          <w:lang w:eastAsia="es-CR"/>
        </w:rPr>
        <w:t xml:space="preserve"> y </w:t>
      </w:r>
      <w:proofErr w:type="spellStart"/>
      <w:r w:rsidRPr="009F79ED">
        <w:rPr>
          <w:rFonts w:ascii="Arial" w:hAnsi="Arial" w:cs="Arial"/>
          <w:lang w:eastAsia="es-CR"/>
        </w:rPr>
        <w:t>Purba</w:t>
      </w:r>
      <w:proofErr w:type="spellEnd"/>
      <w:r w:rsidRPr="009F79ED">
        <w:rPr>
          <w:rFonts w:ascii="Arial" w:hAnsi="Arial" w:cs="Arial"/>
          <w:lang w:eastAsia="es-CR"/>
        </w:rPr>
        <w:t>, 2021). </w:t>
      </w:r>
    </w:p>
    <w:p w14:paraId="08823EA5"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5C9243B5"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sz w:val="25"/>
          <w:szCs w:val="25"/>
          <w:shd w:val="clear" w:color="auto" w:fill="FFFFFF"/>
          <w:lang w:eastAsia="es-CR"/>
        </w:rPr>
        <w:t>El funcionamiento de este sistema se basa en un enfoque sistemático de autoevaluación y mejora continua. Las instituciones elaboran planes de acción fundamentados en criterios específicos, llevan a cabo la implementación de mejoras y evalúan los resultados con el fin de garantizar la excelencia educativa. Este modelo fomenta la innovación, el liderazgo estratégico, la satisfacción del estudiantado y de los grupos de interés, así como la responsabilidad social en el ámbito de las organizaciones educativas.</w:t>
      </w:r>
      <w:r w:rsidRPr="009F79ED">
        <w:rPr>
          <w:rFonts w:ascii="Arial" w:hAnsi="Arial" w:cs="Arial"/>
          <w:sz w:val="25"/>
          <w:szCs w:val="25"/>
          <w:lang w:eastAsia="es-CR"/>
        </w:rPr>
        <w:t> </w:t>
      </w:r>
    </w:p>
    <w:p w14:paraId="723C69EA"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sz w:val="25"/>
          <w:szCs w:val="25"/>
          <w:shd w:val="clear" w:color="auto" w:fill="FFFFFF"/>
          <w:lang w:eastAsia="es-CR"/>
        </w:rPr>
        <w:lastRenderedPageBreak/>
        <w:t>A partir de los modelos expuestos, se puede deducir que los procesos de aseguramiento de la calidad en el ámbito educativo propician la estandarización de los procesos administrativos, lo que a su vez ha contribuido al fortalecimiento de la coherencia institucional y a la mejora en la rendición de cuentas. Estos marcos han contribuido a la optimización de los recursos y a la instauración de una cultura de mejora continua. La incorporación de elementos relacionados con la gestión, la evaluación y la participación en las instituciones propicia su aproximación a modelos de excelencia; por ende, da lugar a una cultura organizacional que fomenta la innovación, la sostenibilidad y el aprendizaje. Asimismo, se fomenta el desarrollo de habilidades sociales en el estudiantado, con el propósito de que puedan ofrecer respuestas críticas y creativas a los desafíos que presentan las sociedades contemporáneas.</w:t>
      </w:r>
      <w:r w:rsidRPr="009F79ED">
        <w:rPr>
          <w:rFonts w:ascii="Arial" w:hAnsi="Arial" w:cs="Arial"/>
          <w:sz w:val="25"/>
          <w:szCs w:val="25"/>
          <w:lang w:eastAsia="es-CR"/>
        </w:rPr>
        <w:t> </w:t>
      </w:r>
    </w:p>
    <w:p w14:paraId="12B83D2E" w14:textId="07A9E8C8"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b/>
          <w:bCs/>
          <w:lang w:eastAsia="es-CR"/>
        </w:rPr>
        <w:t>Desarrollo</w:t>
      </w:r>
      <w:r w:rsidRPr="009F79ED">
        <w:rPr>
          <w:rFonts w:ascii="Arial" w:hAnsi="Arial" w:cs="Arial"/>
          <w:lang w:eastAsia="es-CR"/>
        </w:rPr>
        <w:t> </w:t>
      </w:r>
    </w:p>
    <w:p w14:paraId="410FDB43"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 xml:space="preserve">Sin embargo, para la realidad costarricense la implementación de los modelos de evaluación de la calidad debe atender a las condiciones particulares en que operan las instituciones educativas. Las políticas públicas parten de una visión muy urbano centrista y en los contextos rurales los centros educativos enfrentan desafíos estructurales que limitan su capacidad para cumplir con los estándares propuestos: insuficiencia de recursos financieros, infraestructura inadecuada, escasez de personal y marcadas desigualdades sociales. Estos factores obligan a repensar la aplicación de los modelos de evaluación desde una perspectiva </w:t>
      </w:r>
      <w:r w:rsidRPr="009F79ED">
        <w:rPr>
          <w:rFonts w:ascii="Arial" w:hAnsi="Arial" w:cs="Arial"/>
          <w:lang w:eastAsia="es-CR"/>
        </w:rPr>
        <w:lastRenderedPageBreak/>
        <w:t>contextual y flexible, que permita adaptarlos a las realidades locales, sin comprometer los principios de equidad y mejora continua. </w:t>
      </w:r>
    </w:p>
    <w:p w14:paraId="138717E6"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185B731B"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Desde esta perspectiva, la aplicación de un modelo de evaluación de la calidad debe responder a las condiciones reales de cada institución, priorizando estrategias viables y sostenibles que se ajusten a sus posibilidades, con el fin de romper con el paradigma de una evaluación estandarizada y permita construir procesos graduales que fortalezcan la gestión y los procesos de aprendizaje desde los recursos existentes. Un enfoque contextualizado hace posible que las instituciones escalen hacia la excelencia sin descuidar las necesidades inmediatas de sus comunidades. De este modo, los modelos de evaluación de la calidad dejan de ser instrumentos prescriptivos para convertirse en mecanismos de inclusión, mejora y desarrollo sostenible. </w:t>
      </w:r>
    </w:p>
    <w:p w14:paraId="075B9D84"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Pero también es cierto que la pandemia dejó cicatrices en los sistemas educativos: pérdida de aprendizajes, desmotivación estudiantil, aumento de desigualdades. Para Costa Rica, por ejemplo, se habla de un "apagón educativo" por el cierre prolongado de centros educativos y la falta de estrategias para garantizar la continuidad pedagógica. La desconexión de una parte importante del estudiantado con el sistema escolar provocó un deterioro de los indicadores de logro y calidad; como consecuencia, produjo nuevos desafíos urgentes en términos de equidad, inclusión y recuperación de aprendizajes. </w:t>
      </w:r>
    </w:p>
    <w:p w14:paraId="60B68819"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lastRenderedPageBreak/>
        <w:t>El apagón educativo constituye una crisis profunda de calidad y acceso a la educación en los últimos años. Esto se evidencia en la falta de recursos educativos en los centros escolares, la profundización de la brecha digital después de la pandemia, la inequidad en las oportunidades de aprendizaje y el empeoramiento del rendimiento estudiantil (Consejo Nacional de Rectores [CONARE], Programa Estado de la Nación, 2021, 2023), constituye uno de los mayores retos para la sostenibilidad y justicia del sistema educativo costarricense. </w:t>
      </w:r>
    </w:p>
    <w:p w14:paraId="55901B4B"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A esta situación se suma el hecho de que Costa Rica ya contaba con un modelo de evaluación de la calidad propio, diseñado en coherencia con su realidad educativa y sustentado en principios de equidad, inclusión y aprendizaje contextualizado; no obstante, el MEP ha planteado recientemente una serie de modificaciones que invitan a reflexionar sobre el rumbo de las políticas de calidad y evaluación en el país:  </w:t>
      </w:r>
    </w:p>
    <w:p w14:paraId="147401E3" w14:textId="77777777" w:rsidR="009F79ED" w:rsidRPr="009F79ED" w:rsidRDefault="009F79ED" w:rsidP="008D4D4B">
      <w:pPr>
        <w:spacing w:line="360" w:lineRule="auto"/>
        <w:ind w:left="705"/>
        <w:jc w:val="both"/>
        <w:textAlignment w:val="baseline"/>
        <w:rPr>
          <w:rFonts w:ascii="Segoe UI" w:hAnsi="Segoe UI" w:cs="Segoe UI"/>
          <w:sz w:val="18"/>
          <w:szCs w:val="18"/>
          <w:lang w:eastAsia="es-CR"/>
        </w:rPr>
      </w:pPr>
      <w:r w:rsidRPr="009F79ED">
        <w:rPr>
          <w:rFonts w:ascii="Arial" w:hAnsi="Arial" w:cs="Arial"/>
          <w:lang w:eastAsia="es-CR"/>
        </w:rPr>
        <w:t>Desarrollar un modelo de gestión de la calidad total para el sistema educativo, con el fin de promover la mejora continua de todas las instancias y servicios del MEP, fomentar la excelencia en la enseñanza y el aprendizaje, y garantizar la calidad de la educación en el país. A través de la implementación de este modelo, se pretende fortalecer el sistema educativo costarricense y elevar la calidad en todos los niveles. (MEP, 2023</w:t>
      </w:r>
      <w:r w:rsidRPr="009F79ED">
        <w:rPr>
          <w:rFonts w:ascii="Arial" w:hAnsi="Arial" w:cs="Arial"/>
          <w:color w:val="0078D4"/>
          <w:u w:val="single"/>
          <w:lang w:eastAsia="es-CR"/>
        </w:rPr>
        <w:t>, p. 3</w:t>
      </w:r>
      <w:r w:rsidRPr="009F79ED">
        <w:rPr>
          <w:rFonts w:ascii="Arial" w:hAnsi="Arial" w:cs="Arial"/>
          <w:lang w:eastAsia="es-CR"/>
        </w:rPr>
        <w:t>) </w:t>
      </w:r>
      <w:r w:rsidRPr="009F79ED">
        <w:rPr>
          <w:rFonts w:ascii="Arial" w:hAnsi="Arial" w:cs="Arial"/>
          <w:strike/>
          <w:color w:val="0078D4"/>
          <w:lang w:eastAsia="es-CR"/>
        </w:rPr>
        <w:t> </w:t>
      </w:r>
      <w:r w:rsidRPr="009F79ED">
        <w:rPr>
          <w:rFonts w:ascii="Arial" w:hAnsi="Arial" w:cs="Arial"/>
          <w:lang w:eastAsia="es-CR"/>
        </w:rPr>
        <w:t> </w:t>
      </w:r>
    </w:p>
    <w:p w14:paraId="41791BAF"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lastRenderedPageBreak/>
        <w:t>Reconocer la relatividad del concepto de calidad es muy importante dentro del modelo de evaluación; por tal motivo, en los últimos años, la adopción del modelo de calidad total en el ámbito educativo ha suscitado críticas entre personas docentes e investigadoras, quienes advierten que estas metodologías, originalmente diseñadas para el sector empresarial, no siempre logran responder a las particularidades del sistema educativo ni a sus necesidades contextuales. Diversos autores han señalado que la aplicación mecánica de estos enfoques puede desvirtuar el sentido pedagógico de la evaluación y reducir la educación a procesos de eficiencia operativa (Briet, 2005; Gutiérrez, 2014; González et al., 2013; Mendoza et al., 2023). </w:t>
      </w:r>
    </w:p>
    <w:p w14:paraId="5E27E795"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En este sentido, Briet (2005) no solo cuestiona la incorporación acrítica de enfoques empresariales en la educación, sino que propone un marco alternativo de calidad desde una perspectiva integradora y sistémica, basado en los valores de equidad, justicia social y desarrollo humano integral. Su planteamiento resulta especialmente pertinente en contextos donde las políticas educativas privilegian los indicadores cuantitativos y los resultados medibles, a menudo en detrimento de la formación ética, ciudadana y crítica del estudiantado. </w:t>
      </w:r>
    </w:p>
    <w:p w14:paraId="3BEC2542"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Lo anterior coincide con la evaluación desarrollada por González et al. (2013) sobre la gestión de la calidad en contextos educativos mediante la aplicación del Modelo EFQM. Las personas autoras concluyeron que, aunque el modelo puede resultar útil como marco de referencia, requiere ajustes sustantivos para responder a las </w:t>
      </w:r>
      <w:r w:rsidRPr="009F79ED">
        <w:rPr>
          <w:rFonts w:ascii="Arial" w:hAnsi="Arial" w:cs="Arial"/>
          <w:lang w:eastAsia="es-CR"/>
        </w:rPr>
        <w:lastRenderedPageBreak/>
        <w:t>particularidades del entorno educativo. Dichos ajustes deben reflejar las dinámicas propias de las instituciones, el rol pedagógico de la dirección y la participación de la comunidad educativa, elementos que no siempre son contemplados en los modelos importados de otros contextos. </w:t>
      </w:r>
    </w:p>
    <w:p w14:paraId="6D5E1E8E" w14:textId="71DD04F1"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Esta situación forma parte de las preocupaciones actuales en Costa Rica sobre la dirección que deben tomar las políticas de calidad educativa; por una parte, ciertos sectores defienden la necesidad de alinear los modelos nacionales con referentes internacionales, con el fin de mejorar la competitividad, la acreditación y la visibilidad del sistema educativo. No obstante, otras voces advierten que se transforma solamente en un instrumento de apoyo para la consolidación del modelo de desarrollo económico, y que esta orientación puede descontextualizar la evaluación y los procesos de aprendizaje, reduciendo la pertinencia curricular y afectando la equidad territorial y social. El desafío, por tanto, consiste en encontrar un equilibrio entre la adopción de estándares globales y la preservación de la identidad pedagógica nacional. </w:t>
      </w:r>
    </w:p>
    <w:p w14:paraId="4713738F" w14:textId="77777777" w:rsidR="00EB36F0" w:rsidRPr="009F79ED" w:rsidRDefault="00EB36F0" w:rsidP="008D4D4B">
      <w:pPr>
        <w:spacing w:line="360" w:lineRule="auto"/>
        <w:jc w:val="both"/>
        <w:textAlignment w:val="baseline"/>
        <w:rPr>
          <w:rFonts w:ascii="Segoe UI" w:hAnsi="Segoe UI" w:cs="Segoe UI"/>
          <w:sz w:val="18"/>
          <w:szCs w:val="18"/>
          <w:lang w:eastAsia="es-CR"/>
        </w:rPr>
      </w:pPr>
    </w:p>
    <w:p w14:paraId="4EC715A9"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Gutiérrez (2014) analiza cómo las reformas de corte neoliberal han incidido en la calidad educativa en América Latina y cómo la adopción de normas ISO ha transformado la cultura organizacional de las instituciones. En su artículo hace énfasis en que los sistemas de gestión de calidad se deben implementar desde un enfoque estructurado, reflexivo y contextualizado a la realidad educativa para que una educación sea de calidad, pertinente, es decir, vinculada con el contexto, </w:t>
      </w:r>
      <w:r w:rsidRPr="009F79ED">
        <w:rPr>
          <w:rFonts w:ascii="Arial" w:hAnsi="Arial" w:cs="Arial"/>
          <w:lang w:eastAsia="es-CR"/>
        </w:rPr>
        <w:lastRenderedPageBreak/>
        <w:t>necesidades y aspiraciones de los educandos, sus familias y comunidad, sin desconocer el contexto nacional y mundial. </w:t>
      </w:r>
    </w:p>
    <w:p w14:paraId="4696D9C6"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Esta situación ha puesto sobre la mesa la necesidad de un modelo de evaluación institucional integral que vaya más allá de la verificación de estándares internacionales, para revelar y abordar las brechas de aprendizaje agudizadas por la pandemia, dando respuesta a las necesidades reales del estudiantado y las comunidades educativas. Pero para lograr esos niveles de trascendencia, hay que descentralizar la educación, darle autonomía a las instituciones y comunidades para que desarrollen la educación que necesitan. </w:t>
      </w:r>
    </w:p>
    <w:p w14:paraId="242D518E"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Una de las consecuencias de la derogación del MECEC es la pérdida de un modelo de evaluación de la calidad ajustado a las condiciones y necesidades del sistema educativo nacional. El modelo posibilitaba una evaluación institucional alineada con los problemas estructurales y pedagógicos del país, generando una comprensión integral de la calidad. </w:t>
      </w:r>
    </w:p>
    <w:p w14:paraId="799E7924"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Como señalan Casanova (2021) y Moreira-Choez et al. (2022), cada sistema educativo posee características singulares derivadas de su historia, cultura y organización, por lo que los modelos de evaluación deben adaptarse a esas particularidades para garantizar su pertinencia y efectividad; sin embargo, esto implica un consenso entre los gobiernos y la sociedad civil en torno de planes y acciones conjuntas, requiere de un trabajo coordinado entre organizaciones </w:t>
      </w:r>
      <w:r w:rsidRPr="009F79ED">
        <w:rPr>
          <w:rFonts w:ascii="Arial" w:hAnsi="Arial" w:cs="Arial"/>
          <w:lang w:eastAsia="es-CR"/>
        </w:rPr>
        <w:lastRenderedPageBreak/>
        <w:t>gubernamentales y no gubernamentales con amplia participación comunal, sobre todo, demanda un papel protagónico de las instituciones educativas </w:t>
      </w:r>
    </w:p>
    <w:p w14:paraId="4F9A61FF"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Autores como Machumu y Kisanga (2014) realizan una crítica sustantiva a las prácticas de aseguramiento de la calidad en contextos educativos de países en vías de desarrollo, señalando las limitaciones de adoptar modelos diseñados en Estados Unidos y Europa. Las personas autoras señalan que, aunque estos enfoques han sido efectivos en entornos con alta capacidad tecnológica y financiera, su aplicación literal a entornos con limitaciones de infraestructura, presupuesto y gestión es inviable. De ahí la importancia de desarrollar modelos de calidad contextualizados, que den respuesta a las realidades socioculturales y educativas de cada país. </w:t>
      </w:r>
    </w:p>
    <w:p w14:paraId="70AE60A8"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También George et al. (2018) hablan de la importancia de la calidad en las instituciones educativas y su influencia en el desarrollo socioeconómico y cultural de las sociedades actuales. Las personas autoras señalan que, en un mundo cada vez más globalizado, los gobiernos y las autoridades educativas se han preocupado por la competitividad y el </w:t>
      </w:r>
      <w:r w:rsidRPr="009F79ED">
        <w:rPr>
          <w:rFonts w:ascii="Arial" w:hAnsi="Arial" w:cs="Arial"/>
          <w:i/>
          <w:iCs/>
          <w:lang w:eastAsia="es-CR"/>
        </w:rPr>
        <w:t>ranking</w:t>
      </w:r>
      <w:r w:rsidRPr="009F79ED">
        <w:rPr>
          <w:rFonts w:ascii="Arial" w:hAnsi="Arial" w:cs="Arial"/>
          <w:lang w:eastAsia="es-CR"/>
        </w:rPr>
        <w:t> mundial de sus sistemas educativos. Esta tendencia ha generado el establecimiento de mecanismos de control y evaluación comparativa, para medir el desempeño institucional en términos de eficiencia y estándares internacionales. </w:t>
      </w:r>
    </w:p>
    <w:p w14:paraId="3975C659"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6CBEF1E2"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 xml:space="preserve">Una de las mayores críticas que se hace en el artículo es la estandarización de las habilidades cognitivas, sin tener en cuenta las diferencias culturales y contextuales </w:t>
      </w:r>
      <w:r w:rsidRPr="009F79ED">
        <w:rPr>
          <w:rFonts w:ascii="Arial" w:hAnsi="Arial" w:cs="Arial"/>
          <w:lang w:eastAsia="es-CR"/>
        </w:rPr>
        <w:lastRenderedPageBreak/>
        <w:t>del estudiantado, esto refuerza la idea de adecuar la pertinencia de los aprendizajes a las características socioculturales de las personas a quienes va dirigido el proceso de aprendizaje. Por lo cual, la calidad educativa no se puede medir solo con números, sino que implica la mediación pedagógica y el contexto en el que se desarrolla el proceso de enseñanza-aprendizaje. </w:t>
      </w:r>
    </w:p>
    <w:p w14:paraId="22CD3F1B"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745257D2"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Diversas investigaciones señalan la importancia del desarrollo profesional docente para mejorar la calidad de la educación. Las personas autoras coinciden en que la calidad institucional depende, en gran medida, de la capacitación permanente del personal docente y administrativo. La actualización de habilidades pedagógicas, tecnológicas y de gestión apoya la promoción de una cultura de mejora continua (</w:t>
      </w:r>
      <w:proofErr w:type="spellStart"/>
      <w:r w:rsidRPr="009F79ED">
        <w:rPr>
          <w:rFonts w:ascii="Arial" w:hAnsi="Arial" w:cs="Arial"/>
          <w:lang w:eastAsia="es-CR"/>
        </w:rPr>
        <w:t>Parast</w:t>
      </w:r>
      <w:proofErr w:type="spellEnd"/>
      <w:r w:rsidRPr="009F79ED">
        <w:rPr>
          <w:rFonts w:ascii="Arial" w:hAnsi="Arial" w:cs="Arial"/>
          <w:lang w:eastAsia="es-CR"/>
        </w:rPr>
        <w:t> &amp; Safari, 2022; Chancay Cedeño et al., 2021). </w:t>
      </w:r>
    </w:p>
    <w:p w14:paraId="49950C28"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160002B6"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Entre sus mayores aportes se encuentra el haber considerado que las estrategias de desarrollo de personal son determinantes para mejorar la calidad y los resultados en las instituciones. En el campo educativo, el crecimiento profesional permanente del personal docente y administrativo se evidencia en el uso de mejores prácticas pedagógicas, una gestión más eficiente y la oferta de servicios educativos de mayor calidad. Estas mejoras impactan, a su vez, en el aprendizaje y el bienestar del estudiantado. </w:t>
      </w:r>
    </w:p>
    <w:p w14:paraId="7EFD482A"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1974B77E"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 xml:space="preserve">Esto significa que hay que trabajar la calidad de los servicios educativos en su conjunto, deben tenerse en cuenta la capacitación y motivación del personal </w:t>
      </w:r>
      <w:r w:rsidRPr="009F79ED">
        <w:rPr>
          <w:rFonts w:ascii="Arial" w:hAnsi="Arial" w:cs="Arial"/>
          <w:lang w:eastAsia="es-CR"/>
        </w:rPr>
        <w:lastRenderedPageBreak/>
        <w:t>docente, la idoneidad de la infraestructura escolar y la disponibilidad de material didáctico actualizado. La calidad educativa no se puede medir solo con base en estándares o indicadores, las instituciones educativas deben desarrollar innovaciones que satisfagan los intereses sociales. Los currículos deben actualizarse a los cambios sociales, tecnológicos y laborales; de forma que la educación responda a las necesidades actuales, y genere aprendizajes relevantes y duraderos. </w:t>
      </w:r>
    </w:p>
    <w:p w14:paraId="3AB83710"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2DB0192B"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Una de sus mayores aportaciones es que las estrategias de desarrollo de personal son determinantes para mejorar la calidad y los resultados en las instituciones. En el campo educativo, el crecimiento profesional permanente del personal docente y administrativo se evidencia en el uso de mejores prácticas pedagógicas, una gestión más eficiente y la oferta de servicios educativos de mayor calidad. Estas mejoras impactan, a su vez, en el aprendizaje y el bienestar del estudiantado. </w:t>
      </w:r>
    </w:p>
    <w:p w14:paraId="57C24988"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Las personas autoras señalan que la educación es un servicio público y su calidad se debe juzgar según múltiples criterios: pedagógicos, organizativos, sociales y económicos; no sólo por los resultados académicos. En este sentido, contar con los recursos financieros apropiados es esencial para garantizar la continuidad, justicia y eficiencia de los procesos educativos. </w:t>
      </w:r>
    </w:p>
    <w:p w14:paraId="53F230C0"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538BC81D"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Por lo tanto, la adopción de modelos de evaluación de la calidad originados en países desarrollados, en realidades de países en vías de desarrollo, evidencia una tensión estructural entre la pretensión de universalizar estándares y la pluralidad de </w:t>
      </w:r>
      <w:r w:rsidRPr="009F79ED">
        <w:rPr>
          <w:rFonts w:ascii="Arial" w:hAnsi="Arial" w:cs="Arial"/>
          <w:lang w:eastAsia="es-CR"/>
        </w:rPr>
        <w:lastRenderedPageBreak/>
        <w:t xml:space="preserve">contextos educativos. La falta de adaptación a los contextos particulares no solo reduce la efectividad de estos modelos, sino que también socava su legitimidad social, generando desconfianza entre las personas docentes, estudiantado y personas directivas. Por tanto, es necesario generar modelos de evaluación de calidad contextualizados y sensibles a las realidades locales y a una noción de calidad que privilegie la equidad, la pertinencia y la transformación social, más que la comparación internacional (Arrizabalaga y </w:t>
      </w:r>
      <w:proofErr w:type="spellStart"/>
      <w:r w:rsidRPr="009F79ED">
        <w:rPr>
          <w:rFonts w:ascii="Arial" w:hAnsi="Arial" w:cs="Arial"/>
          <w:lang w:eastAsia="es-CR"/>
        </w:rPr>
        <w:t>Landeta</w:t>
      </w:r>
      <w:proofErr w:type="spellEnd"/>
      <w:r w:rsidRPr="009F79ED">
        <w:rPr>
          <w:rFonts w:ascii="Arial" w:hAnsi="Arial" w:cs="Arial"/>
          <w:lang w:eastAsia="es-CR"/>
        </w:rPr>
        <w:t>, 2007; </w:t>
      </w:r>
      <w:proofErr w:type="spellStart"/>
      <w:r w:rsidRPr="009F79ED">
        <w:rPr>
          <w:rFonts w:ascii="Arial" w:hAnsi="Arial" w:cs="Arial"/>
          <w:lang w:eastAsia="es-CR"/>
        </w:rPr>
        <w:t>Machumu</w:t>
      </w:r>
      <w:proofErr w:type="spellEnd"/>
      <w:r w:rsidRPr="009F79ED">
        <w:rPr>
          <w:rFonts w:ascii="Arial" w:hAnsi="Arial" w:cs="Arial"/>
          <w:lang w:eastAsia="es-CR"/>
        </w:rPr>
        <w:t xml:space="preserve"> y </w:t>
      </w:r>
      <w:proofErr w:type="spellStart"/>
      <w:r w:rsidRPr="009F79ED">
        <w:rPr>
          <w:rFonts w:ascii="Arial" w:hAnsi="Arial" w:cs="Arial"/>
          <w:lang w:eastAsia="es-CR"/>
        </w:rPr>
        <w:t>Kisanga</w:t>
      </w:r>
      <w:proofErr w:type="spellEnd"/>
      <w:r w:rsidRPr="009F79ED">
        <w:rPr>
          <w:rFonts w:ascii="Arial" w:hAnsi="Arial" w:cs="Arial"/>
          <w:lang w:eastAsia="es-CR"/>
        </w:rPr>
        <w:t>, 2014; Campoverde, 2015; George et al., 2018). </w:t>
      </w:r>
    </w:p>
    <w:p w14:paraId="3488D4FB"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La situación actual de Costa Rica confirma que la calidad educativa no puede construirse mediante la simple adopción de referentes internacionales, sino a partir de la adaptación crítica y contextualizada de un modelo de evaluación de la calidad. La búsqueda de excelencia debe ir de la mano con la pertinencia social y la equidad territorial, la calidad educativa está mediada por estándares ajustados a elementos que justifican la razón de ser del sistema educativo, garantizando que las políticas respondan a las necesidades reales del sistema y de sus comunidades.  </w:t>
      </w:r>
    </w:p>
    <w:p w14:paraId="005F6FDD"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A modo de ejemplo, Picado Arce et al. (2025) proponen para Costa Rica los conceptos de excelencia y equidad como ejes centrales para un nuevo sistema de indicadores nacionales, sustentado en el modelo Contexto, Insumo, Proceso, Producto (CIPP). Desde este punto de vista, es fundamental destacar que, sin una planificación adecuada ni el apoyo necesario, para las comunidades educativas </w:t>
      </w:r>
      <w:r w:rsidRPr="009F79ED">
        <w:rPr>
          <w:rFonts w:ascii="Arial" w:hAnsi="Arial" w:cs="Arial"/>
          <w:lang w:eastAsia="es-CR"/>
        </w:rPr>
        <w:lastRenderedPageBreak/>
        <w:t>una transición repentina puede llevar a procesos de evaluación de la calidad desorganizados, y a una pérdida de la contextualización en todo lo relacionado con el proceso de evaluación institucional. </w:t>
      </w:r>
    </w:p>
    <w:p w14:paraId="68531A1E"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En la decisión de eliminar el MECEC y adoptar un nuevo modelo de evaluación de la calidad en Costa Rica, es posible identificar una serie de contradicciones con los principios de la política educativa: </w:t>
      </w:r>
      <w:r w:rsidRPr="009F79ED">
        <w:rPr>
          <w:rFonts w:ascii="Arial" w:hAnsi="Arial" w:cs="Arial"/>
          <w:i/>
          <w:iCs/>
          <w:lang w:eastAsia="es-CR"/>
        </w:rPr>
        <w:t>La persona, centro del proceso educativo y sujeto transformador de la sociedad.</w:t>
      </w:r>
      <w:r w:rsidRPr="009F79ED">
        <w:rPr>
          <w:rFonts w:ascii="Arial" w:hAnsi="Arial" w:cs="Arial"/>
          <w:lang w:eastAsia="es-CR"/>
        </w:rPr>
        <w:t> La política misma define que las decisiones se tomarán en procesos participativos y consultando a la comunidad educativa, partiendo de la premisa de que el profesorado, personas directoras y el estudiantado conocen de primera mano las realidades de la escuela y los problemas que enfrenta el sistema educativo. La ausencia de estas voces en la toma de decisiones estratégicas puede poner en riesgo la legitimidad y sostenibilidad del nuevo modelo de evaluación de la calidad, lo que puede generar resistencia, una apropiación parcial del modelo y dificultades para su implementación. Vale la pena señalar que una transformación repentina en las comunidades educativas, sin planificación técnica y sin el debido acompañamiento, puede generar procesos evaluativos desarticulados y perder el contexto de los elementos propios de la evaluación institucional. </w:t>
      </w:r>
    </w:p>
    <w:p w14:paraId="2CD5CCA4"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571DF0E0"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La decisión de abandonar el uso del MECEC no solo plantea retos operativos, también preguntas conceptuales y éticas para el sistema educativo de Costa Rica. Según Picado Arce et al. (2025), aunque el MEP ha generado gran cantidad de </w:t>
      </w:r>
      <w:r w:rsidRPr="009F79ED">
        <w:rPr>
          <w:rFonts w:ascii="Arial" w:hAnsi="Arial" w:cs="Arial"/>
          <w:lang w:eastAsia="es-CR"/>
        </w:rPr>
        <w:lastRenderedPageBreak/>
        <w:t>documentos referentes a la calidad de la educación, solo el MECEC (2013) llega a definirla; por lo tanto, antes de desechar un modelo construido desde la realidad nacional, el reto es transformarlo y fortalecerlo con nuevas miradas sobre evaluación, innovación y equidad. Con el objetivo anterior en mente, a continuación, se presentan algunas alternativas para mejorar el sistema. </w:t>
      </w:r>
    </w:p>
    <w:p w14:paraId="32AEB2E4"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El escenario de eliminar un modelo de evaluación, construido desde la experiencia nacional, plantea el desafío para los procesos de aseguramiento de la calidad, incorporando nuevas perspectivas sobre evaluación, innovación y equidad. Con este propósito, se presentan a continuación algunas alternativas orientadas a la mejora del MECEC que podrían servir de base para una política de evaluación de la calidad más participativa, contextualizada y sostenible. </w:t>
      </w:r>
    </w:p>
    <w:p w14:paraId="7311B5C8" w14:textId="79D728EA" w:rsidR="009F79ED" w:rsidRPr="00AC4D0A" w:rsidRDefault="00AC4D0A" w:rsidP="00AC4D0A">
      <w:pPr>
        <w:spacing w:line="360" w:lineRule="auto"/>
        <w:textAlignment w:val="baseline"/>
        <w:rPr>
          <w:rFonts w:ascii="Arial" w:hAnsi="Arial" w:cs="Arial"/>
          <w:lang w:eastAsia="es-CR"/>
        </w:rPr>
      </w:pPr>
      <w:r>
        <w:rPr>
          <w:rFonts w:ascii="Arial" w:hAnsi="Arial" w:cs="Arial"/>
          <w:b/>
          <w:bCs/>
          <w:lang w:eastAsia="es-CR"/>
        </w:rPr>
        <w:t xml:space="preserve">1. </w:t>
      </w:r>
      <w:r w:rsidR="009F79ED" w:rsidRPr="00AC4D0A">
        <w:rPr>
          <w:rFonts w:ascii="Arial" w:hAnsi="Arial" w:cs="Arial"/>
          <w:b/>
          <w:bCs/>
          <w:lang w:eastAsia="es-CR"/>
        </w:rPr>
        <w:t xml:space="preserve">Incorporación de </w:t>
      </w:r>
      <w:r w:rsidR="00EB36F0" w:rsidRPr="00AC4D0A">
        <w:rPr>
          <w:rFonts w:ascii="Arial" w:hAnsi="Arial" w:cs="Arial"/>
          <w:b/>
          <w:bCs/>
          <w:lang w:eastAsia="es-CR"/>
        </w:rPr>
        <w:t>i</w:t>
      </w:r>
      <w:r w:rsidR="009F79ED" w:rsidRPr="00AC4D0A">
        <w:rPr>
          <w:rFonts w:ascii="Arial" w:hAnsi="Arial" w:cs="Arial"/>
          <w:b/>
          <w:bCs/>
          <w:lang w:eastAsia="es-CR"/>
        </w:rPr>
        <w:t xml:space="preserve">ndicadores </w:t>
      </w:r>
      <w:r w:rsidR="00EB36F0" w:rsidRPr="00AC4D0A">
        <w:rPr>
          <w:rFonts w:ascii="Arial" w:hAnsi="Arial" w:cs="Arial"/>
          <w:b/>
          <w:bCs/>
          <w:lang w:eastAsia="es-CR"/>
        </w:rPr>
        <w:t>i</w:t>
      </w:r>
      <w:r w:rsidR="009F79ED" w:rsidRPr="00AC4D0A">
        <w:rPr>
          <w:rFonts w:ascii="Arial" w:hAnsi="Arial" w:cs="Arial"/>
          <w:b/>
          <w:bCs/>
          <w:lang w:eastAsia="es-CR"/>
        </w:rPr>
        <w:t xml:space="preserve">nternacionales sin </w:t>
      </w:r>
      <w:r w:rsidR="00EB36F0" w:rsidRPr="00AC4D0A">
        <w:rPr>
          <w:rFonts w:ascii="Arial" w:hAnsi="Arial" w:cs="Arial"/>
          <w:b/>
          <w:bCs/>
          <w:lang w:eastAsia="es-CR"/>
        </w:rPr>
        <w:t>p</w:t>
      </w:r>
      <w:r w:rsidR="009F79ED" w:rsidRPr="00AC4D0A">
        <w:rPr>
          <w:rFonts w:ascii="Arial" w:hAnsi="Arial" w:cs="Arial"/>
          <w:b/>
          <w:bCs/>
          <w:lang w:eastAsia="es-CR"/>
        </w:rPr>
        <w:t xml:space="preserve">erder el </w:t>
      </w:r>
      <w:r w:rsidR="00EB36F0" w:rsidRPr="00AC4D0A">
        <w:rPr>
          <w:rFonts w:ascii="Arial" w:hAnsi="Arial" w:cs="Arial"/>
          <w:b/>
          <w:bCs/>
          <w:lang w:eastAsia="es-CR"/>
        </w:rPr>
        <w:t>e</w:t>
      </w:r>
      <w:r w:rsidR="009F79ED" w:rsidRPr="00AC4D0A">
        <w:rPr>
          <w:rFonts w:ascii="Arial" w:hAnsi="Arial" w:cs="Arial"/>
          <w:b/>
          <w:bCs/>
          <w:lang w:eastAsia="es-CR"/>
        </w:rPr>
        <w:t xml:space="preserve">nfoque </w:t>
      </w:r>
      <w:r w:rsidR="0008033A">
        <w:rPr>
          <w:rFonts w:ascii="Arial" w:hAnsi="Arial" w:cs="Arial"/>
          <w:b/>
          <w:bCs/>
          <w:lang w:eastAsia="es-CR"/>
        </w:rPr>
        <w:t>l</w:t>
      </w:r>
      <w:r w:rsidR="009F79ED" w:rsidRPr="00AC4D0A">
        <w:rPr>
          <w:rFonts w:ascii="Arial" w:hAnsi="Arial" w:cs="Arial"/>
          <w:b/>
          <w:bCs/>
          <w:lang w:eastAsia="es-CR"/>
        </w:rPr>
        <w:t>ocal</w:t>
      </w:r>
    </w:p>
    <w:p w14:paraId="0977BB83" w14:textId="31373C1E" w:rsidR="009F79ED" w:rsidRDefault="009F79ED" w:rsidP="006D7D63">
      <w:pPr>
        <w:spacing w:line="360" w:lineRule="auto"/>
        <w:jc w:val="both"/>
        <w:textAlignment w:val="baseline"/>
        <w:rPr>
          <w:rFonts w:ascii="Arial" w:hAnsi="Arial" w:cs="Arial"/>
          <w:lang w:eastAsia="es-CR"/>
        </w:rPr>
      </w:pPr>
      <w:r w:rsidRPr="009F79ED">
        <w:rPr>
          <w:rFonts w:ascii="Arial" w:hAnsi="Arial" w:cs="Arial"/>
          <w:lang w:eastAsia="es-CR"/>
        </w:rPr>
        <w:t xml:space="preserve">Murillo y Román (2010) han llevado a cabo análisis críticos sobre los sistemas de evaluación de la calidad educativa en América Latina, en estos estudios destacan la discrepancia entre una concepción integral de la calidad y las metodologías que se enfocan exclusivamente en pruebas estandarizadas de rendimiento. Con el objetivo de fortalecer el MECEC, se sugiere la inclusión de indicadores internacionales de evaluación, tales como el Programa para la Evaluación Internacional de Estudiantes (PISA) y el Estudio Internacional de Tendencias en Matemáticas y Ciencias (TIMSS). La integración propuesta facilitaría la realización de comparaciones y proyecciones sobre el desempeño educativo a nivel nacional, </w:t>
      </w:r>
      <w:r w:rsidRPr="009F79ED">
        <w:rPr>
          <w:rFonts w:ascii="Arial" w:hAnsi="Arial" w:cs="Arial"/>
          <w:lang w:eastAsia="es-CR"/>
        </w:rPr>
        <w:lastRenderedPageBreak/>
        <w:t>al tiempo que preservaría la identidad y las prioridades inherentes al sistema educativo de Costa Rica. </w:t>
      </w:r>
    </w:p>
    <w:p w14:paraId="67AB7BD6" w14:textId="77777777" w:rsidR="006D7D63" w:rsidRDefault="006D7D63" w:rsidP="008D4D4B">
      <w:pPr>
        <w:spacing w:line="360" w:lineRule="auto"/>
        <w:jc w:val="both"/>
        <w:textAlignment w:val="baseline"/>
        <w:rPr>
          <w:rFonts w:ascii="Arial" w:hAnsi="Arial" w:cs="Arial"/>
          <w:lang w:eastAsia="es-CR"/>
        </w:rPr>
      </w:pPr>
    </w:p>
    <w:p w14:paraId="51613BD3" w14:textId="38BABF86"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Según las personas autoras, la apropiación de referentes globales debe hacerse con criterios de pertinencia cultural y equidad, esto significa que las evaluaciones deben medir resultados cognitivos, pero también de bienestar, inclusión y calidad integral del aprendizaje; de este modo, se estaría creando un modelo de evaluación que integre los estándares internacionales con la realidad costarricense.  </w:t>
      </w:r>
    </w:p>
    <w:p w14:paraId="6F52380A" w14:textId="77777777" w:rsidR="006D7D63" w:rsidRPr="009F79ED" w:rsidRDefault="006D7D63" w:rsidP="008D4D4B">
      <w:pPr>
        <w:spacing w:line="360" w:lineRule="auto"/>
        <w:jc w:val="both"/>
        <w:textAlignment w:val="baseline"/>
        <w:rPr>
          <w:rFonts w:ascii="Segoe UI" w:hAnsi="Segoe UI" w:cs="Segoe UI"/>
          <w:sz w:val="18"/>
          <w:szCs w:val="18"/>
          <w:lang w:eastAsia="es-CR"/>
        </w:rPr>
      </w:pPr>
    </w:p>
    <w:p w14:paraId="1A40E013"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Para lograr dicha integración, es recomendable analizar la compatibilidad entre los indicadores internacionales y los definidos por el MECEC, con el objetivo de encontrar puntos en común y áreas de mejora; posteriormente, se diseñaría una estrategia de alineación progresiva que permita incorporar los estándares globales de forma gradual y coherente con las particularidades del contexto nacional. Asimismo, se sugiere desarrollar programas de capacitación para las personas integrantes de los equipos institucionales de calidad, de modo que puedan aplicar y analizar estos nuevos indicadores con rigurosidad técnica. Esta medida favorecería la comparabilidad internacional y el reconocimiento de la calidad educativa costarricense, sin comprometer los principios de equidad, inclusión y pertinencia que caracterizan al sistema educativo nacional. </w:t>
      </w:r>
    </w:p>
    <w:p w14:paraId="7395C63E" w14:textId="4804D4BD" w:rsidR="00466E09" w:rsidRDefault="00466E09" w:rsidP="008D4D4B">
      <w:pPr>
        <w:spacing w:line="360" w:lineRule="auto"/>
        <w:jc w:val="both"/>
        <w:textAlignment w:val="baseline"/>
        <w:rPr>
          <w:rFonts w:ascii="Segoe UI" w:hAnsi="Segoe UI" w:cs="Segoe UI"/>
          <w:sz w:val="18"/>
          <w:szCs w:val="18"/>
          <w:lang w:eastAsia="es-CR"/>
        </w:rPr>
      </w:pPr>
    </w:p>
    <w:p w14:paraId="7C623571" w14:textId="5EA927A3" w:rsidR="006D7D63" w:rsidRDefault="006D7D63" w:rsidP="008D4D4B">
      <w:pPr>
        <w:spacing w:line="360" w:lineRule="auto"/>
        <w:jc w:val="both"/>
        <w:textAlignment w:val="baseline"/>
        <w:rPr>
          <w:rFonts w:ascii="Segoe UI" w:hAnsi="Segoe UI" w:cs="Segoe UI"/>
          <w:sz w:val="18"/>
          <w:szCs w:val="18"/>
          <w:lang w:eastAsia="es-CR"/>
        </w:rPr>
      </w:pPr>
    </w:p>
    <w:p w14:paraId="1A626E29" w14:textId="77777777" w:rsidR="006D7D63" w:rsidRPr="009F79ED" w:rsidRDefault="006D7D63" w:rsidP="008D4D4B">
      <w:pPr>
        <w:spacing w:line="360" w:lineRule="auto"/>
        <w:jc w:val="both"/>
        <w:textAlignment w:val="baseline"/>
        <w:rPr>
          <w:rFonts w:ascii="Segoe UI" w:hAnsi="Segoe UI" w:cs="Segoe UI"/>
          <w:sz w:val="18"/>
          <w:szCs w:val="18"/>
          <w:lang w:eastAsia="es-CR"/>
        </w:rPr>
      </w:pPr>
    </w:p>
    <w:p w14:paraId="45E10B40" w14:textId="6CA29D17" w:rsidR="009F79ED" w:rsidRPr="009F79ED" w:rsidRDefault="006D7D63" w:rsidP="00C370CB">
      <w:pPr>
        <w:spacing w:line="360" w:lineRule="auto"/>
        <w:textAlignment w:val="baseline"/>
        <w:rPr>
          <w:rFonts w:ascii="Arial" w:hAnsi="Arial" w:cs="Arial"/>
          <w:lang w:eastAsia="es-CR"/>
        </w:rPr>
      </w:pPr>
      <w:r>
        <w:rPr>
          <w:rFonts w:ascii="Arial" w:hAnsi="Arial" w:cs="Arial"/>
          <w:b/>
          <w:bCs/>
          <w:lang w:eastAsia="es-CR"/>
        </w:rPr>
        <w:lastRenderedPageBreak/>
        <w:t xml:space="preserve">2. </w:t>
      </w:r>
      <w:r w:rsidR="009F79ED" w:rsidRPr="009F79ED">
        <w:rPr>
          <w:rFonts w:ascii="Arial" w:hAnsi="Arial" w:cs="Arial"/>
          <w:b/>
          <w:bCs/>
          <w:lang w:eastAsia="es-CR"/>
        </w:rPr>
        <w:t xml:space="preserve">Participación de la </w:t>
      </w:r>
      <w:r w:rsidR="00C370CB">
        <w:rPr>
          <w:rFonts w:ascii="Arial" w:hAnsi="Arial" w:cs="Arial"/>
          <w:b/>
          <w:bCs/>
          <w:lang w:eastAsia="es-CR"/>
        </w:rPr>
        <w:t>c</w:t>
      </w:r>
      <w:r w:rsidR="009F79ED" w:rsidRPr="009F79ED">
        <w:rPr>
          <w:rFonts w:ascii="Arial" w:hAnsi="Arial" w:cs="Arial"/>
          <w:b/>
          <w:bCs/>
          <w:lang w:eastAsia="es-CR"/>
        </w:rPr>
        <w:t xml:space="preserve">omunidad </w:t>
      </w:r>
      <w:r w:rsidR="00C370CB">
        <w:rPr>
          <w:rFonts w:ascii="Arial" w:hAnsi="Arial" w:cs="Arial"/>
          <w:b/>
          <w:bCs/>
          <w:lang w:eastAsia="es-CR"/>
        </w:rPr>
        <w:t>e</w:t>
      </w:r>
      <w:r w:rsidR="009F79ED" w:rsidRPr="009F79ED">
        <w:rPr>
          <w:rFonts w:ascii="Arial" w:hAnsi="Arial" w:cs="Arial"/>
          <w:b/>
          <w:bCs/>
          <w:lang w:eastAsia="es-CR"/>
        </w:rPr>
        <w:t>ducativa</w:t>
      </w:r>
      <w:r w:rsidR="009F79ED" w:rsidRPr="009F79ED">
        <w:rPr>
          <w:rFonts w:ascii="Arial" w:hAnsi="Arial" w:cs="Arial"/>
          <w:lang w:eastAsia="es-CR"/>
        </w:rPr>
        <w:t> </w:t>
      </w:r>
    </w:p>
    <w:p w14:paraId="657961A0"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Ante los cambios que vive la sociedad, la evaluación de la calidad educativa debe concebirse como un proceso participativo, contextualizado y orientado a la mejora continua, donde converjan las voces y responsabilidades de todas las personas involucradas del sistema educativo. Tal como advierten Murillo y Román (2010), uno de los principales desafíos en América Latina radica en democratizar la evaluación, de modo que su diseño, aplicación y análisis no respondan únicamente a una lógica tecnocrática, sino a una negociación social que incluya a las personas docentes, directivas, estudiantado, familias y comunidades. De acuerdo con la visión moderna de la administración pública, la participación ciudadana en la evaluación se convierte en una condición ética y política para garantizar su legitimidad y relevancia; por lo tanto, solo las políticas públicas construidas colectivamente pueden transformar la cultura escolar costarricense</w:t>
      </w:r>
      <w:r w:rsidRPr="009F79ED">
        <w:rPr>
          <w:rFonts w:ascii="Arial" w:hAnsi="Arial" w:cs="Arial"/>
          <w:color w:val="000000"/>
          <w:lang w:eastAsia="es-CR"/>
        </w:rPr>
        <w:t>. </w:t>
      </w:r>
    </w:p>
    <w:p w14:paraId="7CA32CFC"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Con el objetivo de preservar la pertinencia y la capacidad de respuesta del MECEC frente a los desafíos del sistema educativo costarricense, resulta esencial institucionalizar mecanismos que promuevan la participación efectiva de la comunidad educativa. Es esencial que las personas docentes, directoras, el estudiantado y las familias asuman un papel central en el proceso de revisión y actualización del modelo; puesto que su participación resulta fundamental, dado que poseen un conocimiento profundo de las dinámicas locales y de las condiciones específicas de cada contexto. </w:t>
      </w:r>
    </w:p>
    <w:p w14:paraId="1B01B509" w14:textId="06AB4EF2"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lastRenderedPageBreak/>
        <w:t>En tal panorama, se propone que los organismos de apoyo, en colaboración con las Direcciones Regionales del MEP, funcionen como espacios de diálogo, acompañamiento y retroalimentación. Se propone llevar a cabo encuentros regionales, consultas virtuales y talleres con el objetivo de sistematizar las propuestas de mejora. Estas acciones se complementarían con la realización de sesiones anuales de evaluación participativa, en las cuales se llevaría a cabo un análisis de los resultados del modelo y se establecerían las prioridades necesarias para su fortalecimiento. </w:t>
      </w:r>
    </w:p>
    <w:p w14:paraId="75003CD4" w14:textId="77777777" w:rsidR="006D7D63" w:rsidRPr="009F79ED" w:rsidRDefault="006D7D63" w:rsidP="008D4D4B">
      <w:pPr>
        <w:spacing w:line="360" w:lineRule="auto"/>
        <w:jc w:val="both"/>
        <w:textAlignment w:val="baseline"/>
        <w:rPr>
          <w:rFonts w:ascii="Segoe UI" w:hAnsi="Segoe UI" w:cs="Segoe UI"/>
          <w:sz w:val="18"/>
          <w:szCs w:val="18"/>
          <w:lang w:eastAsia="es-CR"/>
        </w:rPr>
      </w:pPr>
    </w:p>
    <w:p w14:paraId="2B8AECEB"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En consecuencia, el MECEC no solo consolidaría su legitimidad ante la comunidad educativa, sino que también promovería una cultura de calidad participativa, fundamentada en la </w:t>
      </w:r>
      <w:proofErr w:type="spellStart"/>
      <w:r w:rsidRPr="009F79ED">
        <w:rPr>
          <w:rFonts w:ascii="Arial" w:hAnsi="Arial" w:cs="Arial"/>
          <w:lang w:eastAsia="es-CR"/>
        </w:rPr>
        <w:t>co-gobernanza</w:t>
      </w:r>
      <w:proofErr w:type="spellEnd"/>
      <w:r w:rsidRPr="009F79ED">
        <w:rPr>
          <w:rFonts w:ascii="Arial" w:hAnsi="Arial" w:cs="Arial"/>
          <w:lang w:eastAsia="es-CR"/>
        </w:rPr>
        <w:t> y la corresponsabilidad social en el ámbito educativo. </w:t>
      </w:r>
    </w:p>
    <w:p w14:paraId="4DD35706"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0BAFB443" w14:textId="38A336AF" w:rsidR="009F79ED" w:rsidRPr="009F79ED" w:rsidRDefault="006D7D63" w:rsidP="008A3A48">
      <w:pPr>
        <w:spacing w:line="360" w:lineRule="auto"/>
        <w:textAlignment w:val="baseline"/>
        <w:rPr>
          <w:rFonts w:ascii="Arial" w:hAnsi="Arial" w:cs="Arial"/>
          <w:lang w:eastAsia="es-CR"/>
        </w:rPr>
      </w:pPr>
      <w:r>
        <w:rPr>
          <w:rFonts w:ascii="Arial" w:hAnsi="Arial" w:cs="Arial"/>
          <w:b/>
          <w:bCs/>
          <w:lang w:eastAsia="es-CR"/>
        </w:rPr>
        <w:t xml:space="preserve">3. </w:t>
      </w:r>
      <w:r w:rsidR="009F79ED" w:rsidRPr="009F79ED">
        <w:rPr>
          <w:rFonts w:ascii="Arial" w:hAnsi="Arial" w:cs="Arial"/>
          <w:b/>
          <w:bCs/>
          <w:lang w:eastAsia="es-CR"/>
        </w:rPr>
        <w:t xml:space="preserve">Enfoque en la </w:t>
      </w:r>
      <w:r>
        <w:rPr>
          <w:rFonts w:ascii="Arial" w:hAnsi="Arial" w:cs="Arial"/>
          <w:b/>
          <w:bCs/>
          <w:lang w:eastAsia="es-CR"/>
        </w:rPr>
        <w:t>e</w:t>
      </w:r>
      <w:r w:rsidR="009F79ED" w:rsidRPr="009F79ED">
        <w:rPr>
          <w:rFonts w:ascii="Arial" w:hAnsi="Arial" w:cs="Arial"/>
          <w:b/>
          <w:bCs/>
          <w:lang w:eastAsia="es-CR"/>
        </w:rPr>
        <w:t xml:space="preserve">quidad y la </w:t>
      </w:r>
      <w:r>
        <w:rPr>
          <w:rFonts w:ascii="Arial" w:hAnsi="Arial" w:cs="Arial"/>
          <w:b/>
          <w:bCs/>
          <w:lang w:eastAsia="es-CR"/>
        </w:rPr>
        <w:t>i</w:t>
      </w:r>
      <w:r w:rsidR="009F79ED" w:rsidRPr="009F79ED">
        <w:rPr>
          <w:rFonts w:ascii="Arial" w:hAnsi="Arial" w:cs="Arial"/>
          <w:b/>
          <w:bCs/>
          <w:lang w:eastAsia="es-CR"/>
        </w:rPr>
        <w:t>nclusión</w:t>
      </w:r>
      <w:r w:rsidR="009F79ED" w:rsidRPr="009F79ED">
        <w:rPr>
          <w:rFonts w:ascii="Arial" w:hAnsi="Arial" w:cs="Arial"/>
          <w:lang w:eastAsia="es-CR"/>
        </w:rPr>
        <w:t> </w:t>
      </w:r>
    </w:p>
    <w:p w14:paraId="6EA32D5A" w14:textId="77777777" w:rsidR="009F79ED" w:rsidRPr="009F79ED" w:rsidRDefault="009F79ED" w:rsidP="008A3A48">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Un componente fundamental del MECEC es su eje transversal de equidad e inclusión, valores que reflejan el compromiso histórico del sistema educativo costarricense con el derecho a la educación. Con el propósito de garantizar la relevancia sostenida de estos principios, se propone el fortalecimiento de los mecanismos de seguimiento y evaluación. Los mecanismos mencionados deben asegurar la atención a poblaciones que han sido históricamente excluidas, tales como las personas con discapacidad, los pueblos originarios, así como las comunidades ubicadas en zonas rurales y costeras. </w:t>
      </w:r>
    </w:p>
    <w:p w14:paraId="050FCCAF"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lastRenderedPageBreak/>
        <w:t>En este contexto, los instrumentos de trabajo que utiliza el MECEC, como los Planes Anuales de Trabajo (PAT) y los Planes de Mejoramiento Quinquenales (PMQ) deben contemplar objetivos específicos orientados a reducir las brechas existentes en términos de acceso, permanencia y aprendizaje. Asimismo, resulta fundamental disponer de indicadores de equidad que faciliten un seguimiento sistemático del progreso en las instituciones educativas. </w:t>
      </w:r>
    </w:p>
    <w:p w14:paraId="4A2C1A22" w14:textId="3361116F"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Con las modificaciones sugeridas, el MECEC fortalecería su rol como un modelo de evaluación que valora la calidad educativa contextualizada. El proceso de reinvención propuesto tendría el potencial de fortalecer un sistema educativo que sea más inclusivo y que refleje la diversidad presente en Costa Rica. </w:t>
      </w:r>
    </w:p>
    <w:p w14:paraId="2DE6A831" w14:textId="77777777" w:rsidR="008A3A48" w:rsidRPr="009F79ED" w:rsidRDefault="008A3A48" w:rsidP="008D4D4B">
      <w:pPr>
        <w:spacing w:line="360" w:lineRule="auto"/>
        <w:jc w:val="both"/>
        <w:textAlignment w:val="baseline"/>
        <w:rPr>
          <w:rFonts w:ascii="Segoe UI" w:hAnsi="Segoe UI" w:cs="Segoe UI"/>
          <w:sz w:val="18"/>
          <w:szCs w:val="18"/>
          <w:lang w:eastAsia="es-CR"/>
        </w:rPr>
      </w:pPr>
    </w:p>
    <w:p w14:paraId="7DCB2C50" w14:textId="77777777" w:rsidR="008A3A48" w:rsidRDefault="009F79ED" w:rsidP="008A3A48">
      <w:pPr>
        <w:spacing w:line="360" w:lineRule="auto"/>
        <w:jc w:val="both"/>
        <w:textAlignment w:val="baseline"/>
        <w:rPr>
          <w:rFonts w:ascii="Arial" w:hAnsi="Arial" w:cs="Arial"/>
          <w:b/>
          <w:bCs/>
          <w:lang w:eastAsia="es-CR"/>
        </w:rPr>
      </w:pPr>
      <w:r w:rsidRPr="009F79ED">
        <w:rPr>
          <w:rFonts w:ascii="Arial" w:hAnsi="Arial" w:cs="Arial"/>
          <w:b/>
          <w:bCs/>
          <w:lang w:eastAsia="es-CR"/>
        </w:rPr>
        <w:t>A modo de conclusión</w:t>
      </w:r>
    </w:p>
    <w:p w14:paraId="4D7F9027" w14:textId="43826E38" w:rsidR="009F79ED" w:rsidRPr="009F79ED" w:rsidRDefault="009F79ED" w:rsidP="008A3A48">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La decisión de sustituir el MECEC por un modelo de evaluación internacional implica una serie de riesgos estructurales que podrían debilitar el proceso de mejora continua del sistema educativo costarricense. Entre ellos destacan la pérdida de pertinencia contextual, la dependencia de modelos internacionales desadaptados, la reducción del aprendizaje a indicadores numéricos, la ausencia de participación de la comunidad educativa y la posible ampliación de las brechas sociales y territoriales. </w:t>
      </w:r>
    </w:p>
    <w:p w14:paraId="31C9FF16"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Más allá de las debilidades que se pueden atribuir al MECEC, en lugar de desechar un modelo de evaluación propio que contribuye a la construcción de una cultura de la calidad, resulta más pertinente revisar, actualizar y articular ese modelo con </w:t>
      </w:r>
      <w:r w:rsidRPr="009F79ED">
        <w:rPr>
          <w:rFonts w:ascii="Arial" w:hAnsi="Arial" w:cs="Arial"/>
          <w:lang w:eastAsia="es-CR"/>
        </w:rPr>
        <w:lastRenderedPageBreak/>
        <w:t>buenas prácticas internacionales, sin perder la identidad nacional ni los principios de equidad, inclusión y desarrollo humano que lo sustentan. </w:t>
      </w:r>
    </w:p>
    <w:p w14:paraId="2D4BBD72"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Los procesos de evaluación institucional desarrollan metodologías, lineamientos, estándares e indicadores; son rigurosos y transparentes, pero también contextualizados, participativos y humanistas. Por consiguiente, obedecen a un fin superior en consonancia con la trayectoria histórica y los valores democráticos del sistema educativo costarricense. </w:t>
      </w:r>
    </w:p>
    <w:p w14:paraId="4DAF78B5"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El análisis realizado permite observar que, más que asumir al MECEC como un modelo deficiente que debe abandonarse, lo que se requiere es una comprensión de la política educativa, de los fines que el país establece para la educación y de los procesos pedagógicos y de gestión que se desarrollan en las instituciones de enseñanza; cualquier cambio en el sistema de evaluación de la calidad debe basarse, necesariamente, en la realidad socioeducativa y en las necesidades de los territorios. </w:t>
      </w:r>
    </w:p>
    <w:p w14:paraId="5FB69DBB" w14:textId="1CB99E94" w:rsidR="009F79ED" w:rsidRDefault="009F79ED" w:rsidP="008D4D4B">
      <w:pPr>
        <w:spacing w:beforeAutospacing="1" w:afterAutospacing="1" w:line="360" w:lineRule="auto"/>
        <w:jc w:val="both"/>
        <w:textAlignment w:val="baseline"/>
        <w:rPr>
          <w:rFonts w:ascii="Arial" w:hAnsi="Arial" w:cs="Arial"/>
          <w:lang w:eastAsia="es-CR"/>
        </w:rPr>
      </w:pPr>
      <w:r w:rsidRPr="009F79ED">
        <w:rPr>
          <w:rFonts w:ascii="Arial" w:hAnsi="Arial" w:cs="Arial"/>
          <w:lang w:eastAsia="es-CR"/>
        </w:rPr>
        <w:t xml:space="preserve">Aunado a lo anterior, conviene fortalecer el desarrollo de la cultura de calidad y realizar procesos de sensibilización y capacitación efectivos que permiten una mayor apropiación del modelo, así como resignificar la evaluación de la calidad educativa en función de su relevancia dentro de los procesos de mejora continua para aportar, de manera más significativa, a la consolidación de las instituciones </w:t>
      </w:r>
      <w:r w:rsidRPr="009F79ED">
        <w:rPr>
          <w:rFonts w:ascii="Arial" w:hAnsi="Arial" w:cs="Arial"/>
          <w:lang w:eastAsia="es-CR"/>
        </w:rPr>
        <w:lastRenderedPageBreak/>
        <w:t>educativas como organizaciones de aprendizaje capaces de generar conocimiento, analizar evidencias y promover la verdadera excelencia. </w:t>
      </w:r>
    </w:p>
    <w:p w14:paraId="29BD966C" w14:textId="0D903295" w:rsidR="00D36BA2" w:rsidRDefault="00D36BA2" w:rsidP="008A3A48">
      <w:pPr>
        <w:spacing w:line="360" w:lineRule="auto"/>
        <w:jc w:val="both"/>
        <w:rPr>
          <w:rFonts w:ascii="Arial" w:hAnsi="Arial" w:cs="Arial"/>
          <w:b/>
          <w:bCs/>
        </w:rPr>
      </w:pPr>
      <w:r>
        <w:rPr>
          <w:rFonts w:ascii="Arial" w:hAnsi="Arial" w:cs="Arial"/>
          <w:b/>
          <w:bCs/>
        </w:rPr>
        <w:t>R</w:t>
      </w:r>
      <w:r w:rsidR="00B90BAC">
        <w:rPr>
          <w:rFonts w:ascii="Arial" w:hAnsi="Arial" w:cs="Arial"/>
          <w:b/>
          <w:bCs/>
        </w:rPr>
        <w:t>eferencias</w:t>
      </w:r>
    </w:p>
    <w:p w14:paraId="4D5C9E3F"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eastAsia="es-CR"/>
        </w:rPr>
        <w:t>Arjona-Granados, M. D. P., Lira-Arjona, A. L. &amp; Maldonado-Mesta, E. A. (2022). Los sistemas de gestión de la calidad y la calidad educativa en instituciones públicas de Educación Superior de México. </w:t>
      </w:r>
      <w:r w:rsidRPr="008A3A48">
        <w:rPr>
          <w:rFonts w:ascii="Arial" w:hAnsi="Arial" w:cs="Arial"/>
          <w:i/>
          <w:iCs/>
          <w:shd w:val="clear" w:color="auto" w:fill="FFFFFF"/>
          <w:lang w:eastAsia="es-CR"/>
        </w:rPr>
        <w:t>RETOS. Revista de Ciencias de la Administración y Economía</w:t>
      </w:r>
      <w:r w:rsidRPr="008A3A48">
        <w:rPr>
          <w:rFonts w:ascii="Arial" w:hAnsi="Arial" w:cs="Arial"/>
          <w:shd w:val="clear" w:color="auto" w:fill="FFFFFF"/>
          <w:lang w:eastAsia="es-CR"/>
        </w:rPr>
        <w:t>, </w:t>
      </w:r>
      <w:r w:rsidRPr="008A3A48">
        <w:rPr>
          <w:rFonts w:ascii="Arial" w:hAnsi="Arial" w:cs="Arial"/>
          <w:i/>
          <w:iCs/>
          <w:shd w:val="clear" w:color="auto" w:fill="FFFFFF"/>
          <w:lang w:eastAsia="es-CR"/>
        </w:rPr>
        <w:t>12</w:t>
      </w:r>
      <w:r w:rsidRPr="008A3A48">
        <w:rPr>
          <w:rFonts w:ascii="Arial" w:hAnsi="Arial" w:cs="Arial"/>
          <w:shd w:val="clear" w:color="auto" w:fill="FFFFFF"/>
          <w:lang w:eastAsia="es-CR"/>
        </w:rPr>
        <w:t>(24), 268-283.</w:t>
      </w:r>
      <w:r w:rsidRPr="008A3A48">
        <w:rPr>
          <w:rFonts w:ascii="Arial" w:hAnsi="Arial" w:cs="Arial"/>
          <w:b/>
          <w:bCs/>
          <w:lang w:eastAsia="es-CR"/>
        </w:rPr>
        <w:t> </w:t>
      </w:r>
      <w:hyperlink r:id="rId14" w:tgtFrame="_blank" w:history="1">
        <w:r w:rsidRPr="008A3A48">
          <w:rPr>
            <w:rFonts w:ascii="Arial" w:hAnsi="Arial" w:cs="Arial"/>
            <w:lang w:eastAsia="es-CR"/>
          </w:rPr>
          <w:t>https://doi.org/10.17163/ret.n24.2022.05</w:t>
        </w:r>
      </w:hyperlink>
      <w:r w:rsidRPr="008A3A48">
        <w:rPr>
          <w:rFonts w:ascii="Arial" w:hAnsi="Arial" w:cs="Arial"/>
          <w:lang w:eastAsia="es-CR"/>
        </w:rPr>
        <w:t> </w:t>
      </w:r>
    </w:p>
    <w:p w14:paraId="752FBCDC"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Arrizabalaga, G. &amp; Landeta, J. (2007). Resultados del modelo EFQM de gestión de calidad total en los centros educativos preuniversitarios del País Vasco. En Empresa global y mercados locales: </w:t>
      </w:r>
      <w:r w:rsidRPr="008A3A48">
        <w:rPr>
          <w:rFonts w:ascii="Arial" w:hAnsi="Arial" w:cs="Arial"/>
          <w:i/>
          <w:iCs/>
          <w:lang w:eastAsia="es-CR"/>
        </w:rPr>
        <w:t>XXI Congreso Anual AEDEM</w:t>
      </w:r>
      <w:r w:rsidRPr="008A3A48">
        <w:rPr>
          <w:rFonts w:ascii="Arial" w:hAnsi="Arial" w:cs="Arial"/>
          <w:lang w:eastAsia="es-CR"/>
        </w:rPr>
        <w:t> (Vol. 1, p. 20). Asociación Europea de Dirección y Economía de Empresa. ISBN 978-84-7356-500-4 </w:t>
      </w:r>
      <w:hyperlink r:id="rId15" w:anchor="fullTextFileContento" w:tgtFrame="_blank" w:history="1">
        <w:r w:rsidRPr="008A3A48">
          <w:rPr>
            <w:rFonts w:ascii="Arial" w:hAnsi="Arial" w:cs="Arial"/>
            <w:lang w:eastAsia="es-CR"/>
          </w:rPr>
          <w:t>https://www.researchgate.net/publication/28203651_Resultados_del_modelo_EFQM_de_gestion_de_calidad_total_en_los_centros_educativos_preuniversitarios_del_Pais_Vasco#fullTextFileContento</w:t>
        </w:r>
      </w:hyperlink>
      <w:r w:rsidRPr="008A3A48">
        <w:rPr>
          <w:rFonts w:ascii="Arial" w:hAnsi="Arial" w:cs="Arial"/>
          <w:lang w:eastAsia="es-CR"/>
        </w:rPr>
        <w:t>  </w:t>
      </w:r>
    </w:p>
    <w:p w14:paraId="436D4C4B"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Briet Planells, D. C. (2005). ¿En busca de la calidad perdida? En </w:t>
      </w:r>
      <w:r w:rsidRPr="008A3A48">
        <w:rPr>
          <w:rFonts w:ascii="Arial" w:hAnsi="Arial" w:cs="Arial"/>
          <w:i/>
          <w:iCs/>
          <w:lang w:eastAsia="es-CR"/>
        </w:rPr>
        <w:t>V Congreso Internacional Virtual de Educación</w:t>
      </w:r>
      <w:r w:rsidRPr="008A3A48">
        <w:rPr>
          <w:rFonts w:ascii="Arial" w:hAnsi="Arial" w:cs="Arial"/>
          <w:lang w:eastAsia="es-CR"/>
        </w:rPr>
        <w:t>. </w:t>
      </w:r>
      <w:hyperlink r:id="rId16" w:tgtFrame="_blank" w:history="1">
        <w:r w:rsidRPr="008A3A48">
          <w:rPr>
            <w:rFonts w:ascii="Arial" w:hAnsi="Arial" w:cs="Arial"/>
            <w:lang w:eastAsia="es-CR"/>
          </w:rPr>
          <w:t>https://sedici.unlp.edu.ar/handle/10915/24729</w:t>
        </w:r>
      </w:hyperlink>
      <w:r w:rsidRPr="008A3A48">
        <w:rPr>
          <w:rFonts w:ascii="Arial" w:hAnsi="Arial" w:cs="Arial"/>
          <w:lang w:eastAsia="es-CR"/>
        </w:rPr>
        <w:t>   </w:t>
      </w:r>
    </w:p>
    <w:p w14:paraId="5314A333" w14:textId="189EB21E"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 xml:space="preserve">Campos Céspedes, J., Cordero Cantillo, E., Hernández Elizondo, W., Orellana Guevara, C., Rojas Guevara, A. &amp; Solano Castro, A. (2024). Evaluación del modelo de calidad de la educación en centros unidocentes. En W. Ruiz </w:t>
      </w:r>
      <w:r w:rsidRPr="008A3A48">
        <w:rPr>
          <w:rFonts w:ascii="Arial" w:hAnsi="Arial" w:cs="Arial"/>
          <w:lang w:eastAsia="es-CR"/>
        </w:rPr>
        <w:lastRenderedPageBreak/>
        <w:t>(Ed.), </w:t>
      </w:r>
      <w:r w:rsidRPr="008A3A48">
        <w:rPr>
          <w:rFonts w:ascii="Arial" w:hAnsi="Arial" w:cs="Arial"/>
          <w:i/>
          <w:iCs/>
          <w:lang w:eastAsia="es-CR"/>
        </w:rPr>
        <w:t>Investigación en educación: saberes y experiencias en el contexto costarricense</w:t>
      </w:r>
      <w:r w:rsidRPr="008A3A48">
        <w:rPr>
          <w:rFonts w:ascii="Arial" w:hAnsi="Arial" w:cs="Arial"/>
          <w:lang w:eastAsia="es-CR"/>
        </w:rPr>
        <w:t> (1.a ed., Vol. 1, pp. 135-164). Umbrales del Conocimiento, Serie Educación Pedagogía y Didáctica, EUNED </w:t>
      </w:r>
    </w:p>
    <w:p w14:paraId="59C5C014"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Campoverde </w:t>
      </w:r>
      <w:proofErr w:type="spellStart"/>
      <w:r w:rsidRPr="008A3A48">
        <w:rPr>
          <w:rFonts w:ascii="Arial" w:hAnsi="Arial" w:cs="Arial"/>
          <w:lang w:eastAsia="es-CR"/>
        </w:rPr>
        <w:t>Sislema</w:t>
      </w:r>
      <w:proofErr w:type="spellEnd"/>
      <w:r w:rsidRPr="008A3A48">
        <w:rPr>
          <w:rFonts w:ascii="Arial" w:hAnsi="Arial" w:cs="Arial"/>
          <w:lang w:eastAsia="es-CR"/>
        </w:rPr>
        <w:t>, I. (2015). </w:t>
      </w:r>
      <w:r w:rsidRPr="008A3A48">
        <w:rPr>
          <w:rFonts w:ascii="Arial" w:hAnsi="Arial" w:cs="Arial"/>
          <w:i/>
          <w:iCs/>
          <w:lang w:eastAsia="es-CR"/>
        </w:rPr>
        <w:t>Estudio del modelo EFQM en los colegios de los hermanos de las escuelas cristianas de La Salle de la ciudad de Quito, que han alcanzado el nivel “</w:t>
      </w:r>
      <w:proofErr w:type="spellStart"/>
      <w:r w:rsidRPr="008A3A48">
        <w:rPr>
          <w:rFonts w:ascii="Arial" w:hAnsi="Arial" w:cs="Arial"/>
          <w:i/>
          <w:iCs/>
          <w:lang w:eastAsia="es-CR"/>
        </w:rPr>
        <w:t>Commited</w:t>
      </w:r>
      <w:proofErr w:type="spellEnd"/>
      <w:r w:rsidRPr="008A3A48">
        <w:rPr>
          <w:rFonts w:ascii="Arial" w:hAnsi="Arial" w:cs="Arial"/>
          <w:i/>
          <w:iCs/>
          <w:lang w:eastAsia="es-CR"/>
        </w:rPr>
        <w:t> </w:t>
      </w:r>
      <w:proofErr w:type="spellStart"/>
      <w:r w:rsidRPr="008A3A48">
        <w:rPr>
          <w:rFonts w:ascii="Arial" w:hAnsi="Arial" w:cs="Arial"/>
          <w:i/>
          <w:iCs/>
          <w:lang w:eastAsia="es-CR"/>
        </w:rPr>
        <w:t>to</w:t>
      </w:r>
      <w:proofErr w:type="spellEnd"/>
      <w:r w:rsidRPr="008A3A48">
        <w:rPr>
          <w:rFonts w:ascii="Arial" w:hAnsi="Arial" w:cs="Arial"/>
          <w:i/>
          <w:iCs/>
          <w:lang w:eastAsia="es-CR"/>
        </w:rPr>
        <w:t> </w:t>
      </w:r>
      <w:proofErr w:type="spellStart"/>
      <w:r w:rsidRPr="008A3A48">
        <w:rPr>
          <w:rFonts w:ascii="Arial" w:hAnsi="Arial" w:cs="Arial"/>
          <w:i/>
          <w:iCs/>
          <w:lang w:eastAsia="es-CR"/>
        </w:rPr>
        <w:t>Excellence</w:t>
      </w:r>
      <w:proofErr w:type="spellEnd"/>
      <w:r w:rsidRPr="008A3A48">
        <w:rPr>
          <w:rFonts w:ascii="Arial" w:hAnsi="Arial" w:cs="Arial"/>
          <w:i/>
          <w:iCs/>
          <w:lang w:eastAsia="es-CR"/>
        </w:rPr>
        <w:t>” Modelo EFQM</w:t>
      </w:r>
      <w:r w:rsidRPr="008A3A48">
        <w:rPr>
          <w:rFonts w:ascii="Arial" w:hAnsi="Arial" w:cs="Arial"/>
          <w:lang w:eastAsia="es-CR"/>
        </w:rPr>
        <w:t> [Tesis de maestría, Universidad Andina Simón Bolívar Sede Ecuador]. </w:t>
      </w:r>
      <w:hyperlink r:id="rId17" w:tgtFrame="_blank" w:history="1">
        <w:r w:rsidRPr="008A3A48">
          <w:rPr>
            <w:rFonts w:ascii="Arial" w:hAnsi="Arial" w:cs="Arial"/>
            <w:lang w:eastAsia="es-CR"/>
          </w:rPr>
          <w:t>http://</w:t>
        </w:r>
      </w:hyperlink>
      <w:hyperlink r:id="rId18" w:tgtFrame="_blank" w:history="1">
        <w:r w:rsidRPr="008A3A48">
          <w:rPr>
            <w:rFonts w:ascii="Arial" w:hAnsi="Arial" w:cs="Arial"/>
            <w:lang w:eastAsia="es-CR"/>
          </w:rPr>
          <w:t>hdl</w:t>
        </w:r>
      </w:hyperlink>
      <w:r w:rsidRPr="008A3A48">
        <w:rPr>
          <w:rFonts w:ascii="Arial" w:hAnsi="Arial" w:cs="Arial"/>
          <w:lang w:eastAsia="es-CR"/>
        </w:rPr>
        <w:t>.</w:t>
      </w:r>
      <w:hyperlink r:id="rId19" w:tgtFrame="_blank" w:history="1">
        <w:r w:rsidRPr="008A3A48">
          <w:rPr>
            <w:rFonts w:ascii="Arial" w:hAnsi="Arial" w:cs="Arial"/>
            <w:lang w:eastAsia="es-CR"/>
          </w:rPr>
          <w:t>handle.net/10644/6048</w:t>
        </w:r>
      </w:hyperlink>
      <w:r w:rsidRPr="008A3A48">
        <w:rPr>
          <w:rFonts w:ascii="Arial" w:hAnsi="Arial" w:cs="Arial"/>
          <w:lang w:eastAsia="es-CR"/>
        </w:rPr>
        <w:t>  </w:t>
      </w:r>
    </w:p>
    <w:p w14:paraId="1266B654" w14:textId="77777777" w:rsidR="009F79ED" w:rsidRPr="008A3A48" w:rsidRDefault="009F79ED" w:rsidP="008A3A48">
      <w:pPr>
        <w:shd w:val="clear" w:color="auto" w:fill="FFFFFF"/>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Carrillo Pérez, F. X., Carrillo Pérez, V. H. &amp; Moreno Rodríguez, C. J. (2018). Calidad Total: Un enfoque de la administración del siglo XXI. </w:t>
      </w:r>
      <w:proofErr w:type="spellStart"/>
      <w:r w:rsidRPr="008A3A48">
        <w:rPr>
          <w:rFonts w:ascii="Arial" w:hAnsi="Arial" w:cs="Arial"/>
          <w:i/>
          <w:iCs/>
          <w:lang w:eastAsia="es-CR"/>
        </w:rPr>
        <w:t>Recimundo</w:t>
      </w:r>
      <w:proofErr w:type="spellEnd"/>
      <w:r w:rsidRPr="008A3A48">
        <w:rPr>
          <w:rFonts w:ascii="Arial" w:hAnsi="Arial" w:cs="Arial"/>
          <w:lang w:eastAsia="es-CR"/>
        </w:rPr>
        <w:t>, </w:t>
      </w:r>
      <w:r w:rsidRPr="008A3A48">
        <w:rPr>
          <w:rFonts w:ascii="Arial" w:hAnsi="Arial" w:cs="Arial"/>
          <w:i/>
          <w:iCs/>
          <w:lang w:eastAsia="es-CR"/>
        </w:rPr>
        <w:t>2</w:t>
      </w:r>
      <w:r w:rsidRPr="008A3A48">
        <w:rPr>
          <w:rFonts w:ascii="Arial" w:hAnsi="Arial" w:cs="Arial"/>
          <w:lang w:eastAsia="es-CR"/>
        </w:rPr>
        <w:t>(3), 634-647. </w:t>
      </w:r>
      <w:hyperlink r:id="rId20" w:tgtFrame="_blank" w:history="1">
        <w:r w:rsidRPr="008A3A48">
          <w:rPr>
            <w:rFonts w:ascii="Arial" w:hAnsi="Arial" w:cs="Arial"/>
            <w:lang w:eastAsia="es-CR"/>
          </w:rPr>
          <w:t>https://doi.org/10.26820/recimundo/2.(3).julio.2018.634-647</w:t>
        </w:r>
      </w:hyperlink>
      <w:r w:rsidRPr="008A3A48">
        <w:rPr>
          <w:rFonts w:ascii="Arial" w:hAnsi="Arial" w:cs="Arial"/>
          <w:lang w:eastAsia="es-CR"/>
        </w:rPr>
        <w:t> </w:t>
      </w:r>
    </w:p>
    <w:p w14:paraId="096D800C"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eastAsia="es-CR"/>
        </w:rPr>
        <w:t>Casanova, M. A. (2021). Gestionar la Autonomía Pedagógica: Un Factor de Calidad Reconocido. </w:t>
      </w:r>
      <w:r w:rsidRPr="008A3A48">
        <w:rPr>
          <w:rFonts w:ascii="Arial" w:hAnsi="Arial" w:cs="Arial"/>
          <w:i/>
          <w:iCs/>
          <w:shd w:val="clear" w:color="auto" w:fill="FFFFFF"/>
          <w:lang w:eastAsia="es-CR"/>
        </w:rPr>
        <w:t>REICE. Revista Iberoamericana Sobre Calidad, Eficacia y Cambio en Educación</w:t>
      </w:r>
      <w:r w:rsidRPr="008A3A48">
        <w:rPr>
          <w:rFonts w:ascii="Arial" w:hAnsi="Arial" w:cs="Arial"/>
          <w:shd w:val="clear" w:color="auto" w:fill="FFFFFF"/>
          <w:lang w:eastAsia="es-CR"/>
        </w:rPr>
        <w:t>, </w:t>
      </w:r>
      <w:r w:rsidRPr="008A3A48">
        <w:rPr>
          <w:rFonts w:ascii="Arial" w:hAnsi="Arial" w:cs="Arial"/>
          <w:i/>
          <w:iCs/>
          <w:shd w:val="clear" w:color="auto" w:fill="FFFFFF"/>
          <w:lang w:eastAsia="es-CR"/>
        </w:rPr>
        <w:t>19</w:t>
      </w:r>
      <w:r w:rsidRPr="008A3A48">
        <w:rPr>
          <w:rFonts w:ascii="Arial" w:hAnsi="Arial" w:cs="Arial"/>
          <w:shd w:val="clear" w:color="auto" w:fill="FFFFFF"/>
          <w:lang w:eastAsia="es-CR"/>
        </w:rPr>
        <w:t>(2), 9-22. </w:t>
      </w:r>
      <w:hyperlink r:id="rId21" w:tgtFrame="_blank" w:history="1">
        <w:r w:rsidRPr="008A3A48">
          <w:rPr>
            <w:rFonts w:ascii="Arial" w:hAnsi="Arial" w:cs="Arial"/>
            <w:shd w:val="clear" w:color="auto" w:fill="FFFFFF"/>
            <w:lang w:eastAsia="es-CR"/>
          </w:rPr>
          <w:t>https://doi.org/10.15366/reice2021.19.2.001</w:t>
        </w:r>
      </w:hyperlink>
      <w:r w:rsidRPr="008A3A48">
        <w:rPr>
          <w:rFonts w:ascii="Arial" w:hAnsi="Arial" w:cs="Arial"/>
          <w:shd w:val="clear" w:color="auto" w:fill="FFFFFF"/>
          <w:lang w:eastAsia="es-CR"/>
        </w:rPr>
        <w:t> </w:t>
      </w:r>
      <w:r w:rsidRPr="008A3A48">
        <w:rPr>
          <w:rFonts w:ascii="Arial" w:hAnsi="Arial" w:cs="Arial"/>
          <w:lang w:eastAsia="es-CR"/>
        </w:rPr>
        <w:t> </w:t>
      </w:r>
    </w:p>
    <w:p w14:paraId="48D6036E" w14:textId="39C67EBF"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Chancay Cedeño, C. H., Chávez Loor, M. D. &amp; Mendoza Bravo, K. L. (2021). Autoevaluación de la calidad profesional docente de educación básica y bachillerato de la Unidad Educativa de Informática Portoviejo. </w:t>
      </w:r>
      <w:r w:rsidRPr="008A3A48">
        <w:rPr>
          <w:rFonts w:ascii="Arial" w:hAnsi="Arial" w:cs="Arial"/>
          <w:i/>
          <w:iCs/>
          <w:lang w:eastAsia="es-CR"/>
        </w:rPr>
        <w:t>Revista Cubana de Educación Superior</w:t>
      </w:r>
      <w:r w:rsidRPr="008A3A48">
        <w:rPr>
          <w:rFonts w:ascii="Arial" w:hAnsi="Arial" w:cs="Arial"/>
          <w:lang w:eastAsia="es-CR"/>
        </w:rPr>
        <w:t>, </w:t>
      </w:r>
      <w:r w:rsidRPr="008A3A48">
        <w:rPr>
          <w:rFonts w:ascii="Arial" w:hAnsi="Arial" w:cs="Arial"/>
          <w:i/>
          <w:iCs/>
          <w:lang w:eastAsia="es-CR"/>
        </w:rPr>
        <w:t>40</w:t>
      </w:r>
      <w:r w:rsidRPr="008A3A48">
        <w:rPr>
          <w:rFonts w:ascii="Arial" w:hAnsi="Arial" w:cs="Arial"/>
          <w:lang w:eastAsia="es-CR"/>
        </w:rPr>
        <w:t>(3),</w:t>
      </w:r>
      <w:r w:rsidRPr="008A3A48">
        <w:rPr>
          <w:rFonts w:ascii="Arial" w:hAnsi="Arial" w:cs="Arial"/>
          <w:shd w:val="clear" w:color="auto" w:fill="FFFFFF"/>
          <w:lang w:eastAsia="es-CR"/>
        </w:rPr>
        <w:t> </w:t>
      </w:r>
      <w:hyperlink r:id="rId22" w:tgtFrame="_blank" w:history="1">
        <w:r w:rsidRPr="008A3A48">
          <w:rPr>
            <w:rFonts w:ascii="Arial" w:hAnsi="Arial" w:cs="Arial"/>
            <w:lang w:eastAsia="es-CR"/>
          </w:rPr>
          <w:t>https://revistas.uh.cu/rces/article/view/91</w:t>
        </w:r>
      </w:hyperlink>
      <w:r w:rsidRPr="008A3A48">
        <w:rPr>
          <w:rFonts w:ascii="Arial" w:hAnsi="Arial" w:cs="Arial"/>
          <w:strike/>
          <w:lang w:eastAsia="es-CR"/>
        </w:rPr>
        <w:t> </w:t>
      </w:r>
    </w:p>
    <w:p w14:paraId="554E8035"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lastRenderedPageBreak/>
        <w:t>Consejo Nacional de Rectores y Programa Estado de la Nación. (2021). </w:t>
      </w:r>
      <w:r w:rsidRPr="008A3A48">
        <w:rPr>
          <w:rFonts w:ascii="Arial" w:hAnsi="Arial" w:cs="Arial"/>
          <w:i/>
          <w:iCs/>
          <w:lang w:eastAsia="es-CR"/>
        </w:rPr>
        <w:t>Octavo Estado de la Educación 2021</w:t>
      </w:r>
      <w:r w:rsidRPr="008A3A48">
        <w:rPr>
          <w:rFonts w:ascii="Arial" w:hAnsi="Arial" w:cs="Arial"/>
          <w:lang w:eastAsia="es-CR"/>
        </w:rPr>
        <w:t>. San José, Costa Rica: Programa Estado de la Nación. </w:t>
      </w:r>
      <w:hyperlink r:id="rId23" w:tgtFrame="_blank" w:history="1">
        <w:r w:rsidRPr="008A3A48">
          <w:rPr>
            <w:rFonts w:ascii="Arial" w:hAnsi="Arial" w:cs="Arial"/>
            <w:lang w:eastAsia="es-CR"/>
          </w:rPr>
          <w:t>https://estadonacion.or.cr/wp-content/uploads/2021/09/resumen_ee.pdf</w:t>
        </w:r>
      </w:hyperlink>
      <w:r w:rsidRPr="008A3A48">
        <w:rPr>
          <w:rFonts w:ascii="Arial" w:hAnsi="Arial" w:cs="Arial"/>
          <w:lang w:eastAsia="es-CR"/>
        </w:rPr>
        <w:t> </w:t>
      </w:r>
    </w:p>
    <w:p w14:paraId="3F9944A6"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Consejo Nacional de Rectores. Programa Estado de la Nación. (2023). </w:t>
      </w:r>
      <w:r w:rsidRPr="008A3A48">
        <w:rPr>
          <w:rFonts w:ascii="Arial" w:hAnsi="Arial" w:cs="Arial"/>
          <w:i/>
          <w:iCs/>
          <w:lang w:eastAsia="es-CR"/>
        </w:rPr>
        <w:t>Noveno Estado de la Educación 2023</w:t>
      </w:r>
      <w:r w:rsidRPr="008A3A48">
        <w:rPr>
          <w:rFonts w:ascii="Arial" w:hAnsi="Arial" w:cs="Arial"/>
          <w:lang w:eastAsia="es-CR"/>
        </w:rPr>
        <w:t>. San José, Costa Rica: Programa Estado de la Nación.  </w:t>
      </w:r>
      <w:hyperlink r:id="rId24" w:tgtFrame="_blank" w:history="1">
        <w:r w:rsidRPr="008A3A48">
          <w:rPr>
            <w:rFonts w:ascii="Arial" w:hAnsi="Arial" w:cs="Arial"/>
            <w:lang w:eastAsia="es-CR"/>
          </w:rPr>
          <w:t>https://estadonacion.or.cr/wp-content/uploads/2023/08/RESUMEN-EE-2023-1.pdf</w:t>
        </w:r>
      </w:hyperlink>
      <w:r w:rsidRPr="008A3A48">
        <w:rPr>
          <w:rFonts w:ascii="Arial" w:hAnsi="Arial" w:cs="Arial"/>
          <w:lang w:eastAsia="es-CR"/>
        </w:rPr>
        <w:t> </w:t>
      </w:r>
    </w:p>
    <w:p w14:paraId="75EB7482"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val="pt-PT" w:eastAsia="es-CR"/>
        </w:rPr>
        <w:t>Elizondo Valverde, C. &amp; Retana Galera, D. (2021). </w:t>
      </w:r>
      <w:r w:rsidRPr="008A3A48">
        <w:rPr>
          <w:rFonts w:ascii="Arial" w:hAnsi="Arial" w:cs="Arial"/>
          <w:i/>
          <w:iCs/>
          <w:lang w:eastAsia="es-CR"/>
        </w:rPr>
        <w:t>Evaluar la implementación y efectos del Modelo de la Evaluación de la Calidad Costarricense (MECEC), en la creación de una cultura de calidad, que favorezca la satisfacción y el mejoramiento de los usuarios</w:t>
      </w:r>
      <w:r w:rsidRPr="008A3A48">
        <w:rPr>
          <w:rFonts w:ascii="Arial" w:hAnsi="Arial" w:cs="Arial"/>
          <w:lang w:eastAsia="es-CR"/>
        </w:rPr>
        <w:t> [Informe de investigación]. Ministerio de Educación Pública de Costa Rica, Dirección de Gestión y Evaluación de la Calidad, Departamento de Evaluación de la Calidad. </w:t>
      </w:r>
      <w:hyperlink r:id="rId25" w:tgtFrame="_blank" w:history="1">
        <w:r w:rsidRPr="008A3A48">
          <w:rPr>
            <w:rFonts w:ascii="Arial" w:hAnsi="Arial" w:cs="Arial"/>
            <w:lang w:eastAsia="es-CR"/>
          </w:rPr>
          <w:t>https://repositorio-snp.mideplan.go.cr/handle/123456789/582</w:t>
        </w:r>
      </w:hyperlink>
      <w:r w:rsidRPr="008A3A48">
        <w:rPr>
          <w:rFonts w:ascii="Arial" w:hAnsi="Arial" w:cs="Arial"/>
          <w:lang w:eastAsia="es-CR"/>
        </w:rPr>
        <w:t> </w:t>
      </w:r>
    </w:p>
    <w:p w14:paraId="64E1A81E"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proofErr w:type="spellStart"/>
      <w:r w:rsidRPr="008A3A48">
        <w:rPr>
          <w:rFonts w:ascii="Arial" w:hAnsi="Arial" w:cs="Arial"/>
          <w:shd w:val="clear" w:color="auto" w:fill="FFFFFF"/>
          <w:lang w:eastAsia="es-CR"/>
        </w:rPr>
        <w:t>Fenoll</w:t>
      </w:r>
      <w:proofErr w:type="spellEnd"/>
      <w:r w:rsidRPr="008A3A48">
        <w:rPr>
          <w:rFonts w:ascii="Arial" w:hAnsi="Arial" w:cs="Arial"/>
          <w:shd w:val="clear" w:color="auto" w:fill="FFFFFF"/>
          <w:lang w:eastAsia="es-CR"/>
        </w:rPr>
        <w:t>, E. G. &amp; Gómez, A. B. (2021). Los modelos de calidad como criterio de excelencia: El modelo EFQM aplicado a la educación. </w:t>
      </w:r>
      <w:r w:rsidRPr="008A3A48">
        <w:rPr>
          <w:rFonts w:ascii="Arial" w:hAnsi="Arial" w:cs="Arial"/>
          <w:i/>
          <w:iCs/>
          <w:shd w:val="clear" w:color="auto" w:fill="FFFFFF"/>
          <w:lang w:eastAsia="es-CR"/>
        </w:rPr>
        <w:t>Revista Caribeña de Ciencias Sociales </w:t>
      </w:r>
      <w:r w:rsidRPr="008A3A48">
        <w:rPr>
          <w:rFonts w:ascii="Arial" w:hAnsi="Arial" w:cs="Arial"/>
          <w:shd w:val="clear" w:color="auto" w:fill="FFFFFF"/>
          <w:lang w:eastAsia="es-CR"/>
        </w:rPr>
        <w:t>(Edición Especial noviembre, 2021), 49-61. </w:t>
      </w:r>
      <w:hyperlink r:id="rId26" w:tgtFrame="_blank" w:history="1">
        <w:r w:rsidRPr="008A3A48">
          <w:rPr>
            <w:rFonts w:ascii="Arial" w:hAnsi="Arial" w:cs="Arial"/>
            <w:shd w:val="clear" w:color="auto" w:fill="FFFFFF"/>
            <w:lang w:eastAsia="es-CR"/>
          </w:rPr>
          <w:t>https://doi.org/10.51896/caribe/PTYD3669</w:t>
        </w:r>
      </w:hyperlink>
      <w:r w:rsidRPr="008A3A48">
        <w:rPr>
          <w:rFonts w:ascii="Arial" w:hAnsi="Arial" w:cs="Arial"/>
          <w:shd w:val="clear" w:color="auto" w:fill="FFFFFF"/>
          <w:lang w:eastAsia="es-CR"/>
        </w:rPr>
        <w:t> </w:t>
      </w:r>
      <w:r w:rsidRPr="008A3A48">
        <w:rPr>
          <w:rFonts w:ascii="Arial" w:hAnsi="Arial" w:cs="Arial"/>
          <w:lang w:eastAsia="es-CR"/>
        </w:rPr>
        <w:t> </w:t>
      </w:r>
    </w:p>
    <w:p w14:paraId="3FFB81B5" w14:textId="77777777" w:rsidR="009F79ED" w:rsidRPr="008A3A48" w:rsidRDefault="009F79ED" w:rsidP="008A3A48">
      <w:pPr>
        <w:spacing w:line="360" w:lineRule="auto"/>
        <w:ind w:left="709" w:hanging="709"/>
        <w:textAlignment w:val="baseline"/>
        <w:rPr>
          <w:rFonts w:ascii="Segoe UI" w:hAnsi="Segoe UI" w:cs="Segoe UI"/>
          <w:sz w:val="18"/>
          <w:szCs w:val="18"/>
          <w:lang w:val="en-US" w:eastAsia="es-CR"/>
        </w:rPr>
      </w:pPr>
      <w:r w:rsidRPr="008A3A48">
        <w:rPr>
          <w:rFonts w:ascii="Arial" w:hAnsi="Arial" w:cs="Arial"/>
          <w:lang w:eastAsia="es-CR"/>
        </w:rPr>
        <w:t>Fomba, B. K., Talla, D. F. &amp; </w:t>
      </w:r>
      <w:proofErr w:type="spellStart"/>
      <w:r w:rsidRPr="008A3A48">
        <w:rPr>
          <w:rFonts w:ascii="Arial" w:hAnsi="Arial" w:cs="Arial"/>
          <w:lang w:eastAsia="es-CR"/>
        </w:rPr>
        <w:t>Ningaye</w:t>
      </w:r>
      <w:proofErr w:type="spellEnd"/>
      <w:r w:rsidRPr="008A3A48">
        <w:rPr>
          <w:rFonts w:ascii="Arial" w:hAnsi="Arial" w:cs="Arial"/>
          <w:lang w:eastAsia="es-CR"/>
        </w:rPr>
        <w:t>, P. (2023). </w:t>
      </w:r>
      <w:r w:rsidRPr="008A3A48">
        <w:rPr>
          <w:rFonts w:ascii="Arial" w:hAnsi="Arial" w:cs="Arial"/>
          <w:lang w:val="en-US" w:eastAsia="es-CR"/>
        </w:rPr>
        <w:t xml:space="preserve">Institutional Quality and Education Quality in Developing Countries: Effects and Transmission </w:t>
      </w:r>
      <w:r w:rsidRPr="008A3A48">
        <w:rPr>
          <w:rFonts w:ascii="Arial" w:hAnsi="Arial" w:cs="Arial"/>
          <w:lang w:val="en-US" w:eastAsia="es-CR"/>
        </w:rPr>
        <w:lastRenderedPageBreak/>
        <w:t>Channels. </w:t>
      </w:r>
      <w:r w:rsidRPr="008A3A48">
        <w:rPr>
          <w:rFonts w:ascii="Arial" w:hAnsi="Arial" w:cs="Arial"/>
          <w:i/>
          <w:iCs/>
          <w:lang w:val="en-US" w:eastAsia="es-CR"/>
        </w:rPr>
        <w:t xml:space="preserve">Journal Knowledge </w:t>
      </w:r>
      <w:proofErr w:type="gramStart"/>
      <w:r w:rsidRPr="008A3A48">
        <w:rPr>
          <w:rFonts w:ascii="Arial" w:hAnsi="Arial" w:cs="Arial"/>
          <w:i/>
          <w:iCs/>
          <w:lang w:val="en-US" w:eastAsia="es-CR"/>
        </w:rPr>
        <w:t>Economy</w:t>
      </w:r>
      <w:r w:rsidRPr="008A3A48">
        <w:rPr>
          <w:rFonts w:ascii="Arial" w:hAnsi="Arial" w:cs="Arial"/>
          <w:lang w:val="en-US" w:eastAsia="es-CR"/>
        </w:rPr>
        <w:t>  </w:t>
      </w:r>
      <w:r w:rsidRPr="008A3A48">
        <w:rPr>
          <w:rFonts w:ascii="Arial" w:hAnsi="Arial" w:cs="Arial"/>
          <w:i/>
          <w:iCs/>
          <w:lang w:val="en-US" w:eastAsia="es-CR"/>
        </w:rPr>
        <w:t>14</w:t>
      </w:r>
      <w:proofErr w:type="gramEnd"/>
      <w:r w:rsidRPr="008A3A48">
        <w:rPr>
          <w:rFonts w:ascii="Arial" w:hAnsi="Arial" w:cs="Arial"/>
          <w:lang w:val="en-US" w:eastAsia="es-CR"/>
        </w:rPr>
        <w:t>, 86-115. </w:t>
      </w:r>
      <w:hyperlink r:id="rId27" w:tgtFrame="_blank" w:history="1">
        <w:r w:rsidRPr="008A3A48">
          <w:rPr>
            <w:rFonts w:ascii="Arial" w:hAnsi="Arial" w:cs="Arial"/>
            <w:lang w:val="en-US" w:eastAsia="es-CR"/>
          </w:rPr>
          <w:t>https://doi.org/10.1007/s13132-021-00869-9</w:t>
        </w:r>
      </w:hyperlink>
      <w:r w:rsidRPr="008A3A48">
        <w:rPr>
          <w:rFonts w:ascii="Arial" w:hAnsi="Arial" w:cs="Arial"/>
          <w:lang w:val="en-US" w:eastAsia="es-CR"/>
        </w:rPr>
        <w:t> </w:t>
      </w:r>
    </w:p>
    <w:p w14:paraId="2EABCB6E"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val="en-US" w:eastAsia="es-CR"/>
        </w:rPr>
        <w:t>Fontalvo, T. J. &amp; de La Hoz, E. J. (2018). </w:t>
      </w:r>
      <w:r w:rsidRPr="008A3A48">
        <w:rPr>
          <w:rFonts w:ascii="Arial" w:hAnsi="Arial" w:cs="Arial"/>
          <w:shd w:val="clear" w:color="auto" w:fill="FFFFFF"/>
          <w:lang w:eastAsia="es-CR"/>
        </w:rPr>
        <w:t>Diseño e Implementación de un Sistema de Gestión de la Calidad ISO 9001: 2015 en una Universidad Colombiana. </w:t>
      </w:r>
      <w:r w:rsidRPr="008A3A48">
        <w:rPr>
          <w:rFonts w:ascii="Arial" w:hAnsi="Arial" w:cs="Arial"/>
          <w:i/>
          <w:iCs/>
          <w:shd w:val="clear" w:color="auto" w:fill="FFFFFF"/>
          <w:lang w:eastAsia="es-CR"/>
        </w:rPr>
        <w:t>Formación Universitaria</w:t>
      </w:r>
      <w:r w:rsidRPr="008A3A48">
        <w:rPr>
          <w:rFonts w:ascii="Arial" w:hAnsi="Arial" w:cs="Arial"/>
          <w:shd w:val="clear" w:color="auto" w:fill="FFFFFF"/>
          <w:lang w:eastAsia="es-CR"/>
        </w:rPr>
        <w:t>, </w:t>
      </w:r>
      <w:r w:rsidRPr="008A3A48">
        <w:rPr>
          <w:rFonts w:ascii="Arial" w:hAnsi="Arial" w:cs="Arial"/>
          <w:i/>
          <w:iCs/>
          <w:shd w:val="clear" w:color="auto" w:fill="FFFFFF"/>
          <w:lang w:eastAsia="es-CR"/>
        </w:rPr>
        <w:t>11</w:t>
      </w:r>
      <w:r w:rsidRPr="008A3A48">
        <w:rPr>
          <w:rFonts w:ascii="Arial" w:hAnsi="Arial" w:cs="Arial"/>
          <w:shd w:val="clear" w:color="auto" w:fill="FFFFFF"/>
          <w:lang w:eastAsia="es-CR"/>
        </w:rPr>
        <w:t>(1), 35-44. </w:t>
      </w:r>
      <w:hyperlink r:id="rId28" w:tgtFrame="_blank" w:history="1">
        <w:r w:rsidRPr="008A3A48">
          <w:rPr>
            <w:rFonts w:ascii="Arial" w:hAnsi="Arial" w:cs="Arial"/>
            <w:shd w:val="clear" w:color="auto" w:fill="FFFFFF"/>
            <w:lang w:eastAsia="es-CR"/>
          </w:rPr>
          <w:t>http://dx.doi.org/10.4067/S0718-50062018000100035</w:t>
        </w:r>
      </w:hyperlink>
      <w:r w:rsidRPr="008A3A48">
        <w:rPr>
          <w:rFonts w:ascii="Arial" w:hAnsi="Arial" w:cs="Arial"/>
          <w:shd w:val="clear" w:color="auto" w:fill="FFFFFF"/>
          <w:lang w:eastAsia="es-CR"/>
        </w:rPr>
        <w:t> </w:t>
      </w:r>
      <w:r w:rsidRPr="008A3A48">
        <w:rPr>
          <w:rFonts w:ascii="Arial" w:hAnsi="Arial" w:cs="Arial"/>
          <w:lang w:eastAsia="es-CR"/>
        </w:rPr>
        <w:t> </w:t>
      </w:r>
    </w:p>
    <w:p w14:paraId="0FA80A2A" w14:textId="77777777" w:rsidR="009F79ED" w:rsidRPr="008A3A48" w:rsidRDefault="009F79ED" w:rsidP="008A3A48">
      <w:pPr>
        <w:spacing w:line="360" w:lineRule="auto"/>
        <w:ind w:left="709" w:hanging="709"/>
        <w:textAlignment w:val="baseline"/>
        <w:rPr>
          <w:rFonts w:ascii="Segoe UI" w:hAnsi="Segoe UI" w:cs="Segoe UI"/>
          <w:sz w:val="18"/>
          <w:szCs w:val="18"/>
          <w:lang w:val="en-US" w:eastAsia="es-CR"/>
        </w:rPr>
      </w:pPr>
      <w:r w:rsidRPr="005B0D81">
        <w:rPr>
          <w:rFonts w:ascii="Arial" w:hAnsi="Arial" w:cs="Arial"/>
          <w:shd w:val="clear" w:color="auto" w:fill="FFFFFF"/>
          <w:lang w:eastAsia="es-CR"/>
        </w:rPr>
        <w:t>George, B. C., Victoria, P. D. &amp; </w:t>
      </w:r>
      <w:proofErr w:type="spellStart"/>
      <w:r w:rsidRPr="005B0D81">
        <w:rPr>
          <w:rFonts w:ascii="Arial" w:hAnsi="Arial" w:cs="Arial"/>
          <w:shd w:val="clear" w:color="auto" w:fill="FFFFFF"/>
          <w:lang w:eastAsia="es-CR"/>
        </w:rPr>
        <w:t>Monica</w:t>
      </w:r>
      <w:proofErr w:type="spellEnd"/>
      <w:r w:rsidRPr="005B0D81">
        <w:rPr>
          <w:rFonts w:ascii="Arial" w:hAnsi="Arial" w:cs="Arial"/>
          <w:shd w:val="clear" w:color="auto" w:fill="FFFFFF"/>
          <w:lang w:eastAsia="es-CR"/>
        </w:rPr>
        <w:t>, L. (2018). </w:t>
      </w:r>
      <w:r w:rsidRPr="008A3A48">
        <w:rPr>
          <w:rFonts w:ascii="Arial" w:hAnsi="Arial" w:cs="Arial"/>
          <w:shd w:val="clear" w:color="auto" w:fill="FFFFFF"/>
          <w:lang w:val="en-US" w:eastAsia="es-CR"/>
        </w:rPr>
        <w:t>Quality in Education, Approaches and Frameworks. </w:t>
      </w:r>
      <w:r w:rsidRPr="008A3A48">
        <w:rPr>
          <w:rFonts w:ascii="Arial" w:hAnsi="Arial" w:cs="Arial"/>
          <w:i/>
          <w:iCs/>
          <w:lang w:val="en-US" w:eastAsia="es-CR"/>
        </w:rPr>
        <w:t>Ovidius University Annals: Economic Sciences Series</w:t>
      </w:r>
      <w:r w:rsidRPr="008A3A48">
        <w:rPr>
          <w:rFonts w:ascii="Arial" w:hAnsi="Arial" w:cs="Arial"/>
          <w:shd w:val="clear" w:color="auto" w:fill="FFFFFF"/>
          <w:lang w:val="en-US" w:eastAsia="es-CR"/>
        </w:rPr>
        <w:t>, 199-204. </w:t>
      </w:r>
      <w:hyperlink r:id="rId29" w:tgtFrame="_blank" w:history="1">
        <w:r w:rsidRPr="008A3A48">
          <w:rPr>
            <w:rFonts w:ascii="Arial" w:hAnsi="Arial" w:cs="Arial"/>
            <w:shd w:val="clear" w:color="auto" w:fill="FFFFFF"/>
            <w:lang w:val="en-US" w:eastAsia="es-CR"/>
          </w:rPr>
          <w:t>http://stec.univ-ovidius.ro/html/anale/RO/wp-content/uploads/2019/02/2-2.pdf</w:t>
        </w:r>
      </w:hyperlink>
      <w:r w:rsidRPr="008A3A48">
        <w:rPr>
          <w:rFonts w:ascii="Arial" w:hAnsi="Arial" w:cs="Arial"/>
          <w:lang w:val="en-US" w:eastAsia="es-CR"/>
        </w:rPr>
        <w:t> </w:t>
      </w:r>
    </w:p>
    <w:p w14:paraId="3C9AA082"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eastAsia="es-CR"/>
        </w:rPr>
        <w:t>González, A., Maldonado, X., Nava P. L. &amp; Ramírez, Z. D. (2013). Evaluación de la Gestión de Calidad en la Facultad de Ciencias Económicas y Sociales de la ULA: aplicando el modelo de excelencia EFQM. </w:t>
      </w:r>
      <w:r w:rsidRPr="008A3A48">
        <w:rPr>
          <w:rFonts w:ascii="Arial" w:hAnsi="Arial" w:cs="Arial"/>
          <w:i/>
          <w:iCs/>
          <w:shd w:val="clear" w:color="auto" w:fill="FFFFFF"/>
          <w:lang w:eastAsia="es-CR"/>
        </w:rPr>
        <w:t>Visión Gerencial</w:t>
      </w:r>
      <w:r w:rsidRPr="008A3A48">
        <w:rPr>
          <w:rFonts w:ascii="Arial" w:hAnsi="Arial" w:cs="Arial"/>
          <w:shd w:val="clear" w:color="auto" w:fill="FFFFFF"/>
          <w:lang w:eastAsia="es-CR"/>
        </w:rPr>
        <w:t>, 293-324. </w:t>
      </w:r>
      <w:hyperlink r:id="rId30" w:tgtFrame="_blank" w:history="1">
        <w:r w:rsidRPr="008A3A48">
          <w:rPr>
            <w:rFonts w:ascii="Arial" w:hAnsi="Arial" w:cs="Arial"/>
            <w:lang w:eastAsia="es-CR"/>
          </w:rPr>
          <w:t>https://www.redalyc.org/articulo.oa?id=465545894003</w:t>
        </w:r>
      </w:hyperlink>
      <w:r w:rsidRPr="008A3A48">
        <w:rPr>
          <w:rFonts w:ascii="Arial" w:hAnsi="Arial" w:cs="Arial"/>
          <w:lang w:eastAsia="es-CR"/>
        </w:rPr>
        <w:t>  </w:t>
      </w:r>
    </w:p>
    <w:p w14:paraId="130C7E5C" w14:textId="77777777" w:rsidR="009F79ED" w:rsidRPr="008A3A48" w:rsidRDefault="009F79ED" w:rsidP="008A3A48">
      <w:pPr>
        <w:spacing w:line="360" w:lineRule="auto"/>
        <w:ind w:left="709" w:hanging="709"/>
        <w:textAlignment w:val="baseline"/>
        <w:rPr>
          <w:rFonts w:ascii="Segoe UI" w:hAnsi="Segoe UI" w:cs="Segoe UI"/>
          <w:sz w:val="18"/>
          <w:szCs w:val="18"/>
          <w:lang w:val="en-US" w:eastAsia="es-CR"/>
        </w:rPr>
      </w:pPr>
      <w:r w:rsidRPr="008A3A48">
        <w:rPr>
          <w:rFonts w:ascii="Arial" w:hAnsi="Arial" w:cs="Arial"/>
          <w:shd w:val="clear" w:color="auto" w:fill="FFFFFF"/>
          <w:lang w:eastAsia="es-CR"/>
        </w:rPr>
        <w:t>Gutiérrez Peña, J. (2014). </w:t>
      </w:r>
      <w:r w:rsidRPr="008A3A48">
        <w:rPr>
          <w:rFonts w:ascii="Arial" w:hAnsi="Arial" w:cs="Arial"/>
          <w:i/>
          <w:iCs/>
          <w:shd w:val="clear" w:color="auto" w:fill="FFFFFF"/>
          <w:lang w:eastAsia="es-CR"/>
        </w:rPr>
        <w:t>La implementación de un sistema de gestión de calidad según la norma ISO 9001 en tres experiencias educativas</w:t>
      </w:r>
      <w:r w:rsidRPr="008A3A48">
        <w:rPr>
          <w:rFonts w:ascii="Arial" w:hAnsi="Arial" w:cs="Arial"/>
          <w:shd w:val="clear" w:color="auto" w:fill="FFFFFF"/>
          <w:lang w:eastAsia="es-CR"/>
        </w:rPr>
        <w:t> [Tesis de maestría, Pontificia Universidad Católica del Perú]. </w:t>
      </w:r>
      <w:hyperlink r:id="rId31" w:tgtFrame="_blank" w:history="1">
        <w:r w:rsidRPr="008A3A48">
          <w:rPr>
            <w:rFonts w:ascii="Arial" w:hAnsi="Arial" w:cs="Arial"/>
            <w:shd w:val="clear" w:color="auto" w:fill="FFFFFF"/>
            <w:lang w:val="en-US" w:eastAsia="es-CR"/>
          </w:rPr>
          <w:t>http://hdl.handle.net/20.500.12404/5779</w:t>
        </w:r>
      </w:hyperlink>
      <w:r w:rsidRPr="008A3A48">
        <w:rPr>
          <w:rFonts w:ascii="Arial" w:hAnsi="Arial" w:cs="Arial"/>
          <w:lang w:val="en-US" w:eastAsia="es-CR"/>
        </w:rPr>
        <w:t> </w:t>
      </w:r>
    </w:p>
    <w:p w14:paraId="61584ECF" w14:textId="77777777" w:rsidR="009F79ED" w:rsidRPr="008A3A48" w:rsidRDefault="009F79ED" w:rsidP="008A3A48">
      <w:pPr>
        <w:spacing w:line="360" w:lineRule="auto"/>
        <w:ind w:left="709" w:hanging="709"/>
        <w:textAlignment w:val="baseline"/>
        <w:rPr>
          <w:rFonts w:ascii="Segoe UI" w:hAnsi="Segoe UI" w:cs="Segoe UI"/>
          <w:sz w:val="18"/>
          <w:szCs w:val="18"/>
          <w:lang w:val="en-US" w:eastAsia="es-CR"/>
        </w:rPr>
      </w:pPr>
      <w:r w:rsidRPr="008A3A48">
        <w:rPr>
          <w:rFonts w:ascii="Arial" w:hAnsi="Arial" w:cs="Arial"/>
          <w:lang w:val="en-US" w:eastAsia="es-CR"/>
        </w:rPr>
        <w:t>Machumu, H. &amp; Kisanga, S. (2014). Quality Assurance Practices in Higher Education Institutions: Lesson from Africa</w:t>
      </w:r>
      <w:r w:rsidRPr="008A3A48">
        <w:rPr>
          <w:rFonts w:ascii="Arial" w:hAnsi="Arial" w:cs="Arial"/>
          <w:i/>
          <w:iCs/>
          <w:lang w:val="en-US" w:eastAsia="es-CR"/>
        </w:rPr>
        <w:t>. Journal of Education and Practice,</w:t>
      </w:r>
      <w:r w:rsidRPr="008A3A48">
        <w:rPr>
          <w:rFonts w:ascii="Arial" w:hAnsi="Arial" w:cs="Arial"/>
          <w:lang w:val="en-US" w:eastAsia="es-CR"/>
        </w:rPr>
        <w:t> 5(16). </w:t>
      </w:r>
      <w:hyperlink r:id="rId32" w:tgtFrame="_blank" w:history="1">
        <w:r w:rsidRPr="008A3A48">
          <w:rPr>
            <w:rFonts w:ascii="Arial" w:hAnsi="Arial" w:cs="Arial"/>
            <w:shd w:val="clear" w:color="auto" w:fill="FFFFFF"/>
            <w:lang w:val="en-US" w:eastAsia="es-CR"/>
          </w:rPr>
          <w:t>https://www.iiste.org/Journals/index.php/JEP/article/view/13086</w:t>
        </w:r>
      </w:hyperlink>
      <w:r w:rsidRPr="008A3A48">
        <w:rPr>
          <w:rFonts w:ascii="Arial" w:hAnsi="Arial" w:cs="Arial"/>
          <w:lang w:val="en-US" w:eastAsia="es-CR"/>
        </w:rPr>
        <w:t> </w:t>
      </w:r>
    </w:p>
    <w:p w14:paraId="13D44EAB" w14:textId="77777777" w:rsidR="009F79ED" w:rsidRPr="008A3A48" w:rsidRDefault="009F79ED" w:rsidP="008A3A48">
      <w:pPr>
        <w:spacing w:line="360" w:lineRule="auto"/>
        <w:ind w:left="709" w:hanging="709"/>
        <w:textAlignment w:val="baseline"/>
        <w:rPr>
          <w:rFonts w:ascii="Segoe UI" w:hAnsi="Segoe UI" w:cs="Segoe UI"/>
          <w:sz w:val="18"/>
          <w:szCs w:val="18"/>
          <w:lang w:val="pt-BR" w:eastAsia="es-CR"/>
        </w:rPr>
      </w:pPr>
      <w:proofErr w:type="spellStart"/>
      <w:r w:rsidRPr="008A3A48">
        <w:rPr>
          <w:rFonts w:ascii="Arial" w:hAnsi="Arial" w:cs="Arial"/>
          <w:lang w:eastAsia="es-CR"/>
        </w:rPr>
        <w:lastRenderedPageBreak/>
        <w:t>Maderuelo</w:t>
      </w:r>
      <w:proofErr w:type="spellEnd"/>
      <w:r w:rsidRPr="008A3A48">
        <w:rPr>
          <w:rFonts w:ascii="Arial" w:hAnsi="Arial" w:cs="Arial"/>
          <w:lang w:eastAsia="es-CR"/>
        </w:rPr>
        <w:t xml:space="preserve"> Fernández, J. A. (2002). Gestión de la calidad total: El modelo EFQM de excelencia. </w:t>
      </w:r>
      <w:r w:rsidRPr="008A3A48">
        <w:rPr>
          <w:rFonts w:ascii="Arial" w:hAnsi="Arial" w:cs="Arial"/>
          <w:i/>
          <w:iCs/>
          <w:lang w:val="pt-PT" w:eastAsia="es-CR"/>
        </w:rPr>
        <w:t>Medifam, 12</w:t>
      </w:r>
      <w:r w:rsidRPr="008A3A48">
        <w:rPr>
          <w:rFonts w:ascii="Arial" w:hAnsi="Arial" w:cs="Arial"/>
          <w:lang w:val="pt-PT" w:eastAsia="es-CR"/>
        </w:rPr>
        <w:t>(10), 41-54. </w:t>
      </w:r>
      <w:r w:rsidRPr="008A3A48">
        <w:rPr>
          <w:rFonts w:ascii="Segoe UI" w:hAnsi="Segoe UI" w:cs="Segoe UI"/>
          <w:sz w:val="18"/>
          <w:szCs w:val="18"/>
          <w:lang w:eastAsia="es-CR"/>
        </w:rPr>
        <w:fldChar w:fldCharType="begin"/>
      </w:r>
      <w:r w:rsidRPr="008A3A48">
        <w:rPr>
          <w:rFonts w:ascii="Segoe UI" w:hAnsi="Segoe UI" w:cs="Segoe UI"/>
          <w:sz w:val="18"/>
          <w:szCs w:val="18"/>
          <w:lang w:val="pt-BR" w:eastAsia="es-CR"/>
        </w:rPr>
        <w:instrText xml:space="preserve"> HYPERLINK "http://scielo.isciii.es/scielo.php?script=sci_arttext&amp;pid=S1131-57682002001000004&amp;lng=es&amp;tlng=es" \t "_blank" </w:instrText>
      </w:r>
      <w:r w:rsidRPr="008A3A48">
        <w:rPr>
          <w:rFonts w:ascii="Segoe UI" w:hAnsi="Segoe UI" w:cs="Segoe UI"/>
          <w:sz w:val="18"/>
          <w:szCs w:val="18"/>
          <w:lang w:eastAsia="es-CR"/>
        </w:rPr>
        <w:fldChar w:fldCharType="separate"/>
      </w:r>
      <w:r w:rsidRPr="008A3A48">
        <w:rPr>
          <w:rFonts w:ascii="Arial" w:hAnsi="Arial" w:cs="Arial"/>
          <w:lang w:val="pt-PT" w:eastAsia="es-CR"/>
        </w:rPr>
        <w:t>http://scielo.isciii.es/scielo.php?script=sci_arttext&amp;pid=S1131-57682002001000004&amp;lng=es&amp;tlng=es</w:t>
      </w:r>
      <w:r w:rsidRPr="008A3A48">
        <w:rPr>
          <w:rFonts w:ascii="Segoe UI" w:hAnsi="Segoe UI" w:cs="Segoe UI"/>
          <w:sz w:val="18"/>
          <w:szCs w:val="18"/>
          <w:lang w:eastAsia="es-CR"/>
        </w:rPr>
        <w:fldChar w:fldCharType="end"/>
      </w:r>
      <w:r w:rsidRPr="008A3A48">
        <w:rPr>
          <w:rFonts w:ascii="Arial" w:hAnsi="Arial" w:cs="Arial"/>
          <w:lang w:val="pt-PT" w:eastAsia="es-CR"/>
        </w:rPr>
        <w:t>  </w:t>
      </w:r>
      <w:r w:rsidRPr="008A3A48">
        <w:rPr>
          <w:rFonts w:ascii="Arial" w:hAnsi="Arial" w:cs="Arial"/>
          <w:lang w:val="pt-BR" w:eastAsia="es-CR"/>
        </w:rPr>
        <w:t> </w:t>
      </w:r>
    </w:p>
    <w:p w14:paraId="29220A55" w14:textId="601F30BE" w:rsidR="009F79ED" w:rsidRPr="008A3A48" w:rsidRDefault="009F79ED" w:rsidP="008A3A48">
      <w:pPr>
        <w:spacing w:line="360" w:lineRule="auto"/>
        <w:ind w:left="709" w:hanging="709"/>
        <w:textAlignment w:val="baseline"/>
        <w:rPr>
          <w:rFonts w:ascii="Segoe UI" w:hAnsi="Segoe UI" w:cs="Segoe UI"/>
          <w:sz w:val="18"/>
          <w:szCs w:val="18"/>
          <w:lang w:val="en-US" w:eastAsia="es-CR"/>
        </w:rPr>
      </w:pPr>
      <w:r w:rsidRPr="008A3A48">
        <w:rPr>
          <w:rFonts w:ascii="Arial" w:hAnsi="Arial" w:cs="Arial"/>
          <w:shd w:val="clear" w:color="auto" w:fill="FFFFFF"/>
          <w:lang w:eastAsia="es-CR"/>
        </w:rPr>
        <w:t>Martínez, C. y </w:t>
      </w:r>
      <w:proofErr w:type="spellStart"/>
      <w:r w:rsidRPr="008A3A48">
        <w:rPr>
          <w:rFonts w:ascii="Arial" w:hAnsi="Arial" w:cs="Arial"/>
          <w:shd w:val="clear" w:color="auto" w:fill="FFFFFF"/>
          <w:lang w:eastAsia="es-CR"/>
        </w:rPr>
        <w:t>Ríoperez</w:t>
      </w:r>
      <w:proofErr w:type="spellEnd"/>
      <w:r w:rsidRPr="008A3A48">
        <w:rPr>
          <w:rFonts w:ascii="Arial" w:hAnsi="Arial" w:cs="Arial"/>
          <w:shd w:val="clear" w:color="auto" w:fill="FFFFFF"/>
          <w:lang w:eastAsia="es-CR"/>
        </w:rPr>
        <w:t>, N. (2005). El modelo de excelencia en la EFQM y sus aplicaciones para la mejora de la calidad en los centros educativos. </w:t>
      </w:r>
      <w:r w:rsidRPr="008A3A48">
        <w:rPr>
          <w:rFonts w:ascii="Arial" w:hAnsi="Arial" w:cs="Arial"/>
          <w:i/>
          <w:iCs/>
          <w:shd w:val="clear" w:color="auto" w:fill="FFFFFF"/>
          <w:lang w:eastAsia="es-CR"/>
        </w:rPr>
        <w:t>Educación XXI,</w:t>
      </w:r>
      <w:r w:rsidRPr="008A3A48">
        <w:rPr>
          <w:rFonts w:ascii="Arial" w:hAnsi="Arial" w:cs="Arial"/>
          <w:shd w:val="clear" w:color="auto" w:fill="FFFFFF"/>
          <w:lang w:eastAsia="es-CR"/>
        </w:rPr>
        <w:t> (8), 35-65 </w:t>
      </w:r>
      <w:hyperlink r:id="rId33" w:tgtFrame="_blank" w:history="1">
        <w:r w:rsidRPr="008A3A48">
          <w:rPr>
            <w:rFonts w:ascii="Arial" w:hAnsi="Arial" w:cs="Arial"/>
            <w:shd w:val="clear" w:color="auto" w:fill="FFFFFF"/>
            <w:lang w:eastAsia="es-CR"/>
          </w:rPr>
          <w:t>http://revistas.uned.es/index.php/educacionXX1/article/viewFile/342/295</w:t>
        </w:r>
      </w:hyperlink>
      <w:r w:rsidRPr="008A3A48">
        <w:rPr>
          <w:rFonts w:ascii="Arial" w:hAnsi="Arial" w:cs="Arial"/>
          <w:shd w:val="clear" w:color="auto" w:fill="FFFFFF"/>
          <w:lang w:eastAsia="es-CR"/>
        </w:rPr>
        <w:t>Mehralizadeh, Y. &amp; </w:t>
      </w:r>
      <w:proofErr w:type="spellStart"/>
      <w:r w:rsidRPr="008A3A48">
        <w:rPr>
          <w:rFonts w:ascii="Arial" w:hAnsi="Arial" w:cs="Arial"/>
          <w:shd w:val="clear" w:color="auto" w:fill="FFFFFF"/>
          <w:lang w:eastAsia="es-CR"/>
        </w:rPr>
        <w:t>Safaeemoghaddam</w:t>
      </w:r>
      <w:proofErr w:type="spellEnd"/>
      <w:r w:rsidRPr="008A3A48">
        <w:rPr>
          <w:rFonts w:ascii="Arial" w:hAnsi="Arial" w:cs="Arial"/>
          <w:shd w:val="clear" w:color="auto" w:fill="FFFFFF"/>
          <w:lang w:eastAsia="es-CR"/>
        </w:rPr>
        <w:t xml:space="preserve">, M. (2010). </w:t>
      </w:r>
      <w:r w:rsidRPr="008A3A48">
        <w:rPr>
          <w:rFonts w:ascii="Arial" w:hAnsi="Arial" w:cs="Arial"/>
          <w:shd w:val="clear" w:color="auto" w:fill="FFFFFF"/>
          <w:lang w:val="en-US" w:eastAsia="es-CR"/>
        </w:rPr>
        <w:t>The applicability of quality management systems and models to higher education. </w:t>
      </w:r>
      <w:r w:rsidRPr="008A3A48">
        <w:rPr>
          <w:rFonts w:ascii="Arial" w:hAnsi="Arial" w:cs="Arial"/>
          <w:i/>
          <w:iCs/>
          <w:lang w:val="en-US" w:eastAsia="es-CR"/>
        </w:rPr>
        <w:t>The </w:t>
      </w:r>
      <w:proofErr w:type="spellStart"/>
      <w:r w:rsidRPr="008A3A48">
        <w:rPr>
          <w:rFonts w:ascii="Arial" w:hAnsi="Arial" w:cs="Arial"/>
          <w:i/>
          <w:iCs/>
          <w:lang w:val="en-US" w:eastAsia="es-CR"/>
        </w:rPr>
        <w:t>Tqm</w:t>
      </w:r>
      <w:proofErr w:type="spellEnd"/>
      <w:r w:rsidRPr="008A3A48">
        <w:rPr>
          <w:rFonts w:ascii="Arial" w:hAnsi="Arial" w:cs="Arial"/>
          <w:i/>
          <w:iCs/>
          <w:lang w:val="en-US" w:eastAsia="es-CR"/>
        </w:rPr>
        <w:t> Journal, 22</w:t>
      </w:r>
      <w:r w:rsidRPr="008A3A48">
        <w:rPr>
          <w:rFonts w:ascii="Arial" w:hAnsi="Arial" w:cs="Arial"/>
          <w:shd w:val="clear" w:color="auto" w:fill="FFFFFF"/>
          <w:lang w:val="en-US" w:eastAsia="es-CR"/>
        </w:rPr>
        <w:t>, 175-187. </w:t>
      </w:r>
      <w:hyperlink r:id="rId34" w:tgtFrame="_blank" w:history="1">
        <w:r w:rsidRPr="008A3A48">
          <w:rPr>
            <w:rFonts w:ascii="Arial" w:hAnsi="Arial" w:cs="Arial"/>
            <w:shd w:val="clear" w:color="auto" w:fill="FFFFFF"/>
            <w:lang w:val="en-US" w:eastAsia="es-CR"/>
          </w:rPr>
          <w:t>https://doi.org/10.1108/17542731011024282</w:t>
        </w:r>
      </w:hyperlink>
      <w:r w:rsidRPr="008A3A48">
        <w:rPr>
          <w:rFonts w:ascii="Arial" w:hAnsi="Arial" w:cs="Arial"/>
          <w:lang w:val="en-US" w:eastAsia="es-CR"/>
        </w:rPr>
        <w:t> </w:t>
      </w:r>
    </w:p>
    <w:p w14:paraId="19F33A25" w14:textId="77777777" w:rsidR="009F79ED" w:rsidRPr="008A3A48" w:rsidRDefault="009F79ED" w:rsidP="008A3A48">
      <w:pPr>
        <w:spacing w:line="360" w:lineRule="auto"/>
        <w:ind w:left="709" w:hanging="709"/>
        <w:textAlignment w:val="baseline"/>
        <w:rPr>
          <w:rFonts w:ascii="Segoe UI" w:hAnsi="Segoe UI" w:cs="Segoe UI"/>
          <w:sz w:val="18"/>
          <w:szCs w:val="18"/>
          <w:lang w:val="en-US" w:eastAsia="es-CR"/>
        </w:rPr>
      </w:pPr>
      <w:proofErr w:type="spellStart"/>
      <w:r w:rsidRPr="008A3A48">
        <w:rPr>
          <w:rFonts w:ascii="Arial" w:hAnsi="Arial" w:cs="Arial"/>
          <w:shd w:val="clear" w:color="auto" w:fill="FFFFFF"/>
          <w:lang w:val="en-US" w:eastAsia="es-CR"/>
        </w:rPr>
        <w:t>Mellat-Parast</w:t>
      </w:r>
      <w:proofErr w:type="spellEnd"/>
      <w:r w:rsidRPr="008A3A48">
        <w:rPr>
          <w:rFonts w:ascii="Arial" w:hAnsi="Arial" w:cs="Arial"/>
          <w:shd w:val="clear" w:color="auto" w:fill="FFFFFF"/>
          <w:lang w:val="en-US" w:eastAsia="es-CR"/>
        </w:rPr>
        <w:t>, M. (2015). A longitudinal assessment of the linkages among the Baldrige criteria using independent reviewers’ scores. </w:t>
      </w:r>
      <w:r w:rsidRPr="008A3A48">
        <w:rPr>
          <w:rFonts w:ascii="Arial" w:hAnsi="Arial" w:cs="Arial"/>
          <w:i/>
          <w:iCs/>
          <w:lang w:val="en-US" w:eastAsia="es-CR"/>
        </w:rPr>
        <w:t>International Journal of Production Economics, 164</w:t>
      </w:r>
      <w:r w:rsidRPr="008A3A48">
        <w:rPr>
          <w:rFonts w:ascii="Arial" w:hAnsi="Arial" w:cs="Arial"/>
          <w:shd w:val="clear" w:color="auto" w:fill="FFFFFF"/>
          <w:lang w:val="en-US" w:eastAsia="es-CR"/>
        </w:rPr>
        <w:t>, 24-34. </w:t>
      </w:r>
      <w:hyperlink r:id="rId35" w:tgtFrame="_blank" w:history="1">
        <w:r w:rsidRPr="008A3A48">
          <w:rPr>
            <w:rFonts w:ascii="Arial" w:hAnsi="Arial" w:cs="Arial"/>
            <w:lang w:val="en-US" w:eastAsia="es-CR"/>
          </w:rPr>
          <w:t>https://doi.org/10.1016/j.ijpe.2015.02.027</w:t>
        </w:r>
      </w:hyperlink>
      <w:hyperlink r:id="rId36" w:tgtFrame="_blank" w:history="1">
        <w:r w:rsidRPr="008A3A48">
          <w:rPr>
            <w:rFonts w:ascii="Arial" w:hAnsi="Arial" w:cs="Arial"/>
            <w:lang w:val="en-US" w:eastAsia="es-CR"/>
          </w:rPr>
          <w:t>Get rights and content</w:t>
        </w:r>
      </w:hyperlink>
      <w:r w:rsidRPr="008A3A48">
        <w:rPr>
          <w:rFonts w:ascii="Arial" w:hAnsi="Arial" w:cs="Arial"/>
          <w:lang w:val="en-US" w:eastAsia="es-CR"/>
        </w:rPr>
        <w:t> </w:t>
      </w:r>
    </w:p>
    <w:p w14:paraId="230A5A0F"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Mendoza </w:t>
      </w:r>
      <w:proofErr w:type="spellStart"/>
      <w:r w:rsidRPr="008A3A48">
        <w:rPr>
          <w:rFonts w:ascii="Arial" w:hAnsi="Arial" w:cs="Arial"/>
          <w:lang w:eastAsia="es-CR"/>
        </w:rPr>
        <w:t>Mendoza</w:t>
      </w:r>
      <w:proofErr w:type="spellEnd"/>
      <w:r w:rsidRPr="008A3A48">
        <w:rPr>
          <w:rFonts w:ascii="Arial" w:hAnsi="Arial" w:cs="Arial"/>
          <w:lang w:eastAsia="es-CR"/>
        </w:rPr>
        <w:t>, A., Fontalvo Herrera, T. &amp; de La Hoz Domínguez, E. (2023). Impacto del modelo EFQM en el rendimiento académico de los colegios de Colombia. </w:t>
      </w:r>
      <w:r w:rsidRPr="008A3A48">
        <w:rPr>
          <w:rFonts w:ascii="Arial" w:hAnsi="Arial" w:cs="Arial"/>
          <w:i/>
          <w:iCs/>
          <w:lang w:eastAsia="es-CR"/>
        </w:rPr>
        <w:t>Sophia</w:t>
      </w:r>
      <w:r w:rsidRPr="008A3A48">
        <w:rPr>
          <w:rFonts w:ascii="Arial" w:hAnsi="Arial" w:cs="Arial"/>
          <w:lang w:eastAsia="es-CR"/>
        </w:rPr>
        <w:t>, </w:t>
      </w:r>
      <w:r w:rsidRPr="008A3A48">
        <w:rPr>
          <w:rFonts w:ascii="Arial" w:hAnsi="Arial" w:cs="Arial"/>
          <w:i/>
          <w:iCs/>
          <w:lang w:eastAsia="es-CR"/>
        </w:rPr>
        <w:t>19</w:t>
      </w:r>
      <w:r w:rsidRPr="008A3A48">
        <w:rPr>
          <w:rFonts w:ascii="Arial" w:hAnsi="Arial" w:cs="Arial"/>
          <w:lang w:eastAsia="es-CR"/>
        </w:rPr>
        <w:t>(2). </w:t>
      </w:r>
      <w:hyperlink r:id="rId37" w:tgtFrame="_blank" w:history="1">
        <w:r w:rsidRPr="008A3A48">
          <w:rPr>
            <w:rFonts w:ascii="Arial" w:hAnsi="Arial" w:cs="Arial"/>
            <w:lang w:eastAsia="es-CR"/>
          </w:rPr>
          <w:t>https://doi.org/10.18634/sophiaj.19v.2i.1217</w:t>
        </w:r>
      </w:hyperlink>
      <w:r w:rsidRPr="008A3A48">
        <w:rPr>
          <w:rFonts w:ascii="Arial" w:hAnsi="Arial" w:cs="Arial"/>
          <w:lang w:eastAsia="es-CR"/>
        </w:rPr>
        <w:t> </w:t>
      </w:r>
    </w:p>
    <w:p w14:paraId="7A8F0B0B"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Ministerio de Educación Pública (2013). </w:t>
      </w:r>
      <w:r w:rsidRPr="008A3A48">
        <w:rPr>
          <w:rFonts w:ascii="Arial" w:hAnsi="Arial" w:cs="Arial"/>
          <w:i/>
          <w:iCs/>
          <w:lang w:eastAsia="es-CR"/>
        </w:rPr>
        <w:t>Guía para la implementación Modelo de Evaluación de la Calidad de la Educación Costarricense</w:t>
      </w:r>
      <w:r w:rsidRPr="008A3A48">
        <w:rPr>
          <w:rFonts w:ascii="Arial" w:hAnsi="Arial" w:cs="Arial"/>
          <w:lang w:eastAsia="es-CR"/>
        </w:rPr>
        <w:t>. Dirección y Gestión de la Evaluación de la Calidad. </w:t>
      </w:r>
      <w:hyperlink r:id="rId38" w:tgtFrame="_blank" w:history="1">
        <w:r w:rsidRPr="008A3A48">
          <w:rPr>
            <w:rFonts w:ascii="Arial" w:hAnsi="Arial" w:cs="Arial"/>
            <w:lang w:val="es-MX" w:eastAsia="es-CR"/>
          </w:rPr>
          <w:t>https://dgec.mep.go.cr/</w:t>
        </w:r>
      </w:hyperlink>
      <w:r w:rsidRPr="008A3A48">
        <w:rPr>
          <w:rFonts w:ascii="Arial" w:hAnsi="Arial" w:cs="Arial"/>
          <w:lang w:eastAsia="es-CR"/>
        </w:rPr>
        <w:t> </w:t>
      </w:r>
    </w:p>
    <w:p w14:paraId="5CA7A0ED"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lastRenderedPageBreak/>
        <w:t>Ministerio de Educación Pública. (2014). </w:t>
      </w:r>
      <w:r w:rsidRPr="008A3A48">
        <w:rPr>
          <w:rFonts w:ascii="Arial" w:hAnsi="Arial" w:cs="Arial"/>
          <w:i/>
          <w:iCs/>
          <w:lang w:eastAsia="es-CR"/>
        </w:rPr>
        <w:t>Directriz DM-1502-10-14</w:t>
      </w:r>
      <w:r w:rsidRPr="008A3A48">
        <w:rPr>
          <w:rFonts w:ascii="Arial" w:hAnsi="Arial" w:cs="Arial"/>
          <w:lang w:eastAsia="es-CR"/>
        </w:rPr>
        <w:t>. Sistema Nacional de Evaluación de la Calidad (</w:t>
      </w:r>
      <w:r w:rsidRPr="008A3A48">
        <w:rPr>
          <w:rFonts w:ascii="Arial" w:hAnsi="Arial" w:cs="Arial"/>
          <w:i/>
          <w:iCs/>
          <w:lang w:eastAsia="es-CR"/>
        </w:rPr>
        <w:t>SNECE). </w:t>
      </w:r>
      <w:r w:rsidRPr="008A3A48">
        <w:rPr>
          <w:rFonts w:ascii="Arial" w:hAnsi="Arial" w:cs="Arial"/>
          <w:shd w:val="clear" w:color="auto" w:fill="FFFFFF"/>
          <w:lang w:eastAsia="es-CR"/>
        </w:rPr>
        <w:t>https://mececcostarica.blogspot.com/p/importancia-del-mecec.html</w:t>
      </w:r>
      <w:r w:rsidRPr="008A3A48">
        <w:rPr>
          <w:rFonts w:ascii="Arial" w:hAnsi="Arial" w:cs="Arial"/>
          <w:lang w:eastAsia="es-CR"/>
        </w:rPr>
        <w:t> </w:t>
      </w:r>
    </w:p>
    <w:p w14:paraId="25D58EB9"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Ministerio de Educación Pública. (2017). </w:t>
      </w:r>
      <w:r w:rsidRPr="008A3A48">
        <w:rPr>
          <w:rFonts w:ascii="Arial" w:hAnsi="Arial" w:cs="Arial"/>
          <w:i/>
          <w:iCs/>
          <w:lang w:eastAsia="es-CR"/>
        </w:rPr>
        <w:t>Política educativa: La persona, centro del proceso educativo y sujeto transformador de la sociedad.</w:t>
      </w:r>
      <w:r w:rsidRPr="008A3A48">
        <w:rPr>
          <w:rFonts w:ascii="Arial" w:hAnsi="Arial" w:cs="Arial"/>
          <w:lang w:eastAsia="es-CR"/>
        </w:rPr>
        <w:t> MEP. </w:t>
      </w:r>
      <w:hyperlink r:id="rId39" w:tgtFrame="_blank" w:history="1">
        <w:r w:rsidRPr="008A3A48">
          <w:rPr>
            <w:rFonts w:ascii="Arial" w:hAnsi="Arial" w:cs="Arial"/>
            <w:lang w:eastAsia="es-CR"/>
          </w:rPr>
          <w:t>https://www.mep.go.cr/transparencia-znstitucional/planeinstitucionales/pol%C3%ADtica%20educativa</w:t>
        </w:r>
      </w:hyperlink>
      <w:r w:rsidRPr="008A3A48">
        <w:rPr>
          <w:rFonts w:ascii="Arial" w:hAnsi="Arial" w:cs="Arial"/>
          <w:lang w:eastAsia="es-CR"/>
        </w:rPr>
        <w:t>  </w:t>
      </w:r>
    </w:p>
    <w:p w14:paraId="0CD114E5"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Ministerio de Educación Pública. (2023). Directriz DM-0922-06-2023. Sistema Nacional de Evaluación de la Calidad (SNECE). </w:t>
      </w:r>
      <w:hyperlink r:id="rId40" w:tgtFrame="_blank" w:history="1">
        <w:r w:rsidRPr="008A3A48">
          <w:rPr>
            <w:rFonts w:ascii="Arial" w:hAnsi="Arial" w:cs="Arial"/>
            <w:lang w:val="es-MX" w:eastAsia="es-CR"/>
          </w:rPr>
          <w:t>https://dgec.mep.go.cr/</w:t>
        </w:r>
      </w:hyperlink>
      <w:r w:rsidRPr="008A3A48">
        <w:rPr>
          <w:rFonts w:ascii="Arial" w:hAnsi="Arial" w:cs="Arial"/>
          <w:lang w:eastAsia="es-CR"/>
        </w:rPr>
        <w:t> </w:t>
      </w:r>
    </w:p>
    <w:p w14:paraId="4C1B45D2"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Moreira-Choez, J. S., Mera-Plaza, C. L., Arias-Iturralde, M. C. &amp; Reinoso-Ávalos, M. B. (2022). Evaluación y acreditación de instituciones de educación superior. </w:t>
      </w:r>
      <w:r w:rsidRPr="008A3A48">
        <w:rPr>
          <w:rFonts w:ascii="Arial" w:hAnsi="Arial" w:cs="Arial"/>
          <w:i/>
          <w:iCs/>
          <w:lang w:eastAsia="es-CR"/>
        </w:rPr>
        <w:t>Revista Científica Multidisciplinaria Arbitrada </w:t>
      </w:r>
      <w:proofErr w:type="spellStart"/>
      <w:r w:rsidRPr="008A3A48">
        <w:rPr>
          <w:rFonts w:ascii="Arial" w:hAnsi="Arial" w:cs="Arial"/>
          <w:i/>
          <w:iCs/>
          <w:lang w:eastAsia="es-CR"/>
        </w:rPr>
        <w:t>Yachasun</w:t>
      </w:r>
      <w:proofErr w:type="spellEnd"/>
      <w:r w:rsidRPr="008A3A48">
        <w:rPr>
          <w:rFonts w:ascii="Arial" w:hAnsi="Arial" w:cs="Arial"/>
          <w:lang w:eastAsia="es-CR"/>
        </w:rPr>
        <w:t>, </w:t>
      </w:r>
      <w:r w:rsidRPr="008A3A48">
        <w:rPr>
          <w:rFonts w:ascii="Arial" w:hAnsi="Arial" w:cs="Arial"/>
          <w:i/>
          <w:iCs/>
          <w:lang w:eastAsia="es-CR"/>
        </w:rPr>
        <w:t>6</w:t>
      </w:r>
      <w:r w:rsidRPr="008A3A48">
        <w:rPr>
          <w:rFonts w:ascii="Arial" w:hAnsi="Arial" w:cs="Arial"/>
          <w:lang w:eastAsia="es-CR"/>
        </w:rPr>
        <w:t>(11), 71-90. </w:t>
      </w:r>
      <w:hyperlink r:id="rId41" w:tgtFrame="_blank" w:history="1">
        <w:r w:rsidRPr="008A3A48">
          <w:rPr>
            <w:rFonts w:ascii="Arial" w:hAnsi="Arial" w:cs="Arial"/>
            <w:lang w:eastAsia="es-CR"/>
          </w:rPr>
          <w:t>https://editorialibkn.com/index.php/Yachasun/article/view/268</w:t>
        </w:r>
      </w:hyperlink>
      <w:r w:rsidRPr="008A3A48">
        <w:rPr>
          <w:rFonts w:ascii="Arial" w:hAnsi="Arial" w:cs="Arial"/>
          <w:lang w:eastAsia="es-CR"/>
        </w:rPr>
        <w:t> </w:t>
      </w:r>
    </w:p>
    <w:p w14:paraId="33D5A02E" w14:textId="77777777" w:rsidR="00D234C2"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eastAsia="es-CR"/>
        </w:rPr>
        <w:t>Murillo, F. J. &amp; Román, M. (2010). Retos en la evaluación de la calidad de la educación en América Latina. </w:t>
      </w:r>
      <w:r w:rsidRPr="008A3A48">
        <w:rPr>
          <w:rFonts w:ascii="Arial" w:hAnsi="Arial" w:cs="Arial"/>
          <w:i/>
          <w:iCs/>
          <w:shd w:val="clear" w:color="auto" w:fill="FFFFFF"/>
          <w:lang w:eastAsia="es-CR"/>
        </w:rPr>
        <w:t>Revista Iberoamericana de Educación, 53</w:t>
      </w:r>
      <w:r w:rsidRPr="008A3A48">
        <w:rPr>
          <w:rFonts w:ascii="Arial" w:hAnsi="Arial" w:cs="Arial"/>
          <w:shd w:val="clear" w:color="auto" w:fill="FFFFFF"/>
          <w:lang w:eastAsia="es-CR"/>
        </w:rPr>
        <w:t>, 97-120. </w:t>
      </w:r>
      <w:hyperlink r:id="rId42" w:tgtFrame="_blank" w:history="1">
        <w:r w:rsidRPr="008A3A48">
          <w:rPr>
            <w:rFonts w:ascii="Arial" w:hAnsi="Arial" w:cs="Arial"/>
            <w:lang w:eastAsia="es-CR"/>
          </w:rPr>
          <w:t>https://rieoei.org/RIE/article/view/559</w:t>
        </w:r>
      </w:hyperlink>
      <w:r w:rsidRPr="008A3A48">
        <w:rPr>
          <w:rFonts w:ascii="Arial" w:hAnsi="Arial" w:cs="Arial"/>
          <w:lang w:eastAsia="es-CR"/>
        </w:rPr>
        <w:t> </w:t>
      </w:r>
    </w:p>
    <w:p w14:paraId="3B07B712" w14:textId="77777777" w:rsidR="00D234C2" w:rsidRPr="008A3A48" w:rsidRDefault="009F79ED" w:rsidP="008A3A48">
      <w:pPr>
        <w:spacing w:line="360" w:lineRule="auto"/>
        <w:ind w:left="709" w:hanging="709"/>
        <w:textAlignment w:val="baseline"/>
        <w:rPr>
          <w:rFonts w:ascii="Arial" w:hAnsi="Arial" w:cs="Arial"/>
          <w:lang w:eastAsia="es-CR"/>
        </w:rPr>
      </w:pPr>
      <w:proofErr w:type="spellStart"/>
      <w:r w:rsidRPr="008A3A48">
        <w:rPr>
          <w:rFonts w:ascii="Arial" w:hAnsi="Arial" w:cs="Arial"/>
          <w:lang w:val="en-US" w:eastAsia="es-CR"/>
        </w:rPr>
        <w:t>Parast</w:t>
      </w:r>
      <w:proofErr w:type="spellEnd"/>
      <w:r w:rsidRPr="008A3A48">
        <w:rPr>
          <w:rFonts w:ascii="Arial" w:hAnsi="Arial" w:cs="Arial"/>
          <w:lang w:val="en-US" w:eastAsia="es-CR"/>
        </w:rPr>
        <w:t>, M. M. &amp; Safari, A. (2022). Do quality and business excellence models improve quality and operational results in educational organizations? A repeated cross-sectional analysis. </w:t>
      </w:r>
      <w:r w:rsidRPr="008A3A48">
        <w:rPr>
          <w:rFonts w:ascii="Arial" w:hAnsi="Arial" w:cs="Arial"/>
          <w:i/>
          <w:iCs/>
          <w:lang w:val="en-US" w:eastAsia="es-CR"/>
        </w:rPr>
        <w:t>Operations Management Research</w:t>
      </w:r>
      <w:r w:rsidRPr="008A3A48">
        <w:rPr>
          <w:rFonts w:ascii="Arial" w:hAnsi="Arial" w:cs="Arial"/>
          <w:lang w:val="en-US" w:eastAsia="es-CR"/>
        </w:rPr>
        <w:t>. Advance online publication. </w:t>
      </w:r>
      <w:hyperlink r:id="rId43" w:tgtFrame="_blank" w:history="1">
        <w:r w:rsidRPr="008A3A48">
          <w:rPr>
            <w:rFonts w:ascii="Arial" w:hAnsi="Arial" w:cs="Arial"/>
            <w:lang w:eastAsia="es-CR"/>
          </w:rPr>
          <w:t>https://doi.org/10.1007/s12063-022-00332-1</w:t>
        </w:r>
      </w:hyperlink>
      <w:r w:rsidRPr="008A3A48">
        <w:rPr>
          <w:rFonts w:ascii="Arial" w:hAnsi="Arial" w:cs="Arial"/>
          <w:lang w:eastAsia="es-CR"/>
        </w:rPr>
        <w:t> </w:t>
      </w:r>
    </w:p>
    <w:p w14:paraId="0F18573D" w14:textId="47DE6CFB"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eastAsia="es-CR"/>
        </w:rPr>
        <w:lastRenderedPageBreak/>
        <w:t>Picado Arce, K., Conejo Bolaños, L. D. &amp; Montero Rojas, E. (2025). Más allá de la calidad educativa: excelencia y equidad como conceptos clave para evaluar el sistema educativo costarricense</w:t>
      </w:r>
      <w:r w:rsidRPr="008A3A48">
        <w:rPr>
          <w:rFonts w:ascii="Arial" w:hAnsi="Arial" w:cs="Arial"/>
          <w:i/>
          <w:iCs/>
          <w:shd w:val="clear" w:color="auto" w:fill="FFFFFF"/>
          <w:lang w:eastAsia="es-CR"/>
        </w:rPr>
        <w:t>.</w:t>
      </w:r>
      <w:r w:rsidRPr="008A3A48">
        <w:rPr>
          <w:rFonts w:ascii="Arial" w:hAnsi="Arial" w:cs="Arial"/>
          <w:shd w:val="clear" w:color="auto" w:fill="FFFFFF"/>
          <w:lang w:eastAsia="es-CR"/>
        </w:rPr>
        <w:t> </w:t>
      </w:r>
      <w:r w:rsidRPr="008A3A48">
        <w:rPr>
          <w:rFonts w:ascii="Arial" w:hAnsi="Arial" w:cs="Arial"/>
          <w:i/>
          <w:iCs/>
          <w:shd w:val="clear" w:color="auto" w:fill="FFFFFF"/>
          <w:lang w:eastAsia="es-CR"/>
        </w:rPr>
        <w:t>Revista Actualidades Investigativas en Educación, 25</w:t>
      </w:r>
      <w:r w:rsidRPr="008A3A48">
        <w:rPr>
          <w:rFonts w:ascii="Arial" w:hAnsi="Arial" w:cs="Arial"/>
          <w:shd w:val="clear" w:color="auto" w:fill="FFFFFF"/>
          <w:lang w:eastAsia="es-CR"/>
        </w:rPr>
        <w:t>(2), 1-30. </w:t>
      </w:r>
      <w:hyperlink r:id="rId44" w:tgtFrame="_blank" w:history="1">
        <w:r w:rsidRPr="008A3A48">
          <w:rPr>
            <w:rFonts w:ascii="Arial" w:hAnsi="Arial" w:cs="Arial"/>
            <w:shd w:val="clear" w:color="auto" w:fill="FFFFFF"/>
            <w:lang w:eastAsia="es-CR"/>
          </w:rPr>
          <w:t>https://doi.org/10.15517/aie.v25i2.62369</w:t>
        </w:r>
      </w:hyperlink>
      <w:r w:rsidRPr="008A3A48">
        <w:rPr>
          <w:rFonts w:ascii="Arial" w:hAnsi="Arial" w:cs="Arial"/>
          <w:lang w:eastAsia="es-CR"/>
        </w:rPr>
        <w:t>    </w:t>
      </w:r>
    </w:p>
    <w:p w14:paraId="33D7776F"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eastAsia="es-CR"/>
        </w:rPr>
        <w:t>Ramírez García, A.  &amp; Lorenzo Guijarro, E. L. (2009). Calidad y evaluación en los centros educativos no universitarios en Andalucía. Una adaptación al modelo EFQM. </w:t>
      </w:r>
      <w:r w:rsidRPr="008A3A48">
        <w:rPr>
          <w:rFonts w:ascii="Arial" w:hAnsi="Arial" w:cs="Arial"/>
          <w:i/>
          <w:iCs/>
          <w:shd w:val="clear" w:color="auto" w:fill="FFFFFF"/>
          <w:lang w:eastAsia="es-CR"/>
        </w:rPr>
        <w:t>Revista Iberoamericana de evaluación educativa</w:t>
      </w:r>
      <w:r w:rsidRPr="008A3A48">
        <w:rPr>
          <w:rFonts w:ascii="Arial" w:hAnsi="Arial" w:cs="Arial"/>
          <w:shd w:val="clear" w:color="auto" w:fill="FFFFFF"/>
          <w:lang w:eastAsia="es-CR"/>
        </w:rPr>
        <w:t>, </w:t>
      </w:r>
      <w:r w:rsidRPr="008A3A48">
        <w:rPr>
          <w:rFonts w:ascii="Arial" w:hAnsi="Arial" w:cs="Arial"/>
          <w:i/>
          <w:iCs/>
          <w:shd w:val="clear" w:color="auto" w:fill="FFFFFF"/>
          <w:lang w:eastAsia="es-CR"/>
        </w:rPr>
        <w:t>2</w:t>
      </w:r>
      <w:r w:rsidRPr="008A3A48">
        <w:rPr>
          <w:rFonts w:ascii="Arial" w:hAnsi="Arial" w:cs="Arial"/>
          <w:shd w:val="clear" w:color="auto" w:fill="FFFFFF"/>
          <w:lang w:eastAsia="es-CR"/>
        </w:rPr>
        <w:t>(2), 22-45. </w:t>
      </w:r>
      <w:hyperlink r:id="rId45" w:tgtFrame="_blank" w:history="1">
        <w:r w:rsidRPr="008A3A48">
          <w:rPr>
            <w:rFonts w:ascii="Arial" w:hAnsi="Arial" w:cs="Arial"/>
            <w:lang w:val="es-MX" w:eastAsia="es-CR"/>
          </w:rPr>
          <w:t>https://dialnet.unirioja.es/servlet/articulo?codigo=3167506</w:t>
        </w:r>
      </w:hyperlink>
      <w:r w:rsidRPr="008A3A48">
        <w:rPr>
          <w:rFonts w:ascii="Arial" w:hAnsi="Arial" w:cs="Arial"/>
          <w:lang w:eastAsia="es-CR"/>
        </w:rPr>
        <w:t> </w:t>
      </w:r>
    </w:p>
    <w:p w14:paraId="6B23304C" w14:textId="77777777" w:rsidR="00D234C2" w:rsidRPr="008A3A48" w:rsidRDefault="009F79ED" w:rsidP="008A3A48">
      <w:pPr>
        <w:spacing w:line="360" w:lineRule="auto"/>
        <w:ind w:left="709" w:hanging="709"/>
        <w:textAlignment w:val="baseline"/>
        <w:rPr>
          <w:rFonts w:ascii="Arial" w:hAnsi="Arial" w:cs="Arial"/>
          <w:lang w:eastAsia="es-CR"/>
        </w:rPr>
      </w:pPr>
      <w:r w:rsidRPr="008A3A48">
        <w:rPr>
          <w:rFonts w:ascii="Arial" w:hAnsi="Arial" w:cs="Arial"/>
          <w:lang w:eastAsia="es-CR"/>
        </w:rPr>
        <w:t>Rojas Vargas, A., Solano Castro, A., Cascante Ramírez, J., Campos Céspedes, J., Güell Delgado, J., Rojas Saborío, M. &amp; Solano Garbanzo, M. (2021). </w:t>
      </w:r>
      <w:r w:rsidRPr="008A3A48">
        <w:rPr>
          <w:rFonts w:ascii="Arial" w:hAnsi="Arial" w:cs="Arial"/>
          <w:i/>
          <w:iCs/>
          <w:lang w:eastAsia="es-CR"/>
        </w:rPr>
        <w:t xml:space="preserve">Aportes del Modelo de Evaluación de la Calidad de la Educación Costarricense (MECEC) para el logro de una cultura de calidad en los centros educativos </w:t>
      </w:r>
      <w:r w:rsidRPr="008A3A48">
        <w:rPr>
          <w:rFonts w:ascii="Arial" w:hAnsi="Arial" w:cs="Arial"/>
          <w:lang w:eastAsia="es-CR"/>
        </w:rPr>
        <w:t>públicos costarricenses durante el periodo 2019-2021 (Informe final). UNED, Centro de Investigación en Educación.  </w:t>
      </w:r>
    </w:p>
    <w:p w14:paraId="61D75EDB" w14:textId="5DBB07B2" w:rsidR="009F79ED" w:rsidRPr="008A3A48" w:rsidRDefault="009F79ED" w:rsidP="008A3A48">
      <w:pPr>
        <w:spacing w:line="360" w:lineRule="auto"/>
        <w:ind w:left="709" w:hanging="709"/>
        <w:textAlignment w:val="baseline"/>
        <w:rPr>
          <w:rFonts w:ascii="Arial" w:hAnsi="Arial" w:cs="Arial"/>
          <w:lang w:val="en-US" w:eastAsia="es-CR"/>
        </w:rPr>
      </w:pPr>
      <w:proofErr w:type="spellStart"/>
      <w:r w:rsidRPr="005B0D81">
        <w:rPr>
          <w:rFonts w:ascii="Arial" w:hAnsi="Arial" w:cs="Arial"/>
          <w:lang w:eastAsia="es-CR"/>
        </w:rPr>
        <w:t>Setiawan</w:t>
      </w:r>
      <w:proofErr w:type="spellEnd"/>
      <w:r w:rsidRPr="005B0D81">
        <w:rPr>
          <w:rFonts w:ascii="Arial" w:hAnsi="Arial" w:cs="Arial"/>
          <w:lang w:eastAsia="es-CR"/>
        </w:rPr>
        <w:t>, S. &amp; </w:t>
      </w:r>
      <w:proofErr w:type="spellStart"/>
      <w:r w:rsidRPr="005B0D81">
        <w:rPr>
          <w:rFonts w:ascii="Arial" w:hAnsi="Arial" w:cs="Arial"/>
          <w:lang w:eastAsia="es-CR"/>
        </w:rPr>
        <w:t>Purba</w:t>
      </w:r>
      <w:proofErr w:type="spellEnd"/>
      <w:r w:rsidRPr="005B0D81">
        <w:rPr>
          <w:rFonts w:ascii="Arial" w:hAnsi="Arial" w:cs="Arial"/>
          <w:lang w:eastAsia="es-CR"/>
        </w:rPr>
        <w:t>, H. H. (2021).</w:t>
      </w:r>
      <w:r w:rsidRPr="005B0D81">
        <w:rPr>
          <w:rFonts w:ascii="Arial" w:hAnsi="Arial" w:cs="Arial"/>
          <w:shd w:val="clear" w:color="auto" w:fill="FFFFFF"/>
          <w:lang w:eastAsia="es-CR"/>
        </w:rPr>
        <w:t> </w:t>
      </w:r>
      <w:r w:rsidRPr="008A3A48">
        <w:rPr>
          <w:rFonts w:ascii="Arial" w:hAnsi="Arial" w:cs="Arial"/>
          <w:shd w:val="clear" w:color="auto" w:fill="FFFFFF"/>
          <w:lang w:val="en-US" w:eastAsia="es-CR"/>
        </w:rPr>
        <w:t>A Systematic Literature Review of Malcolm Baldrige National Quality Award (MBNQA). </w:t>
      </w:r>
      <w:r w:rsidRPr="008A3A48">
        <w:rPr>
          <w:rFonts w:ascii="Arial" w:hAnsi="Arial" w:cs="Arial"/>
          <w:i/>
          <w:iCs/>
          <w:lang w:val="en-US" w:eastAsia="es-CR"/>
        </w:rPr>
        <w:t>Journal of Technology Management for Growing Economies</w:t>
      </w:r>
      <w:r w:rsidRPr="008A3A48">
        <w:rPr>
          <w:rFonts w:ascii="Arial" w:hAnsi="Arial" w:cs="Arial"/>
          <w:shd w:val="clear" w:color="auto" w:fill="FFFFFF"/>
          <w:lang w:val="en-US" w:eastAsia="es-CR"/>
        </w:rPr>
        <w:t>, </w:t>
      </w:r>
      <w:r w:rsidRPr="008A3A48">
        <w:rPr>
          <w:rFonts w:ascii="Arial" w:hAnsi="Arial" w:cs="Arial"/>
          <w:i/>
          <w:iCs/>
          <w:lang w:val="en-US" w:eastAsia="es-CR"/>
        </w:rPr>
        <w:t>12</w:t>
      </w:r>
      <w:r w:rsidRPr="008A3A48">
        <w:rPr>
          <w:rFonts w:ascii="Arial" w:hAnsi="Arial" w:cs="Arial"/>
          <w:lang w:val="en-US" w:eastAsia="es-CR"/>
        </w:rPr>
        <w:t>(1), 1–12. </w:t>
      </w:r>
      <w:hyperlink r:id="rId46" w:history="1">
        <w:r w:rsidR="00B90BAC" w:rsidRPr="008A3A48">
          <w:rPr>
            <w:rStyle w:val="Hipervnculo"/>
            <w:rFonts w:ascii="Arial" w:hAnsi="Arial" w:cs="Arial"/>
            <w:color w:val="auto"/>
            <w:u w:val="none"/>
            <w:lang w:val="en-US" w:eastAsia="es-CR"/>
          </w:rPr>
          <w:t>https://tmg.chitkara.edu.in/paper-html.php?pId=1146</w:t>
        </w:r>
      </w:hyperlink>
    </w:p>
    <w:p w14:paraId="1E5EDDD7"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val="pt-PT" w:eastAsia="es-CR"/>
        </w:rPr>
        <w:t>Saumeth, K. T., Barraza, F. M., Afanador, T. R. &amp; Ospino, L. S. (2013). </w:t>
      </w:r>
      <w:r w:rsidRPr="008A3A48">
        <w:rPr>
          <w:rFonts w:ascii="Arial" w:hAnsi="Arial" w:cs="Arial"/>
          <w:shd w:val="clear" w:color="auto" w:fill="FFFFFF"/>
          <w:lang w:eastAsia="es-CR"/>
        </w:rPr>
        <w:t>Una mirada hacia los modelos de gestión de calidad. </w:t>
      </w:r>
      <w:r w:rsidRPr="008A3A48">
        <w:rPr>
          <w:rFonts w:ascii="Arial" w:hAnsi="Arial" w:cs="Arial"/>
          <w:i/>
          <w:iCs/>
          <w:shd w:val="clear" w:color="auto" w:fill="FFFFFF"/>
          <w:lang w:eastAsia="es-CR"/>
        </w:rPr>
        <w:t>Revista </w:t>
      </w:r>
      <w:proofErr w:type="spellStart"/>
      <w:r w:rsidRPr="008A3A48">
        <w:rPr>
          <w:rFonts w:ascii="Arial" w:hAnsi="Arial" w:cs="Arial"/>
          <w:i/>
          <w:iCs/>
          <w:shd w:val="clear" w:color="auto" w:fill="FFFFFF"/>
          <w:lang w:eastAsia="es-CR"/>
        </w:rPr>
        <w:t>Investigium</w:t>
      </w:r>
      <w:proofErr w:type="spellEnd"/>
      <w:r w:rsidRPr="008A3A48">
        <w:rPr>
          <w:rFonts w:ascii="Arial" w:hAnsi="Arial" w:cs="Arial"/>
          <w:i/>
          <w:iCs/>
          <w:shd w:val="clear" w:color="auto" w:fill="FFFFFF"/>
          <w:lang w:eastAsia="es-CR"/>
        </w:rPr>
        <w:t> IRE Ciencias Sociales y Humanas</w:t>
      </w:r>
      <w:r w:rsidRPr="008A3A48">
        <w:rPr>
          <w:rFonts w:ascii="Arial" w:hAnsi="Arial" w:cs="Arial"/>
          <w:shd w:val="clear" w:color="auto" w:fill="FFFFFF"/>
          <w:lang w:eastAsia="es-CR"/>
        </w:rPr>
        <w:t>, </w:t>
      </w:r>
      <w:r w:rsidRPr="008A3A48">
        <w:rPr>
          <w:rFonts w:ascii="Arial" w:hAnsi="Arial" w:cs="Arial"/>
          <w:i/>
          <w:iCs/>
          <w:shd w:val="clear" w:color="auto" w:fill="FFFFFF"/>
          <w:lang w:eastAsia="es-CR"/>
        </w:rPr>
        <w:t>4</w:t>
      </w:r>
      <w:r w:rsidRPr="008A3A48">
        <w:rPr>
          <w:rFonts w:ascii="Arial" w:hAnsi="Arial" w:cs="Arial"/>
          <w:shd w:val="clear" w:color="auto" w:fill="FFFFFF"/>
          <w:lang w:eastAsia="es-CR"/>
        </w:rPr>
        <w:t>(1), 216-233. </w:t>
      </w:r>
      <w:hyperlink r:id="rId47" w:tgtFrame="_blank" w:history="1">
        <w:r w:rsidRPr="008A3A48">
          <w:rPr>
            <w:rFonts w:ascii="Arial" w:hAnsi="Arial" w:cs="Arial"/>
            <w:shd w:val="clear" w:color="auto" w:fill="FFFFFF"/>
            <w:lang w:eastAsia="es-CR"/>
          </w:rPr>
          <w:t>https://investigiumire.unicesmag.edu.co/index.php/ire/article/view/55</w:t>
        </w:r>
      </w:hyperlink>
      <w:r w:rsidRPr="008A3A48">
        <w:rPr>
          <w:rFonts w:ascii="Arial" w:hAnsi="Arial" w:cs="Arial"/>
          <w:lang w:eastAsia="es-CR"/>
        </w:rPr>
        <w:t> </w:t>
      </w:r>
    </w:p>
    <w:p w14:paraId="6AB31F45" w14:textId="4AD27904" w:rsidR="00190DE8" w:rsidRPr="00051B13" w:rsidRDefault="00190DE8" w:rsidP="00051B13">
      <w:pPr>
        <w:spacing w:line="360" w:lineRule="auto"/>
        <w:ind w:left="709" w:hanging="709"/>
        <w:textAlignment w:val="baseline"/>
        <w:rPr>
          <w:rFonts w:ascii="Segoe UI" w:hAnsi="Segoe UI" w:cs="Segoe UI"/>
          <w:sz w:val="18"/>
          <w:szCs w:val="18"/>
          <w:lang w:eastAsia="es-CR"/>
        </w:rPr>
      </w:pPr>
    </w:p>
    <w:sectPr w:rsidR="00190DE8" w:rsidRPr="00051B13" w:rsidSect="005217F8">
      <w:headerReference w:type="default" r:id="rId48"/>
      <w:footerReference w:type="default" r:id="rId49"/>
      <w:pgSz w:w="12240" w:h="15840"/>
      <w:pgMar w:top="1417" w:right="1750" w:bottom="1411" w:left="1701" w:header="708" w:footer="708" w:gutter="0"/>
      <w:pgNumType w:start="3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A47F0" w14:textId="77777777" w:rsidR="00153F41" w:rsidRDefault="00153F41" w:rsidP="003C3F58">
      <w:r>
        <w:separator/>
      </w:r>
    </w:p>
  </w:endnote>
  <w:endnote w:type="continuationSeparator" w:id="0">
    <w:p w14:paraId="5A796821" w14:textId="77777777" w:rsidR="00153F41" w:rsidRDefault="00153F41"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0FA375B6" w14:textId="77777777"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11713339" w14:textId="77777777" w:rsidR="00BA31D9" w:rsidRDefault="00BA31D9" w:rsidP="0020679D">
        <w:pPr>
          <w:pStyle w:val="Sinespaciado"/>
          <w:jc w:val="center"/>
          <w:rPr>
            <w:rFonts w:ascii="Agency FB" w:hAnsi="Agency FB"/>
            <w:b/>
            <w:color w:val="E36C0A"/>
          </w:rPr>
        </w:pPr>
        <w:r w:rsidRPr="00BA31D9">
          <w:rPr>
            <w:rFonts w:ascii="Agency FB" w:hAnsi="Agency FB"/>
            <w:b/>
            <w:color w:val="E36C0A"/>
          </w:rPr>
          <w:t>El abandono del Modelo MECEC: Una pérdida para la educación costarricense</w:t>
        </w:r>
      </w:p>
      <w:p w14:paraId="2B0E6B96" w14:textId="5B63744A" w:rsidR="0020679D" w:rsidRPr="00BC0D99" w:rsidRDefault="001709F4" w:rsidP="0020679D">
        <w:pPr>
          <w:pStyle w:val="Sinespaciado"/>
          <w:jc w:val="center"/>
          <w:rPr>
            <w:rFonts w:ascii="Agency FB" w:hAnsi="Agency FB"/>
            <w:color w:val="E36C0A"/>
            <w:lang w:val="es-CR"/>
          </w:rPr>
        </w:pPr>
        <w:r w:rsidRPr="001709F4">
          <w:rPr>
            <w:rFonts w:ascii="Agency FB" w:hAnsi="Agency FB"/>
            <w:color w:val="E36C0A"/>
            <w:lang w:val="es-CR"/>
          </w:rPr>
          <w:t>Adrián Solano</w:t>
        </w:r>
        <w:r w:rsidR="00DD017A">
          <w:rPr>
            <w:rFonts w:ascii="Agency FB" w:hAnsi="Agency FB"/>
            <w:color w:val="E36C0A"/>
            <w:lang w:val="es-CR"/>
          </w:rPr>
          <w:t>-</w:t>
        </w:r>
        <w:r w:rsidRPr="001709F4">
          <w:rPr>
            <w:rFonts w:ascii="Agency FB" w:hAnsi="Agency FB"/>
            <w:color w:val="E36C0A"/>
            <w:lang w:val="es-CR"/>
          </w:rPr>
          <w:t>Castro</w:t>
        </w:r>
        <w:r w:rsidR="0020679D" w:rsidRPr="001709F4">
          <w:rPr>
            <w:rFonts w:ascii="Agency FB" w:hAnsi="Agency FB"/>
            <w:color w:val="E36C0A"/>
            <w:lang w:val="es-CR"/>
          </w:rPr>
          <w:t xml:space="preserve"> y </w:t>
        </w:r>
        <w:proofErr w:type="spellStart"/>
        <w:r w:rsidRPr="001709F4">
          <w:rPr>
            <w:rFonts w:ascii="Agency FB" w:hAnsi="Agency FB"/>
            <w:color w:val="E36C0A"/>
            <w:lang w:val="es-CR"/>
          </w:rPr>
          <w:t>Jensy</w:t>
        </w:r>
        <w:proofErr w:type="spellEnd"/>
        <w:r w:rsidRPr="001709F4">
          <w:rPr>
            <w:rFonts w:ascii="Agency FB" w:hAnsi="Agency FB"/>
            <w:color w:val="E36C0A"/>
            <w:lang w:val="es-CR"/>
          </w:rPr>
          <w:t xml:space="preserve"> Campos</w:t>
        </w:r>
        <w:r w:rsidR="00DD017A">
          <w:rPr>
            <w:rFonts w:ascii="Agency FB" w:hAnsi="Agency FB"/>
            <w:color w:val="E36C0A"/>
            <w:lang w:val="es-CR"/>
          </w:rPr>
          <w:t>-</w:t>
        </w:r>
        <w:r w:rsidRPr="001709F4">
          <w:rPr>
            <w:rFonts w:ascii="Agency FB" w:hAnsi="Agency FB"/>
            <w:color w:val="E36C0A"/>
            <w:lang w:val="es-CR"/>
          </w:rPr>
          <w:t>Céspedes</w:t>
        </w:r>
      </w:p>
      <w:p w14:paraId="63422C2C" w14:textId="70CAB95F" w:rsidR="0020679D" w:rsidRPr="00700934" w:rsidRDefault="0020679D" w:rsidP="0020679D">
        <w:pPr>
          <w:pStyle w:val="Sinespaciado"/>
          <w:jc w:val="center"/>
          <w:rPr>
            <w:rFonts w:ascii="Agency FB" w:hAnsi="Agency FB"/>
            <w:color w:val="E36C0A"/>
            <w:lang w:val="pt-BR"/>
          </w:rPr>
        </w:pPr>
        <w:r w:rsidRPr="00700934">
          <w:rPr>
            <w:rFonts w:ascii="Agency FB" w:hAnsi="Agency FB"/>
            <w:color w:val="E36C0A"/>
            <w:lang w:val="pt-BR"/>
          </w:rPr>
          <w:t xml:space="preserve">DOI: </w:t>
        </w:r>
        <w:r w:rsidR="004E2D35" w:rsidRPr="00BA31D9">
          <w:rPr>
            <w:rFonts w:ascii="Agency FB" w:hAnsi="Agency FB"/>
            <w:color w:val="4472C4" w:themeColor="accent1"/>
            <w:lang w:val="pt-BR"/>
          </w:rPr>
          <w:t>http://dx.doi.org/10.22458/caes.v17i1.</w:t>
        </w:r>
        <w:r w:rsidR="001709F4" w:rsidRPr="00BA31D9">
          <w:rPr>
            <w:rFonts w:ascii="Agency FB" w:hAnsi="Agency FB"/>
            <w:color w:val="4472C4" w:themeColor="accent1"/>
            <w:lang w:val="pt-BR"/>
          </w:rPr>
          <w:t>6249</w:t>
        </w:r>
      </w:p>
      <w:p w14:paraId="7CA591E6" w14:textId="77777777" w:rsidR="0020679D" w:rsidRPr="0066186F" w:rsidRDefault="0020679D" w:rsidP="0020679D">
        <w:pPr>
          <w:pStyle w:val="Sinespaciado"/>
          <w:tabs>
            <w:tab w:val="center" w:pos="4929"/>
            <w:tab w:val="left" w:pos="8661"/>
          </w:tabs>
          <w:rPr>
            <w:rFonts w:ascii="Agency FB" w:hAnsi="Agency FB"/>
            <w:color w:val="E36C0A"/>
          </w:rPr>
        </w:pPr>
        <w:r w:rsidRPr="00700934">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6DB1B17"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4EAB28FB" w14:textId="7777777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1750071E"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86068" w14:textId="77777777" w:rsidR="00153F41" w:rsidRDefault="00153F41" w:rsidP="003C3F58">
      <w:r>
        <w:separator/>
      </w:r>
    </w:p>
  </w:footnote>
  <w:footnote w:type="continuationSeparator" w:id="0">
    <w:p w14:paraId="7F924E4A" w14:textId="77777777" w:rsidR="00153F41" w:rsidRDefault="00153F41" w:rsidP="003C3F58">
      <w:r>
        <w:continuationSeparator/>
      </w:r>
    </w:p>
  </w:footnote>
  <w:footnote w:id="1">
    <w:p w14:paraId="281DBCB1" w14:textId="79519DF1" w:rsidR="00A82B98" w:rsidRPr="00F568E6" w:rsidRDefault="00A82B98" w:rsidP="00A82B98">
      <w:pPr>
        <w:rPr>
          <w:rFonts w:ascii="Arial" w:hAnsi="Arial" w:cs="Arial"/>
          <w:sz w:val="20"/>
          <w:szCs w:val="20"/>
          <w:lang w:val="es-ES"/>
        </w:rPr>
      </w:pPr>
      <w:r>
        <w:rPr>
          <w:rStyle w:val="Refdenotaalpie"/>
          <w:rFonts w:eastAsia="Arial"/>
        </w:rPr>
        <w:footnoteRef/>
      </w:r>
      <w: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00080775" w:rsidRPr="00080775">
        <w:rPr>
          <w:rFonts w:ascii="Arial" w:hAnsi="Arial" w:cs="Arial"/>
          <w:color w:val="000000" w:themeColor="text1"/>
          <w:sz w:val="18"/>
          <w:szCs w:val="18"/>
        </w:rPr>
        <w:t>Profesor coordinador de Cátedra Escuela Ciencias de la Educación e investigador del Centro de Investigaciones en Educación.</w:t>
      </w:r>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00080775" w:rsidRPr="00062060">
        <w:rPr>
          <w:rFonts w:ascii="Arial" w:hAnsi="Arial" w:cs="Arial"/>
          <w:color w:val="4472C4" w:themeColor="accent1"/>
          <w:sz w:val="20"/>
          <w:szCs w:val="20"/>
          <w:lang w:eastAsia="es-CR"/>
        </w:rPr>
        <w:t>https://orcid.org/0000-0003-0296-4359</w:t>
      </w:r>
      <w:r w:rsidR="00062060" w:rsidRPr="00062060">
        <w:rPr>
          <w:rFonts w:ascii="Arial" w:hAnsi="Arial" w:cs="Arial"/>
          <w:color w:val="4472C4" w:themeColor="accent1"/>
          <w:sz w:val="20"/>
          <w:szCs w:val="20"/>
          <w:lang w:eastAsia="es-CR"/>
        </w:rPr>
        <w:t xml:space="preserve"> </w:t>
      </w:r>
    </w:p>
  </w:footnote>
  <w:footnote w:id="2">
    <w:p w14:paraId="17DCA852" w14:textId="2E140DC8" w:rsidR="00A82B98" w:rsidRPr="003C3F58" w:rsidRDefault="00A82B98" w:rsidP="00F4765F">
      <w:pPr>
        <w:rPr>
          <w:lang w:val="es-ES"/>
        </w:rPr>
      </w:pPr>
      <w:r>
        <w:rPr>
          <w:rStyle w:val="Refdenotaalpie"/>
          <w:rFonts w:eastAsia="Arial"/>
        </w:rPr>
        <w:footnoteRef/>
      </w:r>
      <w:r>
        <w:t xml:space="preserve"> </w:t>
      </w:r>
      <w:r w:rsidR="00080775" w:rsidRPr="00080775">
        <w:rPr>
          <w:rFonts w:ascii="Arial" w:hAnsi="Arial" w:cs="Arial"/>
          <w:color w:val="000000" w:themeColor="text1"/>
          <w:sz w:val="18"/>
          <w:szCs w:val="18"/>
        </w:rPr>
        <w:t xml:space="preserve">Investigadora y </w:t>
      </w:r>
      <w:r w:rsidR="0000099D" w:rsidRPr="00080775">
        <w:rPr>
          <w:rFonts w:ascii="Arial" w:hAnsi="Arial" w:cs="Arial"/>
          <w:color w:val="000000" w:themeColor="text1"/>
          <w:sz w:val="18"/>
          <w:szCs w:val="18"/>
        </w:rPr>
        <w:t>directora</w:t>
      </w:r>
      <w:r w:rsidR="00080775" w:rsidRPr="00080775">
        <w:rPr>
          <w:rFonts w:ascii="Arial" w:hAnsi="Arial" w:cs="Arial"/>
          <w:color w:val="000000" w:themeColor="text1"/>
          <w:sz w:val="18"/>
          <w:szCs w:val="18"/>
        </w:rPr>
        <w:t xml:space="preserve"> del Centro de Investigaciones en Educación de la Universidad Estatal a Distancia. </w:t>
      </w:r>
      <w:r w:rsidR="00F4765F" w:rsidRPr="00A0245B">
        <w:rPr>
          <w:rFonts w:ascii="Arial" w:hAnsi="Arial" w:cs="Arial"/>
          <w:noProof/>
          <w:lang w:eastAsia="es-CR"/>
        </w:rPr>
        <w:drawing>
          <wp:inline distT="0" distB="0" distL="0" distR="0" wp14:anchorId="7BFE46B2" wp14:editId="64EB1D43">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080775" w:rsidRPr="00062060">
        <w:rPr>
          <w:rFonts w:ascii="Arial" w:hAnsi="Arial" w:cs="Arial"/>
          <w:color w:val="4472C4" w:themeColor="accent1"/>
          <w:sz w:val="20"/>
          <w:szCs w:val="20"/>
          <w:lang w:eastAsia="es-CR"/>
        </w:rPr>
        <w:t>https://orcid.org/0000-0002-7482-078</w:t>
      </w:r>
      <w:r w:rsidR="00DB26EB">
        <w:rPr>
          <w:rFonts w:ascii="Arial" w:hAnsi="Arial" w:cs="Arial"/>
          <w:color w:val="4472C4" w:themeColor="accent1"/>
          <w:sz w:val="20"/>
          <w:szCs w:val="20"/>
          <w:lang w:eastAsia="es-CR"/>
        </w:rPr>
        <w:t>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219C" w14:textId="06AFA699" w:rsidR="00A82B98" w:rsidRPr="00FE0969" w:rsidRDefault="00A82B98" w:rsidP="00A82B98">
    <w:pPr>
      <w:pStyle w:val="Sinespaciado"/>
      <w:jc w:val="center"/>
      <w:rPr>
        <w:rFonts w:ascii="Agency FB" w:hAnsi="Agency FB"/>
        <w:color w:val="E36C0A"/>
      </w:rPr>
    </w:pPr>
    <w:bookmarkStart w:id="11"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4E2D35">
      <w:rPr>
        <w:rFonts w:ascii="Agency FB" w:hAnsi="Agency FB"/>
        <w:color w:val="E36C0A"/>
        <w:sz w:val="20"/>
        <w:szCs w:val="20"/>
      </w:rPr>
      <w:t>1</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F4765F">
      <w:rPr>
        <w:rFonts w:ascii="Agency FB" w:hAnsi="Agency FB"/>
        <w:color w:val="E36C0A"/>
        <w:sz w:val="20"/>
        <w:szCs w:val="20"/>
      </w:rPr>
      <w:t xml:space="preserve">: </w:t>
    </w:r>
    <w:r w:rsidR="0065647A">
      <w:rPr>
        <w:rFonts w:ascii="Agency FB" w:hAnsi="Agency FB"/>
        <w:color w:val="E36C0A"/>
        <w:sz w:val="20"/>
        <w:szCs w:val="20"/>
      </w:rPr>
      <w:t>3</w:t>
    </w:r>
    <w:r w:rsidR="005B0D81">
      <w:rPr>
        <w:rFonts w:ascii="Agency FB" w:hAnsi="Agency FB"/>
        <w:color w:val="E36C0A"/>
        <w:sz w:val="20"/>
        <w:szCs w:val="20"/>
      </w:rPr>
      <w:t>08</w:t>
    </w:r>
    <w:r w:rsidR="0065647A">
      <w:rPr>
        <w:rFonts w:ascii="Agency FB" w:hAnsi="Agency FB"/>
        <w:color w:val="E36C0A"/>
        <w:sz w:val="20"/>
        <w:szCs w:val="20"/>
      </w:rPr>
      <w:t>-34</w:t>
    </w:r>
    <w:r w:rsidR="005B0D81">
      <w:rPr>
        <w:rFonts w:ascii="Agency FB" w:hAnsi="Agency FB"/>
        <w:color w:val="E36C0A"/>
        <w:sz w:val="20"/>
        <w:szCs w:val="20"/>
      </w:rPr>
      <w:t>3</w:t>
    </w:r>
    <w:r w:rsidR="006E20CE">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1D423B7C" w14:textId="77777777" w:rsidR="00A82B98" w:rsidRPr="0081623B" w:rsidRDefault="005B0D81"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10F0C76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001EC5F0"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1"/>
  <w:p w14:paraId="379C43E8"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7F242B3"/>
    <w:multiLevelType w:val="multilevel"/>
    <w:tmpl w:val="044E76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0"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5"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0"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6802C2"/>
    <w:multiLevelType w:val="multilevel"/>
    <w:tmpl w:val="F10E32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4"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7"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8"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9"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1"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8" w15:restartNumberingAfterBreak="0">
    <w:nsid w:val="722C51F1"/>
    <w:multiLevelType w:val="multilevel"/>
    <w:tmpl w:val="917A7098"/>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9"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6BE2E15"/>
    <w:multiLevelType w:val="hybridMultilevel"/>
    <w:tmpl w:val="245437C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3"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22"/>
  </w:num>
  <w:num w:numId="4">
    <w:abstractNumId w:val="26"/>
  </w:num>
  <w:num w:numId="5">
    <w:abstractNumId w:val="2"/>
  </w:num>
  <w:num w:numId="6">
    <w:abstractNumId w:val="25"/>
  </w:num>
  <w:num w:numId="7">
    <w:abstractNumId w:val="43"/>
  </w:num>
  <w:num w:numId="8">
    <w:abstractNumId w:val="15"/>
  </w:num>
  <w:num w:numId="9">
    <w:abstractNumId w:val="32"/>
  </w:num>
  <w:num w:numId="10">
    <w:abstractNumId w:val="23"/>
  </w:num>
  <w:num w:numId="11">
    <w:abstractNumId w:val="0"/>
  </w:num>
  <w:num w:numId="12">
    <w:abstractNumId w:val="42"/>
  </w:num>
  <w:num w:numId="13">
    <w:abstractNumId w:val="29"/>
  </w:num>
  <w:num w:numId="14">
    <w:abstractNumId w:val="5"/>
  </w:num>
  <w:num w:numId="15">
    <w:abstractNumId w:val="14"/>
  </w:num>
  <w:num w:numId="16">
    <w:abstractNumId w:val="8"/>
  </w:num>
  <w:num w:numId="17">
    <w:abstractNumId w:val="10"/>
  </w:num>
  <w:num w:numId="18">
    <w:abstractNumId w:val="33"/>
  </w:num>
  <w:num w:numId="19">
    <w:abstractNumId w:val="9"/>
  </w:num>
  <w:num w:numId="20">
    <w:abstractNumId w:val="31"/>
  </w:num>
  <w:num w:numId="21">
    <w:abstractNumId w:val="1"/>
  </w:num>
  <w:num w:numId="22">
    <w:abstractNumId w:val="7"/>
  </w:num>
  <w:num w:numId="23">
    <w:abstractNumId w:val="3"/>
  </w:num>
  <w:num w:numId="24">
    <w:abstractNumId w:val="13"/>
  </w:num>
  <w:num w:numId="25">
    <w:abstractNumId w:val="45"/>
  </w:num>
  <w:num w:numId="26">
    <w:abstractNumId w:val="40"/>
  </w:num>
  <w:num w:numId="27">
    <w:abstractNumId w:val="12"/>
  </w:num>
  <w:num w:numId="28">
    <w:abstractNumId w:val="17"/>
  </w:num>
  <w:num w:numId="29">
    <w:abstractNumId w:val="30"/>
  </w:num>
  <w:num w:numId="30">
    <w:abstractNumId w:val="19"/>
  </w:num>
  <w:num w:numId="31">
    <w:abstractNumId w:val="11"/>
  </w:num>
  <w:num w:numId="32">
    <w:abstractNumId w:val="44"/>
  </w:num>
  <w:num w:numId="33">
    <w:abstractNumId w:val="27"/>
  </w:num>
  <w:num w:numId="34">
    <w:abstractNumId w:val="18"/>
  </w:num>
  <w:num w:numId="35">
    <w:abstractNumId w:val="36"/>
  </w:num>
  <w:num w:numId="36">
    <w:abstractNumId w:val="24"/>
  </w:num>
  <w:num w:numId="37">
    <w:abstractNumId w:val="6"/>
  </w:num>
  <w:num w:numId="38">
    <w:abstractNumId w:val="20"/>
  </w:num>
  <w:num w:numId="39">
    <w:abstractNumId w:val="35"/>
  </w:num>
  <w:num w:numId="40">
    <w:abstractNumId w:val="28"/>
  </w:num>
  <w:num w:numId="41">
    <w:abstractNumId w:val="37"/>
  </w:num>
  <w:num w:numId="42">
    <w:abstractNumId w:val="39"/>
  </w:num>
  <w:num w:numId="43">
    <w:abstractNumId w:val="38"/>
  </w:num>
  <w:num w:numId="44">
    <w:abstractNumId w:val="21"/>
  </w:num>
  <w:num w:numId="45">
    <w:abstractNumId w:val="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99D"/>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B13"/>
    <w:rsid w:val="00051E67"/>
    <w:rsid w:val="000534BC"/>
    <w:rsid w:val="0005594E"/>
    <w:rsid w:val="00057376"/>
    <w:rsid w:val="00057A12"/>
    <w:rsid w:val="00061C1E"/>
    <w:rsid w:val="00062060"/>
    <w:rsid w:val="0007083E"/>
    <w:rsid w:val="00073695"/>
    <w:rsid w:val="000749E7"/>
    <w:rsid w:val="00075680"/>
    <w:rsid w:val="00076624"/>
    <w:rsid w:val="0008033A"/>
    <w:rsid w:val="00080775"/>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3F41"/>
    <w:rsid w:val="001561AF"/>
    <w:rsid w:val="00156C8F"/>
    <w:rsid w:val="00160030"/>
    <w:rsid w:val="001624E8"/>
    <w:rsid w:val="001650EE"/>
    <w:rsid w:val="001709F4"/>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5D05"/>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6E09"/>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1B5B"/>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17F8"/>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33C6"/>
    <w:rsid w:val="005A7216"/>
    <w:rsid w:val="005A7337"/>
    <w:rsid w:val="005B0D81"/>
    <w:rsid w:val="005B14D6"/>
    <w:rsid w:val="005B5BEA"/>
    <w:rsid w:val="005C026C"/>
    <w:rsid w:val="005C13D6"/>
    <w:rsid w:val="005C37CC"/>
    <w:rsid w:val="005C45C9"/>
    <w:rsid w:val="005C543F"/>
    <w:rsid w:val="005C5940"/>
    <w:rsid w:val="005C5A64"/>
    <w:rsid w:val="005C70D0"/>
    <w:rsid w:val="005D0E06"/>
    <w:rsid w:val="005D5E43"/>
    <w:rsid w:val="005D6952"/>
    <w:rsid w:val="005D7109"/>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702"/>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647A"/>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2735"/>
    <w:rsid w:val="006A454A"/>
    <w:rsid w:val="006A6322"/>
    <w:rsid w:val="006B126A"/>
    <w:rsid w:val="006B47F4"/>
    <w:rsid w:val="006B5776"/>
    <w:rsid w:val="006C170C"/>
    <w:rsid w:val="006C2D94"/>
    <w:rsid w:val="006C4E91"/>
    <w:rsid w:val="006C638B"/>
    <w:rsid w:val="006D0384"/>
    <w:rsid w:val="006D1379"/>
    <w:rsid w:val="006D1AFF"/>
    <w:rsid w:val="006D40C4"/>
    <w:rsid w:val="006D4368"/>
    <w:rsid w:val="006D7D63"/>
    <w:rsid w:val="006E20CE"/>
    <w:rsid w:val="006E2B35"/>
    <w:rsid w:val="006E472E"/>
    <w:rsid w:val="006E5984"/>
    <w:rsid w:val="006F55E9"/>
    <w:rsid w:val="00700934"/>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3F87"/>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A48"/>
    <w:rsid w:val="008A3B1E"/>
    <w:rsid w:val="008B0429"/>
    <w:rsid w:val="008B26CA"/>
    <w:rsid w:val="008B354C"/>
    <w:rsid w:val="008C08FC"/>
    <w:rsid w:val="008C38EA"/>
    <w:rsid w:val="008C3C7A"/>
    <w:rsid w:val="008C40C9"/>
    <w:rsid w:val="008C7F3C"/>
    <w:rsid w:val="008D4D4B"/>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79ED"/>
    <w:rsid w:val="00A02C72"/>
    <w:rsid w:val="00A045F3"/>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4D0A"/>
    <w:rsid w:val="00AC5EAF"/>
    <w:rsid w:val="00AC70B9"/>
    <w:rsid w:val="00AD1492"/>
    <w:rsid w:val="00AD24A6"/>
    <w:rsid w:val="00AD2804"/>
    <w:rsid w:val="00AD2B2D"/>
    <w:rsid w:val="00AD60CF"/>
    <w:rsid w:val="00AD7BF3"/>
    <w:rsid w:val="00AE2A0F"/>
    <w:rsid w:val="00AE35C8"/>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0BAC"/>
    <w:rsid w:val="00B92AAE"/>
    <w:rsid w:val="00B93825"/>
    <w:rsid w:val="00B93855"/>
    <w:rsid w:val="00B95B67"/>
    <w:rsid w:val="00B96872"/>
    <w:rsid w:val="00BA31D9"/>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370CB"/>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1AA2"/>
    <w:rsid w:val="00D234C2"/>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26EB"/>
    <w:rsid w:val="00DB3216"/>
    <w:rsid w:val="00DB3B84"/>
    <w:rsid w:val="00DB4549"/>
    <w:rsid w:val="00DB53EE"/>
    <w:rsid w:val="00DB7AE2"/>
    <w:rsid w:val="00DC2054"/>
    <w:rsid w:val="00DC3156"/>
    <w:rsid w:val="00DC355F"/>
    <w:rsid w:val="00DC3685"/>
    <w:rsid w:val="00DC3E1C"/>
    <w:rsid w:val="00DC47A1"/>
    <w:rsid w:val="00DC6B15"/>
    <w:rsid w:val="00DD017A"/>
    <w:rsid w:val="00DD01D0"/>
    <w:rsid w:val="00DD72DD"/>
    <w:rsid w:val="00DE2B10"/>
    <w:rsid w:val="00DE43FB"/>
    <w:rsid w:val="00DE4737"/>
    <w:rsid w:val="00DE61E0"/>
    <w:rsid w:val="00DF1513"/>
    <w:rsid w:val="00DF2728"/>
    <w:rsid w:val="00E049B7"/>
    <w:rsid w:val="00E0577F"/>
    <w:rsid w:val="00E05EED"/>
    <w:rsid w:val="00E078BD"/>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1338"/>
    <w:rsid w:val="00E94C2D"/>
    <w:rsid w:val="00EA2D86"/>
    <w:rsid w:val="00EA3CE3"/>
    <w:rsid w:val="00EA4C11"/>
    <w:rsid w:val="00EB14B3"/>
    <w:rsid w:val="00EB3291"/>
    <w:rsid w:val="00EB36F0"/>
    <w:rsid w:val="00EB3DF8"/>
    <w:rsid w:val="00EB4F14"/>
    <w:rsid w:val="00EB5002"/>
    <w:rsid w:val="00EC0231"/>
    <w:rsid w:val="00EC2840"/>
    <w:rsid w:val="00EC2ADD"/>
    <w:rsid w:val="00EC371D"/>
    <w:rsid w:val="00EC5562"/>
    <w:rsid w:val="00EC6B3F"/>
    <w:rsid w:val="00ED3C72"/>
    <w:rsid w:val="00ED4847"/>
    <w:rsid w:val="00EE1709"/>
    <w:rsid w:val="00EE3DF6"/>
    <w:rsid w:val="00EF086D"/>
    <w:rsid w:val="00EF0AE0"/>
    <w:rsid w:val="00EF2A33"/>
    <w:rsid w:val="00EF2EE0"/>
    <w:rsid w:val="00EF3268"/>
    <w:rsid w:val="00EF475D"/>
    <w:rsid w:val="00EF6528"/>
    <w:rsid w:val="00EF7504"/>
    <w:rsid w:val="00F01CDD"/>
    <w:rsid w:val="00F031C2"/>
    <w:rsid w:val="00F03615"/>
    <w:rsid w:val="00F04141"/>
    <w:rsid w:val="00F05A8C"/>
    <w:rsid w:val="00F07AAE"/>
    <w:rsid w:val="00F10336"/>
    <w:rsid w:val="00F20DFF"/>
    <w:rsid w:val="00F22026"/>
    <w:rsid w:val="00F258ED"/>
    <w:rsid w:val="00F260DC"/>
    <w:rsid w:val="00F270D0"/>
    <w:rsid w:val="00F33CBE"/>
    <w:rsid w:val="00F35CCD"/>
    <w:rsid w:val="00F3745C"/>
    <w:rsid w:val="00F37D47"/>
    <w:rsid w:val="00F37D74"/>
    <w:rsid w:val="00F41D31"/>
    <w:rsid w:val="00F41E4B"/>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080775"/>
  </w:style>
  <w:style w:type="paragraph" w:customStyle="1" w:styleId="paragraph">
    <w:name w:val="paragraph"/>
    <w:basedOn w:val="Normal"/>
    <w:rsid w:val="00763F87"/>
    <w:pPr>
      <w:spacing w:before="100" w:beforeAutospacing="1" w:after="100" w:afterAutospacing="1"/>
    </w:pPr>
    <w:rPr>
      <w:lang w:eastAsia="es-CR"/>
    </w:rPr>
  </w:style>
  <w:style w:type="character" w:customStyle="1" w:styleId="eop">
    <w:name w:val="eop"/>
    <w:basedOn w:val="Fuentedeprrafopredeter"/>
    <w:rsid w:val="00763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39652290">
      <w:bodyDiv w:val="1"/>
      <w:marLeft w:val="0"/>
      <w:marRight w:val="0"/>
      <w:marTop w:val="0"/>
      <w:marBottom w:val="0"/>
      <w:divBdr>
        <w:top w:val="none" w:sz="0" w:space="0" w:color="auto"/>
        <w:left w:val="none" w:sz="0" w:space="0" w:color="auto"/>
        <w:bottom w:val="none" w:sz="0" w:space="0" w:color="auto"/>
        <w:right w:val="none" w:sz="0" w:space="0" w:color="auto"/>
      </w:divBdr>
      <w:divsChild>
        <w:div w:id="1486357849">
          <w:marLeft w:val="0"/>
          <w:marRight w:val="0"/>
          <w:marTop w:val="0"/>
          <w:marBottom w:val="0"/>
          <w:divBdr>
            <w:top w:val="none" w:sz="0" w:space="0" w:color="auto"/>
            <w:left w:val="none" w:sz="0" w:space="0" w:color="auto"/>
            <w:bottom w:val="none" w:sz="0" w:space="0" w:color="auto"/>
            <w:right w:val="none" w:sz="0" w:space="0" w:color="auto"/>
          </w:divBdr>
        </w:div>
        <w:div w:id="895706044">
          <w:marLeft w:val="0"/>
          <w:marRight w:val="0"/>
          <w:marTop w:val="0"/>
          <w:marBottom w:val="0"/>
          <w:divBdr>
            <w:top w:val="none" w:sz="0" w:space="0" w:color="auto"/>
            <w:left w:val="none" w:sz="0" w:space="0" w:color="auto"/>
            <w:bottom w:val="none" w:sz="0" w:space="0" w:color="auto"/>
            <w:right w:val="none" w:sz="0" w:space="0" w:color="auto"/>
          </w:divBdr>
        </w:div>
        <w:div w:id="1214848647">
          <w:marLeft w:val="0"/>
          <w:marRight w:val="0"/>
          <w:marTop w:val="0"/>
          <w:marBottom w:val="0"/>
          <w:divBdr>
            <w:top w:val="none" w:sz="0" w:space="0" w:color="auto"/>
            <w:left w:val="none" w:sz="0" w:space="0" w:color="auto"/>
            <w:bottom w:val="none" w:sz="0" w:space="0" w:color="auto"/>
            <w:right w:val="none" w:sz="0" w:space="0" w:color="auto"/>
          </w:divBdr>
        </w:div>
        <w:div w:id="550844887">
          <w:marLeft w:val="0"/>
          <w:marRight w:val="0"/>
          <w:marTop w:val="0"/>
          <w:marBottom w:val="0"/>
          <w:divBdr>
            <w:top w:val="none" w:sz="0" w:space="0" w:color="auto"/>
            <w:left w:val="none" w:sz="0" w:space="0" w:color="auto"/>
            <w:bottom w:val="none" w:sz="0" w:space="0" w:color="auto"/>
            <w:right w:val="none" w:sz="0" w:space="0" w:color="auto"/>
          </w:divBdr>
        </w:div>
        <w:div w:id="1937327393">
          <w:marLeft w:val="0"/>
          <w:marRight w:val="0"/>
          <w:marTop w:val="0"/>
          <w:marBottom w:val="0"/>
          <w:divBdr>
            <w:top w:val="none" w:sz="0" w:space="0" w:color="auto"/>
            <w:left w:val="none" w:sz="0" w:space="0" w:color="auto"/>
            <w:bottom w:val="none" w:sz="0" w:space="0" w:color="auto"/>
            <w:right w:val="none" w:sz="0" w:space="0" w:color="auto"/>
          </w:divBdr>
        </w:div>
        <w:div w:id="232547539">
          <w:marLeft w:val="0"/>
          <w:marRight w:val="0"/>
          <w:marTop w:val="0"/>
          <w:marBottom w:val="0"/>
          <w:divBdr>
            <w:top w:val="none" w:sz="0" w:space="0" w:color="auto"/>
            <w:left w:val="none" w:sz="0" w:space="0" w:color="auto"/>
            <w:bottom w:val="none" w:sz="0" w:space="0" w:color="auto"/>
            <w:right w:val="none" w:sz="0" w:space="0" w:color="auto"/>
          </w:divBdr>
        </w:div>
        <w:div w:id="273251269">
          <w:marLeft w:val="0"/>
          <w:marRight w:val="0"/>
          <w:marTop w:val="0"/>
          <w:marBottom w:val="0"/>
          <w:divBdr>
            <w:top w:val="none" w:sz="0" w:space="0" w:color="auto"/>
            <w:left w:val="none" w:sz="0" w:space="0" w:color="auto"/>
            <w:bottom w:val="none" w:sz="0" w:space="0" w:color="auto"/>
            <w:right w:val="none" w:sz="0" w:space="0" w:color="auto"/>
          </w:divBdr>
        </w:div>
        <w:div w:id="1677611018">
          <w:marLeft w:val="0"/>
          <w:marRight w:val="0"/>
          <w:marTop w:val="0"/>
          <w:marBottom w:val="0"/>
          <w:divBdr>
            <w:top w:val="none" w:sz="0" w:space="0" w:color="auto"/>
            <w:left w:val="none" w:sz="0" w:space="0" w:color="auto"/>
            <w:bottom w:val="none" w:sz="0" w:space="0" w:color="auto"/>
            <w:right w:val="none" w:sz="0" w:space="0" w:color="auto"/>
          </w:divBdr>
        </w:div>
        <w:div w:id="564730191">
          <w:marLeft w:val="0"/>
          <w:marRight w:val="0"/>
          <w:marTop w:val="0"/>
          <w:marBottom w:val="0"/>
          <w:divBdr>
            <w:top w:val="none" w:sz="0" w:space="0" w:color="auto"/>
            <w:left w:val="none" w:sz="0" w:space="0" w:color="auto"/>
            <w:bottom w:val="none" w:sz="0" w:space="0" w:color="auto"/>
            <w:right w:val="none" w:sz="0" w:space="0" w:color="auto"/>
          </w:divBdr>
        </w:div>
        <w:div w:id="2082826574">
          <w:marLeft w:val="0"/>
          <w:marRight w:val="0"/>
          <w:marTop w:val="0"/>
          <w:marBottom w:val="0"/>
          <w:divBdr>
            <w:top w:val="none" w:sz="0" w:space="0" w:color="auto"/>
            <w:left w:val="none" w:sz="0" w:space="0" w:color="auto"/>
            <w:bottom w:val="none" w:sz="0" w:space="0" w:color="auto"/>
            <w:right w:val="none" w:sz="0" w:space="0" w:color="auto"/>
          </w:divBdr>
        </w:div>
        <w:div w:id="1949268754">
          <w:marLeft w:val="0"/>
          <w:marRight w:val="0"/>
          <w:marTop w:val="0"/>
          <w:marBottom w:val="0"/>
          <w:divBdr>
            <w:top w:val="none" w:sz="0" w:space="0" w:color="auto"/>
            <w:left w:val="none" w:sz="0" w:space="0" w:color="auto"/>
            <w:bottom w:val="none" w:sz="0" w:space="0" w:color="auto"/>
            <w:right w:val="none" w:sz="0" w:space="0" w:color="auto"/>
          </w:divBdr>
        </w:div>
        <w:div w:id="99377330">
          <w:marLeft w:val="0"/>
          <w:marRight w:val="0"/>
          <w:marTop w:val="0"/>
          <w:marBottom w:val="0"/>
          <w:divBdr>
            <w:top w:val="none" w:sz="0" w:space="0" w:color="auto"/>
            <w:left w:val="none" w:sz="0" w:space="0" w:color="auto"/>
            <w:bottom w:val="none" w:sz="0" w:space="0" w:color="auto"/>
            <w:right w:val="none" w:sz="0" w:space="0" w:color="auto"/>
          </w:divBdr>
        </w:div>
        <w:div w:id="781845821">
          <w:marLeft w:val="0"/>
          <w:marRight w:val="0"/>
          <w:marTop w:val="0"/>
          <w:marBottom w:val="0"/>
          <w:divBdr>
            <w:top w:val="none" w:sz="0" w:space="0" w:color="auto"/>
            <w:left w:val="none" w:sz="0" w:space="0" w:color="auto"/>
            <w:bottom w:val="none" w:sz="0" w:space="0" w:color="auto"/>
            <w:right w:val="none" w:sz="0" w:space="0" w:color="auto"/>
          </w:divBdr>
        </w:div>
        <w:div w:id="2005936124">
          <w:marLeft w:val="0"/>
          <w:marRight w:val="0"/>
          <w:marTop w:val="0"/>
          <w:marBottom w:val="0"/>
          <w:divBdr>
            <w:top w:val="none" w:sz="0" w:space="0" w:color="auto"/>
            <w:left w:val="none" w:sz="0" w:space="0" w:color="auto"/>
            <w:bottom w:val="none" w:sz="0" w:space="0" w:color="auto"/>
            <w:right w:val="none" w:sz="0" w:space="0" w:color="auto"/>
          </w:divBdr>
        </w:div>
        <w:div w:id="2144959356">
          <w:marLeft w:val="0"/>
          <w:marRight w:val="0"/>
          <w:marTop w:val="0"/>
          <w:marBottom w:val="0"/>
          <w:divBdr>
            <w:top w:val="none" w:sz="0" w:space="0" w:color="auto"/>
            <w:left w:val="none" w:sz="0" w:space="0" w:color="auto"/>
            <w:bottom w:val="none" w:sz="0" w:space="0" w:color="auto"/>
            <w:right w:val="none" w:sz="0" w:space="0" w:color="auto"/>
          </w:divBdr>
        </w:div>
        <w:div w:id="2014136824">
          <w:marLeft w:val="0"/>
          <w:marRight w:val="0"/>
          <w:marTop w:val="0"/>
          <w:marBottom w:val="0"/>
          <w:divBdr>
            <w:top w:val="none" w:sz="0" w:space="0" w:color="auto"/>
            <w:left w:val="none" w:sz="0" w:space="0" w:color="auto"/>
            <w:bottom w:val="none" w:sz="0" w:space="0" w:color="auto"/>
            <w:right w:val="none" w:sz="0" w:space="0" w:color="auto"/>
          </w:divBdr>
        </w:div>
        <w:div w:id="1454059989">
          <w:marLeft w:val="0"/>
          <w:marRight w:val="0"/>
          <w:marTop w:val="0"/>
          <w:marBottom w:val="0"/>
          <w:divBdr>
            <w:top w:val="none" w:sz="0" w:space="0" w:color="auto"/>
            <w:left w:val="none" w:sz="0" w:space="0" w:color="auto"/>
            <w:bottom w:val="none" w:sz="0" w:space="0" w:color="auto"/>
            <w:right w:val="none" w:sz="0" w:space="0" w:color="auto"/>
          </w:divBdr>
        </w:div>
        <w:div w:id="1092513913">
          <w:marLeft w:val="0"/>
          <w:marRight w:val="0"/>
          <w:marTop w:val="0"/>
          <w:marBottom w:val="0"/>
          <w:divBdr>
            <w:top w:val="none" w:sz="0" w:space="0" w:color="auto"/>
            <w:left w:val="none" w:sz="0" w:space="0" w:color="auto"/>
            <w:bottom w:val="none" w:sz="0" w:space="0" w:color="auto"/>
            <w:right w:val="none" w:sz="0" w:space="0" w:color="auto"/>
          </w:divBdr>
        </w:div>
        <w:div w:id="1983807390">
          <w:marLeft w:val="0"/>
          <w:marRight w:val="0"/>
          <w:marTop w:val="0"/>
          <w:marBottom w:val="0"/>
          <w:divBdr>
            <w:top w:val="none" w:sz="0" w:space="0" w:color="auto"/>
            <w:left w:val="none" w:sz="0" w:space="0" w:color="auto"/>
            <w:bottom w:val="none" w:sz="0" w:space="0" w:color="auto"/>
            <w:right w:val="none" w:sz="0" w:space="0" w:color="auto"/>
          </w:divBdr>
        </w:div>
        <w:div w:id="1904901898">
          <w:marLeft w:val="0"/>
          <w:marRight w:val="0"/>
          <w:marTop w:val="0"/>
          <w:marBottom w:val="0"/>
          <w:divBdr>
            <w:top w:val="none" w:sz="0" w:space="0" w:color="auto"/>
            <w:left w:val="none" w:sz="0" w:space="0" w:color="auto"/>
            <w:bottom w:val="none" w:sz="0" w:space="0" w:color="auto"/>
            <w:right w:val="none" w:sz="0" w:space="0" w:color="auto"/>
          </w:divBdr>
        </w:div>
        <w:div w:id="1323385317">
          <w:marLeft w:val="0"/>
          <w:marRight w:val="0"/>
          <w:marTop w:val="0"/>
          <w:marBottom w:val="0"/>
          <w:divBdr>
            <w:top w:val="none" w:sz="0" w:space="0" w:color="auto"/>
            <w:left w:val="none" w:sz="0" w:space="0" w:color="auto"/>
            <w:bottom w:val="none" w:sz="0" w:space="0" w:color="auto"/>
            <w:right w:val="none" w:sz="0" w:space="0" w:color="auto"/>
          </w:divBdr>
        </w:div>
        <w:div w:id="253051440">
          <w:marLeft w:val="0"/>
          <w:marRight w:val="0"/>
          <w:marTop w:val="0"/>
          <w:marBottom w:val="0"/>
          <w:divBdr>
            <w:top w:val="none" w:sz="0" w:space="0" w:color="auto"/>
            <w:left w:val="none" w:sz="0" w:space="0" w:color="auto"/>
            <w:bottom w:val="none" w:sz="0" w:space="0" w:color="auto"/>
            <w:right w:val="none" w:sz="0" w:space="0" w:color="auto"/>
          </w:divBdr>
        </w:div>
        <w:div w:id="1325544207">
          <w:marLeft w:val="0"/>
          <w:marRight w:val="0"/>
          <w:marTop w:val="0"/>
          <w:marBottom w:val="0"/>
          <w:divBdr>
            <w:top w:val="none" w:sz="0" w:space="0" w:color="auto"/>
            <w:left w:val="none" w:sz="0" w:space="0" w:color="auto"/>
            <w:bottom w:val="none" w:sz="0" w:space="0" w:color="auto"/>
            <w:right w:val="none" w:sz="0" w:space="0" w:color="auto"/>
          </w:divBdr>
        </w:div>
        <w:div w:id="1313754884">
          <w:marLeft w:val="0"/>
          <w:marRight w:val="0"/>
          <w:marTop w:val="0"/>
          <w:marBottom w:val="0"/>
          <w:divBdr>
            <w:top w:val="none" w:sz="0" w:space="0" w:color="auto"/>
            <w:left w:val="none" w:sz="0" w:space="0" w:color="auto"/>
            <w:bottom w:val="none" w:sz="0" w:space="0" w:color="auto"/>
            <w:right w:val="none" w:sz="0" w:space="0" w:color="auto"/>
          </w:divBdr>
        </w:div>
        <w:div w:id="1881892787">
          <w:marLeft w:val="0"/>
          <w:marRight w:val="0"/>
          <w:marTop w:val="0"/>
          <w:marBottom w:val="0"/>
          <w:divBdr>
            <w:top w:val="none" w:sz="0" w:space="0" w:color="auto"/>
            <w:left w:val="none" w:sz="0" w:space="0" w:color="auto"/>
            <w:bottom w:val="none" w:sz="0" w:space="0" w:color="auto"/>
            <w:right w:val="none" w:sz="0" w:space="0" w:color="auto"/>
          </w:divBdr>
        </w:div>
        <w:div w:id="1683895755">
          <w:marLeft w:val="0"/>
          <w:marRight w:val="0"/>
          <w:marTop w:val="0"/>
          <w:marBottom w:val="0"/>
          <w:divBdr>
            <w:top w:val="none" w:sz="0" w:space="0" w:color="auto"/>
            <w:left w:val="none" w:sz="0" w:space="0" w:color="auto"/>
            <w:bottom w:val="none" w:sz="0" w:space="0" w:color="auto"/>
            <w:right w:val="none" w:sz="0" w:space="0" w:color="auto"/>
          </w:divBdr>
        </w:div>
        <w:div w:id="1075931118">
          <w:marLeft w:val="0"/>
          <w:marRight w:val="0"/>
          <w:marTop w:val="0"/>
          <w:marBottom w:val="0"/>
          <w:divBdr>
            <w:top w:val="none" w:sz="0" w:space="0" w:color="auto"/>
            <w:left w:val="none" w:sz="0" w:space="0" w:color="auto"/>
            <w:bottom w:val="none" w:sz="0" w:space="0" w:color="auto"/>
            <w:right w:val="none" w:sz="0" w:space="0" w:color="auto"/>
          </w:divBdr>
        </w:div>
        <w:div w:id="1316957797">
          <w:marLeft w:val="0"/>
          <w:marRight w:val="0"/>
          <w:marTop w:val="0"/>
          <w:marBottom w:val="0"/>
          <w:divBdr>
            <w:top w:val="none" w:sz="0" w:space="0" w:color="auto"/>
            <w:left w:val="none" w:sz="0" w:space="0" w:color="auto"/>
            <w:bottom w:val="none" w:sz="0" w:space="0" w:color="auto"/>
            <w:right w:val="none" w:sz="0" w:space="0" w:color="auto"/>
          </w:divBdr>
        </w:div>
        <w:div w:id="1606499875">
          <w:marLeft w:val="0"/>
          <w:marRight w:val="0"/>
          <w:marTop w:val="0"/>
          <w:marBottom w:val="0"/>
          <w:divBdr>
            <w:top w:val="none" w:sz="0" w:space="0" w:color="auto"/>
            <w:left w:val="none" w:sz="0" w:space="0" w:color="auto"/>
            <w:bottom w:val="none" w:sz="0" w:space="0" w:color="auto"/>
            <w:right w:val="none" w:sz="0" w:space="0" w:color="auto"/>
          </w:divBdr>
        </w:div>
        <w:div w:id="1569657845">
          <w:marLeft w:val="0"/>
          <w:marRight w:val="0"/>
          <w:marTop w:val="0"/>
          <w:marBottom w:val="0"/>
          <w:divBdr>
            <w:top w:val="none" w:sz="0" w:space="0" w:color="auto"/>
            <w:left w:val="none" w:sz="0" w:space="0" w:color="auto"/>
            <w:bottom w:val="none" w:sz="0" w:space="0" w:color="auto"/>
            <w:right w:val="none" w:sz="0" w:space="0" w:color="auto"/>
          </w:divBdr>
        </w:div>
        <w:div w:id="527834753">
          <w:marLeft w:val="0"/>
          <w:marRight w:val="0"/>
          <w:marTop w:val="0"/>
          <w:marBottom w:val="0"/>
          <w:divBdr>
            <w:top w:val="none" w:sz="0" w:space="0" w:color="auto"/>
            <w:left w:val="none" w:sz="0" w:space="0" w:color="auto"/>
            <w:bottom w:val="none" w:sz="0" w:space="0" w:color="auto"/>
            <w:right w:val="none" w:sz="0" w:space="0" w:color="auto"/>
          </w:divBdr>
        </w:div>
        <w:div w:id="1308128357">
          <w:marLeft w:val="0"/>
          <w:marRight w:val="0"/>
          <w:marTop w:val="0"/>
          <w:marBottom w:val="0"/>
          <w:divBdr>
            <w:top w:val="none" w:sz="0" w:space="0" w:color="auto"/>
            <w:left w:val="none" w:sz="0" w:space="0" w:color="auto"/>
            <w:bottom w:val="none" w:sz="0" w:space="0" w:color="auto"/>
            <w:right w:val="none" w:sz="0" w:space="0" w:color="auto"/>
          </w:divBdr>
        </w:div>
        <w:div w:id="37165296">
          <w:marLeft w:val="0"/>
          <w:marRight w:val="0"/>
          <w:marTop w:val="0"/>
          <w:marBottom w:val="0"/>
          <w:divBdr>
            <w:top w:val="none" w:sz="0" w:space="0" w:color="auto"/>
            <w:left w:val="none" w:sz="0" w:space="0" w:color="auto"/>
            <w:bottom w:val="none" w:sz="0" w:space="0" w:color="auto"/>
            <w:right w:val="none" w:sz="0" w:space="0" w:color="auto"/>
          </w:divBdr>
        </w:div>
        <w:div w:id="1180049266">
          <w:marLeft w:val="0"/>
          <w:marRight w:val="0"/>
          <w:marTop w:val="0"/>
          <w:marBottom w:val="0"/>
          <w:divBdr>
            <w:top w:val="none" w:sz="0" w:space="0" w:color="auto"/>
            <w:left w:val="none" w:sz="0" w:space="0" w:color="auto"/>
            <w:bottom w:val="none" w:sz="0" w:space="0" w:color="auto"/>
            <w:right w:val="none" w:sz="0" w:space="0" w:color="auto"/>
          </w:divBdr>
        </w:div>
        <w:div w:id="1644771591">
          <w:marLeft w:val="0"/>
          <w:marRight w:val="0"/>
          <w:marTop w:val="0"/>
          <w:marBottom w:val="0"/>
          <w:divBdr>
            <w:top w:val="none" w:sz="0" w:space="0" w:color="auto"/>
            <w:left w:val="none" w:sz="0" w:space="0" w:color="auto"/>
            <w:bottom w:val="none" w:sz="0" w:space="0" w:color="auto"/>
            <w:right w:val="none" w:sz="0" w:space="0" w:color="auto"/>
          </w:divBdr>
        </w:div>
        <w:div w:id="1445687266">
          <w:marLeft w:val="0"/>
          <w:marRight w:val="0"/>
          <w:marTop w:val="0"/>
          <w:marBottom w:val="0"/>
          <w:divBdr>
            <w:top w:val="none" w:sz="0" w:space="0" w:color="auto"/>
            <w:left w:val="none" w:sz="0" w:space="0" w:color="auto"/>
            <w:bottom w:val="none" w:sz="0" w:space="0" w:color="auto"/>
            <w:right w:val="none" w:sz="0" w:space="0" w:color="auto"/>
          </w:divBdr>
        </w:div>
        <w:div w:id="1728651370">
          <w:marLeft w:val="0"/>
          <w:marRight w:val="0"/>
          <w:marTop w:val="0"/>
          <w:marBottom w:val="0"/>
          <w:divBdr>
            <w:top w:val="none" w:sz="0" w:space="0" w:color="auto"/>
            <w:left w:val="none" w:sz="0" w:space="0" w:color="auto"/>
            <w:bottom w:val="none" w:sz="0" w:space="0" w:color="auto"/>
            <w:right w:val="none" w:sz="0" w:space="0" w:color="auto"/>
          </w:divBdr>
        </w:div>
        <w:div w:id="260845453">
          <w:marLeft w:val="0"/>
          <w:marRight w:val="0"/>
          <w:marTop w:val="0"/>
          <w:marBottom w:val="0"/>
          <w:divBdr>
            <w:top w:val="none" w:sz="0" w:space="0" w:color="auto"/>
            <w:left w:val="none" w:sz="0" w:space="0" w:color="auto"/>
            <w:bottom w:val="none" w:sz="0" w:space="0" w:color="auto"/>
            <w:right w:val="none" w:sz="0" w:space="0" w:color="auto"/>
          </w:divBdr>
        </w:div>
        <w:div w:id="940408127">
          <w:marLeft w:val="0"/>
          <w:marRight w:val="0"/>
          <w:marTop w:val="0"/>
          <w:marBottom w:val="0"/>
          <w:divBdr>
            <w:top w:val="none" w:sz="0" w:space="0" w:color="auto"/>
            <w:left w:val="none" w:sz="0" w:space="0" w:color="auto"/>
            <w:bottom w:val="none" w:sz="0" w:space="0" w:color="auto"/>
            <w:right w:val="none" w:sz="0" w:space="0" w:color="auto"/>
          </w:divBdr>
        </w:div>
        <w:div w:id="280235760">
          <w:marLeft w:val="0"/>
          <w:marRight w:val="0"/>
          <w:marTop w:val="0"/>
          <w:marBottom w:val="0"/>
          <w:divBdr>
            <w:top w:val="none" w:sz="0" w:space="0" w:color="auto"/>
            <w:left w:val="none" w:sz="0" w:space="0" w:color="auto"/>
            <w:bottom w:val="none" w:sz="0" w:space="0" w:color="auto"/>
            <w:right w:val="none" w:sz="0" w:space="0" w:color="auto"/>
          </w:divBdr>
        </w:div>
        <w:div w:id="161050549">
          <w:marLeft w:val="0"/>
          <w:marRight w:val="0"/>
          <w:marTop w:val="0"/>
          <w:marBottom w:val="0"/>
          <w:divBdr>
            <w:top w:val="none" w:sz="0" w:space="0" w:color="auto"/>
            <w:left w:val="none" w:sz="0" w:space="0" w:color="auto"/>
            <w:bottom w:val="none" w:sz="0" w:space="0" w:color="auto"/>
            <w:right w:val="none" w:sz="0" w:space="0" w:color="auto"/>
          </w:divBdr>
        </w:div>
        <w:div w:id="496771892">
          <w:marLeft w:val="0"/>
          <w:marRight w:val="0"/>
          <w:marTop w:val="0"/>
          <w:marBottom w:val="0"/>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3852">
      <w:bodyDiv w:val="1"/>
      <w:marLeft w:val="0"/>
      <w:marRight w:val="0"/>
      <w:marTop w:val="0"/>
      <w:marBottom w:val="0"/>
      <w:divBdr>
        <w:top w:val="none" w:sz="0" w:space="0" w:color="auto"/>
        <w:left w:val="none" w:sz="0" w:space="0" w:color="auto"/>
        <w:bottom w:val="none" w:sz="0" w:space="0" w:color="auto"/>
        <w:right w:val="none" w:sz="0" w:space="0" w:color="auto"/>
      </w:divBdr>
      <w:divsChild>
        <w:div w:id="622998106">
          <w:marLeft w:val="0"/>
          <w:marRight w:val="0"/>
          <w:marTop w:val="0"/>
          <w:marBottom w:val="0"/>
          <w:divBdr>
            <w:top w:val="none" w:sz="0" w:space="0" w:color="auto"/>
            <w:left w:val="none" w:sz="0" w:space="0" w:color="auto"/>
            <w:bottom w:val="none" w:sz="0" w:space="0" w:color="auto"/>
            <w:right w:val="none" w:sz="0" w:space="0" w:color="auto"/>
          </w:divBdr>
        </w:div>
        <w:div w:id="1117482899">
          <w:marLeft w:val="0"/>
          <w:marRight w:val="0"/>
          <w:marTop w:val="0"/>
          <w:marBottom w:val="0"/>
          <w:divBdr>
            <w:top w:val="none" w:sz="0" w:space="0" w:color="auto"/>
            <w:left w:val="none" w:sz="0" w:space="0" w:color="auto"/>
            <w:bottom w:val="none" w:sz="0" w:space="0" w:color="auto"/>
            <w:right w:val="none" w:sz="0" w:space="0" w:color="auto"/>
          </w:divBdr>
        </w:div>
        <w:div w:id="2055425661">
          <w:marLeft w:val="0"/>
          <w:marRight w:val="0"/>
          <w:marTop w:val="0"/>
          <w:marBottom w:val="0"/>
          <w:divBdr>
            <w:top w:val="none" w:sz="0" w:space="0" w:color="auto"/>
            <w:left w:val="none" w:sz="0" w:space="0" w:color="auto"/>
            <w:bottom w:val="none" w:sz="0" w:space="0" w:color="auto"/>
            <w:right w:val="none" w:sz="0" w:space="0" w:color="auto"/>
          </w:divBdr>
        </w:div>
        <w:div w:id="714621721">
          <w:marLeft w:val="0"/>
          <w:marRight w:val="0"/>
          <w:marTop w:val="0"/>
          <w:marBottom w:val="0"/>
          <w:divBdr>
            <w:top w:val="none" w:sz="0" w:space="0" w:color="auto"/>
            <w:left w:val="none" w:sz="0" w:space="0" w:color="auto"/>
            <w:bottom w:val="none" w:sz="0" w:space="0" w:color="auto"/>
            <w:right w:val="none" w:sz="0" w:space="0" w:color="auto"/>
          </w:divBdr>
        </w:div>
        <w:div w:id="986207643">
          <w:marLeft w:val="0"/>
          <w:marRight w:val="0"/>
          <w:marTop w:val="0"/>
          <w:marBottom w:val="0"/>
          <w:divBdr>
            <w:top w:val="none" w:sz="0" w:space="0" w:color="auto"/>
            <w:left w:val="none" w:sz="0" w:space="0" w:color="auto"/>
            <w:bottom w:val="none" w:sz="0" w:space="0" w:color="auto"/>
            <w:right w:val="none" w:sz="0" w:space="0" w:color="auto"/>
          </w:divBdr>
        </w:div>
        <w:div w:id="911621196">
          <w:marLeft w:val="0"/>
          <w:marRight w:val="0"/>
          <w:marTop w:val="0"/>
          <w:marBottom w:val="0"/>
          <w:divBdr>
            <w:top w:val="none" w:sz="0" w:space="0" w:color="auto"/>
            <w:left w:val="none" w:sz="0" w:space="0" w:color="auto"/>
            <w:bottom w:val="none" w:sz="0" w:space="0" w:color="auto"/>
            <w:right w:val="none" w:sz="0" w:space="0" w:color="auto"/>
          </w:divBdr>
        </w:div>
        <w:div w:id="1271232243">
          <w:marLeft w:val="0"/>
          <w:marRight w:val="0"/>
          <w:marTop w:val="0"/>
          <w:marBottom w:val="0"/>
          <w:divBdr>
            <w:top w:val="none" w:sz="0" w:space="0" w:color="auto"/>
            <w:left w:val="none" w:sz="0" w:space="0" w:color="auto"/>
            <w:bottom w:val="none" w:sz="0" w:space="0" w:color="auto"/>
            <w:right w:val="none" w:sz="0" w:space="0" w:color="auto"/>
          </w:divBdr>
        </w:div>
        <w:div w:id="2072145097">
          <w:marLeft w:val="0"/>
          <w:marRight w:val="0"/>
          <w:marTop w:val="0"/>
          <w:marBottom w:val="0"/>
          <w:divBdr>
            <w:top w:val="none" w:sz="0" w:space="0" w:color="auto"/>
            <w:left w:val="none" w:sz="0" w:space="0" w:color="auto"/>
            <w:bottom w:val="none" w:sz="0" w:space="0" w:color="auto"/>
            <w:right w:val="none" w:sz="0" w:space="0" w:color="auto"/>
          </w:divBdr>
        </w:div>
        <w:div w:id="1932352246">
          <w:marLeft w:val="0"/>
          <w:marRight w:val="0"/>
          <w:marTop w:val="0"/>
          <w:marBottom w:val="0"/>
          <w:divBdr>
            <w:top w:val="none" w:sz="0" w:space="0" w:color="auto"/>
            <w:left w:val="none" w:sz="0" w:space="0" w:color="auto"/>
            <w:bottom w:val="none" w:sz="0" w:space="0" w:color="auto"/>
            <w:right w:val="none" w:sz="0" w:space="0" w:color="auto"/>
          </w:divBdr>
        </w:div>
        <w:div w:id="673611468">
          <w:marLeft w:val="0"/>
          <w:marRight w:val="0"/>
          <w:marTop w:val="0"/>
          <w:marBottom w:val="0"/>
          <w:divBdr>
            <w:top w:val="none" w:sz="0" w:space="0" w:color="auto"/>
            <w:left w:val="none" w:sz="0" w:space="0" w:color="auto"/>
            <w:bottom w:val="none" w:sz="0" w:space="0" w:color="auto"/>
            <w:right w:val="none" w:sz="0" w:space="0" w:color="auto"/>
          </w:divBdr>
        </w:div>
        <w:div w:id="125123216">
          <w:marLeft w:val="0"/>
          <w:marRight w:val="0"/>
          <w:marTop w:val="0"/>
          <w:marBottom w:val="0"/>
          <w:divBdr>
            <w:top w:val="none" w:sz="0" w:space="0" w:color="auto"/>
            <w:left w:val="none" w:sz="0" w:space="0" w:color="auto"/>
            <w:bottom w:val="none" w:sz="0" w:space="0" w:color="auto"/>
            <w:right w:val="none" w:sz="0" w:space="0" w:color="auto"/>
          </w:divBdr>
        </w:div>
        <w:div w:id="807821425">
          <w:marLeft w:val="0"/>
          <w:marRight w:val="0"/>
          <w:marTop w:val="0"/>
          <w:marBottom w:val="0"/>
          <w:divBdr>
            <w:top w:val="none" w:sz="0" w:space="0" w:color="auto"/>
            <w:left w:val="none" w:sz="0" w:space="0" w:color="auto"/>
            <w:bottom w:val="none" w:sz="0" w:space="0" w:color="auto"/>
            <w:right w:val="none" w:sz="0" w:space="0" w:color="auto"/>
          </w:divBdr>
        </w:div>
        <w:div w:id="2004116997">
          <w:marLeft w:val="0"/>
          <w:marRight w:val="0"/>
          <w:marTop w:val="0"/>
          <w:marBottom w:val="0"/>
          <w:divBdr>
            <w:top w:val="none" w:sz="0" w:space="0" w:color="auto"/>
            <w:left w:val="none" w:sz="0" w:space="0" w:color="auto"/>
            <w:bottom w:val="none" w:sz="0" w:space="0" w:color="auto"/>
            <w:right w:val="none" w:sz="0" w:space="0" w:color="auto"/>
          </w:divBdr>
        </w:div>
        <w:div w:id="77797511">
          <w:marLeft w:val="0"/>
          <w:marRight w:val="0"/>
          <w:marTop w:val="0"/>
          <w:marBottom w:val="0"/>
          <w:divBdr>
            <w:top w:val="none" w:sz="0" w:space="0" w:color="auto"/>
            <w:left w:val="none" w:sz="0" w:space="0" w:color="auto"/>
            <w:bottom w:val="none" w:sz="0" w:space="0" w:color="auto"/>
            <w:right w:val="none" w:sz="0" w:space="0" w:color="auto"/>
          </w:divBdr>
        </w:div>
        <w:div w:id="2056082169">
          <w:marLeft w:val="0"/>
          <w:marRight w:val="0"/>
          <w:marTop w:val="0"/>
          <w:marBottom w:val="0"/>
          <w:divBdr>
            <w:top w:val="none" w:sz="0" w:space="0" w:color="auto"/>
            <w:left w:val="none" w:sz="0" w:space="0" w:color="auto"/>
            <w:bottom w:val="none" w:sz="0" w:space="0" w:color="auto"/>
            <w:right w:val="none" w:sz="0" w:space="0" w:color="auto"/>
          </w:divBdr>
        </w:div>
        <w:div w:id="689570048">
          <w:marLeft w:val="0"/>
          <w:marRight w:val="0"/>
          <w:marTop w:val="0"/>
          <w:marBottom w:val="0"/>
          <w:divBdr>
            <w:top w:val="none" w:sz="0" w:space="0" w:color="auto"/>
            <w:left w:val="none" w:sz="0" w:space="0" w:color="auto"/>
            <w:bottom w:val="none" w:sz="0" w:space="0" w:color="auto"/>
            <w:right w:val="none" w:sz="0" w:space="0" w:color="auto"/>
          </w:divBdr>
        </w:div>
        <w:div w:id="1780180856">
          <w:marLeft w:val="0"/>
          <w:marRight w:val="0"/>
          <w:marTop w:val="0"/>
          <w:marBottom w:val="0"/>
          <w:divBdr>
            <w:top w:val="none" w:sz="0" w:space="0" w:color="auto"/>
            <w:left w:val="none" w:sz="0" w:space="0" w:color="auto"/>
            <w:bottom w:val="none" w:sz="0" w:space="0" w:color="auto"/>
            <w:right w:val="none" w:sz="0" w:space="0" w:color="auto"/>
          </w:divBdr>
        </w:div>
        <w:div w:id="2078047499">
          <w:marLeft w:val="0"/>
          <w:marRight w:val="0"/>
          <w:marTop w:val="0"/>
          <w:marBottom w:val="0"/>
          <w:divBdr>
            <w:top w:val="none" w:sz="0" w:space="0" w:color="auto"/>
            <w:left w:val="none" w:sz="0" w:space="0" w:color="auto"/>
            <w:bottom w:val="none" w:sz="0" w:space="0" w:color="auto"/>
            <w:right w:val="none" w:sz="0" w:space="0" w:color="auto"/>
          </w:divBdr>
        </w:div>
        <w:div w:id="724259940">
          <w:marLeft w:val="0"/>
          <w:marRight w:val="0"/>
          <w:marTop w:val="0"/>
          <w:marBottom w:val="0"/>
          <w:divBdr>
            <w:top w:val="none" w:sz="0" w:space="0" w:color="auto"/>
            <w:left w:val="none" w:sz="0" w:space="0" w:color="auto"/>
            <w:bottom w:val="none" w:sz="0" w:space="0" w:color="auto"/>
            <w:right w:val="none" w:sz="0" w:space="0" w:color="auto"/>
          </w:divBdr>
        </w:div>
        <w:div w:id="408162039">
          <w:marLeft w:val="0"/>
          <w:marRight w:val="0"/>
          <w:marTop w:val="0"/>
          <w:marBottom w:val="0"/>
          <w:divBdr>
            <w:top w:val="none" w:sz="0" w:space="0" w:color="auto"/>
            <w:left w:val="none" w:sz="0" w:space="0" w:color="auto"/>
            <w:bottom w:val="none" w:sz="0" w:space="0" w:color="auto"/>
            <w:right w:val="none" w:sz="0" w:space="0" w:color="auto"/>
          </w:divBdr>
        </w:div>
        <w:div w:id="600837828">
          <w:marLeft w:val="0"/>
          <w:marRight w:val="0"/>
          <w:marTop w:val="0"/>
          <w:marBottom w:val="0"/>
          <w:divBdr>
            <w:top w:val="none" w:sz="0" w:space="0" w:color="auto"/>
            <w:left w:val="none" w:sz="0" w:space="0" w:color="auto"/>
            <w:bottom w:val="none" w:sz="0" w:space="0" w:color="auto"/>
            <w:right w:val="none" w:sz="0" w:space="0" w:color="auto"/>
          </w:divBdr>
        </w:div>
        <w:div w:id="233973301">
          <w:marLeft w:val="0"/>
          <w:marRight w:val="0"/>
          <w:marTop w:val="0"/>
          <w:marBottom w:val="0"/>
          <w:divBdr>
            <w:top w:val="none" w:sz="0" w:space="0" w:color="auto"/>
            <w:left w:val="none" w:sz="0" w:space="0" w:color="auto"/>
            <w:bottom w:val="none" w:sz="0" w:space="0" w:color="auto"/>
            <w:right w:val="none" w:sz="0" w:space="0" w:color="auto"/>
          </w:divBdr>
        </w:div>
        <w:div w:id="578753110">
          <w:marLeft w:val="0"/>
          <w:marRight w:val="0"/>
          <w:marTop w:val="0"/>
          <w:marBottom w:val="0"/>
          <w:divBdr>
            <w:top w:val="none" w:sz="0" w:space="0" w:color="auto"/>
            <w:left w:val="none" w:sz="0" w:space="0" w:color="auto"/>
            <w:bottom w:val="none" w:sz="0" w:space="0" w:color="auto"/>
            <w:right w:val="none" w:sz="0" w:space="0" w:color="auto"/>
          </w:divBdr>
          <w:divsChild>
            <w:div w:id="601105448">
              <w:marLeft w:val="-75"/>
              <w:marRight w:val="0"/>
              <w:marTop w:val="30"/>
              <w:marBottom w:val="30"/>
              <w:divBdr>
                <w:top w:val="none" w:sz="0" w:space="0" w:color="auto"/>
                <w:left w:val="none" w:sz="0" w:space="0" w:color="auto"/>
                <w:bottom w:val="none" w:sz="0" w:space="0" w:color="auto"/>
                <w:right w:val="none" w:sz="0" w:space="0" w:color="auto"/>
              </w:divBdr>
              <w:divsChild>
                <w:div w:id="1876307949">
                  <w:marLeft w:val="0"/>
                  <w:marRight w:val="0"/>
                  <w:marTop w:val="0"/>
                  <w:marBottom w:val="0"/>
                  <w:divBdr>
                    <w:top w:val="none" w:sz="0" w:space="0" w:color="auto"/>
                    <w:left w:val="none" w:sz="0" w:space="0" w:color="auto"/>
                    <w:bottom w:val="none" w:sz="0" w:space="0" w:color="auto"/>
                    <w:right w:val="none" w:sz="0" w:space="0" w:color="auto"/>
                  </w:divBdr>
                  <w:divsChild>
                    <w:div w:id="1618179196">
                      <w:marLeft w:val="0"/>
                      <w:marRight w:val="0"/>
                      <w:marTop w:val="0"/>
                      <w:marBottom w:val="0"/>
                      <w:divBdr>
                        <w:top w:val="none" w:sz="0" w:space="0" w:color="auto"/>
                        <w:left w:val="none" w:sz="0" w:space="0" w:color="auto"/>
                        <w:bottom w:val="none" w:sz="0" w:space="0" w:color="auto"/>
                        <w:right w:val="none" w:sz="0" w:space="0" w:color="auto"/>
                      </w:divBdr>
                    </w:div>
                  </w:divsChild>
                </w:div>
                <w:div w:id="121778124">
                  <w:marLeft w:val="0"/>
                  <w:marRight w:val="0"/>
                  <w:marTop w:val="0"/>
                  <w:marBottom w:val="0"/>
                  <w:divBdr>
                    <w:top w:val="none" w:sz="0" w:space="0" w:color="auto"/>
                    <w:left w:val="none" w:sz="0" w:space="0" w:color="auto"/>
                    <w:bottom w:val="none" w:sz="0" w:space="0" w:color="auto"/>
                    <w:right w:val="none" w:sz="0" w:space="0" w:color="auto"/>
                  </w:divBdr>
                  <w:divsChild>
                    <w:div w:id="699861603">
                      <w:marLeft w:val="0"/>
                      <w:marRight w:val="0"/>
                      <w:marTop w:val="0"/>
                      <w:marBottom w:val="0"/>
                      <w:divBdr>
                        <w:top w:val="none" w:sz="0" w:space="0" w:color="auto"/>
                        <w:left w:val="none" w:sz="0" w:space="0" w:color="auto"/>
                        <w:bottom w:val="none" w:sz="0" w:space="0" w:color="auto"/>
                        <w:right w:val="none" w:sz="0" w:space="0" w:color="auto"/>
                      </w:divBdr>
                    </w:div>
                  </w:divsChild>
                </w:div>
                <w:div w:id="1939021060">
                  <w:marLeft w:val="0"/>
                  <w:marRight w:val="0"/>
                  <w:marTop w:val="0"/>
                  <w:marBottom w:val="0"/>
                  <w:divBdr>
                    <w:top w:val="none" w:sz="0" w:space="0" w:color="auto"/>
                    <w:left w:val="none" w:sz="0" w:space="0" w:color="auto"/>
                    <w:bottom w:val="none" w:sz="0" w:space="0" w:color="auto"/>
                    <w:right w:val="none" w:sz="0" w:space="0" w:color="auto"/>
                  </w:divBdr>
                  <w:divsChild>
                    <w:div w:id="1018190333">
                      <w:marLeft w:val="0"/>
                      <w:marRight w:val="0"/>
                      <w:marTop w:val="0"/>
                      <w:marBottom w:val="0"/>
                      <w:divBdr>
                        <w:top w:val="none" w:sz="0" w:space="0" w:color="auto"/>
                        <w:left w:val="none" w:sz="0" w:space="0" w:color="auto"/>
                        <w:bottom w:val="none" w:sz="0" w:space="0" w:color="auto"/>
                        <w:right w:val="none" w:sz="0" w:space="0" w:color="auto"/>
                      </w:divBdr>
                    </w:div>
                  </w:divsChild>
                </w:div>
                <w:div w:id="12270922">
                  <w:marLeft w:val="0"/>
                  <w:marRight w:val="0"/>
                  <w:marTop w:val="0"/>
                  <w:marBottom w:val="0"/>
                  <w:divBdr>
                    <w:top w:val="none" w:sz="0" w:space="0" w:color="auto"/>
                    <w:left w:val="none" w:sz="0" w:space="0" w:color="auto"/>
                    <w:bottom w:val="none" w:sz="0" w:space="0" w:color="auto"/>
                    <w:right w:val="none" w:sz="0" w:space="0" w:color="auto"/>
                  </w:divBdr>
                  <w:divsChild>
                    <w:div w:id="1155221425">
                      <w:marLeft w:val="0"/>
                      <w:marRight w:val="0"/>
                      <w:marTop w:val="0"/>
                      <w:marBottom w:val="0"/>
                      <w:divBdr>
                        <w:top w:val="none" w:sz="0" w:space="0" w:color="auto"/>
                        <w:left w:val="none" w:sz="0" w:space="0" w:color="auto"/>
                        <w:bottom w:val="none" w:sz="0" w:space="0" w:color="auto"/>
                        <w:right w:val="none" w:sz="0" w:space="0" w:color="auto"/>
                      </w:divBdr>
                    </w:div>
                  </w:divsChild>
                </w:div>
                <w:div w:id="1684942386">
                  <w:marLeft w:val="0"/>
                  <w:marRight w:val="0"/>
                  <w:marTop w:val="0"/>
                  <w:marBottom w:val="0"/>
                  <w:divBdr>
                    <w:top w:val="none" w:sz="0" w:space="0" w:color="auto"/>
                    <w:left w:val="none" w:sz="0" w:space="0" w:color="auto"/>
                    <w:bottom w:val="none" w:sz="0" w:space="0" w:color="auto"/>
                    <w:right w:val="none" w:sz="0" w:space="0" w:color="auto"/>
                  </w:divBdr>
                  <w:divsChild>
                    <w:div w:id="1250043125">
                      <w:marLeft w:val="0"/>
                      <w:marRight w:val="0"/>
                      <w:marTop w:val="0"/>
                      <w:marBottom w:val="0"/>
                      <w:divBdr>
                        <w:top w:val="none" w:sz="0" w:space="0" w:color="auto"/>
                        <w:left w:val="none" w:sz="0" w:space="0" w:color="auto"/>
                        <w:bottom w:val="none" w:sz="0" w:space="0" w:color="auto"/>
                        <w:right w:val="none" w:sz="0" w:space="0" w:color="auto"/>
                      </w:divBdr>
                    </w:div>
                  </w:divsChild>
                </w:div>
                <w:div w:id="1494375510">
                  <w:marLeft w:val="0"/>
                  <w:marRight w:val="0"/>
                  <w:marTop w:val="0"/>
                  <w:marBottom w:val="0"/>
                  <w:divBdr>
                    <w:top w:val="none" w:sz="0" w:space="0" w:color="auto"/>
                    <w:left w:val="none" w:sz="0" w:space="0" w:color="auto"/>
                    <w:bottom w:val="none" w:sz="0" w:space="0" w:color="auto"/>
                    <w:right w:val="none" w:sz="0" w:space="0" w:color="auto"/>
                  </w:divBdr>
                  <w:divsChild>
                    <w:div w:id="1476490697">
                      <w:marLeft w:val="0"/>
                      <w:marRight w:val="0"/>
                      <w:marTop w:val="0"/>
                      <w:marBottom w:val="0"/>
                      <w:divBdr>
                        <w:top w:val="none" w:sz="0" w:space="0" w:color="auto"/>
                        <w:left w:val="none" w:sz="0" w:space="0" w:color="auto"/>
                        <w:bottom w:val="none" w:sz="0" w:space="0" w:color="auto"/>
                        <w:right w:val="none" w:sz="0" w:space="0" w:color="auto"/>
                      </w:divBdr>
                    </w:div>
                  </w:divsChild>
                </w:div>
                <w:div w:id="1585797219">
                  <w:marLeft w:val="0"/>
                  <w:marRight w:val="0"/>
                  <w:marTop w:val="0"/>
                  <w:marBottom w:val="0"/>
                  <w:divBdr>
                    <w:top w:val="none" w:sz="0" w:space="0" w:color="auto"/>
                    <w:left w:val="none" w:sz="0" w:space="0" w:color="auto"/>
                    <w:bottom w:val="none" w:sz="0" w:space="0" w:color="auto"/>
                    <w:right w:val="none" w:sz="0" w:space="0" w:color="auto"/>
                  </w:divBdr>
                  <w:divsChild>
                    <w:div w:id="2102677255">
                      <w:marLeft w:val="0"/>
                      <w:marRight w:val="0"/>
                      <w:marTop w:val="0"/>
                      <w:marBottom w:val="0"/>
                      <w:divBdr>
                        <w:top w:val="none" w:sz="0" w:space="0" w:color="auto"/>
                        <w:left w:val="none" w:sz="0" w:space="0" w:color="auto"/>
                        <w:bottom w:val="none" w:sz="0" w:space="0" w:color="auto"/>
                        <w:right w:val="none" w:sz="0" w:space="0" w:color="auto"/>
                      </w:divBdr>
                    </w:div>
                  </w:divsChild>
                </w:div>
                <w:div w:id="1354920850">
                  <w:marLeft w:val="0"/>
                  <w:marRight w:val="0"/>
                  <w:marTop w:val="0"/>
                  <w:marBottom w:val="0"/>
                  <w:divBdr>
                    <w:top w:val="none" w:sz="0" w:space="0" w:color="auto"/>
                    <w:left w:val="none" w:sz="0" w:space="0" w:color="auto"/>
                    <w:bottom w:val="none" w:sz="0" w:space="0" w:color="auto"/>
                    <w:right w:val="none" w:sz="0" w:space="0" w:color="auto"/>
                  </w:divBdr>
                  <w:divsChild>
                    <w:div w:id="2014138699">
                      <w:marLeft w:val="0"/>
                      <w:marRight w:val="0"/>
                      <w:marTop w:val="0"/>
                      <w:marBottom w:val="0"/>
                      <w:divBdr>
                        <w:top w:val="none" w:sz="0" w:space="0" w:color="auto"/>
                        <w:left w:val="none" w:sz="0" w:space="0" w:color="auto"/>
                        <w:bottom w:val="none" w:sz="0" w:space="0" w:color="auto"/>
                        <w:right w:val="none" w:sz="0" w:space="0" w:color="auto"/>
                      </w:divBdr>
                    </w:div>
                  </w:divsChild>
                </w:div>
                <w:div w:id="333070651">
                  <w:marLeft w:val="0"/>
                  <w:marRight w:val="0"/>
                  <w:marTop w:val="0"/>
                  <w:marBottom w:val="0"/>
                  <w:divBdr>
                    <w:top w:val="none" w:sz="0" w:space="0" w:color="auto"/>
                    <w:left w:val="none" w:sz="0" w:space="0" w:color="auto"/>
                    <w:bottom w:val="none" w:sz="0" w:space="0" w:color="auto"/>
                    <w:right w:val="none" w:sz="0" w:space="0" w:color="auto"/>
                  </w:divBdr>
                  <w:divsChild>
                    <w:div w:id="1518813976">
                      <w:marLeft w:val="0"/>
                      <w:marRight w:val="0"/>
                      <w:marTop w:val="0"/>
                      <w:marBottom w:val="0"/>
                      <w:divBdr>
                        <w:top w:val="none" w:sz="0" w:space="0" w:color="auto"/>
                        <w:left w:val="none" w:sz="0" w:space="0" w:color="auto"/>
                        <w:bottom w:val="none" w:sz="0" w:space="0" w:color="auto"/>
                        <w:right w:val="none" w:sz="0" w:space="0" w:color="auto"/>
                      </w:divBdr>
                    </w:div>
                  </w:divsChild>
                </w:div>
                <w:div w:id="1031952206">
                  <w:marLeft w:val="0"/>
                  <w:marRight w:val="0"/>
                  <w:marTop w:val="0"/>
                  <w:marBottom w:val="0"/>
                  <w:divBdr>
                    <w:top w:val="none" w:sz="0" w:space="0" w:color="auto"/>
                    <w:left w:val="none" w:sz="0" w:space="0" w:color="auto"/>
                    <w:bottom w:val="none" w:sz="0" w:space="0" w:color="auto"/>
                    <w:right w:val="none" w:sz="0" w:space="0" w:color="auto"/>
                  </w:divBdr>
                  <w:divsChild>
                    <w:div w:id="356081709">
                      <w:marLeft w:val="0"/>
                      <w:marRight w:val="0"/>
                      <w:marTop w:val="0"/>
                      <w:marBottom w:val="0"/>
                      <w:divBdr>
                        <w:top w:val="none" w:sz="0" w:space="0" w:color="auto"/>
                        <w:left w:val="none" w:sz="0" w:space="0" w:color="auto"/>
                        <w:bottom w:val="none" w:sz="0" w:space="0" w:color="auto"/>
                        <w:right w:val="none" w:sz="0" w:space="0" w:color="auto"/>
                      </w:divBdr>
                    </w:div>
                  </w:divsChild>
                </w:div>
                <w:div w:id="618679742">
                  <w:marLeft w:val="0"/>
                  <w:marRight w:val="0"/>
                  <w:marTop w:val="0"/>
                  <w:marBottom w:val="0"/>
                  <w:divBdr>
                    <w:top w:val="none" w:sz="0" w:space="0" w:color="auto"/>
                    <w:left w:val="none" w:sz="0" w:space="0" w:color="auto"/>
                    <w:bottom w:val="none" w:sz="0" w:space="0" w:color="auto"/>
                    <w:right w:val="none" w:sz="0" w:space="0" w:color="auto"/>
                  </w:divBdr>
                  <w:divsChild>
                    <w:div w:id="2142266879">
                      <w:marLeft w:val="0"/>
                      <w:marRight w:val="0"/>
                      <w:marTop w:val="0"/>
                      <w:marBottom w:val="0"/>
                      <w:divBdr>
                        <w:top w:val="none" w:sz="0" w:space="0" w:color="auto"/>
                        <w:left w:val="none" w:sz="0" w:space="0" w:color="auto"/>
                        <w:bottom w:val="none" w:sz="0" w:space="0" w:color="auto"/>
                        <w:right w:val="none" w:sz="0" w:space="0" w:color="auto"/>
                      </w:divBdr>
                    </w:div>
                    <w:div w:id="512576748">
                      <w:marLeft w:val="0"/>
                      <w:marRight w:val="0"/>
                      <w:marTop w:val="0"/>
                      <w:marBottom w:val="0"/>
                      <w:divBdr>
                        <w:top w:val="none" w:sz="0" w:space="0" w:color="auto"/>
                        <w:left w:val="none" w:sz="0" w:space="0" w:color="auto"/>
                        <w:bottom w:val="none" w:sz="0" w:space="0" w:color="auto"/>
                        <w:right w:val="none" w:sz="0" w:space="0" w:color="auto"/>
                      </w:divBdr>
                    </w:div>
                  </w:divsChild>
                </w:div>
                <w:div w:id="25176199">
                  <w:marLeft w:val="0"/>
                  <w:marRight w:val="0"/>
                  <w:marTop w:val="0"/>
                  <w:marBottom w:val="0"/>
                  <w:divBdr>
                    <w:top w:val="none" w:sz="0" w:space="0" w:color="auto"/>
                    <w:left w:val="none" w:sz="0" w:space="0" w:color="auto"/>
                    <w:bottom w:val="none" w:sz="0" w:space="0" w:color="auto"/>
                    <w:right w:val="none" w:sz="0" w:space="0" w:color="auto"/>
                  </w:divBdr>
                  <w:divsChild>
                    <w:div w:id="2134446922">
                      <w:marLeft w:val="0"/>
                      <w:marRight w:val="0"/>
                      <w:marTop w:val="0"/>
                      <w:marBottom w:val="0"/>
                      <w:divBdr>
                        <w:top w:val="none" w:sz="0" w:space="0" w:color="auto"/>
                        <w:left w:val="none" w:sz="0" w:space="0" w:color="auto"/>
                        <w:bottom w:val="none" w:sz="0" w:space="0" w:color="auto"/>
                        <w:right w:val="none" w:sz="0" w:space="0" w:color="auto"/>
                      </w:divBdr>
                    </w:div>
                  </w:divsChild>
                </w:div>
                <w:div w:id="735208688">
                  <w:marLeft w:val="0"/>
                  <w:marRight w:val="0"/>
                  <w:marTop w:val="0"/>
                  <w:marBottom w:val="0"/>
                  <w:divBdr>
                    <w:top w:val="none" w:sz="0" w:space="0" w:color="auto"/>
                    <w:left w:val="none" w:sz="0" w:space="0" w:color="auto"/>
                    <w:bottom w:val="none" w:sz="0" w:space="0" w:color="auto"/>
                    <w:right w:val="none" w:sz="0" w:space="0" w:color="auto"/>
                  </w:divBdr>
                  <w:divsChild>
                    <w:div w:id="1752266071">
                      <w:marLeft w:val="0"/>
                      <w:marRight w:val="0"/>
                      <w:marTop w:val="0"/>
                      <w:marBottom w:val="0"/>
                      <w:divBdr>
                        <w:top w:val="none" w:sz="0" w:space="0" w:color="auto"/>
                        <w:left w:val="none" w:sz="0" w:space="0" w:color="auto"/>
                        <w:bottom w:val="none" w:sz="0" w:space="0" w:color="auto"/>
                        <w:right w:val="none" w:sz="0" w:space="0" w:color="auto"/>
                      </w:divBdr>
                    </w:div>
                  </w:divsChild>
                </w:div>
                <w:div w:id="954942437">
                  <w:marLeft w:val="0"/>
                  <w:marRight w:val="0"/>
                  <w:marTop w:val="0"/>
                  <w:marBottom w:val="0"/>
                  <w:divBdr>
                    <w:top w:val="none" w:sz="0" w:space="0" w:color="auto"/>
                    <w:left w:val="none" w:sz="0" w:space="0" w:color="auto"/>
                    <w:bottom w:val="none" w:sz="0" w:space="0" w:color="auto"/>
                    <w:right w:val="none" w:sz="0" w:space="0" w:color="auto"/>
                  </w:divBdr>
                  <w:divsChild>
                    <w:div w:id="1934899719">
                      <w:marLeft w:val="0"/>
                      <w:marRight w:val="0"/>
                      <w:marTop w:val="0"/>
                      <w:marBottom w:val="0"/>
                      <w:divBdr>
                        <w:top w:val="none" w:sz="0" w:space="0" w:color="auto"/>
                        <w:left w:val="none" w:sz="0" w:space="0" w:color="auto"/>
                        <w:bottom w:val="none" w:sz="0" w:space="0" w:color="auto"/>
                        <w:right w:val="none" w:sz="0" w:space="0" w:color="auto"/>
                      </w:divBdr>
                    </w:div>
                  </w:divsChild>
                </w:div>
                <w:div w:id="390542096">
                  <w:marLeft w:val="0"/>
                  <w:marRight w:val="0"/>
                  <w:marTop w:val="0"/>
                  <w:marBottom w:val="0"/>
                  <w:divBdr>
                    <w:top w:val="none" w:sz="0" w:space="0" w:color="auto"/>
                    <w:left w:val="none" w:sz="0" w:space="0" w:color="auto"/>
                    <w:bottom w:val="none" w:sz="0" w:space="0" w:color="auto"/>
                    <w:right w:val="none" w:sz="0" w:space="0" w:color="auto"/>
                  </w:divBdr>
                  <w:divsChild>
                    <w:div w:id="10084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0178">
          <w:marLeft w:val="0"/>
          <w:marRight w:val="0"/>
          <w:marTop w:val="0"/>
          <w:marBottom w:val="0"/>
          <w:divBdr>
            <w:top w:val="none" w:sz="0" w:space="0" w:color="auto"/>
            <w:left w:val="none" w:sz="0" w:space="0" w:color="auto"/>
            <w:bottom w:val="none" w:sz="0" w:space="0" w:color="auto"/>
            <w:right w:val="none" w:sz="0" w:space="0" w:color="auto"/>
          </w:divBdr>
        </w:div>
        <w:div w:id="313070026">
          <w:marLeft w:val="0"/>
          <w:marRight w:val="0"/>
          <w:marTop w:val="0"/>
          <w:marBottom w:val="0"/>
          <w:divBdr>
            <w:top w:val="none" w:sz="0" w:space="0" w:color="auto"/>
            <w:left w:val="none" w:sz="0" w:space="0" w:color="auto"/>
            <w:bottom w:val="none" w:sz="0" w:space="0" w:color="auto"/>
            <w:right w:val="none" w:sz="0" w:space="0" w:color="auto"/>
          </w:divBdr>
        </w:div>
        <w:div w:id="195124853">
          <w:marLeft w:val="0"/>
          <w:marRight w:val="0"/>
          <w:marTop w:val="0"/>
          <w:marBottom w:val="0"/>
          <w:divBdr>
            <w:top w:val="none" w:sz="0" w:space="0" w:color="auto"/>
            <w:left w:val="none" w:sz="0" w:space="0" w:color="auto"/>
            <w:bottom w:val="none" w:sz="0" w:space="0" w:color="auto"/>
            <w:right w:val="none" w:sz="0" w:space="0" w:color="auto"/>
          </w:divBdr>
        </w:div>
        <w:div w:id="1576164960">
          <w:marLeft w:val="0"/>
          <w:marRight w:val="0"/>
          <w:marTop w:val="0"/>
          <w:marBottom w:val="0"/>
          <w:divBdr>
            <w:top w:val="none" w:sz="0" w:space="0" w:color="auto"/>
            <w:left w:val="none" w:sz="0" w:space="0" w:color="auto"/>
            <w:bottom w:val="none" w:sz="0" w:space="0" w:color="auto"/>
            <w:right w:val="none" w:sz="0" w:space="0" w:color="auto"/>
          </w:divBdr>
        </w:div>
        <w:div w:id="824318097">
          <w:marLeft w:val="0"/>
          <w:marRight w:val="0"/>
          <w:marTop w:val="0"/>
          <w:marBottom w:val="0"/>
          <w:divBdr>
            <w:top w:val="none" w:sz="0" w:space="0" w:color="auto"/>
            <w:left w:val="none" w:sz="0" w:space="0" w:color="auto"/>
            <w:bottom w:val="none" w:sz="0" w:space="0" w:color="auto"/>
            <w:right w:val="none" w:sz="0" w:space="0" w:color="auto"/>
          </w:divBdr>
        </w:div>
        <w:div w:id="2094929522">
          <w:marLeft w:val="0"/>
          <w:marRight w:val="0"/>
          <w:marTop w:val="0"/>
          <w:marBottom w:val="0"/>
          <w:divBdr>
            <w:top w:val="none" w:sz="0" w:space="0" w:color="auto"/>
            <w:left w:val="none" w:sz="0" w:space="0" w:color="auto"/>
            <w:bottom w:val="none" w:sz="0" w:space="0" w:color="auto"/>
            <w:right w:val="none" w:sz="0" w:space="0" w:color="auto"/>
          </w:divBdr>
        </w:div>
        <w:div w:id="432359407">
          <w:marLeft w:val="0"/>
          <w:marRight w:val="0"/>
          <w:marTop w:val="0"/>
          <w:marBottom w:val="0"/>
          <w:divBdr>
            <w:top w:val="none" w:sz="0" w:space="0" w:color="auto"/>
            <w:left w:val="none" w:sz="0" w:space="0" w:color="auto"/>
            <w:bottom w:val="none" w:sz="0" w:space="0" w:color="auto"/>
            <w:right w:val="none" w:sz="0" w:space="0" w:color="auto"/>
          </w:divBdr>
        </w:div>
        <w:div w:id="992681057">
          <w:marLeft w:val="0"/>
          <w:marRight w:val="0"/>
          <w:marTop w:val="0"/>
          <w:marBottom w:val="0"/>
          <w:divBdr>
            <w:top w:val="none" w:sz="0" w:space="0" w:color="auto"/>
            <w:left w:val="none" w:sz="0" w:space="0" w:color="auto"/>
            <w:bottom w:val="none" w:sz="0" w:space="0" w:color="auto"/>
            <w:right w:val="none" w:sz="0" w:space="0" w:color="auto"/>
          </w:divBdr>
        </w:div>
        <w:div w:id="1361471364">
          <w:marLeft w:val="0"/>
          <w:marRight w:val="0"/>
          <w:marTop w:val="0"/>
          <w:marBottom w:val="0"/>
          <w:divBdr>
            <w:top w:val="none" w:sz="0" w:space="0" w:color="auto"/>
            <w:left w:val="none" w:sz="0" w:space="0" w:color="auto"/>
            <w:bottom w:val="none" w:sz="0" w:space="0" w:color="auto"/>
            <w:right w:val="none" w:sz="0" w:space="0" w:color="auto"/>
          </w:divBdr>
        </w:div>
        <w:div w:id="1527209131">
          <w:marLeft w:val="0"/>
          <w:marRight w:val="0"/>
          <w:marTop w:val="0"/>
          <w:marBottom w:val="0"/>
          <w:divBdr>
            <w:top w:val="none" w:sz="0" w:space="0" w:color="auto"/>
            <w:left w:val="none" w:sz="0" w:space="0" w:color="auto"/>
            <w:bottom w:val="none" w:sz="0" w:space="0" w:color="auto"/>
            <w:right w:val="none" w:sz="0" w:space="0" w:color="auto"/>
          </w:divBdr>
        </w:div>
        <w:div w:id="1095710329">
          <w:marLeft w:val="0"/>
          <w:marRight w:val="0"/>
          <w:marTop w:val="0"/>
          <w:marBottom w:val="0"/>
          <w:divBdr>
            <w:top w:val="none" w:sz="0" w:space="0" w:color="auto"/>
            <w:left w:val="none" w:sz="0" w:space="0" w:color="auto"/>
            <w:bottom w:val="none" w:sz="0" w:space="0" w:color="auto"/>
            <w:right w:val="none" w:sz="0" w:space="0" w:color="auto"/>
          </w:divBdr>
        </w:div>
        <w:div w:id="1649746518">
          <w:marLeft w:val="0"/>
          <w:marRight w:val="0"/>
          <w:marTop w:val="0"/>
          <w:marBottom w:val="0"/>
          <w:divBdr>
            <w:top w:val="none" w:sz="0" w:space="0" w:color="auto"/>
            <w:left w:val="none" w:sz="0" w:space="0" w:color="auto"/>
            <w:bottom w:val="none" w:sz="0" w:space="0" w:color="auto"/>
            <w:right w:val="none" w:sz="0" w:space="0" w:color="auto"/>
          </w:divBdr>
        </w:div>
        <w:div w:id="1445080294">
          <w:marLeft w:val="0"/>
          <w:marRight w:val="0"/>
          <w:marTop w:val="0"/>
          <w:marBottom w:val="0"/>
          <w:divBdr>
            <w:top w:val="none" w:sz="0" w:space="0" w:color="auto"/>
            <w:left w:val="none" w:sz="0" w:space="0" w:color="auto"/>
            <w:bottom w:val="none" w:sz="0" w:space="0" w:color="auto"/>
            <w:right w:val="none" w:sz="0" w:space="0" w:color="auto"/>
          </w:divBdr>
        </w:div>
        <w:div w:id="188103548">
          <w:marLeft w:val="0"/>
          <w:marRight w:val="0"/>
          <w:marTop w:val="0"/>
          <w:marBottom w:val="0"/>
          <w:divBdr>
            <w:top w:val="none" w:sz="0" w:space="0" w:color="auto"/>
            <w:left w:val="none" w:sz="0" w:space="0" w:color="auto"/>
            <w:bottom w:val="none" w:sz="0" w:space="0" w:color="auto"/>
            <w:right w:val="none" w:sz="0" w:space="0" w:color="auto"/>
          </w:divBdr>
        </w:div>
        <w:div w:id="721944854">
          <w:marLeft w:val="0"/>
          <w:marRight w:val="0"/>
          <w:marTop w:val="0"/>
          <w:marBottom w:val="0"/>
          <w:divBdr>
            <w:top w:val="none" w:sz="0" w:space="0" w:color="auto"/>
            <w:left w:val="none" w:sz="0" w:space="0" w:color="auto"/>
            <w:bottom w:val="none" w:sz="0" w:space="0" w:color="auto"/>
            <w:right w:val="none" w:sz="0" w:space="0" w:color="auto"/>
          </w:divBdr>
        </w:div>
        <w:div w:id="1007437892">
          <w:marLeft w:val="0"/>
          <w:marRight w:val="0"/>
          <w:marTop w:val="0"/>
          <w:marBottom w:val="0"/>
          <w:divBdr>
            <w:top w:val="none" w:sz="0" w:space="0" w:color="auto"/>
            <w:left w:val="none" w:sz="0" w:space="0" w:color="auto"/>
            <w:bottom w:val="none" w:sz="0" w:space="0" w:color="auto"/>
            <w:right w:val="none" w:sz="0" w:space="0" w:color="auto"/>
          </w:divBdr>
        </w:div>
        <w:div w:id="140050534">
          <w:marLeft w:val="0"/>
          <w:marRight w:val="0"/>
          <w:marTop w:val="0"/>
          <w:marBottom w:val="0"/>
          <w:divBdr>
            <w:top w:val="none" w:sz="0" w:space="0" w:color="auto"/>
            <w:left w:val="none" w:sz="0" w:space="0" w:color="auto"/>
            <w:bottom w:val="none" w:sz="0" w:space="0" w:color="auto"/>
            <w:right w:val="none" w:sz="0" w:space="0" w:color="auto"/>
          </w:divBdr>
        </w:div>
        <w:div w:id="1541240830">
          <w:marLeft w:val="0"/>
          <w:marRight w:val="0"/>
          <w:marTop w:val="0"/>
          <w:marBottom w:val="0"/>
          <w:divBdr>
            <w:top w:val="none" w:sz="0" w:space="0" w:color="auto"/>
            <w:left w:val="none" w:sz="0" w:space="0" w:color="auto"/>
            <w:bottom w:val="none" w:sz="0" w:space="0" w:color="auto"/>
            <w:right w:val="none" w:sz="0" w:space="0" w:color="auto"/>
          </w:divBdr>
        </w:div>
        <w:div w:id="2002342691">
          <w:marLeft w:val="0"/>
          <w:marRight w:val="0"/>
          <w:marTop w:val="0"/>
          <w:marBottom w:val="0"/>
          <w:divBdr>
            <w:top w:val="none" w:sz="0" w:space="0" w:color="auto"/>
            <w:left w:val="none" w:sz="0" w:space="0" w:color="auto"/>
            <w:bottom w:val="none" w:sz="0" w:space="0" w:color="auto"/>
            <w:right w:val="none" w:sz="0" w:space="0" w:color="auto"/>
          </w:divBdr>
        </w:div>
        <w:div w:id="2068065056">
          <w:marLeft w:val="0"/>
          <w:marRight w:val="0"/>
          <w:marTop w:val="0"/>
          <w:marBottom w:val="0"/>
          <w:divBdr>
            <w:top w:val="none" w:sz="0" w:space="0" w:color="auto"/>
            <w:left w:val="none" w:sz="0" w:space="0" w:color="auto"/>
            <w:bottom w:val="none" w:sz="0" w:space="0" w:color="auto"/>
            <w:right w:val="none" w:sz="0" w:space="0" w:color="auto"/>
          </w:divBdr>
        </w:div>
        <w:div w:id="415712990">
          <w:marLeft w:val="0"/>
          <w:marRight w:val="0"/>
          <w:marTop w:val="0"/>
          <w:marBottom w:val="0"/>
          <w:divBdr>
            <w:top w:val="none" w:sz="0" w:space="0" w:color="auto"/>
            <w:left w:val="none" w:sz="0" w:space="0" w:color="auto"/>
            <w:bottom w:val="none" w:sz="0" w:space="0" w:color="auto"/>
            <w:right w:val="none" w:sz="0" w:space="0" w:color="auto"/>
          </w:divBdr>
          <w:divsChild>
            <w:div w:id="184056406">
              <w:marLeft w:val="0"/>
              <w:marRight w:val="0"/>
              <w:marTop w:val="0"/>
              <w:marBottom w:val="0"/>
              <w:divBdr>
                <w:top w:val="none" w:sz="0" w:space="0" w:color="auto"/>
                <w:left w:val="none" w:sz="0" w:space="0" w:color="auto"/>
                <w:bottom w:val="none" w:sz="0" w:space="0" w:color="auto"/>
                <w:right w:val="none" w:sz="0" w:space="0" w:color="auto"/>
              </w:divBdr>
            </w:div>
            <w:div w:id="1363632313">
              <w:marLeft w:val="0"/>
              <w:marRight w:val="0"/>
              <w:marTop w:val="0"/>
              <w:marBottom w:val="0"/>
              <w:divBdr>
                <w:top w:val="none" w:sz="0" w:space="0" w:color="auto"/>
                <w:left w:val="none" w:sz="0" w:space="0" w:color="auto"/>
                <w:bottom w:val="none" w:sz="0" w:space="0" w:color="auto"/>
                <w:right w:val="none" w:sz="0" w:space="0" w:color="auto"/>
              </w:divBdr>
            </w:div>
            <w:div w:id="898130965">
              <w:marLeft w:val="0"/>
              <w:marRight w:val="0"/>
              <w:marTop w:val="0"/>
              <w:marBottom w:val="0"/>
              <w:divBdr>
                <w:top w:val="none" w:sz="0" w:space="0" w:color="auto"/>
                <w:left w:val="none" w:sz="0" w:space="0" w:color="auto"/>
                <w:bottom w:val="none" w:sz="0" w:space="0" w:color="auto"/>
                <w:right w:val="none" w:sz="0" w:space="0" w:color="auto"/>
              </w:divBdr>
            </w:div>
            <w:div w:id="395592721">
              <w:marLeft w:val="0"/>
              <w:marRight w:val="0"/>
              <w:marTop w:val="0"/>
              <w:marBottom w:val="0"/>
              <w:divBdr>
                <w:top w:val="none" w:sz="0" w:space="0" w:color="auto"/>
                <w:left w:val="none" w:sz="0" w:space="0" w:color="auto"/>
                <w:bottom w:val="none" w:sz="0" w:space="0" w:color="auto"/>
                <w:right w:val="none" w:sz="0" w:space="0" w:color="auto"/>
              </w:divBdr>
            </w:div>
            <w:div w:id="1593781367">
              <w:marLeft w:val="0"/>
              <w:marRight w:val="0"/>
              <w:marTop w:val="0"/>
              <w:marBottom w:val="0"/>
              <w:divBdr>
                <w:top w:val="none" w:sz="0" w:space="0" w:color="auto"/>
                <w:left w:val="none" w:sz="0" w:space="0" w:color="auto"/>
                <w:bottom w:val="none" w:sz="0" w:space="0" w:color="auto"/>
                <w:right w:val="none" w:sz="0" w:space="0" w:color="auto"/>
              </w:divBdr>
            </w:div>
            <w:div w:id="1834563122">
              <w:marLeft w:val="0"/>
              <w:marRight w:val="0"/>
              <w:marTop w:val="0"/>
              <w:marBottom w:val="0"/>
              <w:divBdr>
                <w:top w:val="none" w:sz="0" w:space="0" w:color="auto"/>
                <w:left w:val="none" w:sz="0" w:space="0" w:color="auto"/>
                <w:bottom w:val="none" w:sz="0" w:space="0" w:color="auto"/>
                <w:right w:val="none" w:sz="0" w:space="0" w:color="auto"/>
              </w:divBdr>
            </w:div>
            <w:div w:id="649600048">
              <w:marLeft w:val="0"/>
              <w:marRight w:val="0"/>
              <w:marTop w:val="0"/>
              <w:marBottom w:val="0"/>
              <w:divBdr>
                <w:top w:val="none" w:sz="0" w:space="0" w:color="auto"/>
                <w:left w:val="none" w:sz="0" w:space="0" w:color="auto"/>
                <w:bottom w:val="none" w:sz="0" w:space="0" w:color="auto"/>
                <w:right w:val="none" w:sz="0" w:space="0" w:color="auto"/>
              </w:divBdr>
            </w:div>
            <w:div w:id="1885097968">
              <w:marLeft w:val="0"/>
              <w:marRight w:val="0"/>
              <w:marTop w:val="0"/>
              <w:marBottom w:val="0"/>
              <w:divBdr>
                <w:top w:val="none" w:sz="0" w:space="0" w:color="auto"/>
                <w:left w:val="none" w:sz="0" w:space="0" w:color="auto"/>
                <w:bottom w:val="none" w:sz="0" w:space="0" w:color="auto"/>
                <w:right w:val="none" w:sz="0" w:space="0" w:color="auto"/>
              </w:divBdr>
            </w:div>
            <w:div w:id="1311985521">
              <w:marLeft w:val="0"/>
              <w:marRight w:val="0"/>
              <w:marTop w:val="0"/>
              <w:marBottom w:val="0"/>
              <w:divBdr>
                <w:top w:val="none" w:sz="0" w:space="0" w:color="auto"/>
                <w:left w:val="none" w:sz="0" w:space="0" w:color="auto"/>
                <w:bottom w:val="none" w:sz="0" w:space="0" w:color="auto"/>
                <w:right w:val="none" w:sz="0" w:space="0" w:color="auto"/>
              </w:divBdr>
            </w:div>
            <w:div w:id="1395930668">
              <w:marLeft w:val="0"/>
              <w:marRight w:val="0"/>
              <w:marTop w:val="0"/>
              <w:marBottom w:val="0"/>
              <w:divBdr>
                <w:top w:val="none" w:sz="0" w:space="0" w:color="auto"/>
                <w:left w:val="none" w:sz="0" w:space="0" w:color="auto"/>
                <w:bottom w:val="none" w:sz="0" w:space="0" w:color="auto"/>
                <w:right w:val="none" w:sz="0" w:space="0" w:color="auto"/>
              </w:divBdr>
            </w:div>
            <w:div w:id="1247768457">
              <w:marLeft w:val="0"/>
              <w:marRight w:val="0"/>
              <w:marTop w:val="0"/>
              <w:marBottom w:val="0"/>
              <w:divBdr>
                <w:top w:val="none" w:sz="0" w:space="0" w:color="auto"/>
                <w:left w:val="none" w:sz="0" w:space="0" w:color="auto"/>
                <w:bottom w:val="none" w:sz="0" w:space="0" w:color="auto"/>
                <w:right w:val="none" w:sz="0" w:space="0" w:color="auto"/>
              </w:divBdr>
            </w:div>
            <w:div w:id="2126341124">
              <w:marLeft w:val="0"/>
              <w:marRight w:val="0"/>
              <w:marTop w:val="0"/>
              <w:marBottom w:val="0"/>
              <w:divBdr>
                <w:top w:val="none" w:sz="0" w:space="0" w:color="auto"/>
                <w:left w:val="none" w:sz="0" w:space="0" w:color="auto"/>
                <w:bottom w:val="none" w:sz="0" w:space="0" w:color="auto"/>
                <w:right w:val="none" w:sz="0" w:space="0" w:color="auto"/>
              </w:divBdr>
            </w:div>
            <w:div w:id="298801213">
              <w:marLeft w:val="0"/>
              <w:marRight w:val="0"/>
              <w:marTop w:val="0"/>
              <w:marBottom w:val="0"/>
              <w:divBdr>
                <w:top w:val="none" w:sz="0" w:space="0" w:color="auto"/>
                <w:left w:val="none" w:sz="0" w:space="0" w:color="auto"/>
                <w:bottom w:val="none" w:sz="0" w:space="0" w:color="auto"/>
                <w:right w:val="none" w:sz="0" w:space="0" w:color="auto"/>
              </w:divBdr>
            </w:div>
            <w:div w:id="956913310">
              <w:marLeft w:val="0"/>
              <w:marRight w:val="0"/>
              <w:marTop w:val="0"/>
              <w:marBottom w:val="0"/>
              <w:divBdr>
                <w:top w:val="none" w:sz="0" w:space="0" w:color="auto"/>
                <w:left w:val="none" w:sz="0" w:space="0" w:color="auto"/>
                <w:bottom w:val="none" w:sz="0" w:space="0" w:color="auto"/>
                <w:right w:val="none" w:sz="0" w:space="0" w:color="auto"/>
              </w:divBdr>
            </w:div>
            <w:div w:id="452556624">
              <w:marLeft w:val="0"/>
              <w:marRight w:val="0"/>
              <w:marTop w:val="0"/>
              <w:marBottom w:val="0"/>
              <w:divBdr>
                <w:top w:val="none" w:sz="0" w:space="0" w:color="auto"/>
                <w:left w:val="none" w:sz="0" w:space="0" w:color="auto"/>
                <w:bottom w:val="none" w:sz="0" w:space="0" w:color="auto"/>
                <w:right w:val="none" w:sz="0" w:space="0" w:color="auto"/>
              </w:divBdr>
            </w:div>
            <w:div w:id="1923641632">
              <w:marLeft w:val="0"/>
              <w:marRight w:val="0"/>
              <w:marTop w:val="0"/>
              <w:marBottom w:val="0"/>
              <w:divBdr>
                <w:top w:val="none" w:sz="0" w:space="0" w:color="auto"/>
                <w:left w:val="none" w:sz="0" w:space="0" w:color="auto"/>
                <w:bottom w:val="none" w:sz="0" w:space="0" w:color="auto"/>
                <w:right w:val="none" w:sz="0" w:space="0" w:color="auto"/>
              </w:divBdr>
            </w:div>
            <w:div w:id="349643264">
              <w:marLeft w:val="0"/>
              <w:marRight w:val="0"/>
              <w:marTop w:val="0"/>
              <w:marBottom w:val="0"/>
              <w:divBdr>
                <w:top w:val="none" w:sz="0" w:space="0" w:color="auto"/>
                <w:left w:val="none" w:sz="0" w:space="0" w:color="auto"/>
                <w:bottom w:val="none" w:sz="0" w:space="0" w:color="auto"/>
                <w:right w:val="none" w:sz="0" w:space="0" w:color="auto"/>
              </w:divBdr>
            </w:div>
            <w:div w:id="2083797088">
              <w:marLeft w:val="0"/>
              <w:marRight w:val="0"/>
              <w:marTop w:val="0"/>
              <w:marBottom w:val="0"/>
              <w:divBdr>
                <w:top w:val="none" w:sz="0" w:space="0" w:color="auto"/>
                <w:left w:val="none" w:sz="0" w:space="0" w:color="auto"/>
                <w:bottom w:val="none" w:sz="0" w:space="0" w:color="auto"/>
                <w:right w:val="none" w:sz="0" w:space="0" w:color="auto"/>
              </w:divBdr>
            </w:div>
            <w:div w:id="1379161523">
              <w:marLeft w:val="0"/>
              <w:marRight w:val="0"/>
              <w:marTop w:val="0"/>
              <w:marBottom w:val="0"/>
              <w:divBdr>
                <w:top w:val="none" w:sz="0" w:space="0" w:color="auto"/>
                <w:left w:val="none" w:sz="0" w:space="0" w:color="auto"/>
                <w:bottom w:val="none" w:sz="0" w:space="0" w:color="auto"/>
                <w:right w:val="none" w:sz="0" w:space="0" w:color="auto"/>
              </w:divBdr>
            </w:div>
            <w:div w:id="1511791819">
              <w:marLeft w:val="0"/>
              <w:marRight w:val="0"/>
              <w:marTop w:val="0"/>
              <w:marBottom w:val="0"/>
              <w:divBdr>
                <w:top w:val="none" w:sz="0" w:space="0" w:color="auto"/>
                <w:left w:val="none" w:sz="0" w:space="0" w:color="auto"/>
                <w:bottom w:val="none" w:sz="0" w:space="0" w:color="auto"/>
                <w:right w:val="none" w:sz="0" w:space="0" w:color="auto"/>
              </w:divBdr>
            </w:div>
          </w:divsChild>
        </w:div>
        <w:div w:id="608900974">
          <w:marLeft w:val="0"/>
          <w:marRight w:val="0"/>
          <w:marTop w:val="0"/>
          <w:marBottom w:val="0"/>
          <w:divBdr>
            <w:top w:val="none" w:sz="0" w:space="0" w:color="auto"/>
            <w:left w:val="none" w:sz="0" w:space="0" w:color="auto"/>
            <w:bottom w:val="none" w:sz="0" w:space="0" w:color="auto"/>
            <w:right w:val="none" w:sz="0" w:space="0" w:color="auto"/>
          </w:divBdr>
          <w:divsChild>
            <w:div w:id="1277442928">
              <w:marLeft w:val="0"/>
              <w:marRight w:val="0"/>
              <w:marTop w:val="0"/>
              <w:marBottom w:val="0"/>
              <w:divBdr>
                <w:top w:val="none" w:sz="0" w:space="0" w:color="auto"/>
                <w:left w:val="none" w:sz="0" w:space="0" w:color="auto"/>
                <w:bottom w:val="none" w:sz="0" w:space="0" w:color="auto"/>
                <w:right w:val="none" w:sz="0" w:space="0" w:color="auto"/>
              </w:divBdr>
            </w:div>
            <w:div w:id="174468949">
              <w:marLeft w:val="0"/>
              <w:marRight w:val="0"/>
              <w:marTop w:val="0"/>
              <w:marBottom w:val="0"/>
              <w:divBdr>
                <w:top w:val="none" w:sz="0" w:space="0" w:color="auto"/>
                <w:left w:val="none" w:sz="0" w:space="0" w:color="auto"/>
                <w:bottom w:val="none" w:sz="0" w:space="0" w:color="auto"/>
                <w:right w:val="none" w:sz="0" w:space="0" w:color="auto"/>
              </w:divBdr>
            </w:div>
            <w:div w:id="1625424094">
              <w:marLeft w:val="0"/>
              <w:marRight w:val="0"/>
              <w:marTop w:val="0"/>
              <w:marBottom w:val="0"/>
              <w:divBdr>
                <w:top w:val="none" w:sz="0" w:space="0" w:color="auto"/>
                <w:left w:val="none" w:sz="0" w:space="0" w:color="auto"/>
                <w:bottom w:val="none" w:sz="0" w:space="0" w:color="auto"/>
                <w:right w:val="none" w:sz="0" w:space="0" w:color="auto"/>
              </w:divBdr>
            </w:div>
            <w:div w:id="1178235222">
              <w:marLeft w:val="0"/>
              <w:marRight w:val="0"/>
              <w:marTop w:val="0"/>
              <w:marBottom w:val="0"/>
              <w:divBdr>
                <w:top w:val="none" w:sz="0" w:space="0" w:color="auto"/>
                <w:left w:val="none" w:sz="0" w:space="0" w:color="auto"/>
                <w:bottom w:val="none" w:sz="0" w:space="0" w:color="auto"/>
                <w:right w:val="none" w:sz="0" w:space="0" w:color="auto"/>
              </w:divBdr>
            </w:div>
            <w:div w:id="410931559">
              <w:marLeft w:val="0"/>
              <w:marRight w:val="0"/>
              <w:marTop w:val="0"/>
              <w:marBottom w:val="0"/>
              <w:divBdr>
                <w:top w:val="none" w:sz="0" w:space="0" w:color="auto"/>
                <w:left w:val="none" w:sz="0" w:space="0" w:color="auto"/>
                <w:bottom w:val="none" w:sz="0" w:space="0" w:color="auto"/>
                <w:right w:val="none" w:sz="0" w:space="0" w:color="auto"/>
              </w:divBdr>
            </w:div>
            <w:div w:id="1884975122">
              <w:marLeft w:val="0"/>
              <w:marRight w:val="0"/>
              <w:marTop w:val="0"/>
              <w:marBottom w:val="0"/>
              <w:divBdr>
                <w:top w:val="none" w:sz="0" w:space="0" w:color="auto"/>
                <w:left w:val="none" w:sz="0" w:space="0" w:color="auto"/>
                <w:bottom w:val="none" w:sz="0" w:space="0" w:color="auto"/>
                <w:right w:val="none" w:sz="0" w:space="0" w:color="auto"/>
              </w:divBdr>
            </w:div>
            <w:div w:id="1539004021">
              <w:marLeft w:val="0"/>
              <w:marRight w:val="0"/>
              <w:marTop w:val="0"/>
              <w:marBottom w:val="0"/>
              <w:divBdr>
                <w:top w:val="none" w:sz="0" w:space="0" w:color="auto"/>
                <w:left w:val="none" w:sz="0" w:space="0" w:color="auto"/>
                <w:bottom w:val="none" w:sz="0" w:space="0" w:color="auto"/>
                <w:right w:val="none" w:sz="0" w:space="0" w:color="auto"/>
              </w:divBdr>
            </w:div>
            <w:div w:id="1785612638">
              <w:marLeft w:val="0"/>
              <w:marRight w:val="0"/>
              <w:marTop w:val="0"/>
              <w:marBottom w:val="0"/>
              <w:divBdr>
                <w:top w:val="none" w:sz="0" w:space="0" w:color="auto"/>
                <w:left w:val="none" w:sz="0" w:space="0" w:color="auto"/>
                <w:bottom w:val="none" w:sz="0" w:space="0" w:color="auto"/>
                <w:right w:val="none" w:sz="0" w:space="0" w:color="auto"/>
              </w:divBdr>
            </w:div>
            <w:div w:id="1215579307">
              <w:marLeft w:val="0"/>
              <w:marRight w:val="0"/>
              <w:marTop w:val="0"/>
              <w:marBottom w:val="0"/>
              <w:divBdr>
                <w:top w:val="none" w:sz="0" w:space="0" w:color="auto"/>
                <w:left w:val="none" w:sz="0" w:space="0" w:color="auto"/>
                <w:bottom w:val="none" w:sz="0" w:space="0" w:color="auto"/>
                <w:right w:val="none" w:sz="0" w:space="0" w:color="auto"/>
              </w:divBdr>
            </w:div>
            <w:div w:id="1781802724">
              <w:marLeft w:val="0"/>
              <w:marRight w:val="0"/>
              <w:marTop w:val="0"/>
              <w:marBottom w:val="0"/>
              <w:divBdr>
                <w:top w:val="none" w:sz="0" w:space="0" w:color="auto"/>
                <w:left w:val="none" w:sz="0" w:space="0" w:color="auto"/>
                <w:bottom w:val="none" w:sz="0" w:space="0" w:color="auto"/>
                <w:right w:val="none" w:sz="0" w:space="0" w:color="auto"/>
              </w:divBdr>
            </w:div>
            <w:div w:id="492331844">
              <w:marLeft w:val="0"/>
              <w:marRight w:val="0"/>
              <w:marTop w:val="0"/>
              <w:marBottom w:val="0"/>
              <w:divBdr>
                <w:top w:val="none" w:sz="0" w:space="0" w:color="auto"/>
                <w:left w:val="none" w:sz="0" w:space="0" w:color="auto"/>
                <w:bottom w:val="none" w:sz="0" w:space="0" w:color="auto"/>
                <w:right w:val="none" w:sz="0" w:space="0" w:color="auto"/>
              </w:divBdr>
            </w:div>
            <w:div w:id="1499734644">
              <w:marLeft w:val="0"/>
              <w:marRight w:val="0"/>
              <w:marTop w:val="0"/>
              <w:marBottom w:val="0"/>
              <w:divBdr>
                <w:top w:val="none" w:sz="0" w:space="0" w:color="auto"/>
                <w:left w:val="none" w:sz="0" w:space="0" w:color="auto"/>
                <w:bottom w:val="none" w:sz="0" w:space="0" w:color="auto"/>
                <w:right w:val="none" w:sz="0" w:space="0" w:color="auto"/>
              </w:divBdr>
            </w:div>
            <w:div w:id="1164970783">
              <w:marLeft w:val="0"/>
              <w:marRight w:val="0"/>
              <w:marTop w:val="0"/>
              <w:marBottom w:val="0"/>
              <w:divBdr>
                <w:top w:val="none" w:sz="0" w:space="0" w:color="auto"/>
                <w:left w:val="none" w:sz="0" w:space="0" w:color="auto"/>
                <w:bottom w:val="none" w:sz="0" w:space="0" w:color="auto"/>
                <w:right w:val="none" w:sz="0" w:space="0" w:color="auto"/>
              </w:divBdr>
            </w:div>
            <w:div w:id="743406770">
              <w:marLeft w:val="0"/>
              <w:marRight w:val="0"/>
              <w:marTop w:val="0"/>
              <w:marBottom w:val="0"/>
              <w:divBdr>
                <w:top w:val="none" w:sz="0" w:space="0" w:color="auto"/>
                <w:left w:val="none" w:sz="0" w:space="0" w:color="auto"/>
                <w:bottom w:val="none" w:sz="0" w:space="0" w:color="auto"/>
                <w:right w:val="none" w:sz="0" w:space="0" w:color="auto"/>
              </w:divBdr>
            </w:div>
            <w:div w:id="1988582136">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31009761">
      <w:bodyDiv w:val="1"/>
      <w:marLeft w:val="0"/>
      <w:marRight w:val="0"/>
      <w:marTop w:val="0"/>
      <w:marBottom w:val="0"/>
      <w:divBdr>
        <w:top w:val="none" w:sz="0" w:space="0" w:color="auto"/>
        <w:left w:val="none" w:sz="0" w:space="0" w:color="auto"/>
        <w:bottom w:val="none" w:sz="0" w:space="0" w:color="auto"/>
        <w:right w:val="none" w:sz="0" w:space="0" w:color="auto"/>
      </w:divBdr>
      <w:divsChild>
        <w:div w:id="195315626">
          <w:marLeft w:val="0"/>
          <w:marRight w:val="0"/>
          <w:marTop w:val="0"/>
          <w:marBottom w:val="0"/>
          <w:divBdr>
            <w:top w:val="none" w:sz="0" w:space="0" w:color="auto"/>
            <w:left w:val="none" w:sz="0" w:space="0" w:color="auto"/>
            <w:bottom w:val="none" w:sz="0" w:space="0" w:color="auto"/>
            <w:right w:val="none" w:sz="0" w:space="0" w:color="auto"/>
          </w:divBdr>
        </w:div>
        <w:div w:id="1819881233">
          <w:marLeft w:val="0"/>
          <w:marRight w:val="0"/>
          <w:marTop w:val="0"/>
          <w:marBottom w:val="0"/>
          <w:divBdr>
            <w:top w:val="none" w:sz="0" w:space="0" w:color="auto"/>
            <w:left w:val="none" w:sz="0" w:space="0" w:color="auto"/>
            <w:bottom w:val="none" w:sz="0" w:space="0" w:color="auto"/>
            <w:right w:val="none" w:sz="0" w:space="0" w:color="auto"/>
          </w:divBdr>
        </w:div>
        <w:div w:id="818498353">
          <w:marLeft w:val="0"/>
          <w:marRight w:val="0"/>
          <w:marTop w:val="0"/>
          <w:marBottom w:val="0"/>
          <w:divBdr>
            <w:top w:val="none" w:sz="0" w:space="0" w:color="auto"/>
            <w:left w:val="none" w:sz="0" w:space="0" w:color="auto"/>
            <w:bottom w:val="none" w:sz="0" w:space="0" w:color="auto"/>
            <w:right w:val="none" w:sz="0" w:space="0" w:color="auto"/>
          </w:divBdr>
        </w:div>
        <w:div w:id="742024681">
          <w:marLeft w:val="0"/>
          <w:marRight w:val="0"/>
          <w:marTop w:val="0"/>
          <w:marBottom w:val="0"/>
          <w:divBdr>
            <w:top w:val="none" w:sz="0" w:space="0" w:color="auto"/>
            <w:left w:val="none" w:sz="0" w:space="0" w:color="auto"/>
            <w:bottom w:val="none" w:sz="0" w:space="0" w:color="auto"/>
            <w:right w:val="none" w:sz="0" w:space="0" w:color="auto"/>
          </w:divBdr>
        </w:div>
        <w:div w:id="1210991859">
          <w:marLeft w:val="0"/>
          <w:marRight w:val="0"/>
          <w:marTop w:val="0"/>
          <w:marBottom w:val="0"/>
          <w:divBdr>
            <w:top w:val="none" w:sz="0" w:space="0" w:color="auto"/>
            <w:left w:val="none" w:sz="0" w:space="0" w:color="auto"/>
            <w:bottom w:val="none" w:sz="0" w:space="0" w:color="auto"/>
            <w:right w:val="none" w:sz="0" w:space="0" w:color="auto"/>
          </w:divBdr>
        </w:div>
        <w:div w:id="1119253811">
          <w:marLeft w:val="0"/>
          <w:marRight w:val="0"/>
          <w:marTop w:val="0"/>
          <w:marBottom w:val="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hdl.handle.net/10644/6048" TargetMode="External"/><Relationship Id="rId26" Type="http://schemas.openxmlformats.org/officeDocument/2006/relationships/hyperlink" Target="https://doi.org/10.51896/caribe/PTYD3669" TargetMode="External"/><Relationship Id="rId39" Type="http://schemas.openxmlformats.org/officeDocument/2006/relationships/hyperlink" Target="https://www.mep.go.cr/transparencia-znstitucional/planeinstitucionales/pol%C3%ADtica%20educativa" TargetMode="External"/><Relationship Id="rId21" Type="http://schemas.openxmlformats.org/officeDocument/2006/relationships/hyperlink" Target="https://doi.org/10.15366/reice2021.19.2.001" TargetMode="External"/><Relationship Id="rId34" Type="http://schemas.openxmlformats.org/officeDocument/2006/relationships/hyperlink" Target="https://doi.org/10.1108/17542731011024282" TargetMode="External"/><Relationship Id="rId42" Type="http://schemas.openxmlformats.org/officeDocument/2006/relationships/hyperlink" Target="https://rieoei.org/RIE/article/view/559" TargetMode="External"/><Relationship Id="rId47" Type="http://schemas.openxmlformats.org/officeDocument/2006/relationships/hyperlink" Target="https://investigiumire.unicesmag.edu.co/index.php/ire/article/view/55"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dici.unlp.edu.ar/handle/10915/24729" TargetMode="External"/><Relationship Id="rId29" Type="http://schemas.openxmlformats.org/officeDocument/2006/relationships/hyperlink" Target="http://stec.univ-ovidius.ro/html/anale/RO/wp-content/uploads/2019/02/2-2.pdf" TargetMode="External"/><Relationship Id="rId11" Type="http://schemas.openxmlformats.org/officeDocument/2006/relationships/hyperlink" Target="mailto:asolano@uned.ac.cr" TargetMode="External"/><Relationship Id="rId24" Type="http://schemas.openxmlformats.org/officeDocument/2006/relationships/hyperlink" Target="https://estadonacion.or.cr/wp-content/uploads/2023/08/RESUMEN-EE-2023-1.pdf" TargetMode="External"/><Relationship Id="rId32" Type="http://schemas.openxmlformats.org/officeDocument/2006/relationships/hyperlink" Target="https://www.iiste.org/Journals/index.php/JEP/article/view/13086" TargetMode="External"/><Relationship Id="rId37" Type="http://schemas.openxmlformats.org/officeDocument/2006/relationships/hyperlink" Target="https://doi.org/10.18634/sophiaj.19v.2i.1217" TargetMode="External"/><Relationship Id="rId40" Type="http://schemas.openxmlformats.org/officeDocument/2006/relationships/hyperlink" Target="https://dgec.mep.go.cr/" TargetMode="External"/><Relationship Id="rId45" Type="http://schemas.openxmlformats.org/officeDocument/2006/relationships/hyperlink" Target="https://dialnet.unirioja.es/servlet/articulo?codigo=3167506" TargetMode="External"/><Relationship Id="rId5" Type="http://schemas.openxmlformats.org/officeDocument/2006/relationships/numbering" Target="numbering.xml"/><Relationship Id="rId15" Type="http://schemas.openxmlformats.org/officeDocument/2006/relationships/hyperlink" Target="https://www.researchgate.net/publication/28203651_Resultados_del_modelo_EFQM_de_gestion_de_calidad_total_en_los_centros_educativos_preuniversitarios_del_Pais_Vasco" TargetMode="External"/><Relationship Id="rId23" Type="http://schemas.openxmlformats.org/officeDocument/2006/relationships/hyperlink" Target="https://estadonacion.or.cr/wp-content/uploads/2021/09/resumen_ee.pdf" TargetMode="External"/><Relationship Id="rId28" Type="http://schemas.openxmlformats.org/officeDocument/2006/relationships/hyperlink" Target="http://dx.doi.org/10.4067/S0718-50062018000100035" TargetMode="External"/><Relationship Id="rId36" Type="http://schemas.openxmlformats.org/officeDocument/2006/relationships/hyperlink" Target="https://s100.copyright.com/AppDispatchServlet?publisherName=ELS&amp;contentID=S0925527315000687&amp;orderBeanReset=true"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hdl.handle.net/10644/6048" TargetMode="External"/><Relationship Id="rId31" Type="http://schemas.openxmlformats.org/officeDocument/2006/relationships/hyperlink" Target="http://hdl.handle.net/20.500.12404/5779" TargetMode="External"/><Relationship Id="rId44" Type="http://schemas.openxmlformats.org/officeDocument/2006/relationships/hyperlink" Target="https://doi.org/10.15517/aie.v25i2.623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7163/ret.n24.2022.05" TargetMode="External"/><Relationship Id="rId22" Type="http://schemas.openxmlformats.org/officeDocument/2006/relationships/hyperlink" Target="https://revistas.uh.cu/rces/article/view/91" TargetMode="External"/><Relationship Id="rId27" Type="http://schemas.openxmlformats.org/officeDocument/2006/relationships/hyperlink" Target="file:///\\users\adriansolano\Downloads\Fomba,%20B.K.,%20Talla,%20D.F.%20&amp;%20Ningaye,%20P.%20(2023).%20%20Institutional%20Quality%20and%20Education%20Quality%20in%20Developing%20Countries:%20Effects%20and%20Transmission%20Channels.%20Journal%20Knowledge%20%20Economy%20%2014,%2086%E2%80%93115%20https:\doi.org\10.1007\s13132-021-00869-9" TargetMode="External"/><Relationship Id="rId30" Type="http://schemas.openxmlformats.org/officeDocument/2006/relationships/hyperlink" Target="https://www.redalyc.org/articulo.oa?id=465545894003" TargetMode="External"/><Relationship Id="rId35" Type="http://schemas.openxmlformats.org/officeDocument/2006/relationships/hyperlink" Target="https://doi.org/10.1016/j.ijpe.2015.02.027" TargetMode="External"/><Relationship Id="rId43" Type="http://schemas.openxmlformats.org/officeDocument/2006/relationships/hyperlink" Target="https://doi.org/10.1007/s12063-022-00332-1"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ycampos@uned.ac.cr" TargetMode="External"/><Relationship Id="rId17" Type="http://schemas.openxmlformats.org/officeDocument/2006/relationships/hyperlink" Target="http://hdl.handle.net/10644/6048" TargetMode="External"/><Relationship Id="rId25" Type="http://schemas.openxmlformats.org/officeDocument/2006/relationships/hyperlink" Target="https://repositorio-snp.mideplan.go.cr/handle/123456789/582" TargetMode="External"/><Relationship Id="rId33" Type="http://schemas.openxmlformats.org/officeDocument/2006/relationships/hyperlink" Target="http://revistas.uned.es/index.php/educacionXX1/article/viewFile/342/295" TargetMode="External"/><Relationship Id="rId38" Type="http://schemas.openxmlformats.org/officeDocument/2006/relationships/hyperlink" Target="https://dgec.mep.go.cr/" TargetMode="External"/><Relationship Id="rId46" Type="http://schemas.openxmlformats.org/officeDocument/2006/relationships/hyperlink" Target="https://tmg.chitkara.edu.in/paper-html.php?pId=1146" TargetMode="External"/><Relationship Id="rId20" Type="http://schemas.openxmlformats.org/officeDocument/2006/relationships/hyperlink" Target="https://doi.org/10.26820/recimundo/2.(3).julio.2018.634-647" TargetMode="External"/><Relationship Id="rId41" Type="http://schemas.openxmlformats.org/officeDocument/2006/relationships/hyperlink" Target="https://editorialibkn.com/index.php/Yachasun/article/view/268"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 ds:uri="cfcdc204-4e92-42c3-8531-a843731a3a7f"/>
    <ds:schemaRef ds:uri="8ed3e0dc-cd40-4c41-b3c6-5be0952fa030"/>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EF5D758A-95FF-490C-8FCC-4E3FC7CB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8111</Words>
  <Characters>44613</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2025-11-17T20:11:00Z</dcterms:created>
  <dcterms:modified xsi:type="dcterms:W3CDTF">2026-06-03T22:40:00Z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