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A909A" w14:textId="602BF2A9" w:rsidR="009565E1" w:rsidRPr="009565E1" w:rsidRDefault="009565E1" w:rsidP="009565E1">
      <w:pPr>
        <w:pStyle w:val="NormalWeb"/>
        <w:spacing w:line="360" w:lineRule="auto"/>
        <w:jc w:val="center"/>
        <w:rPr>
          <w:rFonts w:ascii="Arial" w:hAnsi="Arial" w:cs="Arial"/>
          <w:b/>
          <w:bCs/>
          <w:color w:val="C45911" w:themeColor="accent2" w:themeShade="BF"/>
        </w:rPr>
      </w:pPr>
      <w:bookmarkStart w:id="0" w:name="_Hlk214741688"/>
      <w:bookmarkStart w:id="1" w:name="_Hlk145952311"/>
      <w:bookmarkStart w:id="2" w:name="_GoBack"/>
      <w:bookmarkEnd w:id="2"/>
      <w:r w:rsidRPr="009565E1">
        <w:rPr>
          <w:rFonts w:ascii="Arial" w:hAnsi="Arial" w:cs="Arial"/>
          <w:b/>
          <w:bCs/>
          <w:color w:val="C45911" w:themeColor="accent2" w:themeShade="BF"/>
        </w:rPr>
        <w:t>Equilibrio Ocupacional y Educación Financiera en Estudiantes Universitarias que Desarrollan Actividades Económicas para su Sostenimiento Durante la Carrera</w:t>
      </w:r>
    </w:p>
    <w:bookmarkEnd w:id="0"/>
    <w:p w14:paraId="36091362" w14:textId="719388F8" w:rsidR="00A82B98" w:rsidRPr="009565E1" w:rsidRDefault="009565E1" w:rsidP="009565E1">
      <w:pPr>
        <w:pStyle w:val="NormalWeb"/>
        <w:spacing w:before="0" w:beforeAutospacing="0" w:after="0" w:afterAutospacing="0" w:line="360" w:lineRule="auto"/>
        <w:jc w:val="center"/>
        <w:rPr>
          <w:rFonts w:ascii="Arial" w:hAnsi="Arial" w:cs="Arial"/>
          <w:b/>
          <w:bCs/>
          <w:color w:val="C45911" w:themeColor="accent2" w:themeShade="BF"/>
          <w:lang w:val="en-US"/>
        </w:rPr>
      </w:pPr>
      <w:r w:rsidRPr="009565E1">
        <w:rPr>
          <w:rFonts w:ascii="Arial" w:hAnsi="Arial" w:cs="Arial"/>
          <w:b/>
          <w:bCs/>
          <w:color w:val="C45911" w:themeColor="accent2" w:themeShade="BF"/>
          <w:lang w:val="en-US"/>
        </w:rPr>
        <w:t>Occupational Balance and Financial Education in University Students who Develop Economic Activities to Support Themselves During Their Studies</w:t>
      </w:r>
    </w:p>
    <w:bookmarkEnd w:id="1"/>
    <w:p w14:paraId="4217D673" w14:textId="77777777" w:rsidR="002D610D" w:rsidRPr="00524B53" w:rsidRDefault="002D610D" w:rsidP="00D45912">
      <w:pPr>
        <w:pStyle w:val="NormalWeb"/>
        <w:spacing w:before="0" w:beforeAutospacing="0" w:after="0" w:afterAutospacing="0"/>
        <w:rPr>
          <w:rFonts w:ascii="Arial" w:hAnsi="Arial" w:cs="Arial"/>
          <w:lang w:val="en-US"/>
        </w:rPr>
      </w:pPr>
    </w:p>
    <w:p w14:paraId="15395EE9" w14:textId="0905E466" w:rsidR="00A82B98" w:rsidRPr="00A26B9B" w:rsidRDefault="0045120B" w:rsidP="00D45912">
      <w:pPr>
        <w:pStyle w:val="NormalWeb"/>
        <w:spacing w:before="0" w:beforeAutospacing="0" w:after="0" w:afterAutospacing="0"/>
        <w:rPr>
          <w:rFonts w:ascii="Arial" w:hAnsi="Arial" w:cs="Arial"/>
        </w:rPr>
      </w:pPr>
      <w:bookmarkStart w:id="3" w:name="_Hlk214743661"/>
      <w:r w:rsidRPr="00A26B9B">
        <w:rPr>
          <w:rFonts w:ascii="Arial" w:hAnsi="Arial" w:cs="Arial"/>
        </w:rPr>
        <w:t>Valentina Lancheros-Guerrero</w:t>
      </w:r>
      <w:bookmarkEnd w:id="3"/>
      <w:r w:rsidR="00A82B98" w:rsidRPr="00A26B9B">
        <w:rPr>
          <w:rStyle w:val="Refdenotaalpie"/>
          <w:rFonts w:ascii="Arial" w:eastAsia="Arial" w:hAnsi="Arial" w:cs="Arial"/>
        </w:rPr>
        <w:footnoteReference w:id="1"/>
      </w:r>
      <w:r w:rsidR="00D45912">
        <w:rPr>
          <w:rFonts w:ascii="Arial" w:hAnsi="Arial" w:cs="Arial"/>
        </w:rPr>
        <w:t xml:space="preserve">                       </w:t>
      </w:r>
      <w:r w:rsidR="00B14DB8">
        <w:rPr>
          <w:rFonts w:ascii="Arial" w:hAnsi="Arial" w:cs="Arial"/>
        </w:rPr>
        <w:t xml:space="preserve">                    </w:t>
      </w:r>
      <w:r w:rsidR="00D45912">
        <w:rPr>
          <w:rFonts w:ascii="Arial" w:hAnsi="Arial" w:cs="Arial"/>
        </w:rPr>
        <w:t xml:space="preserve"> </w:t>
      </w:r>
      <w:bookmarkStart w:id="4" w:name="_Hlk214743706"/>
      <w:r w:rsidR="00D45912">
        <w:rPr>
          <w:rFonts w:ascii="Arial" w:hAnsi="Arial" w:cs="Arial"/>
        </w:rPr>
        <w:t>Damaris Ramos-Vega</w:t>
      </w:r>
      <w:bookmarkEnd w:id="4"/>
      <w:r w:rsidR="00B14DB8">
        <w:rPr>
          <w:rStyle w:val="Refdenotaalpie"/>
          <w:rFonts w:ascii="Arial" w:hAnsi="Arial" w:cs="Arial"/>
        </w:rPr>
        <w:footnoteReference w:id="2"/>
      </w:r>
    </w:p>
    <w:p w14:paraId="6A48DC35" w14:textId="574656E8" w:rsidR="00D45912" w:rsidRPr="00A26B9B" w:rsidRDefault="0045120B" w:rsidP="00D45912">
      <w:pPr>
        <w:pStyle w:val="NormalWeb"/>
        <w:spacing w:before="0" w:beforeAutospacing="0" w:after="0" w:afterAutospacing="0"/>
        <w:rPr>
          <w:rFonts w:ascii="Arial" w:hAnsi="Arial" w:cs="Arial"/>
        </w:rPr>
      </w:pPr>
      <w:r w:rsidRPr="00A26B9B">
        <w:rPr>
          <w:rFonts w:ascii="Arial" w:hAnsi="Arial" w:cs="Arial"/>
        </w:rPr>
        <w:t xml:space="preserve">Fundación </w:t>
      </w:r>
      <w:r w:rsidR="00A82B98" w:rsidRPr="00A26B9B">
        <w:rPr>
          <w:rFonts w:ascii="Arial" w:hAnsi="Arial" w:cs="Arial"/>
        </w:rPr>
        <w:t>Universi</w:t>
      </w:r>
      <w:r w:rsidRPr="00A26B9B">
        <w:rPr>
          <w:rFonts w:ascii="Arial" w:hAnsi="Arial" w:cs="Arial"/>
        </w:rPr>
        <w:t xml:space="preserve">taria del </w:t>
      </w:r>
      <w:r w:rsidR="00A26B9B" w:rsidRPr="00A26B9B">
        <w:rPr>
          <w:rFonts w:ascii="Arial" w:hAnsi="Arial" w:cs="Arial"/>
        </w:rPr>
        <w:t>Área Andina</w:t>
      </w:r>
      <w:r w:rsidR="00D45912">
        <w:rPr>
          <w:rFonts w:ascii="Arial" w:hAnsi="Arial" w:cs="Arial"/>
        </w:rPr>
        <w:t xml:space="preserve">  </w:t>
      </w:r>
      <w:r w:rsidR="00D45912" w:rsidRPr="00A26B9B">
        <w:rPr>
          <w:rFonts w:ascii="Arial" w:hAnsi="Arial" w:cs="Arial"/>
        </w:rPr>
        <w:t>Fundación Universitaria del Área Andina</w:t>
      </w:r>
    </w:p>
    <w:p w14:paraId="34E3782F" w14:textId="62251F76" w:rsidR="00A82B98" w:rsidRPr="00A26B9B" w:rsidRDefault="00A26B9B" w:rsidP="00D45912">
      <w:pPr>
        <w:pStyle w:val="NormalWeb"/>
        <w:spacing w:before="0" w:beforeAutospacing="0" w:after="0" w:afterAutospacing="0"/>
        <w:rPr>
          <w:rFonts w:ascii="Arial" w:hAnsi="Arial" w:cs="Arial"/>
        </w:rPr>
      </w:pPr>
      <w:r w:rsidRPr="00A26B9B">
        <w:rPr>
          <w:rFonts w:ascii="Arial" w:hAnsi="Arial" w:cs="Arial"/>
        </w:rPr>
        <w:t>Bogotá, Colombia</w:t>
      </w:r>
      <w:r w:rsidR="00B14DB8">
        <w:rPr>
          <w:rFonts w:ascii="Arial" w:hAnsi="Arial" w:cs="Arial"/>
        </w:rPr>
        <w:t xml:space="preserve">                                                                         </w:t>
      </w:r>
      <w:r w:rsidR="00B14DB8" w:rsidRPr="00A26B9B">
        <w:rPr>
          <w:rFonts w:ascii="Arial" w:hAnsi="Arial" w:cs="Arial"/>
        </w:rPr>
        <w:t>Bogotá, Colombia</w:t>
      </w:r>
    </w:p>
    <w:p w14:paraId="3AD7AC25" w14:textId="6735BB98" w:rsidR="00B14DB8" w:rsidRPr="00A26B9B" w:rsidRDefault="00524B53" w:rsidP="00B14DB8">
      <w:pPr>
        <w:pStyle w:val="NormalWeb"/>
        <w:spacing w:before="0" w:beforeAutospacing="0" w:after="0" w:afterAutospacing="0"/>
        <w:rPr>
          <w:rStyle w:val="Hipervnculo"/>
          <w:rFonts w:ascii="Arial" w:hAnsi="Arial" w:cs="Arial"/>
          <w:color w:val="2F5496" w:themeColor="accent1" w:themeShade="BF"/>
        </w:rPr>
      </w:pPr>
      <w:hyperlink r:id="rId11" w:history="1">
        <w:r w:rsidR="00A26B9B" w:rsidRPr="00A26B9B">
          <w:rPr>
            <w:rStyle w:val="Hipervnculo"/>
            <w:rFonts w:ascii="Arial" w:hAnsi="Arial" w:cs="Arial"/>
            <w:color w:val="2F5496" w:themeColor="accent1" w:themeShade="BF"/>
          </w:rPr>
          <w:t>vlancheros@estudiantes.areaandina.edu.co</w:t>
        </w:r>
      </w:hyperlink>
      <w:r w:rsidR="00B14DB8" w:rsidRPr="00B14DB8">
        <w:rPr>
          <w:rStyle w:val="Hipervnculo"/>
          <w:rFonts w:ascii="Arial" w:hAnsi="Arial" w:cs="Arial"/>
          <w:color w:val="2F5496" w:themeColor="accent1" w:themeShade="BF"/>
          <w:u w:val="none"/>
        </w:rPr>
        <w:t xml:space="preserve">    </w:t>
      </w:r>
      <w:r w:rsidR="00B14DB8">
        <w:rPr>
          <w:rStyle w:val="Hipervnculo"/>
          <w:rFonts w:ascii="Arial" w:hAnsi="Arial" w:cs="Arial"/>
          <w:color w:val="2F5496" w:themeColor="accent1" w:themeShade="BF"/>
          <w:u w:val="none"/>
        </w:rPr>
        <w:t xml:space="preserve">         </w:t>
      </w:r>
      <w:r w:rsidR="00B14DB8" w:rsidRPr="00B14DB8">
        <w:rPr>
          <w:rStyle w:val="Hipervnculo"/>
          <w:rFonts w:ascii="Arial" w:hAnsi="Arial" w:cs="Arial"/>
          <w:color w:val="2F5496" w:themeColor="accent1" w:themeShade="BF"/>
          <w:u w:val="none"/>
        </w:rPr>
        <w:t xml:space="preserve">  </w:t>
      </w:r>
      <w:r w:rsidR="00B14DB8" w:rsidRPr="00A26B9B">
        <w:rPr>
          <w:rStyle w:val="Hipervnculo"/>
          <w:rFonts w:ascii="Arial" w:hAnsi="Arial" w:cs="Arial"/>
          <w:color w:val="2F5496" w:themeColor="accent1" w:themeShade="BF"/>
        </w:rPr>
        <w:t>zramos2@areandina.edu.co</w:t>
      </w:r>
    </w:p>
    <w:p w14:paraId="61C2E582" w14:textId="3563C3CA" w:rsidR="00A26B9B" w:rsidRPr="00A26B9B" w:rsidRDefault="00A26B9B" w:rsidP="00D45912">
      <w:pPr>
        <w:pStyle w:val="NormalWeb"/>
        <w:spacing w:before="0" w:beforeAutospacing="0" w:after="0" w:afterAutospacing="0"/>
        <w:rPr>
          <w:rStyle w:val="Hipervnculo"/>
          <w:rFonts w:ascii="Arial" w:hAnsi="Arial" w:cs="Arial"/>
          <w:color w:val="2F5496" w:themeColor="accent1" w:themeShade="BF"/>
        </w:rPr>
      </w:pPr>
    </w:p>
    <w:p w14:paraId="3E8EE655" w14:textId="29138483" w:rsidR="00A26B9B" w:rsidRPr="00A26B9B" w:rsidRDefault="00A26B9B" w:rsidP="00B14DB8">
      <w:pPr>
        <w:pStyle w:val="NormalWeb"/>
        <w:spacing w:before="0" w:beforeAutospacing="0" w:after="0" w:afterAutospacing="0"/>
        <w:jc w:val="center"/>
        <w:rPr>
          <w:rStyle w:val="Hipervnculo"/>
          <w:rFonts w:ascii="Arial" w:hAnsi="Arial" w:cs="Arial"/>
          <w:color w:val="auto"/>
          <w:u w:val="none"/>
        </w:rPr>
      </w:pPr>
      <w:bookmarkStart w:id="13" w:name="_Hlk214743745"/>
      <w:r w:rsidRPr="00A26B9B">
        <w:rPr>
          <w:rStyle w:val="Hipervnculo"/>
          <w:rFonts w:ascii="Arial" w:hAnsi="Arial" w:cs="Arial"/>
          <w:color w:val="auto"/>
          <w:u w:val="none"/>
        </w:rPr>
        <w:t>Diana López</w:t>
      </w:r>
      <w:r w:rsidR="00FC6212">
        <w:rPr>
          <w:rStyle w:val="Hipervnculo"/>
          <w:rFonts w:ascii="Arial" w:hAnsi="Arial" w:cs="Arial"/>
          <w:color w:val="auto"/>
          <w:u w:val="none"/>
        </w:rPr>
        <w:t>-</w:t>
      </w:r>
      <w:r w:rsidRPr="00A26B9B">
        <w:rPr>
          <w:rStyle w:val="Hipervnculo"/>
          <w:rFonts w:ascii="Arial" w:hAnsi="Arial" w:cs="Arial"/>
          <w:color w:val="auto"/>
          <w:u w:val="none"/>
        </w:rPr>
        <w:t>Becerra</w:t>
      </w:r>
      <w:bookmarkEnd w:id="13"/>
      <w:r w:rsidR="00B14DB8">
        <w:rPr>
          <w:rStyle w:val="Refdenotaalpie"/>
          <w:rFonts w:ascii="Arial" w:hAnsi="Arial" w:cs="Arial"/>
        </w:rPr>
        <w:footnoteReference w:id="3"/>
      </w:r>
    </w:p>
    <w:p w14:paraId="0B270E78" w14:textId="77777777" w:rsidR="00A26B9B" w:rsidRPr="00A26B9B" w:rsidRDefault="00A26B9B" w:rsidP="00B14DB8">
      <w:pPr>
        <w:pStyle w:val="NormalWeb"/>
        <w:spacing w:before="0" w:beforeAutospacing="0" w:after="0" w:afterAutospacing="0"/>
        <w:jc w:val="center"/>
        <w:rPr>
          <w:rStyle w:val="Hipervnculo"/>
          <w:rFonts w:ascii="Arial" w:hAnsi="Arial" w:cs="Arial"/>
          <w:color w:val="auto"/>
          <w:u w:val="none"/>
        </w:rPr>
      </w:pPr>
      <w:r w:rsidRPr="00A26B9B">
        <w:rPr>
          <w:rStyle w:val="Hipervnculo"/>
          <w:rFonts w:ascii="Arial" w:hAnsi="Arial" w:cs="Arial"/>
          <w:color w:val="auto"/>
          <w:u w:val="none"/>
        </w:rPr>
        <w:t>Fundación Universitaria del Área Andina</w:t>
      </w:r>
    </w:p>
    <w:p w14:paraId="7462BEEC" w14:textId="77777777" w:rsidR="00A26B9B" w:rsidRPr="00A26B9B" w:rsidRDefault="00A26B9B" w:rsidP="00B14DB8">
      <w:pPr>
        <w:pStyle w:val="NormalWeb"/>
        <w:spacing w:before="0" w:beforeAutospacing="0" w:after="0" w:afterAutospacing="0"/>
        <w:jc w:val="center"/>
        <w:rPr>
          <w:rStyle w:val="Hipervnculo"/>
          <w:rFonts w:ascii="Arial" w:hAnsi="Arial" w:cs="Arial"/>
          <w:color w:val="auto"/>
          <w:u w:val="none"/>
        </w:rPr>
      </w:pPr>
      <w:r w:rsidRPr="00A26B9B">
        <w:rPr>
          <w:rStyle w:val="Hipervnculo"/>
          <w:rFonts w:ascii="Arial" w:hAnsi="Arial" w:cs="Arial"/>
          <w:color w:val="auto"/>
          <w:u w:val="none"/>
        </w:rPr>
        <w:t>Bogotá, Colombia</w:t>
      </w:r>
    </w:p>
    <w:p w14:paraId="352CBF85" w14:textId="0B435FD2" w:rsidR="00A26B9B" w:rsidRPr="00A26B9B" w:rsidRDefault="00A26B9B" w:rsidP="00B14DB8">
      <w:pPr>
        <w:pStyle w:val="NormalWeb"/>
        <w:spacing w:before="0" w:beforeAutospacing="0" w:after="0" w:afterAutospacing="0"/>
        <w:jc w:val="center"/>
        <w:rPr>
          <w:rStyle w:val="Hipervnculo"/>
          <w:rFonts w:ascii="Arial" w:hAnsi="Arial" w:cs="Arial"/>
          <w:color w:val="2F5496" w:themeColor="accent1" w:themeShade="BF"/>
        </w:rPr>
      </w:pPr>
      <w:r w:rsidRPr="00A26B9B">
        <w:rPr>
          <w:rStyle w:val="Hipervnculo"/>
          <w:rFonts w:ascii="Arial" w:hAnsi="Arial" w:cs="Arial"/>
          <w:color w:val="2F5496" w:themeColor="accent1" w:themeShade="BF"/>
        </w:rPr>
        <w:t>dlopez202@estudiantes.areandina.edu.co</w:t>
      </w:r>
    </w:p>
    <w:p w14:paraId="319F6C9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4C1650BF" w14:textId="6C9E75B8" w:rsidR="00A82B98" w:rsidRPr="00A26B9B" w:rsidRDefault="00A82B98" w:rsidP="00A82B98">
      <w:pPr>
        <w:tabs>
          <w:tab w:val="left" w:pos="5865"/>
        </w:tabs>
        <w:jc w:val="center"/>
        <w:rPr>
          <w:rFonts w:ascii="Arial" w:hAnsi="Arial" w:cs="Arial"/>
          <w:bCs/>
          <w:color w:val="2F5496" w:themeColor="accent1" w:themeShade="BF"/>
          <w:u w:val="single"/>
          <w:lang w:val="en-US"/>
        </w:rPr>
      </w:pPr>
      <w:r w:rsidRPr="00A26B9B">
        <w:rPr>
          <w:rFonts w:ascii="Arial" w:hAnsi="Arial" w:cs="Arial"/>
          <w:bCs/>
          <w:color w:val="2F5496" w:themeColor="accent1" w:themeShade="BF"/>
          <w:u w:val="single"/>
          <w:lang w:val="en-US"/>
        </w:rPr>
        <w:t>DOI: http://dx.doi.org/10.22458/caes.v1</w:t>
      </w:r>
      <w:r w:rsidR="00B344FA" w:rsidRPr="00A26B9B">
        <w:rPr>
          <w:rFonts w:ascii="Arial" w:hAnsi="Arial" w:cs="Arial"/>
          <w:bCs/>
          <w:color w:val="2F5496" w:themeColor="accent1" w:themeShade="BF"/>
          <w:u w:val="single"/>
          <w:lang w:val="en-US"/>
        </w:rPr>
        <w:t>6</w:t>
      </w:r>
      <w:r w:rsidRPr="00A26B9B">
        <w:rPr>
          <w:rFonts w:ascii="Arial" w:hAnsi="Arial" w:cs="Arial"/>
          <w:bCs/>
          <w:color w:val="2F5496" w:themeColor="accent1" w:themeShade="BF"/>
          <w:u w:val="single"/>
          <w:lang w:val="en-US"/>
        </w:rPr>
        <w:t>i</w:t>
      </w:r>
      <w:r w:rsidR="009D2F64" w:rsidRPr="00A26B9B">
        <w:rPr>
          <w:rFonts w:ascii="Arial" w:hAnsi="Arial" w:cs="Arial"/>
          <w:bCs/>
          <w:color w:val="2F5496" w:themeColor="accent1" w:themeShade="BF"/>
          <w:u w:val="single"/>
          <w:lang w:val="en-US"/>
        </w:rPr>
        <w:t>2</w:t>
      </w:r>
      <w:r w:rsidRPr="00A26B9B">
        <w:rPr>
          <w:rFonts w:ascii="Arial" w:hAnsi="Arial" w:cs="Arial"/>
          <w:bCs/>
          <w:color w:val="2F5496" w:themeColor="accent1" w:themeShade="BF"/>
          <w:u w:val="single"/>
          <w:lang w:val="en-US"/>
        </w:rPr>
        <w:t>.</w:t>
      </w:r>
      <w:r w:rsidR="007E6184" w:rsidRPr="00A26B9B">
        <w:rPr>
          <w:rFonts w:ascii="Arial" w:hAnsi="Arial" w:cs="Arial"/>
          <w:bCs/>
          <w:color w:val="2F5496" w:themeColor="accent1" w:themeShade="BF"/>
          <w:u w:val="single"/>
          <w:lang w:val="en-US"/>
        </w:rPr>
        <w:t>5764</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5AE2A6F8"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122CC4">
        <w:rPr>
          <w:rFonts w:ascii="Arial" w:hAnsi="Arial" w:cs="Arial"/>
          <w:bCs/>
        </w:rPr>
        <w:t>179</w:t>
      </w:r>
      <w:r w:rsidR="007E4016">
        <w:rPr>
          <w:rFonts w:ascii="Arial" w:hAnsi="Arial" w:cs="Arial"/>
          <w:bCs/>
        </w:rPr>
        <w:t>-</w:t>
      </w:r>
      <w:r w:rsidR="00F622EB">
        <w:rPr>
          <w:rFonts w:ascii="Arial" w:hAnsi="Arial" w:cs="Arial"/>
          <w:bCs/>
        </w:rPr>
        <w:t>221</w:t>
      </w:r>
    </w:p>
    <w:p w14:paraId="1591C2AD" w14:textId="011F82B1" w:rsidR="00A82B98" w:rsidRPr="00F4765F" w:rsidRDefault="00A82B98" w:rsidP="0020679D">
      <w:pPr>
        <w:tabs>
          <w:tab w:val="left" w:pos="5865"/>
        </w:tabs>
        <w:spacing w:line="276" w:lineRule="auto"/>
        <w:rPr>
          <w:rFonts w:ascii="Arial" w:hAnsi="Arial" w:cs="Arial"/>
          <w:bCs/>
        </w:rPr>
      </w:pPr>
      <w:bookmarkStart w:id="14" w:name="_Hlk182838172"/>
      <w:r w:rsidRPr="00F4765F">
        <w:rPr>
          <w:rFonts w:ascii="Arial" w:hAnsi="Arial" w:cs="Arial"/>
          <w:bCs/>
        </w:rPr>
        <w:t>Recibido:</w:t>
      </w:r>
      <w:r w:rsidR="005F5300">
        <w:rPr>
          <w:rFonts w:ascii="Arial" w:hAnsi="Arial" w:cs="Arial"/>
          <w:bCs/>
        </w:rPr>
        <w:t xml:space="preserve"> 11</w:t>
      </w:r>
      <w:r w:rsidRPr="00F4765F">
        <w:rPr>
          <w:rFonts w:ascii="Arial" w:hAnsi="Arial" w:cs="Arial"/>
          <w:bCs/>
        </w:rPr>
        <w:t xml:space="preserve"> de abril de 202</w:t>
      </w:r>
      <w:r w:rsidR="00F4765F" w:rsidRPr="00F4765F">
        <w:rPr>
          <w:rFonts w:ascii="Arial" w:hAnsi="Arial" w:cs="Arial"/>
          <w:bCs/>
        </w:rPr>
        <w:t>5</w:t>
      </w:r>
    </w:p>
    <w:p w14:paraId="13E62770" w14:textId="77E64C1D"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5F5300">
        <w:rPr>
          <w:rFonts w:ascii="Arial" w:hAnsi="Arial" w:cs="Arial"/>
          <w:bCs/>
        </w:rPr>
        <w:t>8</w:t>
      </w:r>
      <w:r w:rsidRPr="00F4765F">
        <w:rPr>
          <w:rFonts w:ascii="Arial" w:hAnsi="Arial" w:cs="Arial"/>
          <w:bCs/>
        </w:rPr>
        <w:t xml:space="preserve"> de </w:t>
      </w:r>
      <w:r w:rsidR="005F5300">
        <w:rPr>
          <w:rFonts w:ascii="Arial" w:hAnsi="Arial" w:cs="Arial"/>
          <w:bCs/>
        </w:rPr>
        <w:t>octubre</w:t>
      </w:r>
      <w:r w:rsidR="00F4765F" w:rsidRPr="00F4765F">
        <w:rPr>
          <w:rFonts w:ascii="Arial" w:hAnsi="Arial" w:cs="Arial"/>
          <w:bCs/>
        </w:rPr>
        <w:t xml:space="preserve"> </w:t>
      </w:r>
      <w:r w:rsidRPr="00F4765F">
        <w:rPr>
          <w:rFonts w:ascii="Arial" w:hAnsi="Arial" w:cs="Arial"/>
          <w:bCs/>
        </w:rPr>
        <w:t>de 202</w:t>
      </w:r>
      <w:r w:rsidR="00F4765F" w:rsidRPr="00F4765F">
        <w:rPr>
          <w:rFonts w:ascii="Arial" w:hAnsi="Arial" w:cs="Arial"/>
          <w:bCs/>
        </w:rPr>
        <w:t>5</w:t>
      </w:r>
    </w:p>
    <w:bookmarkEnd w:id="14"/>
    <w:p w14:paraId="25C35F5C" w14:textId="77777777" w:rsidR="00C2070A" w:rsidRDefault="00971F62" w:rsidP="00C2070A">
      <w:pPr>
        <w:shd w:val="clear" w:color="auto" w:fill="FFFFFF"/>
        <w:jc w:val="both"/>
        <w:rPr>
          <w:rFonts w:ascii="Arial" w:hAnsi="Arial" w:cs="Arial"/>
          <w:b/>
          <w:bCs/>
          <w:spacing w:val="-2"/>
          <w:lang w:val="es-ES" w:eastAsia="es-MX"/>
        </w:rPr>
      </w:pPr>
      <w:r w:rsidRPr="00971F62">
        <w:rPr>
          <w:rFonts w:ascii="Arial" w:hAnsi="Arial" w:cs="Arial"/>
          <w:b/>
          <w:bCs/>
          <w:spacing w:val="-2"/>
          <w:lang w:val="es-ES" w:eastAsia="es-MX"/>
        </w:rPr>
        <w:lastRenderedPageBreak/>
        <w:t>Resumen</w:t>
      </w:r>
    </w:p>
    <w:p w14:paraId="6C96CF52" w14:textId="1E00F4FD" w:rsidR="00971F62" w:rsidRPr="00971F62" w:rsidRDefault="00971F62" w:rsidP="00C2070A">
      <w:pPr>
        <w:shd w:val="clear" w:color="auto" w:fill="FFFFFF"/>
        <w:jc w:val="both"/>
        <w:rPr>
          <w:rFonts w:ascii="Arial" w:hAnsi="Arial" w:cs="Arial"/>
          <w:b/>
          <w:bCs/>
          <w:spacing w:val="-2"/>
          <w:lang w:val="es-ES" w:eastAsia="es-MX"/>
        </w:rPr>
      </w:pPr>
      <w:r w:rsidRPr="00971F62">
        <w:rPr>
          <w:rFonts w:ascii="Arial" w:hAnsi="Arial" w:cs="Arial"/>
          <w:spacing w:val="-2"/>
          <w:lang w:val="es-ES" w:eastAsia="es-MX"/>
        </w:rPr>
        <w:t xml:space="preserve">Se realiza una investigación con estudiantes de la Fundación Universitaria del Área Andina en Colombia y la Universidad San Nicolás de Hidalgo en México para explorar su percepción del emprendimiento y el dinero, así como la organización de sus actividades generadoras de ingresos en relación con sus responsabilidades académicas. Este estudio cuantitativo y descriptivo utiliza formularios de indagación validados por personas expertas y es aprobado por el comité de ética de </w:t>
      </w:r>
      <w:proofErr w:type="spellStart"/>
      <w:r w:rsidRPr="00971F62">
        <w:rPr>
          <w:rFonts w:ascii="Arial" w:hAnsi="Arial" w:cs="Arial"/>
          <w:spacing w:val="-2"/>
          <w:lang w:val="es-ES" w:eastAsia="es-MX"/>
        </w:rPr>
        <w:t>Areandina</w:t>
      </w:r>
      <w:proofErr w:type="spellEnd"/>
      <w:r w:rsidRPr="00971F62">
        <w:rPr>
          <w:rFonts w:ascii="Arial" w:hAnsi="Arial" w:cs="Arial"/>
          <w:spacing w:val="-2"/>
          <w:lang w:val="es-ES" w:eastAsia="es-MX"/>
        </w:rPr>
        <w:t>. Los resultados muestran que la mayoría de las participantes valoran el conocimiento en finanzas personales y gestión económica como clave para su autonomía laboral y educativa. También reconocen el ahorro como esencial para el crecimiento personal y el logro de metas, considerando las limitaciones sociales históricas que enfrenta el grupo femenino.</w:t>
      </w:r>
      <w:r w:rsidRPr="00971F62">
        <w:rPr>
          <w:rFonts w:ascii="Arial" w:hAnsi="Arial" w:cs="Arial"/>
          <w:b/>
          <w:bCs/>
          <w:spacing w:val="-2"/>
          <w:lang w:val="es-ES" w:eastAsia="es-MX"/>
        </w:rPr>
        <w:t xml:space="preserve"> </w:t>
      </w:r>
    </w:p>
    <w:p w14:paraId="294B6EDF" w14:textId="77777777" w:rsidR="00C2070A" w:rsidRDefault="00C2070A" w:rsidP="00C2070A">
      <w:pPr>
        <w:shd w:val="clear" w:color="auto" w:fill="FFFFFF"/>
        <w:jc w:val="both"/>
        <w:rPr>
          <w:rFonts w:ascii="Arial" w:hAnsi="Arial" w:cs="Arial"/>
          <w:b/>
          <w:bCs/>
          <w:spacing w:val="-2"/>
          <w:lang w:val="es-ES" w:eastAsia="es-MX"/>
        </w:rPr>
      </w:pPr>
    </w:p>
    <w:p w14:paraId="709C7C77" w14:textId="532E10E8" w:rsidR="00971F62" w:rsidRPr="00971F62" w:rsidRDefault="00971F62" w:rsidP="00C2070A">
      <w:pPr>
        <w:shd w:val="clear" w:color="auto" w:fill="FFFFFF"/>
        <w:jc w:val="both"/>
        <w:rPr>
          <w:rFonts w:ascii="Arial" w:hAnsi="Arial" w:cs="Arial"/>
          <w:spacing w:val="-2"/>
          <w:lang w:val="es-ES" w:eastAsia="es-MX"/>
        </w:rPr>
      </w:pPr>
      <w:r w:rsidRPr="00971F62">
        <w:rPr>
          <w:rFonts w:ascii="Arial" w:hAnsi="Arial" w:cs="Arial"/>
          <w:b/>
          <w:bCs/>
          <w:spacing w:val="-2"/>
          <w:lang w:val="es-ES" w:eastAsia="es-MX"/>
        </w:rPr>
        <w:t xml:space="preserve">Palabras clave: </w:t>
      </w:r>
      <w:r w:rsidRPr="00971F62">
        <w:rPr>
          <w:rFonts w:ascii="Arial" w:hAnsi="Arial" w:cs="Arial"/>
          <w:spacing w:val="-2"/>
          <w:lang w:val="es-ES" w:eastAsia="es-MX"/>
        </w:rPr>
        <w:t>equilibrio ocupacional, educación financiera, estudiantes universitarias</w:t>
      </w:r>
    </w:p>
    <w:p w14:paraId="053C0920" w14:textId="77777777" w:rsidR="00C2070A" w:rsidRPr="00524B53" w:rsidRDefault="00C2070A" w:rsidP="00C2070A">
      <w:pPr>
        <w:shd w:val="clear" w:color="auto" w:fill="FFFFFF"/>
        <w:jc w:val="both"/>
        <w:rPr>
          <w:rFonts w:ascii="Arial" w:hAnsi="Arial" w:cs="Arial"/>
          <w:b/>
          <w:bCs/>
          <w:spacing w:val="-2"/>
          <w:lang w:eastAsia="es-MX"/>
        </w:rPr>
      </w:pPr>
    </w:p>
    <w:p w14:paraId="092048D9" w14:textId="77777777" w:rsidR="00C2070A" w:rsidRDefault="00971F62" w:rsidP="00C2070A">
      <w:pPr>
        <w:shd w:val="clear" w:color="auto" w:fill="FFFFFF"/>
        <w:jc w:val="both"/>
        <w:rPr>
          <w:rFonts w:ascii="Arial" w:hAnsi="Arial" w:cs="Arial"/>
          <w:spacing w:val="-2"/>
          <w:lang w:val="en-US" w:eastAsia="es-MX"/>
        </w:rPr>
      </w:pPr>
      <w:r w:rsidRPr="00971F62">
        <w:rPr>
          <w:rFonts w:ascii="Arial" w:hAnsi="Arial" w:cs="Arial"/>
          <w:b/>
          <w:bCs/>
          <w:spacing w:val="-2"/>
          <w:lang w:val="en-US" w:eastAsia="es-MX"/>
        </w:rPr>
        <w:t>Abstract</w:t>
      </w:r>
      <w:r w:rsidRPr="00971F62">
        <w:rPr>
          <w:rFonts w:ascii="Arial" w:hAnsi="Arial" w:cs="Arial"/>
          <w:spacing w:val="-2"/>
          <w:lang w:val="en-US" w:eastAsia="es-MX"/>
        </w:rPr>
        <w:t xml:space="preserve"> </w:t>
      </w:r>
    </w:p>
    <w:p w14:paraId="3E5FCEDA" w14:textId="2DE018B3" w:rsidR="00971F62" w:rsidRPr="00971F62" w:rsidRDefault="00971F62" w:rsidP="00C2070A">
      <w:pPr>
        <w:shd w:val="clear" w:color="auto" w:fill="FFFFFF"/>
        <w:jc w:val="both"/>
        <w:rPr>
          <w:lang w:val="en-US" w:eastAsia="es-MX"/>
        </w:rPr>
      </w:pPr>
      <w:r w:rsidRPr="00971F62">
        <w:rPr>
          <w:rFonts w:ascii="Arial" w:hAnsi="Arial" w:cs="Arial"/>
          <w:spacing w:val="-2"/>
          <w:lang w:val="en-US" w:eastAsia="es-MX"/>
        </w:rPr>
        <w:t xml:space="preserve">A research study was conducted with students from the Fundación </w:t>
      </w:r>
      <w:proofErr w:type="spellStart"/>
      <w:r w:rsidRPr="00971F62">
        <w:rPr>
          <w:rFonts w:ascii="Arial" w:hAnsi="Arial" w:cs="Arial"/>
          <w:spacing w:val="-2"/>
          <w:lang w:val="en-US" w:eastAsia="es-MX"/>
        </w:rPr>
        <w:t>Universitaria</w:t>
      </w:r>
      <w:proofErr w:type="spellEnd"/>
      <w:r w:rsidRPr="00971F62">
        <w:rPr>
          <w:rFonts w:ascii="Arial" w:hAnsi="Arial" w:cs="Arial"/>
          <w:spacing w:val="-2"/>
          <w:lang w:val="en-US" w:eastAsia="es-MX"/>
        </w:rPr>
        <w:t xml:space="preserve"> del </w:t>
      </w:r>
      <w:proofErr w:type="spellStart"/>
      <w:r w:rsidRPr="00971F62">
        <w:rPr>
          <w:rFonts w:ascii="Arial" w:hAnsi="Arial" w:cs="Arial"/>
          <w:spacing w:val="-2"/>
          <w:lang w:val="en-US" w:eastAsia="es-MX"/>
        </w:rPr>
        <w:t>Área</w:t>
      </w:r>
      <w:proofErr w:type="spellEnd"/>
      <w:r w:rsidRPr="00971F62">
        <w:rPr>
          <w:rFonts w:ascii="Arial" w:hAnsi="Arial" w:cs="Arial"/>
          <w:spacing w:val="-2"/>
          <w:lang w:val="en-US" w:eastAsia="es-MX"/>
        </w:rPr>
        <w:t xml:space="preserve"> Andina in Colombia and the Universidad San Nicolás de Hidalgo in Mexico to explore their perceptions of entrepreneurship and money, as well as how they organize their income-generating activities in relation to their academic responsibilities. This qualitative and descriptive study utilized inquiry forms validated by experts and is part of an institutional project approved by the ethics committee of </w:t>
      </w:r>
      <w:proofErr w:type="spellStart"/>
      <w:r w:rsidRPr="00971F62">
        <w:rPr>
          <w:rFonts w:ascii="Arial" w:hAnsi="Arial" w:cs="Arial"/>
          <w:spacing w:val="-2"/>
          <w:lang w:val="en-US" w:eastAsia="es-MX"/>
        </w:rPr>
        <w:t>Areandina</w:t>
      </w:r>
      <w:proofErr w:type="spellEnd"/>
      <w:r w:rsidRPr="00971F62">
        <w:rPr>
          <w:rFonts w:ascii="Arial" w:hAnsi="Arial" w:cs="Arial"/>
          <w:spacing w:val="-2"/>
          <w:lang w:val="en-US" w:eastAsia="es-MX"/>
        </w:rPr>
        <w:t>. The results showed that most participants value knowledge in personal finance and economic management as key to their labor and educational autonomy. They also recognize saving as essential for personal growth and achieving long-term goals, considering the historical social limitations faced by women in their personal finances and income generation.</w:t>
      </w:r>
      <w:r w:rsidRPr="00971F62">
        <w:rPr>
          <w:lang w:val="en-US" w:eastAsia="es-MX"/>
        </w:rPr>
        <w:t xml:space="preserve"> </w:t>
      </w:r>
    </w:p>
    <w:p w14:paraId="677EF212" w14:textId="77777777" w:rsidR="00C2070A" w:rsidRDefault="00C2070A" w:rsidP="00C2070A">
      <w:pPr>
        <w:shd w:val="clear" w:color="auto" w:fill="FFFFFF"/>
        <w:jc w:val="both"/>
        <w:rPr>
          <w:rFonts w:ascii="Arial" w:hAnsi="Arial" w:cs="Arial"/>
          <w:b/>
          <w:bCs/>
          <w:spacing w:val="-2"/>
          <w:lang w:val="en-US" w:eastAsia="es-MX"/>
        </w:rPr>
      </w:pPr>
    </w:p>
    <w:p w14:paraId="7C8F5124" w14:textId="36975AB0" w:rsidR="00971F62" w:rsidRPr="00971F62" w:rsidRDefault="00971F62" w:rsidP="00C2070A">
      <w:pPr>
        <w:shd w:val="clear" w:color="auto" w:fill="FFFFFF"/>
        <w:jc w:val="both"/>
        <w:rPr>
          <w:rFonts w:ascii="Arial" w:hAnsi="Arial" w:cs="Arial"/>
          <w:b/>
          <w:bCs/>
          <w:spacing w:val="-2"/>
          <w:lang w:val="en-US" w:eastAsia="es-MX"/>
        </w:rPr>
      </w:pPr>
      <w:r w:rsidRPr="00971F62">
        <w:rPr>
          <w:rFonts w:ascii="Arial" w:hAnsi="Arial" w:cs="Arial"/>
          <w:b/>
          <w:bCs/>
          <w:spacing w:val="-2"/>
          <w:lang w:val="en-US" w:eastAsia="es-MX"/>
        </w:rPr>
        <w:t>Keywords</w:t>
      </w:r>
      <w:r w:rsidRPr="00971F62">
        <w:rPr>
          <w:rFonts w:ascii="Arial" w:hAnsi="Arial" w:cs="Arial"/>
          <w:spacing w:val="-2"/>
          <w:lang w:val="en-US" w:eastAsia="es-MX"/>
        </w:rPr>
        <w:t>:  Occupational balance, financial education, undergraduate female students.</w:t>
      </w:r>
    </w:p>
    <w:p w14:paraId="2750037E" w14:textId="77777777" w:rsidR="00C2070A" w:rsidRPr="00C2070A" w:rsidRDefault="00C2070A" w:rsidP="00971F62">
      <w:pPr>
        <w:shd w:val="clear" w:color="auto" w:fill="FFFFFF"/>
        <w:spacing w:line="360" w:lineRule="auto"/>
        <w:jc w:val="both"/>
        <w:rPr>
          <w:rFonts w:ascii="Arial" w:hAnsi="Arial" w:cs="Arial"/>
          <w:b/>
          <w:bCs/>
          <w:spacing w:val="-2"/>
          <w:lang w:val="en-US" w:eastAsia="es-MX"/>
        </w:rPr>
      </w:pPr>
    </w:p>
    <w:p w14:paraId="2128CB04" w14:textId="51B094BE" w:rsidR="00971F62" w:rsidRPr="00971F62" w:rsidRDefault="00C2070A"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lastRenderedPageBreak/>
        <w:t xml:space="preserve">INTRODUCCIÓN </w:t>
      </w:r>
    </w:p>
    <w:p w14:paraId="35011286"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El equilibrio ocupacional se refiere a la forma en que las personas distribuyen su tiempo y su impacto en el bienestar, abarcando responsabilidades que fortalecen la salud física y mental (Peral, 2017). Este estudio se enfoca en estudiantes de género femenino que estudian en un municipio diferente al de su origen y que trabajan simultáneamente, lo que puede influir en su bienestar y calidad de vida. La adecuada distribución del tiempo entre trabajo, estudios y vida personal es esencial para el bienestar físico, mental y emocional; su ausencia puede provocar agotamiento y estrés, afectando el rendimiento y las relaciones (Riveros, 2018).</w:t>
      </w:r>
    </w:p>
    <w:p w14:paraId="482155EF" w14:textId="77777777" w:rsidR="00C2070A" w:rsidRDefault="00C2070A" w:rsidP="00C2070A">
      <w:pPr>
        <w:shd w:val="clear" w:color="auto" w:fill="FFFFFF"/>
        <w:spacing w:line="360" w:lineRule="auto"/>
        <w:jc w:val="both"/>
        <w:rPr>
          <w:rFonts w:ascii="Arial" w:hAnsi="Arial" w:cs="Arial"/>
          <w:spacing w:val="-2"/>
          <w:lang w:val="es-ES" w:eastAsia="es-MX"/>
        </w:rPr>
      </w:pPr>
    </w:p>
    <w:p w14:paraId="05306FC2" w14:textId="0C19781B"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Las actividades financieras son cruciales para satisfacer necesidades básicas y reducir el estrés económico (Lorenzo et al., 2022). A pesar de los avances en educación y participación social, las mujeres han enfrentado limitaciones financieras por responsabilidades del hogar, afectando su desempeño académico (Peral, 2017). Medina y Fernández (2021) señalan que las desigualdades laborales y la distribución desigual de responsabilidades complican el equilibrio entre roles. Para el sector femenino universitario, el dinero es visto como un recurso para el ahorro y el bienestar familiar, y es fundamental para cubrir necesidades básicas y participar en actividades recreativas que les ayuden a enfrentar los desafíos de vivir lejos de casa (Chaves y Molina, 2018; Vera, 2013).</w:t>
      </w:r>
    </w:p>
    <w:p w14:paraId="60F68828" w14:textId="77777777" w:rsidR="00C2070A" w:rsidRDefault="00C2070A" w:rsidP="00C2070A">
      <w:pPr>
        <w:shd w:val="clear" w:color="auto" w:fill="FFFFFF"/>
        <w:spacing w:line="360" w:lineRule="auto"/>
        <w:jc w:val="both"/>
        <w:rPr>
          <w:rFonts w:ascii="Arial" w:hAnsi="Arial" w:cs="Arial"/>
          <w:spacing w:val="-2"/>
          <w:lang w:val="es-ES" w:eastAsia="es-MX"/>
        </w:rPr>
      </w:pPr>
    </w:p>
    <w:p w14:paraId="2E3C071F" w14:textId="41EA9F85"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La percepción del dinero está moldeada por el contexto y las relaciones, y se ve influenciada por la brecha de género en el acceso a recursos financieros. Esta desigualdad, impulsada por estereotipos, limita la participación económica del grupo femenino y perpetúa la inequidad de género en Latinoamérica, donde la brecha favorece al grupo masculino. Esto se evidencia en la baja participación laboral femenina y su predominio en sectores de bajos ingresos. Además, esta situación impone una doble carga de trabajo remunerado y responsabilidades domésticas (Vargas-Salgado et al., 2022; Vaca-Trigo, 2019), estas son consecuencias directas de la desigualdad en el acceso a recursos financieros y la limitada participación económica de las mujeres. Por lo tanto, la relación es relevante, ya que ambas dimensiones están interconectadas y reflejan la misma problemática de inequidad de género.</w:t>
      </w:r>
    </w:p>
    <w:p w14:paraId="5BFBCBA7" w14:textId="77777777" w:rsidR="00C2070A" w:rsidRDefault="00C2070A" w:rsidP="00C2070A">
      <w:pPr>
        <w:shd w:val="clear" w:color="auto" w:fill="FFFFFF"/>
        <w:spacing w:line="360" w:lineRule="auto"/>
        <w:jc w:val="both"/>
        <w:rPr>
          <w:rFonts w:ascii="Arial" w:hAnsi="Arial" w:cs="Arial"/>
          <w:spacing w:val="-2"/>
          <w:lang w:val="es-ES" w:eastAsia="es-MX"/>
        </w:rPr>
      </w:pPr>
    </w:p>
    <w:p w14:paraId="4FE9F917" w14:textId="6CD25460"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La alfabetización financiera es crucial para que el grupo femenino enfrente desafíos como salarios más bajos y menor conocimiento financiero. A diferencia del grupo masculino que suele tener más familiaridad con temas financieros, lo que le permite responder correctamente a preguntas sobre el tema, el grupo femenino a menudo carece de autoconfianza (Lusardi, 2019). El emprendimiento se presenta como una herramienta clave para que este grupo desarrolle habilidades que mejoren su sostenibilidad económica y bienestar, además de promover su empoderamiento personal y colectivo (Molina, 2024). Sin embargo, los estereotipos que asocian a este grupo con responsabilidades domésticas continúan intensificando la desigualdad de </w:t>
      </w:r>
      <w:r w:rsidRPr="00971F62">
        <w:rPr>
          <w:rFonts w:ascii="Arial" w:hAnsi="Arial" w:cs="Arial"/>
          <w:spacing w:val="-2"/>
          <w:lang w:val="es-ES" w:eastAsia="es-MX"/>
        </w:rPr>
        <w:lastRenderedPageBreak/>
        <w:t xml:space="preserve">género, limitando su participación en otras áreas y restringiendo su tiempo y oportunidades para actividades significativas (Sánchez et al., 2018; </w:t>
      </w:r>
      <w:proofErr w:type="spellStart"/>
      <w:r w:rsidRPr="00971F62">
        <w:rPr>
          <w:rFonts w:ascii="Arial" w:hAnsi="Arial" w:cs="Arial"/>
          <w:spacing w:val="-2"/>
          <w:lang w:val="es-ES" w:eastAsia="es-MX"/>
        </w:rPr>
        <w:t>Buquet</w:t>
      </w:r>
      <w:proofErr w:type="spellEnd"/>
      <w:r w:rsidRPr="00971F62">
        <w:rPr>
          <w:rFonts w:ascii="Arial" w:hAnsi="Arial" w:cs="Arial"/>
          <w:spacing w:val="-2"/>
          <w:lang w:val="es-ES" w:eastAsia="es-MX"/>
        </w:rPr>
        <w:t>, 2016).</w:t>
      </w:r>
    </w:p>
    <w:p w14:paraId="2B7A3B77" w14:textId="77777777" w:rsidR="00C2070A" w:rsidRDefault="00C2070A" w:rsidP="00C2070A">
      <w:pPr>
        <w:shd w:val="clear" w:color="auto" w:fill="FFFFFF"/>
        <w:spacing w:line="360" w:lineRule="auto"/>
        <w:jc w:val="both"/>
        <w:rPr>
          <w:rFonts w:ascii="Arial" w:hAnsi="Arial" w:cs="Arial"/>
          <w:spacing w:val="-2"/>
          <w:lang w:val="es-ES" w:eastAsia="es-MX"/>
        </w:rPr>
      </w:pPr>
    </w:p>
    <w:p w14:paraId="5E05D679" w14:textId="65C0AB58"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Las situaciones descritas pueden resultar en opresión económica, psicológica y laboral contra el grupo femenino, limitando su independencia y acceso a recursos para educación y desarrollo profesional (UNESCO, 2021). En América Latina, el acceso a empleos formales es un desafío, debido a factores como la falta de educación y la necesidad de conciliar responsabilidades familiares, lo que lleva a muchas personas del grupo femenino a trabajos informales (Vargas y </w:t>
      </w:r>
      <w:proofErr w:type="spellStart"/>
      <w:r w:rsidRPr="00971F62">
        <w:rPr>
          <w:rFonts w:ascii="Arial" w:hAnsi="Arial" w:cs="Arial"/>
          <w:spacing w:val="-2"/>
          <w:lang w:val="es-ES" w:eastAsia="es-MX"/>
        </w:rPr>
        <w:t>Bracchi</w:t>
      </w:r>
      <w:proofErr w:type="spellEnd"/>
      <w:r w:rsidRPr="00971F62">
        <w:rPr>
          <w:rFonts w:ascii="Arial" w:hAnsi="Arial" w:cs="Arial"/>
          <w:spacing w:val="-2"/>
          <w:lang w:val="es-ES" w:eastAsia="es-MX"/>
        </w:rPr>
        <w:t>, 2016). Las diferencias de género explican la lenta progresión de las mujeres en el ámbito laboral, ya que suelen ocupar empleos con menos oportunidades de promoción, perpetuando la brecha salarial (Babcock et al., 2017). Los roles tradicionales crean disparidades que afectan la calidad del trabajo y los ingresos, limitando el acceso a mejores oportunidades, mientras que la presión de equilibrar trabajo y cuidado de hijos lleva a aceptar empleos mal remunerados, empobreciendo los recursos del hogar (Escamilla et al., 2013). Además, las mujeres enfrentan barreras en el acceso a recursos productivos, y la carga del trabajo doméstico no remunerado afecta su desarrollo y permanencia en el mercado laboral, perpetuando la desigualdad (CEPAL, 2016).</w:t>
      </w:r>
    </w:p>
    <w:p w14:paraId="68CD692D" w14:textId="77777777" w:rsidR="00C2070A" w:rsidRDefault="00C2070A" w:rsidP="00C2070A">
      <w:pPr>
        <w:shd w:val="clear" w:color="auto" w:fill="FFFFFF"/>
        <w:spacing w:line="360" w:lineRule="auto"/>
        <w:jc w:val="both"/>
        <w:rPr>
          <w:rFonts w:ascii="Arial" w:hAnsi="Arial" w:cs="Arial"/>
          <w:spacing w:val="-2"/>
          <w:lang w:val="es-ES" w:eastAsia="es-MX"/>
        </w:rPr>
      </w:pPr>
    </w:p>
    <w:p w14:paraId="2101C81C" w14:textId="0B481EAC"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Algunos estudios, entre ellos el de Chan y </w:t>
      </w:r>
      <w:proofErr w:type="spellStart"/>
      <w:r w:rsidRPr="00971F62">
        <w:rPr>
          <w:rFonts w:ascii="Arial" w:hAnsi="Arial" w:cs="Arial"/>
          <w:spacing w:val="-2"/>
          <w:lang w:val="es-ES" w:eastAsia="es-MX"/>
        </w:rPr>
        <w:t>Anteby</w:t>
      </w:r>
      <w:proofErr w:type="spellEnd"/>
      <w:r w:rsidRPr="00971F62">
        <w:rPr>
          <w:rFonts w:ascii="Arial" w:hAnsi="Arial" w:cs="Arial"/>
          <w:spacing w:val="-2"/>
          <w:lang w:val="es-ES" w:eastAsia="es-MX"/>
        </w:rPr>
        <w:t xml:space="preserve"> (2015), indican </w:t>
      </w:r>
      <w:proofErr w:type="gramStart"/>
      <w:r w:rsidRPr="00971F62">
        <w:rPr>
          <w:rFonts w:ascii="Arial" w:hAnsi="Arial" w:cs="Arial"/>
          <w:spacing w:val="-2"/>
          <w:lang w:val="es-ES" w:eastAsia="es-MX"/>
        </w:rPr>
        <w:t>que  el</w:t>
      </w:r>
      <w:proofErr w:type="gramEnd"/>
      <w:r w:rsidRPr="00971F62">
        <w:rPr>
          <w:rFonts w:ascii="Arial" w:hAnsi="Arial" w:cs="Arial"/>
          <w:spacing w:val="-2"/>
          <w:lang w:val="es-ES" w:eastAsia="es-MX"/>
        </w:rPr>
        <w:t xml:space="preserve"> grupo femenino realiza tareas laborales menos deseables que las del grupo masculino, lo </w:t>
      </w:r>
      <w:r w:rsidRPr="00971F62">
        <w:rPr>
          <w:rFonts w:ascii="Arial" w:hAnsi="Arial" w:cs="Arial"/>
          <w:spacing w:val="-2"/>
          <w:lang w:val="es-ES" w:eastAsia="es-MX"/>
        </w:rPr>
        <w:lastRenderedPageBreak/>
        <w:t>que afecta su satisfacción y está vinculado a estereotipos de género y segregación ocupacional, limitando su acceso a roles mejor remunerados y restringiendo su desarrollo profesional y emocional.  En América Latina, ante la desigualdad de género, muchas personas del grupo femenino emprenden para superar estos obstáculos, buscando autonomía y empoderamiento al desafiar roles tradicionales (Ruiz et al., 2021). Este emprendimiento les permite equilibrar responsabilidades familiares y desarrollo profesional, reflejando un esfuerzo por alcanzar autonomía financiera (Flores et al., 2021).</w:t>
      </w:r>
    </w:p>
    <w:p w14:paraId="214C6393" w14:textId="77777777" w:rsidR="00C2070A" w:rsidRDefault="00C2070A" w:rsidP="00C2070A">
      <w:pPr>
        <w:shd w:val="clear" w:color="auto" w:fill="FFFFFF"/>
        <w:spacing w:line="360" w:lineRule="auto"/>
        <w:jc w:val="both"/>
        <w:rPr>
          <w:rFonts w:ascii="Arial" w:hAnsi="Arial" w:cs="Arial"/>
          <w:spacing w:val="-2"/>
          <w:lang w:val="es-ES" w:eastAsia="es-MX"/>
        </w:rPr>
      </w:pPr>
    </w:p>
    <w:p w14:paraId="5C66A014" w14:textId="2B48C222"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A pesar de que el emprendimiento ha sido históricamente asociado al sector masculino, el número de personas del sector femenino que inician negocios ha aumentado, adoptando una actitud positiva hacia el liderazgo (De la O y Urbano, 2020). Esta actividad es esencial para el cambio en América Latina, aunque las mujeres todavía enfrentan barreras por estereotipos de género. Promover el emprendimiento femenino es fundamental para su empoderamiento y contribuye al desarrollo económico y a la equidad (</w:t>
      </w:r>
      <w:proofErr w:type="spellStart"/>
      <w:r w:rsidRPr="00971F62">
        <w:rPr>
          <w:rFonts w:ascii="Arial" w:hAnsi="Arial" w:cs="Arial"/>
          <w:spacing w:val="-2"/>
          <w:lang w:val="es-ES" w:eastAsia="es-MX"/>
        </w:rPr>
        <w:t>Pezantez</w:t>
      </w:r>
      <w:proofErr w:type="spellEnd"/>
      <w:r w:rsidRPr="00971F62">
        <w:rPr>
          <w:rFonts w:ascii="Arial" w:hAnsi="Arial" w:cs="Arial"/>
          <w:spacing w:val="-2"/>
          <w:lang w:val="es-ES" w:eastAsia="es-MX"/>
        </w:rPr>
        <w:t>, 2018, como se citó en Calderón, 2022). El grupo femenino de empresarias, al reinvertir sus ingresos en educación y salud, benefician a sus familias, pero aún existe una brecha de género significativa en el acceso a oportunidades y financiamiento, lo que limita su participación en el ámbito empresarial (</w:t>
      </w:r>
      <w:proofErr w:type="spellStart"/>
      <w:r w:rsidRPr="00971F62">
        <w:rPr>
          <w:rFonts w:ascii="Arial" w:hAnsi="Arial" w:cs="Arial"/>
          <w:spacing w:val="-2"/>
          <w:lang w:val="es-ES" w:eastAsia="es-MX"/>
        </w:rPr>
        <w:t>Elizundia</w:t>
      </w:r>
      <w:proofErr w:type="spellEnd"/>
      <w:r w:rsidRPr="00971F62">
        <w:rPr>
          <w:rFonts w:ascii="Arial" w:hAnsi="Arial" w:cs="Arial"/>
          <w:spacing w:val="-2"/>
          <w:lang w:val="es-ES" w:eastAsia="es-MX"/>
        </w:rPr>
        <w:t>, 2015; García et al., 2013).</w:t>
      </w:r>
    </w:p>
    <w:p w14:paraId="0AA31AEC" w14:textId="77777777" w:rsidR="00C2070A" w:rsidRDefault="00C2070A" w:rsidP="00C2070A">
      <w:pPr>
        <w:shd w:val="clear" w:color="auto" w:fill="FFFFFF"/>
        <w:spacing w:line="360" w:lineRule="auto"/>
        <w:jc w:val="both"/>
        <w:rPr>
          <w:rFonts w:ascii="Arial" w:hAnsi="Arial" w:cs="Arial"/>
          <w:spacing w:val="-2"/>
          <w:lang w:val="es-ES" w:eastAsia="es-MX"/>
        </w:rPr>
      </w:pPr>
    </w:p>
    <w:p w14:paraId="68180B29" w14:textId="0A94D459"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Para abordar esta brecha, han surgido programas y entidades que se enfocan en el financiamiento y la capacitación de emprendedoras. Estas iniciativas buscan empoderar al grupo femenino a través de la educación financiera y el acceso a recursos, permitiéndoles tomar decisiones informadas sobre sus finanzas. Al ofrecer herramientas y conocimientos prácticos, estas organizaciones contribuyen a fortalecer la autonomía financiera de este grupo y fomenta la participación en la economía, lo que a su vez ayuda a cerrar la brecha de género y a maximizar su potencial económico y social (</w:t>
      </w:r>
      <w:proofErr w:type="spellStart"/>
      <w:r w:rsidRPr="00971F62">
        <w:rPr>
          <w:rFonts w:ascii="Arial" w:hAnsi="Arial" w:cs="Arial"/>
          <w:spacing w:val="-2"/>
          <w:lang w:val="es-ES" w:eastAsia="es-MX"/>
        </w:rPr>
        <w:t>Elizundia</w:t>
      </w:r>
      <w:proofErr w:type="spellEnd"/>
      <w:r w:rsidRPr="00971F62">
        <w:rPr>
          <w:rFonts w:ascii="Arial" w:hAnsi="Arial" w:cs="Arial"/>
          <w:spacing w:val="-2"/>
          <w:lang w:val="es-ES" w:eastAsia="es-MX"/>
        </w:rPr>
        <w:t>, 2015).</w:t>
      </w:r>
    </w:p>
    <w:p w14:paraId="4B9F9A44" w14:textId="77777777" w:rsidR="00C2070A" w:rsidRDefault="00C2070A" w:rsidP="00C2070A">
      <w:pPr>
        <w:shd w:val="clear" w:color="auto" w:fill="FFFFFF"/>
        <w:spacing w:line="360" w:lineRule="auto"/>
        <w:jc w:val="both"/>
        <w:rPr>
          <w:rFonts w:ascii="Arial" w:hAnsi="Arial" w:cs="Arial"/>
          <w:spacing w:val="-2"/>
          <w:lang w:val="es-ES" w:eastAsia="es-MX"/>
        </w:rPr>
      </w:pPr>
    </w:p>
    <w:p w14:paraId="7D71134F" w14:textId="2E4C993E"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Para el grupo de mujeres universitarias, emprender representa una valiosa oportunidad para generar ingresos y autonomía financiera, aunque también enfrenta desafíos únicos, siendo la división del tiempo un obstáculo significativo al tener que equilibrar responsabilidades académicas con las demandas de su emprendimiento. Para superar esto, han desarrollado estrategias efectivas de gestión del tiempo y priorización, a pesar de lidiar con el temor al fracaso, la angustia por no tener éxito en sus ventas y la incertidumbre económica (Torres et al., 2023). La adecuada distribución del tiempo en el emprendimiento genera resultados positivos, y el perfil de la emprendedora universitaria es fundamental, ya que suelen tener una mentalidad proactiva y orientada a resultados, lo que favorece su éxito. Con una visión clara de la rentabilidad y sostenibilidad de sus negocios, este sector femenino se organiza y aplica estrategias efectivas, identificando oportunidades y desafíos que maximizan su eficiencia y productividad, lo cual les permite crear modelos de negocio </w:t>
      </w:r>
      <w:r w:rsidRPr="00971F62">
        <w:rPr>
          <w:rFonts w:ascii="Arial" w:hAnsi="Arial" w:cs="Arial"/>
          <w:spacing w:val="-2"/>
          <w:lang w:val="es-ES" w:eastAsia="es-MX"/>
        </w:rPr>
        <w:lastRenderedPageBreak/>
        <w:t>innovadores y sostenibles que generan ingresos y fomentan su crecimiento personal y profesional (Casanova, 2022).</w:t>
      </w:r>
    </w:p>
    <w:p w14:paraId="7B541744"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75FEC1B8" w14:textId="44EE0C21"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Justificación</w:t>
      </w:r>
    </w:p>
    <w:p w14:paraId="495AB225"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Este estudio examina cómo las estudiantes universitarias en México y Colombia perciben el dinero y el emprendimiento, y cómo estos factores sostienen sus estudios. A pesar del creciente acceso de mujeres a la educación superior en América Latina, enfrentan desafíos económicos que afectan su desarrollo académico y profesional. El dinero representa tanto independencia como estrés; mientras que el emprendimiento se presenta como una vía hacia la autonomía financiera en un mercado laboral limitado. Las estrategias como trabajos de medio tiempo y emprendimientos son vitales para equilibrar sus responsabilidades académicas y financieras.</w:t>
      </w:r>
    </w:p>
    <w:p w14:paraId="74B1EC90" w14:textId="77777777" w:rsidR="00C2070A" w:rsidRDefault="00C2070A" w:rsidP="00C2070A">
      <w:pPr>
        <w:shd w:val="clear" w:color="auto" w:fill="FFFFFF"/>
        <w:spacing w:line="360" w:lineRule="auto"/>
        <w:jc w:val="both"/>
        <w:rPr>
          <w:rFonts w:ascii="Arial" w:hAnsi="Arial" w:cs="Arial"/>
          <w:spacing w:val="-2"/>
          <w:lang w:val="es-ES" w:eastAsia="es-MX"/>
        </w:rPr>
      </w:pPr>
    </w:p>
    <w:p w14:paraId="37710A7C" w14:textId="640D7E44"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Es crucial integrar un enfoque de género en la educación financiera para abordar las desigualdades que limitan el acceso a recursos. Diseñar talleres que incluyan perspectivas culturales y ejemplos de mujeres emprendedoras en México y Colombia hace que el contenido sea más relevante y accesible. Al empoderar a las estudiantes con conocimientos financieros y habilidades emprendedoras, se fomenta su independencia económica y se fortalece su capacidad de impacto en sus comunidades. Este análisis no solo enriquece la comprensión de sus experiencias, </w:t>
      </w:r>
      <w:r w:rsidRPr="00971F62">
        <w:rPr>
          <w:rFonts w:ascii="Arial" w:hAnsi="Arial" w:cs="Arial"/>
          <w:spacing w:val="-2"/>
          <w:lang w:val="es-ES" w:eastAsia="es-MX"/>
        </w:rPr>
        <w:lastRenderedPageBreak/>
        <w:t>sino que también fundamenta iniciativas que promueven la equidad de género y el empoderamiento económico en el ámbito académico y profesional.</w:t>
      </w:r>
    </w:p>
    <w:p w14:paraId="06AC171C" w14:textId="77777777" w:rsidR="00971F62" w:rsidRPr="00971F62" w:rsidRDefault="00971F62" w:rsidP="00971F62">
      <w:pPr>
        <w:shd w:val="clear" w:color="auto" w:fill="FFFFFF"/>
        <w:spacing w:line="360" w:lineRule="auto"/>
        <w:jc w:val="both"/>
        <w:rPr>
          <w:rFonts w:ascii="Arial" w:hAnsi="Arial" w:cs="Arial"/>
          <w:b/>
          <w:bCs/>
          <w:spacing w:val="-2"/>
          <w:lang w:val="es-ES" w:eastAsia="es-MX"/>
        </w:rPr>
      </w:pPr>
    </w:p>
    <w:p w14:paraId="12FF3B68" w14:textId="77777777"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Pregunta problema</w:t>
      </w:r>
    </w:p>
    <w:p w14:paraId="6496BB07"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¿Cómo los significados que las estudiantes universitarias de México y Colombia atribuyen al dinero y al emprendimiento, así como la manera en que organizan sus actividades generadoras de ingresos en relación con sus responsabilidades académicas contribuyen a equilibrar sus objetivos profesionales y educativos, y qué elementos empíricos se pueden extraer para la creación de un curso-taller de educación financiera que articule aspectos locales, nacionales y multiculturales?</w:t>
      </w:r>
    </w:p>
    <w:p w14:paraId="25FB9C1F"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0591E8DE" w14:textId="68CD45CC"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Objetivo General</w:t>
      </w:r>
    </w:p>
    <w:p w14:paraId="499F40A6"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Analizar los significados que las estudiantes universitarias de México y Colombia atribuyen al dinero y al emprendimiento, así como las estrategias que utilizan para el sostenimiento de sus estudios; aportando elementos teóricos y empíricos para la elaboración de un curso-taller de educación financiera con enfoque de género.</w:t>
      </w:r>
    </w:p>
    <w:p w14:paraId="7E42212E"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7D7FFC63" w14:textId="40A11226"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Objetivos Específicos</w:t>
      </w:r>
    </w:p>
    <w:p w14:paraId="32026B3C"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Analizar las herramientas y recursos que las estudiantes utilizan para gestionar sus finanzas y actividades emprendedoras, y cómo estas influyen en su autonomía financiera.</w:t>
      </w:r>
    </w:p>
    <w:p w14:paraId="21D8ADA6"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Identificar las barreras y desafíos que enfrentan las estudiantes en la gestión de sus finanzas y el emprendimiento, así como las estrategias que utilizan para superarlos.</w:t>
      </w:r>
    </w:p>
    <w:p w14:paraId="77290F95" w14:textId="77777777" w:rsidR="00C2070A" w:rsidRDefault="00C2070A" w:rsidP="00C2070A">
      <w:pPr>
        <w:shd w:val="clear" w:color="auto" w:fill="FFFFFF"/>
        <w:spacing w:line="360" w:lineRule="auto"/>
        <w:jc w:val="both"/>
        <w:rPr>
          <w:rFonts w:ascii="Arial" w:hAnsi="Arial" w:cs="Arial"/>
          <w:spacing w:val="-2"/>
          <w:lang w:val="es-ES" w:eastAsia="es-MX"/>
        </w:rPr>
      </w:pPr>
    </w:p>
    <w:p w14:paraId="108A6C69" w14:textId="49FFD8B2"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Desarrollar un curso-taller de educación financiera con enfoque de género, integrando elementos locales, nacionales y multiculturales.</w:t>
      </w:r>
    </w:p>
    <w:p w14:paraId="46DEEC61" w14:textId="77777777" w:rsidR="00C2070A" w:rsidRDefault="00C2070A" w:rsidP="00C2070A">
      <w:pPr>
        <w:shd w:val="clear" w:color="auto" w:fill="FFFFFF"/>
        <w:spacing w:line="360" w:lineRule="auto"/>
        <w:jc w:val="both"/>
        <w:rPr>
          <w:rFonts w:ascii="Arial" w:hAnsi="Arial" w:cs="Arial"/>
          <w:spacing w:val="-2"/>
          <w:lang w:val="es-ES" w:eastAsia="es-MX"/>
        </w:rPr>
      </w:pPr>
    </w:p>
    <w:p w14:paraId="296DA6FA" w14:textId="7D47CF0C"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Valorar los cambios de percepción de las personas estudiantes sobre las finanzas y actividades emprendedoras, y cómo estas influyen en su autonomía financiera.</w:t>
      </w:r>
    </w:p>
    <w:p w14:paraId="53A180CC" w14:textId="77777777" w:rsidR="00C2070A" w:rsidRDefault="00C2070A" w:rsidP="00C2070A">
      <w:pPr>
        <w:shd w:val="clear" w:color="auto" w:fill="FFFFFF"/>
        <w:spacing w:line="360" w:lineRule="auto"/>
        <w:rPr>
          <w:rFonts w:ascii="Arial" w:hAnsi="Arial" w:cs="Arial"/>
          <w:b/>
          <w:bCs/>
          <w:spacing w:val="-2"/>
          <w:lang w:val="es-ES" w:eastAsia="es-MX"/>
        </w:rPr>
      </w:pPr>
    </w:p>
    <w:p w14:paraId="6EAB8C73" w14:textId="075378D3" w:rsidR="00971F62" w:rsidRPr="00971F62" w:rsidRDefault="00C2070A" w:rsidP="00C2070A">
      <w:pPr>
        <w:shd w:val="clear" w:color="auto" w:fill="FFFFFF"/>
        <w:spacing w:line="360" w:lineRule="auto"/>
        <w:rPr>
          <w:rFonts w:ascii="Arial" w:hAnsi="Arial" w:cs="Arial"/>
          <w:b/>
          <w:bCs/>
          <w:spacing w:val="-2"/>
          <w:lang w:val="es-ES" w:eastAsia="es-MX"/>
        </w:rPr>
      </w:pPr>
      <w:r w:rsidRPr="00971F62">
        <w:rPr>
          <w:rFonts w:ascii="Arial" w:hAnsi="Arial" w:cs="Arial"/>
          <w:b/>
          <w:bCs/>
          <w:spacing w:val="-2"/>
          <w:lang w:val="es-ES" w:eastAsia="es-MX"/>
        </w:rPr>
        <w:t>MATERIALES Y MÉTODO</w:t>
      </w:r>
    </w:p>
    <w:p w14:paraId="46380A7E" w14:textId="77777777"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 xml:space="preserve">Tipo de Estudio </w:t>
      </w:r>
    </w:p>
    <w:p w14:paraId="6EF76135"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Esta investigación adopta un diseño mixto concurrente, predominando el enfoque cualitativo, para analizar los significados que las estudiantes universitarias de México y Colombia atribuyen al dinero y al emprendimiento. Siguiendo a Creswell (2014), se integran datos cualitativos y cuantitativos para enriquecer la comprensión de sus estrategias de sostenimiento académico, aportando elementos para un curso-taller de educación financiera con enfoque de género.</w:t>
      </w:r>
    </w:p>
    <w:p w14:paraId="768FC49F" w14:textId="77777777" w:rsidR="00C2070A" w:rsidRDefault="00C2070A" w:rsidP="00C2070A">
      <w:pPr>
        <w:shd w:val="clear" w:color="auto" w:fill="FFFFFF"/>
        <w:spacing w:line="360" w:lineRule="auto"/>
        <w:jc w:val="both"/>
        <w:rPr>
          <w:rFonts w:ascii="Arial" w:hAnsi="Arial" w:cs="Arial"/>
          <w:spacing w:val="-2"/>
          <w:lang w:val="es-ES" w:eastAsia="es-MX"/>
        </w:rPr>
      </w:pPr>
    </w:p>
    <w:p w14:paraId="23591B80" w14:textId="284EEABB"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El alcance es descriptivo, facilitando el examen de características y percepciones de la población estudiada. Esto permite identificar y analizar aspectos clave, organizando e interpretando los fenómenos observados. Se logra una comprensión </w:t>
      </w:r>
      <w:r w:rsidRPr="00971F62">
        <w:rPr>
          <w:rFonts w:ascii="Arial" w:hAnsi="Arial" w:cs="Arial"/>
          <w:spacing w:val="-2"/>
          <w:lang w:val="es-ES" w:eastAsia="es-MX"/>
        </w:rPr>
        <w:lastRenderedPageBreak/>
        <w:t>profunda de las experiencias y comportamientos de la población, generando conclusiones y recomendaciones basadas en un análisis reflexivo de los resultados.</w:t>
      </w:r>
    </w:p>
    <w:p w14:paraId="663717F1"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2C80D10C" w14:textId="04770CEA"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Participantes – Población – Muestra</w:t>
      </w:r>
    </w:p>
    <w:p w14:paraId="64E08124" w14:textId="6A9E5576"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La muestra de participantes es selectiva o intencional, permitiendo la selección basada en características como la edad, el género, la disciplina académica y la ubicación geográfica. Se contacta a las participantes a través de una convocatoria abierta en redes sociales y mediante gatekeepers en las instituciones involucradas (</w:t>
      </w:r>
      <w:proofErr w:type="spellStart"/>
      <w:r w:rsidRPr="00971F62">
        <w:rPr>
          <w:rFonts w:ascii="Arial" w:hAnsi="Arial" w:cs="Arial"/>
          <w:spacing w:val="-2"/>
          <w:lang w:val="es-ES" w:eastAsia="es-MX"/>
        </w:rPr>
        <w:t>Otzen</w:t>
      </w:r>
      <w:proofErr w:type="spellEnd"/>
      <w:r w:rsidRPr="00971F62">
        <w:rPr>
          <w:rFonts w:ascii="Arial" w:hAnsi="Arial" w:cs="Arial"/>
          <w:spacing w:val="-2"/>
          <w:lang w:val="es-ES" w:eastAsia="es-MX"/>
        </w:rPr>
        <w:t xml:space="preserve"> y Manterola, 2017). Los criterios de inclusión son: ser estudiante activa de la Universidad Michoacana de San Nicolás de Hidalgo o de la Fundación Universitaria del Área Andina, tener entre 16 y 44 años, realizar actividades económicas para su auto sostenimiento y provenir de un lugar diferente a la sede de estudio. Se excluyen a aquellas personas que no cumplen con estos criterios. Se recopilan datos detallados de 296 estudiantes de la Universidad Michoacana de San Nicolás de Hidalgo (México) y la Fundación Universitaria del Área Andina (Bogotá y Pereira), con edades entre 16 y 44 años. Este grupo es representativo de la diversidad de contextos en los que se encuentran, aunque se debe tener en cuenta que la selección intencional puede introducir sesgos, limitando la generalización estadística. Sin embargo, esta estrategia permite una mayor densidad reflexiva sobre las experiencias de las estudiantes en relación con la educación financiera.</w:t>
      </w:r>
    </w:p>
    <w:p w14:paraId="04DA06E9" w14:textId="77777777" w:rsidR="00C2070A" w:rsidRDefault="00C2070A" w:rsidP="00C2070A">
      <w:pPr>
        <w:shd w:val="clear" w:color="auto" w:fill="FFFFFF"/>
        <w:spacing w:line="360" w:lineRule="auto"/>
        <w:jc w:val="both"/>
        <w:rPr>
          <w:rFonts w:ascii="Arial" w:hAnsi="Arial" w:cs="Arial"/>
          <w:spacing w:val="-2"/>
          <w:lang w:val="es-ES" w:eastAsia="es-MX"/>
        </w:rPr>
      </w:pPr>
    </w:p>
    <w:p w14:paraId="13C71C5F" w14:textId="574172B2"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Se seleccionan 28 estudiantes para un grupo focal, con el objetivo de entender sus significados sobre el dinero y el emprendimiento como estrategias de sostenimiento económico. La elección de 28 participantes se basa en una estrategia de muestreo intencional que busca un equilibrio entre la diversidad y la profundidad de la información obtenida. Se considera que este número permite una discusión rica y variada sin caer en la saturación de datos, que pueda ocurrir con un número mayor; la muestra es tomada de las 296 estudiantes que responden el instrumento inicial. El flujo muestral se desarrolla de la siguiente manera: inicialmente, se contactan a 50 estudiantes (N inicial). Tras la convocatoria de participación voluntaria en esta fase, se cuenta con un número final de 28 mujeres. Este enfoque permite una caracterización más precisa de las participantes, considerando su rango de edad (18-30 años), disciplinas (diversas áreas de estudio) y roles (estudiantes activas con emprendimiento o empleo). Es importante señalar que, aunque los resultados no son generalizables estadísticamente, la selección de un grupo focal de 28 participantes permite una "densidad reflexiva", lo que enriquece la discusión y ofrece perspectivas diversas sobre el tema de estudio, a pesar de los posibles sesgos inherentes a un muestreo no aleatorio.</w:t>
      </w:r>
    </w:p>
    <w:p w14:paraId="4CFE4C78" w14:textId="77777777" w:rsidR="00C2070A" w:rsidRDefault="00C2070A" w:rsidP="00C2070A">
      <w:pPr>
        <w:shd w:val="clear" w:color="auto" w:fill="FFFFFF"/>
        <w:spacing w:line="360" w:lineRule="auto"/>
        <w:jc w:val="both"/>
        <w:rPr>
          <w:rFonts w:ascii="Arial" w:hAnsi="Arial" w:cs="Arial"/>
          <w:spacing w:val="-2"/>
          <w:lang w:val="es-ES" w:eastAsia="es-MX"/>
        </w:rPr>
      </w:pPr>
    </w:p>
    <w:p w14:paraId="58981744" w14:textId="3B47CFDE"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De las 28 participantes del grupo focal, 11 estudiantes también participan en un curso-taller de educación financiera. La invitación para este taller es abierta a un total de 296 estudiantes, pero se hizo especial énfasis en invitar a las 28 mujeres del grupo focal, ya que su participación en el taller puede enriquecer aún más la comprensión </w:t>
      </w:r>
      <w:r w:rsidRPr="00971F62">
        <w:rPr>
          <w:rFonts w:ascii="Arial" w:hAnsi="Arial" w:cs="Arial"/>
          <w:spacing w:val="-2"/>
          <w:lang w:val="es-ES" w:eastAsia="es-MX"/>
        </w:rPr>
        <w:lastRenderedPageBreak/>
        <w:t>de sus perspectivas sobre el dinero y el emprendimiento. La selección de estas 11 participantes se basó en su interés demostrado durante el grupo focal y su disposición para profundizar en el tema, lo que sugiere un compromiso activo con su desarrollo económico.</w:t>
      </w:r>
    </w:p>
    <w:p w14:paraId="6C811A57" w14:textId="77777777" w:rsidR="00C2070A" w:rsidRDefault="00C2070A" w:rsidP="00C2070A">
      <w:pPr>
        <w:shd w:val="clear" w:color="auto" w:fill="FFFFFF"/>
        <w:spacing w:line="360" w:lineRule="auto"/>
        <w:jc w:val="both"/>
        <w:rPr>
          <w:rFonts w:ascii="Arial" w:hAnsi="Arial" w:cs="Arial"/>
          <w:spacing w:val="-2"/>
          <w:lang w:val="es-ES" w:eastAsia="es-MX"/>
        </w:rPr>
      </w:pPr>
    </w:p>
    <w:p w14:paraId="5DC172BA" w14:textId="52C862BF"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Este enfoque permite no solo explorar los significados sobre el dinero y el emprendimiento, sino también evaluar cómo la educación financiera puede influir en sus estrategias de sostenimiento económico. Aunque los resultados no son generalizables estadísticamente, la participación de estas 11 mujeres en el curso-taller contribuye a una comprensión más profunda y matizada de las dinámicas que enfrentan en su camino hacia la autonomía económica.</w:t>
      </w:r>
    </w:p>
    <w:p w14:paraId="38C5C31A"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615B4068" w14:textId="2FDC7D75"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Técnicas de Recolección de Información</w:t>
      </w:r>
    </w:p>
    <w:p w14:paraId="04C2B2C5"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Se diseña un protocolo para un grupo focal con el objetivo de explorar los significados que las estudiantes universitarias atribuyen al dinero y al emprendimiento. Este grupo estuvo compuesto por estudiantes que desarrollan emprendimientos durante su etapa universitaria como estrategia de sostenimiento económico. La actividad se realiza en la Fundación Universitaria del Área Andina en Bogotá, Colombia. La recolección de información se centra en dos categorías principales:</w:t>
      </w:r>
    </w:p>
    <w:p w14:paraId="7CA7ACFE" w14:textId="77777777" w:rsidR="00C2070A" w:rsidRDefault="00C2070A" w:rsidP="00C2070A">
      <w:pPr>
        <w:shd w:val="clear" w:color="auto" w:fill="FFFFFF"/>
        <w:spacing w:line="360" w:lineRule="auto"/>
        <w:jc w:val="both"/>
        <w:rPr>
          <w:rFonts w:ascii="Arial" w:hAnsi="Arial" w:cs="Arial"/>
          <w:i/>
          <w:iCs/>
          <w:spacing w:val="-2"/>
          <w:lang w:val="es-ES" w:eastAsia="es-MX"/>
        </w:rPr>
      </w:pPr>
    </w:p>
    <w:p w14:paraId="3C50F301" w14:textId="15DA8EDF"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i/>
          <w:iCs/>
          <w:spacing w:val="-2"/>
          <w:lang w:val="es-ES" w:eastAsia="es-MX"/>
        </w:rPr>
        <w:t>Herramientas Formativas</w:t>
      </w:r>
      <w:r w:rsidRPr="00971F62">
        <w:rPr>
          <w:rFonts w:ascii="Arial" w:hAnsi="Arial" w:cs="Arial"/>
          <w:spacing w:val="-2"/>
          <w:lang w:val="es-ES" w:eastAsia="es-MX"/>
        </w:rPr>
        <w:t>. Recursos diseñados para abordar problemas y optimizar procesos relacionados con el emprendimiento.</w:t>
      </w:r>
    </w:p>
    <w:p w14:paraId="08873320"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i/>
          <w:iCs/>
          <w:spacing w:val="-2"/>
          <w:lang w:val="es-ES" w:eastAsia="es-MX"/>
        </w:rPr>
        <w:lastRenderedPageBreak/>
        <w:t>Educación Financiera</w:t>
      </w:r>
      <w:r w:rsidRPr="00971F62">
        <w:rPr>
          <w:rFonts w:ascii="Arial" w:hAnsi="Arial" w:cs="Arial"/>
          <w:spacing w:val="-2"/>
          <w:lang w:val="es-ES" w:eastAsia="es-MX"/>
        </w:rPr>
        <w:t>. Habilidad para comprender conceptos fundamentales de finanzas personales y gestionar adecuadamente el dinero.</w:t>
      </w:r>
    </w:p>
    <w:p w14:paraId="0C832F1B" w14:textId="77777777" w:rsidR="00C2070A" w:rsidRDefault="00C2070A" w:rsidP="00C2070A">
      <w:pPr>
        <w:shd w:val="clear" w:color="auto" w:fill="FFFFFF"/>
        <w:spacing w:line="360" w:lineRule="auto"/>
        <w:jc w:val="both"/>
        <w:rPr>
          <w:rFonts w:ascii="Arial" w:hAnsi="Arial" w:cs="Arial"/>
          <w:spacing w:val="-2"/>
          <w:lang w:val="es-ES" w:eastAsia="es-MX"/>
        </w:rPr>
      </w:pPr>
    </w:p>
    <w:p w14:paraId="45C10A39" w14:textId="47A47E04"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En el grupo focal, se observa el nivel y tipo de participación de las estudiantes, así como su interés en la información, considerando tanto opiniones individuales como percepciones generales para identificar consensos. Se analiza el mapa de redes de comunicación, lo que ofreció una visión sobre las dinámicas sociales y el intercambio entre las participantes. Estas eran del grupo de estudiantes femeninas activas de cualquier edad en programas de pregrado en la Fundación Universitaria del Área Andina (Bogotá y Pereira, Colombia) y la Universidad Michoacana de San Nicolás de Hidalgo (México), quienes provienen de localidades diferentes a la sede universitaria, desempeñan un doble rol al estar empleadas o realizar actividades generadoras de ingresos, y utilizan esos recursos para su sostenimiento y estudios. La información recopilada se analiza para identificar herramientas formativas que fortalezcan su educación y autonomía financiera.</w:t>
      </w:r>
    </w:p>
    <w:p w14:paraId="2AB5A6A2" w14:textId="77777777" w:rsidR="00C2070A" w:rsidRDefault="00C2070A" w:rsidP="00C2070A">
      <w:pPr>
        <w:shd w:val="clear" w:color="auto" w:fill="FFFFFF"/>
        <w:spacing w:line="360" w:lineRule="auto"/>
        <w:jc w:val="both"/>
        <w:rPr>
          <w:rFonts w:ascii="Arial" w:hAnsi="Arial" w:cs="Arial"/>
          <w:spacing w:val="-2"/>
          <w:lang w:val="es-ES" w:eastAsia="es-MX"/>
        </w:rPr>
      </w:pPr>
    </w:p>
    <w:p w14:paraId="19B1FE02" w14:textId="1FB2D582"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En la implementación de las herramientas formativas, se consideran aspectos relacionados con la economía y el dinero, como el apoyo económico para los estudios, la procedencia de ingresos para el sostenimiento y su inversión. Este documento es validado por personas jueces expertas, lo que garantiza la reducción de sesgo en la investigación y la consistencia de los datos recolectados. </w:t>
      </w:r>
    </w:p>
    <w:p w14:paraId="74F0D7BE"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5C6A4946" w14:textId="15C6567E"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lastRenderedPageBreak/>
        <w:t>Procedimiento</w:t>
      </w:r>
    </w:p>
    <w:p w14:paraId="7489E542" w14:textId="77777777" w:rsidR="00971F62" w:rsidRPr="00971F62" w:rsidRDefault="00971F62" w:rsidP="00971F62">
      <w:pPr>
        <w:shd w:val="clear" w:color="auto" w:fill="FFFFFF"/>
        <w:spacing w:line="360" w:lineRule="auto"/>
        <w:jc w:val="both"/>
        <w:rPr>
          <w:rFonts w:ascii="Arial" w:hAnsi="Arial" w:cs="Arial"/>
          <w:spacing w:val="-2"/>
          <w:lang w:val="es-ES" w:eastAsia="es-MX"/>
        </w:rPr>
      </w:pPr>
      <w:r w:rsidRPr="00971F62">
        <w:rPr>
          <w:rFonts w:ascii="Arial" w:hAnsi="Arial" w:cs="Arial"/>
          <w:b/>
          <w:bCs/>
          <w:spacing w:val="-2"/>
          <w:lang w:val="es-ES" w:eastAsia="es-MX"/>
        </w:rPr>
        <w:t>Fase 1.</w:t>
      </w:r>
      <w:r w:rsidRPr="00971F62">
        <w:rPr>
          <w:rFonts w:ascii="Arial" w:hAnsi="Arial" w:cs="Arial"/>
          <w:spacing w:val="-2"/>
          <w:lang w:val="es-ES" w:eastAsia="es-MX"/>
        </w:rPr>
        <w:t xml:space="preserve"> Construcción y validación del instrumento de sondeo inicial para la selección de las participantes</w:t>
      </w:r>
    </w:p>
    <w:p w14:paraId="28217BB7" w14:textId="77777777" w:rsidR="00C2070A" w:rsidRDefault="00C2070A" w:rsidP="00C2070A">
      <w:pPr>
        <w:shd w:val="clear" w:color="auto" w:fill="FFFFFF"/>
        <w:spacing w:line="360" w:lineRule="auto"/>
        <w:jc w:val="both"/>
        <w:rPr>
          <w:rFonts w:ascii="Arial" w:hAnsi="Arial" w:cs="Arial"/>
          <w:spacing w:val="-2"/>
          <w:lang w:val="es-ES" w:eastAsia="es-MX"/>
        </w:rPr>
      </w:pPr>
    </w:p>
    <w:p w14:paraId="692D0538" w14:textId="56918829"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Se diseña un sondeo para estudiantes de la Fundación Universitaria del Área Andina en Colombia y la Universidad Michoacana de San Nicolás de Hidalgo en México, con el objetivo de comprender sus percepciones sobre el dinero y el emprendimiento como estrategias de sostenimiento económico. Durante la inscripción, se solicita información de contacto y se explica el proceso, invitando a las participantes a entrevistas y grupos focales de manera voluntaria, con la opción de no responder preguntas. Se garantiza la confidencialidad, limitando el acceso a los datos a las personas investigadoras y sin beneficios personales, además de solicitar consentimiento informado y recoger datos demográficos y socioeconómicos para ofrecer un panorama completo del contexto de las participantes.</w:t>
      </w:r>
    </w:p>
    <w:p w14:paraId="702ED3DE"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7F2E1313" w14:textId="2793E7C2" w:rsidR="00971F62" w:rsidRPr="00971F62" w:rsidRDefault="00971F62" w:rsidP="00971F62">
      <w:pPr>
        <w:shd w:val="clear" w:color="auto" w:fill="FFFFFF"/>
        <w:spacing w:line="360" w:lineRule="auto"/>
        <w:jc w:val="both"/>
        <w:rPr>
          <w:rFonts w:ascii="Arial" w:hAnsi="Arial" w:cs="Arial"/>
          <w:spacing w:val="-2"/>
          <w:lang w:val="es-ES" w:eastAsia="es-MX"/>
        </w:rPr>
      </w:pPr>
      <w:r w:rsidRPr="00971F62">
        <w:rPr>
          <w:rFonts w:ascii="Arial" w:hAnsi="Arial" w:cs="Arial"/>
          <w:b/>
          <w:bCs/>
          <w:spacing w:val="-2"/>
          <w:lang w:val="es-ES" w:eastAsia="es-MX"/>
        </w:rPr>
        <w:t>Fase 2.</w:t>
      </w:r>
      <w:r w:rsidRPr="00971F62">
        <w:rPr>
          <w:rFonts w:ascii="Arial" w:hAnsi="Arial" w:cs="Arial"/>
          <w:spacing w:val="-2"/>
          <w:lang w:val="es-ES" w:eastAsia="es-MX"/>
        </w:rPr>
        <w:t xml:space="preserve"> Grupo focal para construir talleres de educación financiera</w:t>
      </w:r>
    </w:p>
    <w:p w14:paraId="259EC906"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Se forma un grupo focal para comprender los significados que las estudiantes universitarias mexicanas y colombianas asignan al dinero y al emprendimiento como estrategias de sostenimiento económico, con el objetivo de desarrollar herramientas formativas que potencien su educación y autonomía financiera. El grupo se centra en dos categorías: herramientas formativas para resolver problemas y optimizar procesos en emprendimientos, y educación financiera para comprender y aplicar </w:t>
      </w:r>
      <w:r w:rsidRPr="00971F62">
        <w:rPr>
          <w:rFonts w:ascii="Arial" w:hAnsi="Arial" w:cs="Arial"/>
          <w:spacing w:val="-2"/>
          <w:lang w:val="es-ES" w:eastAsia="es-MX"/>
        </w:rPr>
        <w:lastRenderedPageBreak/>
        <w:t>conceptos básicos sobre finanzas personales. Se observa la participación, interés y opiniones de las integrantes para identificar necesidades específicas y mejorar sus competencias en estos ámbitos.</w:t>
      </w:r>
    </w:p>
    <w:p w14:paraId="695A6180"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5792AE3D" w14:textId="4F82D60C" w:rsidR="00971F62" w:rsidRPr="00971F62" w:rsidRDefault="00971F62" w:rsidP="00971F62">
      <w:pPr>
        <w:shd w:val="clear" w:color="auto" w:fill="FFFFFF"/>
        <w:spacing w:line="360" w:lineRule="auto"/>
        <w:jc w:val="both"/>
        <w:rPr>
          <w:rFonts w:ascii="Arial" w:hAnsi="Arial" w:cs="Arial"/>
          <w:spacing w:val="-2"/>
          <w:lang w:val="es-ES" w:eastAsia="es-MX"/>
        </w:rPr>
      </w:pPr>
      <w:r w:rsidRPr="00971F62">
        <w:rPr>
          <w:rFonts w:ascii="Arial" w:hAnsi="Arial" w:cs="Arial"/>
          <w:b/>
          <w:bCs/>
          <w:spacing w:val="-2"/>
          <w:lang w:val="es-ES" w:eastAsia="es-MX"/>
        </w:rPr>
        <w:t>Fase 3</w:t>
      </w:r>
      <w:r w:rsidRPr="00971F62">
        <w:rPr>
          <w:rFonts w:ascii="Arial" w:hAnsi="Arial" w:cs="Arial"/>
          <w:spacing w:val="-2"/>
          <w:lang w:val="es-ES" w:eastAsia="es-MX"/>
        </w:rPr>
        <w:t>: Ejecución de los talleres</w:t>
      </w:r>
    </w:p>
    <w:p w14:paraId="313349CE"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Se llevan a cabo cuatro talleres, cada uno con una temática específica, y se aplican </w:t>
      </w:r>
      <w:proofErr w:type="spellStart"/>
      <w:r w:rsidRPr="00971F62">
        <w:rPr>
          <w:rFonts w:ascii="Arial" w:hAnsi="Arial" w:cs="Arial"/>
          <w:spacing w:val="-2"/>
          <w:lang w:val="es-ES" w:eastAsia="es-MX"/>
        </w:rPr>
        <w:t>pre-test</w:t>
      </w:r>
      <w:proofErr w:type="spellEnd"/>
      <w:r w:rsidRPr="00971F62">
        <w:rPr>
          <w:rFonts w:ascii="Arial" w:hAnsi="Arial" w:cs="Arial"/>
          <w:spacing w:val="-2"/>
          <w:lang w:val="es-ES" w:eastAsia="es-MX"/>
        </w:rPr>
        <w:t xml:space="preserve"> y </w:t>
      </w:r>
      <w:proofErr w:type="spellStart"/>
      <w:r w:rsidRPr="00971F62">
        <w:rPr>
          <w:rFonts w:ascii="Arial" w:hAnsi="Arial" w:cs="Arial"/>
          <w:spacing w:val="-2"/>
          <w:lang w:val="es-ES" w:eastAsia="es-MX"/>
        </w:rPr>
        <w:t>post-test</w:t>
      </w:r>
      <w:proofErr w:type="spellEnd"/>
      <w:r w:rsidRPr="00971F62">
        <w:rPr>
          <w:rFonts w:ascii="Arial" w:hAnsi="Arial" w:cs="Arial"/>
          <w:spacing w:val="-2"/>
          <w:lang w:val="es-ES" w:eastAsia="es-MX"/>
        </w:rPr>
        <w:t xml:space="preserve"> para medir el impacto en el desarrollo de competencias de las estudiantes.</w:t>
      </w:r>
    </w:p>
    <w:p w14:paraId="08ECFBDB" w14:textId="77777777" w:rsidR="00C2070A" w:rsidRDefault="00C2070A" w:rsidP="00C2070A">
      <w:pPr>
        <w:shd w:val="clear" w:color="auto" w:fill="FFFFFF"/>
        <w:spacing w:line="360" w:lineRule="auto"/>
        <w:jc w:val="both"/>
        <w:rPr>
          <w:rFonts w:ascii="Arial" w:hAnsi="Arial" w:cs="Arial"/>
          <w:spacing w:val="-2"/>
          <w:lang w:val="es-ES" w:eastAsia="es-MX"/>
        </w:rPr>
      </w:pPr>
    </w:p>
    <w:p w14:paraId="17A3300A" w14:textId="4B5B4EDB"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El Primer Taller, "Proyecto de Vida y Capacidades Financieras". Integra capacidades financieras en la construcción de un proyecto de vida. Comienza con un </w:t>
      </w:r>
      <w:proofErr w:type="spellStart"/>
      <w:r w:rsidRPr="00971F62">
        <w:rPr>
          <w:rFonts w:ascii="Arial" w:hAnsi="Arial" w:cs="Arial"/>
          <w:spacing w:val="-2"/>
          <w:lang w:val="es-ES" w:eastAsia="es-MX"/>
        </w:rPr>
        <w:t>pre-test</w:t>
      </w:r>
      <w:proofErr w:type="spellEnd"/>
      <w:r w:rsidRPr="00971F62">
        <w:rPr>
          <w:rFonts w:ascii="Arial" w:hAnsi="Arial" w:cs="Arial"/>
          <w:spacing w:val="-2"/>
          <w:lang w:val="es-ES" w:eastAsia="es-MX"/>
        </w:rPr>
        <w:t xml:space="preserve"> sobre conocimientos financieros y continua con cinco actividades que fomentan el intercambio de conocimientos y reflexiones. La facilitadora utiliza preguntas sobre capacidades financieras y metas personales para explorar la conciencia financiera de las participantes, destacando la importancia de hábitos financieros saludables y la metodología SMART para definir metas.</w:t>
      </w:r>
    </w:p>
    <w:p w14:paraId="7AB2580C" w14:textId="77777777" w:rsidR="00C2070A" w:rsidRDefault="00C2070A" w:rsidP="00C2070A">
      <w:pPr>
        <w:shd w:val="clear" w:color="auto" w:fill="FFFFFF"/>
        <w:spacing w:line="360" w:lineRule="auto"/>
        <w:jc w:val="both"/>
        <w:rPr>
          <w:rFonts w:ascii="Arial" w:hAnsi="Arial" w:cs="Arial"/>
          <w:spacing w:val="-2"/>
          <w:lang w:val="es-ES" w:eastAsia="es-MX"/>
        </w:rPr>
      </w:pPr>
    </w:p>
    <w:p w14:paraId="6A76BF0E" w14:textId="0686C14D"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El Segundo Taller, "Comportamientos Financieros Saludables". Se centró en desarrollar habilidades para el bienestar financiero. Se fomentaron hábitos y herramientas para optimizar la gestión de recursos. Las actividades incluyen la revisión de expectativas, promoción de vocabulario clave, y reflexión sobre la relación </w:t>
      </w:r>
      <w:r w:rsidRPr="00971F62">
        <w:rPr>
          <w:rFonts w:ascii="Arial" w:hAnsi="Arial" w:cs="Arial"/>
          <w:spacing w:val="-2"/>
          <w:lang w:val="es-ES" w:eastAsia="es-MX"/>
        </w:rPr>
        <w:lastRenderedPageBreak/>
        <w:t>personal con las finanzas, considerando la influencia cultural en hábitos de consumo y promoviendo el conocimiento de derechos económicos.</w:t>
      </w:r>
    </w:p>
    <w:p w14:paraId="4AA43BD1" w14:textId="77777777" w:rsidR="00C2070A" w:rsidRDefault="00C2070A" w:rsidP="00C2070A">
      <w:pPr>
        <w:shd w:val="clear" w:color="auto" w:fill="FFFFFF"/>
        <w:spacing w:line="360" w:lineRule="auto"/>
        <w:jc w:val="both"/>
        <w:rPr>
          <w:rFonts w:ascii="Arial" w:hAnsi="Arial" w:cs="Arial"/>
          <w:spacing w:val="-2"/>
          <w:lang w:val="es-ES" w:eastAsia="es-MX"/>
        </w:rPr>
      </w:pPr>
    </w:p>
    <w:p w14:paraId="688C6A9A" w14:textId="26E8C39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El Tercer Taller, "Autonomía Económica y Acceso a Recursos". Busca fomentar decisiones informadas y explorar oportunidades de emprendimiento. Las actividades motivan reflexiones sobre experiencias financieras y permiten el intercambio de ideas para fortalecer oportunidades económicas, además de explorar estrategias para reducir costos y priorizar gastos esenciales.</w:t>
      </w:r>
    </w:p>
    <w:p w14:paraId="66A6538E" w14:textId="77777777" w:rsidR="00C2070A" w:rsidRDefault="00C2070A" w:rsidP="00C2070A">
      <w:pPr>
        <w:shd w:val="clear" w:color="auto" w:fill="FFFFFF"/>
        <w:spacing w:line="360" w:lineRule="auto"/>
        <w:jc w:val="both"/>
        <w:rPr>
          <w:rFonts w:ascii="Arial" w:hAnsi="Arial" w:cs="Arial"/>
          <w:spacing w:val="-2"/>
          <w:lang w:val="es-ES" w:eastAsia="es-MX"/>
        </w:rPr>
      </w:pPr>
    </w:p>
    <w:p w14:paraId="6DE29313" w14:textId="1997911A"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El Cuarto Taller, "Educación Financiera para el Emprendimiento". Brinda conocimientos para fomentar la independencia económica. Comienza con un </w:t>
      </w:r>
      <w:proofErr w:type="spellStart"/>
      <w:r w:rsidRPr="00971F62">
        <w:rPr>
          <w:rFonts w:ascii="Arial" w:hAnsi="Arial" w:cs="Arial"/>
          <w:spacing w:val="-2"/>
          <w:lang w:val="es-ES" w:eastAsia="es-MX"/>
        </w:rPr>
        <w:t>post-test</w:t>
      </w:r>
      <w:proofErr w:type="spellEnd"/>
      <w:r w:rsidRPr="00971F62">
        <w:rPr>
          <w:rFonts w:ascii="Arial" w:hAnsi="Arial" w:cs="Arial"/>
          <w:spacing w:val="-2"/>
          <w:lang w:val="es-ES" w:eastAsia="es-MX"/>
        </w:rPr>
        <w:t xml:space="preserve"> sobre talleres previos y se enfoca en identificar conductas financieras de riesgo, revisar conceptos básicos de finanzas personales y animar a las participantes a definir metas financieras y usar el modelo </w:t>
      </w:r>
      <w:proofErr w:type="spellStart"/>
      <w:r w:rsidRPr="00971F62">
        <w:rPr>
          <w:rFonts w:ascii="Arial" w:hAnsi="Arial" w:cs="Arial"/>
          <w:spacing w:val="-2"/>
          <w:lang w:val="es-ES" w:eastAsia="es-MX"/>
        </w:rPr>
        <w:t>Canvas</w:t>
      </w:r>
      <w:proofErr w:type="spellEnd"/>
      <w:r w:rsidRPr="00971F62">
        <w:rPr>
          <w:rFonts w:ascii="Arial" w:hAnsi="Arial" w:cs="Arial"/>
          <w:spacing w:val="-2"/>
          <w:lang w:val="es-ES" w:eastAsia="es-MX"/>
        </w:rPr>
        <w:t xml:space="preserve"> para crear un plan de negocio efectivo y sostenible.</w:t>
      </w:r>
    </w:p>
    <w:p w14:paraId="5D23F745"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283126C8" w14:textId="15E068DF" w:rsidR="00971F62" w:rsidRPr="00971F62" w:rsidRDefault="00971F62" w:rsidP="00971F62">
      <w:pPr>
        <w:shd w:val="clear" w:color="auto" w:fill="FFFFFF"/>
        <w:spacing w:line="360" w:lineRule="auto"/>
        <w:jc w:val="both"/>
        <w:rPr>
          <w:rFonts w:ascii="Arial" w:hAnsi="Arial" w:cs="Arial"/>
          <w:spacing w:val="-2"/>
          <w:lang w:val="es-ES" w:eastAsia="es-MX"/>
        </w:rPr>
      </w:pPr>
      <w:r w:rsidRPr="00971F62">
        <w:rPr>
          <w:rFonts w:ascii="Arial" w:hAnsi="Arial" w:cs="Arial"/>
          <w:b/>
          <w:bCs/>
          <w:spacing w:val="-2"/>
          <w:lang w:val="es-ES" w:eastAsia="es-MX"/>
        </w:rPr>
        <w:t>Fase 4</w:t>
      </w:r>
      <w:r w:rsidRPr="00971F62">
        <w:rPr>
          <w:rFonts w:ascii="Arial" w:hAnsi="Arial" w:cs="Arial"/>
          <w:spacing w:val="-2"/>
          <w:lang w:val="es-ES" w:eastAsia="es-MX"/>
        </w:rPr>
        <w:t>. Análisis de los datos</w:t>
      </w:r>
    </w:p>
    <w:p w14:paraId="00A98946" w14:textId="47D1FE1D"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Se organiza la información del </w:t>
      </w:r>
      <w:proofErr w:type="spellStart"/>
      <w:r w:rsidRPr="00971F62">
        <w:rPr>
          <w:rFonts w:ascii="Arial" w:hAnsi="Arial" w:cs="Arial"/>
          <w:spacing w:val="-2"/>
          <w:lang w:val="es-ES" w:eastAsia="es-MX"/>
        </w:rPr>
        <w:t>pre-test</w:t>
      </w:r>
      <w:proofErr w:type="spellEnd"/>
      <w:r w:rsidRPr="00971F62">
        <w:rPr>
          <w:rFonts w:ascii="Arial" w:hAnsi="Arial" w:cs="Arial"/>
          <w:spacing w:val="-2"/>
          <w:lang w:val="es-ES" w:eastAsia="es-MX"/>
        </w:rPr>
        <w:t xml:space="preserve"> del primer taller de educación financiera, evaluando el conocimiento sobre gestión financiera y la percepción del emprendimiento, con un análisis de respuestas en porcentajes sobre finanzas personales, presupuestos, ahorros y generación de ingresos. En la cuarta sesión, se distribuye un cuestionario </w:t>
      </w:r>
      <w:proofErr w:type="spellStart"/>
      <w:r w:rsidRPr="00971F62">
        <w:rPr>
          <w:rFonts w:ascii="Arial" w:hAnsi="Arial" w:cs="Arial"/>
          <w:spacing w:val="-2"/>
          <w:lang w:val="es-ES" w:eastAsia="es-MX"/>
        </w:rPr>
        <w:t>post-test</w:t>
      </w:r>
      <w:proofErr w:type="spellEnd"/>
      <w:r w:rsidRPr="00971F62">
        <w:rPr>
          <w:rFonts w:ascii="Arial" w:hAnsi="Arial" w:cs="Arial"/>
          <w:spacing w:val="-2"/>
          <w:lang w:val="es-ES" w:eastAsia="es-MX"/>
        </w:rPr>
        <w:t xml:space="preserve"> para comparar la evolución en la comprensión de </w:t>
      </w:r>
      <w:r w:rsidRPr="00971F62">
        <w:rPr>
          <w:rFonts w:ascii="Arial" w:hAnsi="Arial" w:cs="Arial"/>
          <w:spacing w:val="-2"/>
          <w:lang w:val="es-ES" w:eastAsia="es-MX"/>
        </w:rPr>
        <w:lastRenderedPageBreak/>
        <w:t>estos temas y evaluar el impacto del taller. Finalmente, se comparan las respuestas de la primera y última sesión para medir cambios en percepción y conocimiento, identificando áreas de progreso y necesidades para futuras intervenciones en finanzas para el sector femenino.</w:t>
      </w:r>
    </w:p>
    <w:p w14:paraId="7CB61CEB" w14:textId="77777777" w:rsidR="00C2070A" w:rsidRDefault="00C2070A" w:rsidP="00971F62">
      <w:pPr>
        <w:shd w:val="clear" w:color="auto" w:fill="FFFFFF"/>
        <w:spacing w:line="360" w:lineRule="auto"/>
        <w:jc w:val="both"/>
        <w:rPr>
          <w:rFonts w:ascii="Arial" w:hAnsi="Arial" w:cs="Arial"/>
          <w:b/>
          <w:bCs/>
          <w:spacing w:val="-2"/>
          <w:lang w:val="es-ES" w:eastAsia="es-MX"/>
        </w:rPr>
      </w:pPr>
    </w:p>
    <w:p w14:paraId="0303E1E7" w14:textId="344CADD9" w:rsidR="00971F62" w:rsidRPr="00971F62" w:rsidRDefault="00971F62" w:rsidP="00971F62">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 xml:space="preserve">Consideraciones éticas </w:t>
      </w:r>
    </w:p>
    <w:p w14:paraId="46FE197C"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Antes de iniciar la investigación, el proyecto recibe la aprobación del Comité de Ética de la Fundación Universitaria del Área Andina, para cumplir con los estándares éticos en investigaciones con seres humanos en el ámbito social y educativo. La participación de seres humanos debe ser planificada y regulada, basándose en honestidad, confianza y respeto, y cumpliendo con normas éticas y legales. Desde la década de 1950, el Código de Nuremberg ha establecido pautas clave, como el consentimiento voluntario y el derecho a abandonar la investigación (U.S. </w:t>
      </w:r>
      <w:proofErr w:type="spellStart"/>
      <w:r w:rsidRPr="00971F62">
        <w:rPr>
          <w:rFonts w:ascii="Arial" w:hAnsi="Arial" w:cs="Arial"/>
          <w:spacing w:val="-2"/>
          <w:lang w:val="es-ES" w:eastAsia="es-MX"/>
        </w:rPr>
        <w:t>Department</w:t>
      </w:r>
      <w:proofErr w:type="spellEnd"/>
      <w:r w:rsidRPr="00971F62">
        <w:rPr>
          <w:rFonts w:ascii="Arial" w:hAnsi="Arial" w:cs="Arial"/>
          <w:spacing w:val="-2"/>
          <w:lang w:val="es-ES" w:eastAsia="es-MX"/>
        </w:rPr>
        <w:t xml:space="preserve"> </w:t>
      </w:r>
      <w:proofErr w:type="spellStart"/>
      <w:r w:rsidRPr="00971F62">
        <w:rPr>
          <w:rFonts w:ascii="Arial" w:hAnsi="Arial" w:cs="Arial"/>
          <w:spacing w:val="-2"/>
          <w:lang w:val="es-ES" w:eastAsia="es-MX"/>
        </w:rPr>
        <w:t>of</w:t>
      </w:r>
      <w:proofErr w:type="spellEnd"/>
      <w:r w:rsidRPr="00971F62">
        <w:rPr>
          <w:rFonts w:ascii="Arial" w:hAnsi="Arial" w:cs="Arial"/>
          <w:spacing w:val="-2"/>
          <w:lang w:val="es-ES" w:eastAsia="es-MX"/>
        </w:rPr>
        <w:t xml:space="preserve"> </w:t>
      </w:r>
      <w:proofErr w:type="spellStart"/>
      <w:r w:rsidRPr="00971F62">
        <w:rPr>
          <w:rFonts w:ascii="Arial" w:hAnsi="Arial" w:cs="Arial"/>
          <w:spacing w:val="-2"/>
          <w:lang w:val="es-ES" w:eastAsia="es-MX"/>
        </w:rPr>
        <w:t>Health</w:t>
      </w:r>
      <w:proofErr w:type="spellEnd"/>
      <w:r w:rsidRPr="00971F62">
        <w:rPr>
          <w:rFonts w:ascii="Arial" w:hAnsi="Arial" w:cs="Arial"/>
          <w:spacing w:val="-2"/>
          <w:lang w:val="es-ES" w:eastAsia="es-MX"/>
        </w:rPr>
        <w:t xml:space="preserve"> &amp; Human </w:t>
      </w:r>
      <w:proofErr w:type="spellStart"/>
      <w:r w:rsidRPr="00971F62">
        <w:rPr>
          <w:rFonts w:ascii="Arial" w:hAnsi="Arial" w:cs="Arial"/>
          <w:spacing w:val="-2"/>
          <w:lang w:val="es-ES" w:eastAsia="es-MX"/>
        </w:rPr>
        <w:t>Services</w:t>
      </w:r>
      <w:proofErr w:type="spellEnd"/>
      <w:r w:rsidRPr="00971F62">
        <w:rPr>
          <w:rFonts w:ascii="Arial" w:hAnsi="Arial" w:cs="Arial"/>
          <w:spacing w:val="-2"/>
          <w:lang w:val="es-ES" w:eastAsia="es-MX"/>
        </w:rPr>
        <w:t>, 2018). El consentimiento informado es esencial, asegurando que las participantes comprendan el propósito del estudio, los procedimientos, los riesgos y beneficios, y su derecho a retirarse. La confidencialidad se garantiza mediante seudónimos y el acceso restringido a los datos, así como informando sobre el manejo y almacenamiento de la información.</w:t>
      </w:r>
    </w:p>
    <w:p w14:paraId="65229407" w14:textId="77777777" w:rsidR="00C2070A" w:rsidRDefault="00C2070A" w:rsidP="00C2070A">
      <w:pPr>
        <w:shd w:val="clear" w:color="auto" w:fill="FFFFFF"/>
        <w:spacing w:line="360" w:lineRule="auto"/>
        <w:jc w:val="both"/>
        <w:rPr>
          <w:rFonts w:ascii="Arial" w:hAnsi="Arial" w:cs="Arial"/>
          <w:spacing w:val="-2"/>
          <w:lang w:val="es-ES" w:eastAsia="es-MX"/>
        </w:rPr>
      </w:pPr>
    </w:p>
    <w:p w14:paraId="1D2482BA" w14:textId="71806153"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La sensibilidad cultural y de género es fundamental, especialmente al abordar temas en México y Colombia, respetando la diversidad de experiencias y evitando discriminación en el análisis. También se debe minimizar riesgos físicos y </w:t>
      </w:r>
      <w:r w:rsidRPr="00971F62">
        <w:rPr>
          <w:rFonts w:ascii="Arial" w:hAnsi="Arial" w:cs="Arial"/>
          <w:spacing w:val="-2"/>
          <w:lang w:val="es-ES" w:eastAsia="es-MX"/>
        </w:rPr>
        <w:lastRenderedPageBreak/>
        <w:t>psicológicos, creando un entorno seguro para las participantes. Finalmente, la investigación genera beneficios para ellas, como retroalimentación sobre los resultados y la implementación de un curso-taller de educación financiera, contribuyendo así a su empoderamiento.</w:t>
      </w:r>
    </w:p>
    <w:p w14:paraId="5CFAE926" w14:textId="77777777" w:rsidR="00C2070A" w:rsidRDefault="00C2070A" w:rsidP="00C2070A">
      <w:pPr>
        <w:shd w:val="clear" w:color="auto" w:fill="FFFFFF"/>
        <w:spacing w:line="360" w:lineRule="auto"/>
        <w:jc w:val="both"/>
        <w:rPr>
          <w:rFonts w:ascii="Arial" w:hAnsi="Arial" w:cs="Arial"/>
          <w:spacing w:val="-2"/>
          <w:lang w:val="es-ES" w:eastAsia="es-MX"/>
        </w:rPr>
      </w:pPr>
    </w:p>
    <w:p w14:paraId="1CB7C82E" w14:textId="7A95B984"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La transparencia en la publicación de resultados es fundamental, asegurando que se presente de manera responsable y clara. Se evitará la divulgación de datos que puedan ser malinterpretados o que perjudiquen a las participantes. Asimismo, se dará reconocimiento a las voces y experiencias de las participantes en la difusión de los hallazgos.</w:t>
      </w:r>
    </w:p>
    <w:p w14:paraId="49336879" w14:textId="77777777" w:rsidR="00C2070A" w:rsidRDefault="00C2070A" w:rsidP="00C2070A">
      <w:pPr>
        <w:shd w:val="clear" w:color="auto" w:fill="FFFFFF"/>
        <w:spacing w:line="360" w:lineRule="auto"/>
        <w:rPr>
          <w:rFonts w:ascii="Arial" w:hAnsi="Arial" w:cs="Arial"/>
          <w:b/>
          <w:bCs/>
          <w:spacing w:val="-2"/>
          <w:lang w:val="es-ES" w:eastAsia="es-MX"/>
        </w:rPr>
      </w:pPr>
    </w:p>
    <w:p w14:paraId="51873F70" w14:textId="145774D6" w:rsidR="00971F62" w:rsidRPr="00971F62" w:rsidRDefault="00C2070A" w:rsidP="00C2070A">
      <w:pPr>
        <w:shd w:val="clear" w:color="auto" w:fill="FFFFFF"/>
        <w:spacing w:line="360" w:lineRule="auto"/>
        <w:rPr>
          <w:rFonts w:ascii="Arial" w:hAnsi="Arial" w:cs="Arial"/>
          <w:b/>
          <w:bCs/>
          <w:spacing w:val="-2"/>
          <w:lang w:val="es-ES" w:eastAsia="es-MX"/>
        </w:rPr>
      </w:pPr>
      <w:r w:rsidRPr="00971F62">
        <w:rPr>
          <w:rFonts w:ascii="Arial" w:hAnsi="Arial" w:cs="Arial"/>
          <w:b/>
          <w:bCs/>
          <w:spacing w:val="-2"/>
          <w:lang w:val="es-ES" w:eastAsia="es-MX"/>
        </w:rPr>
        <w:t>RESULTADOS</w:t>
      </w:r>
    </w:p>
    <w:p w14:paraId="4C998467" w14:textId="77777777"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Se realiza un análisis de la información recabada con la participación de 28 personas universitarias femeninas en un grupo focal, seleccionadas por ser estudiantes activas con responsabilidades académicas y actividades generadoras de ingresos. El objetivo es comprender los significados que las estudiantes mexicanas y colombianas atribuían al dinero y al emprendimiento como estrategias de sostenimiento durante su formación profesional, para desarrollar herramientas educativas que fortalezcan su educación financiera y autonomía económica.</w:t>
      </w:r>
    </w:p>
    <w:p w14:paraId="3529D7EA" w14:textId="77777777" w:rsidR="00C2070A" w:rsidRDefault="00C2070A" w:rsidP="00C2070A">
      <w:pPr>
        <w:shd w:val="clear" w:color="auto" w:fill="FFFFFF"/>
        <w:spacing w:line="360" w:lineRule="auto"/>
        <w:jc w:val="both"/>
        <w:rPr>
          <w:rFonts w:ascii="Arial" w:hAnsi="Arial" w:cs="Arial"/>
          <w:spacing w:val="-2"/>
          <w:lang w:val="es-ES" w:eastAsia="es-MX"/>
        </w:rPr>
      </w:pPr>
    </w:p>
    <w:p w14:paraId="38793FA8" w14:textId="7A29EB03"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El grupo focal se estructura en dos categorías de conocimiento: herramientas formativas y educación financiera. Durante las sesiones, se indaga sobre las </w:t>
      </w:r>
      <w:r w:rsidRPr="00971F62">
        <w:rPr>
          <w:rFonts w:ascii="Arial" w:hAnsi="Arial" w:cs="Arial"/>
          <w:spacing w:val="-2"/>
          <w:lang w:val="es-ES" w:eastAsia="es-MX"/>
        </w:rPr>
        <w:lastRenderedPageBreak/>
        <w:t>actividades que realizan para generar ingresos, su familiaridad con estrategias de manejo financiero y si han recibido educación financiera formal. También se explora cómo administraban sus recursos, su percepción del ahorro y su actitud hacia sus capacidades financieras, tanto positivas como negativas.</w:t>
      </w:r>
    </w:p>
    <w:p w14:paraId="1F87CE4E" w14:textId="77777777" w:rsidR="00C2070A" w:rsidRDefault="00C2070A" w:rsidP="00C2070A">
      <w:pPr>
        <w:shd w:val="clear" w:color="auto" w:fill="FFFFFF"/>
        <w:spacing w:line="360" w:lineRule="auto"/>
        <w:jc w:val="both"/>
        <w:rPr>
          <w:rFonts w:ascii="Arial" w:hAnsi="Arial" w:cs="Arial"/>
          <w:spacing w:val="-2"/>
          <w:lang w:val="es-ES" w:eastAsia="es-MX"/>
        </w:rPr>
      </w:pPr>
    </w:p>
    <w:p w14:paraId="1E8BDA83" w14:textId="214CEF5F"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Los resultados del grupo focal muestran que la mayoría de las participantes carecía de educación financiera formal, lo que limitaba su conocimiento sobre finanzas y dificultaba la gestión de su presupuesto; aunque están familiarizadas con el ahorro y mantienen una actitud positiva hacia él, la falta de conocimientos profundos obstaculizaba el desarrollo de estrategias efectivas. En respuesta, se diseña un curso-taller de educación financiera para fortalecer el bienestar integral de las estudiantes, ofreciendo herramientas prácticas para una gestión eficiente de sus finanzas. Participan universitarias mexicanas y colombianas que generan ingresos y estudian en ciudades diferentes a su lugar de residencia, lo que implica desplazamientos para su formación académica.</w:t>
      </w:r>
    </w:p>
    <w:p w14:paraId="49ACE402" w14:textId="77777777" w:rsidR="00C2070A" w:rsidRDefault="00C2070A" w:rsidP="00C2070A">
      <w:pPr>
        <w:shd w:val="clear" w:color="auto" w:fill="FFFFFF"/>
        <w:spacing w:line="360" w:lineRule="auto"/>
        <w:jc w:val="both"/>
        <w:rPr>
          <w:rFonts w:ascii="Arial" w:hAnsi="Arial" w:cs="Arial"/>
          <w:spacing w:val="-2"/>
          <w:lang w:val="es-ES" w:eastAsia="es-MX"/>
        </w:rPr>
      </w:pPr>
    </w:p>
    <w:p w14:paraId="764A9C31" w14:textId="3802420E"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Durante la recolección de datos en el taller, se identifica que cuatro participantes tienen 22 años, mientras que el resto tiene entre 20 y 31 años, lo que permite captar perspectivas variadas en la juventud temprana y adultez joven.</w:t>
      </w:r>
    </w:p>
    <w:p w14:paraId="7C9D52F7" w14:textId="77777777" w:rsidR="00C2070A" w:rsidRDefault="00C2070A" w:rsidP="00C2070A">
      <w:pPr>
        <w:shd w:val="clear" w:color="auto" w:fill="FFFFFF"/>
        <w:spacing w:line="360" w:lineRule="auto"/>
        <w:jc w:val="both"/>
        <w:rPr>
          <w:rFonts w:ascii="Arial" w:hAnsi="Arial" w:cs="Arial"/>
          <w:spacing w:val="-2"/>
          <w:lang w:val="es-ES" w:eastAsia="es-MX"/>
        </w:rPr>
      </w:pPr>
    </w:p>
    <w:p w14:paraId="27570461" w14:textId="08B4012A"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Las participantes del estudio provienen de diversas localidades en Colombia y México, principalmente de Bogotá, La Calera y Pereira en Colombia, y de Morelia y </w:t>
      </w:r>
      <w:r w:rsidRPr="00971F62">
        <w:rPr>
          <w:rFonts w:ascii="Arial" w:hAnsi="Arial" w:cs="Arial"/>
          <w:spacing w:val="-2"/>
          <w:lang w:val="es-ES" w:eastAsia="es-MX"/>
        </w:rPr>
        <w:lastRenderedPageBreak/>
        <w:t>Zinapécuaro en México, lo que permite analizar la influencia de las características geográficas y culturales en sus experiencias. Un 81.8 % de ellas tienen formación universitaria, destacando un perfil académico avanzado, mientras que el 9.1 % tienen un nivel técnico o de bachillerato. La mayoría cursa el décimo semestre, aunque también hay estudiantes en otros semestres, como noveno, sexto y cuarto.</w:t>
      </w:r>
    </w:p>
    <w:p w14:paraId="1130FA5B" w14:textId="77777777" w:rsidR="00C2070A" w:rsidRDefault="00C2070A" w:rsidP="00C2070A">
      <w:pPr>
        <w:shd w:val="clear" w:color="auto" w:fill="FFFFFF"/>
        <w:spacing w:line="360" w:lineRule="auto"/>
        <w:jc w:val="both"/>
        <w:rPr>
          <w:rFonts w:ascii="Arial" w:hAnsi="Arial" w:cs="Arial"/>
          <w:spacing w:val="-2"/>
          <w:lang w:val="es-ES" w:eastAsia="es-MX"/>
        </w:rPr>
      </w:pPr>
    </w:p>
    <w:p w14:paraId="504FCB63" w14:textId="3A84BC1A"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El análisis de las ocupaciones muestra una distribución equilibrada: el 45.5 % combinan trabajo y estudio, y el 45.5 % se dedica solo a sus estudios, mientras que el 9.1 % trabaja exclusivamente. Este último grupo aporta una perspectiva distinta, enfocándose en experiencias laborales sin compromisos académicos. Estas variables permiten observar cómo las participantes equilibran sus actividades según sus circunstancias y objetivos, ofreciendo una visión más completa de su gestión del tiempo.</w:t>
      </w:r>
    </w:p>
    <w:p w14:paraId="08F8D2E7" w14:textId="77777777" w:rsidR="00C2070A" w:rsidRDefault="00C2070A" w:rsidP="00C2070A">
      <w:pPr>
        <w:shd w:val="clear" w:color="auto" w:fill="FFFFFF"/>
        <w:spacing w:line="360" w:lineRule="auto"/>
        <w:jc w:val="both"/>
        <w:rPr>
          <w:rFonts w:ascii="Arial" w:hAnsi="Arial" w:cs="Arial"/>
          <w:spacing w:val="-2"/>
          <w:lang w:val="es-ES" w:eastAsia="es-MX"/>
        </w:rPr>
      </w:pPr>
    </w:p>
    <w:p w14:paraId="203A801D" w14:textId="1F011E6C"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En la fase inicial del estudio, se indaga con las participantes sobre su conocimiento de finanzas personales y las estrategias que utilizan para manejar su dinero. Para ello, se emplea una medida </w:t>
      </w:r>
      <w:proofErr w:type="spellStart"/>
      <w:r w:rsidRPr="00971F62">
        <w:rPr>
          <w:rFonts w:ascii="Arial" w:hAnsi="Arial" w:cs="Arial"/>
          <w:spacing w:val="-2"/>
          <w:lang w:val="es-ES" w:eastAsia="es-MX"/>
        </w:rPr>
        <w:t>pre-test</w:t>
      </w:r>
      <w:proofErr w:type="spellEnd"/>
      <w:r w:rsidRPr="00971F62">
        <w:rPr>
          <w:rFonts w:ascii="Arial" w:hAnsi="Arial" w:cs="Arial"/>
          <w:spacing w:val="-2"/>
          <w:lang w:val="es-ES" w:eastAsia="es-MX"/>
        </w:rPr>
        <w:t>, diseñada para recopilar información previa a la implementación de un taller de educación financiera. Este instrumento permite establecer una línea base respecto al nivel de familiaridad y manejo financiero de las participantes.</w:t>
      </w:r>
    </w:p>
    <w:p w14:paraId="708AC2E6" w14:textId="77777777" w:rsidR="00C2070A" w:rsidRDefault="00C2070A" w:rsidP="00C2070A">
      <w:pPr>
        <w:shd w:val="clear" w:color="auto" w:fill="FFFFFF"/>
        <w:spacing w:line="360" w:lineRule="auto"/>
        <w:jc w:val="both"/>
        <w:rPr>
          <w:rFonts w:ascii="Arial" w:hAnsi="Arial" w:cs="Arial"/>
          <w:spacing w:val="-2"/>
          <w:lang w:val="es-ES" w:eastAsia="es-MX"/>
        </w:rPr>
      </w:pPr>
    </w:p>
    <w:p w14:paraId="7F51A8A1" w14:textId="4CBFAE33"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El 72.7 % de las participantes califica su conocimiento sobre finanzas personales como medio, indicando una comprensión básica pero limitada. El 27.3 % reporta un nivel bajo de conocimiento, lo que resalta la necesidad de formación financiera. Esto subraya la importancia de adquirir herramientas para un manejo más eficiente del dinero y un futuro económico más estable.</w:t>
      </w:r>
    </w:p>
    <w:p w14:paraId="1363CF78" w14:textId="77777777" w:rsidR="00C2070A" w:rsidRDefault="00C2070A" w:rsidP="00C2070A">
      <w:pPr>
        <w:shd w:val="clear" w:color="auto" w:fill="FFFFFF"/>
        <w:spacing w:line="360" w:lineRule="auto"/>
        <w:jc w:val="both"/>
        <w:rPr>
          <w:rFonts w:ascii="Arial" w:hAnsi="Arial" w:cs="Arial"/>
          <w:spacing w:val="-2"/>
          <w:lang w:val="es-ES" w:eastAsia="es-MX"/>
        </w:rPr>
      </w:pPr>
    </w:p>
    <w:p w14:paraId="7ABF2F5B" w14:textId="1663F2BC"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El 63.6 % de las participantes conoce sus ingresos mensuales, lo que es fundamental para la gestión financiera, mientras que el 36.4 % carece de esta información, evidenciando una brecha en conocimientos financieros básicos que puede dificultar la planificación económica. Además, aunque el 54.5 % tiene un presupuesto personal, el 45.5 % no lo utiliza, lo que sugiere que muchas pueden beneficiarse de más orientación en este aspecto. Asimismo, el 90.9 % nunca recibe educación financiera formal, limitando su capacidad para tomar decisiones informadas sobre su dinero y resaltando la necesidad de proporcionar herramientas y estrategias para mejorar la gestión de su economía personal.</w:t>
      </w:r>
    </w:p>
    <w:p w14:paraId="60C69706" w14:textId="77777777" w:rsidR="00C2070A" w:rsidRDefault="00C2070A" w:rsidP="00C2070A">
      <w:pPr>
        <w:shd w:val="clear" w:color="auto" w:fill="FFFFFF"/>
        <w:spacing w:line="360" w:lineRule="auto"/>
        <w:jc w:val="both"/>
        <w:rPr>
          <w:rFonts w:ascii="Arial" w:hAnsi="Arial" w:cs="Arial"/>
          <w:spacing w:val="-2"/>
          <w:lang w:val="es-ES" w:eastAsia="es-MX"/>
        </w:rPr>
      </w:pPr>
    </w:p>
    <w:p w14:paraId="1388B477" w14:textId="771AF8C5"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Se indagó si las participantes habían enfrentado discriminación o limitaciones financieras por su género. El 63.6 % responde que no, mientras que el 36.4 % indica que sí ha experimentado discriminación de género. Aunque el porcentaje de quienes han vivido esta experiencia es menor, resalta una problemática significativa, ya que la discriminación de género puede afectar la gestión financiera y las oportunidades económicas.</w:t>
      </w:r>
    </w:p>
    <w:p w14:paraId="7E7FFD30" w14:textId="3D9CABF4"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El 100 % de las participantes se sienten en control y confiada para tomar decisiones financieras que les ayude a alcanzar sus metas, destacando la gestión adecuada del dinero. Muchas mencionan que el control financiero les permite organizar mejor ingresos y gastos, y enfatizan la importancia del ahorro para lograr estabilidad económica. También señalan los "gastos hormiga", que, aunque pequeños, afectan su economía mensual y representan un obstáculo para la salud financiera a largo plazo.</w:t>
      </w:r>
    </w:p>
    <w:p w14:paraId="75E1F53A" w14:textId="77777777" w:rsidR="00C2070A" w:rsidRDefault="00C2070A" w:rsidP="00C2070A">
      <w:pPr>
        <w:shd w:val="clear" w:color="auto" w:fill="FFFFFF"/>
        <w:spacing w:line="360" w:lineRule="auto"/>
        <w:jc w:val="both"/>
        <w:rPr>
          <w:rFonts w:ascii="Arial" w:hAnsi="Arial" w:cs="Arial"/>
          <w:spacing w:val="-2"/>
          <w:lang w:val="es-ES" w:eastAsia="es-MX"/>
        </w:rPr>
      </w:pPr>
    </w:p>
    <w:p w14:paraId="0F2110FA" w14:textId="24AC0253"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Se consulta a las estudiantes sobre herramientas financieras útiles para alcanzar sus metas, destacando la estrategia de ahorro e inversión como clave para fortalecer la disciplina en la gestión financiera, permitiéndoles acumular recursos a largo plazo y tomar decisiones más informadas. Muchas mencionan la importancia de elaborar presupuestos mensuales o anuales para administrar su dinero de manera eficiente y evitar imprevistos. En cuanto al hábito de ahorro, el 54.5 % afirma tener estrategias que generan beneficios a largo plazo, mientras que el 45.5 % no ahorra regularmente, lo que puede dificultar una gestión eficiente de su dinero. Respecto a la frecuencia de ahorro, el 57.1 % ahorra semanalmente, un 14.3 % diariamente, y otros dos grupos del 14.3 % ahorran mensualmente o de manera ocasional, lo que indica variabilidad en la regularidad de sus hábitos de ahorro.</w:t>
      </w:r>
    </w:p>
    <w:p w14:paraId="558EB8EB" w14:textId="77777777" w:rsidR="00C2070A" w:rsidRDefault="00C2070A" w:rsidP="00C2070A">
      <w:pPr>
        <w:shd w:val="clear" w:color="auto" w:fill="FFFFFF"/>
        <w:spacing w:line="360" w:lineRule="auto"/>
        <w:jc w:val="both"/>
        <w:rPr>
          <w:rFonts w:ascii="Arial" w:hAnsi="Arial" w:cs="Arial"/>
          <w:spacing w:val="-2"/>
          <w:lang w:val="es-ES" w:eastAsia="es-MX"/>
        </w:rPr>
      </w:pPr>
    </w:p>
    <w:p w14:paraId="02950816" w14:textId="7889B26B"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Se explora la percepción de las participantes sobre la influencia social en la relación de del grupo femenino con el dinero, destacando la opresión económica en un </w:t>
      </w:r>
      <w:r w:rsidRPr="00971F62">
        <w:rPr>
          <w:rFonts w:ascii="Arial" w:hAnsi="Arial" w:cs="Arial"/>
          <w:spacing w:val="-2"/>
          <w:lang w:val="es-ES" w:eastAsia="es-MX"/>
        </w:rPr>
        <w:lastRenderedPageBreak/>
        <w:t>contexto patriarcal que limita su independencia financiera. Se mencionar la brecha salarial y el consumismo como factores negativos, junto a posibles elementos culturales positivos. En cuanto al emprendimiento, el 100 % de las participantes reconoce su importancia. El 54.5 % ha emprendido, mientras que el 45.5 % no. Esto resalta el emprendimiento como clave para generar ingresos adicionales y mejorar la estabilidad económica y autonomía financiera.</w:t>
      </w:r>
    </w:p>
    <w:p w14:paraId="70B85122" w14:textId="77777777" w:rsidR="00C2070A" w:rsidRDefault="00C2070A" w:rsidP="00C2070A">
      <w:pPr>
        <w:shd w:val="clear" w:color="auto" w:fill="FFFFFF"/>
        <w:spacing w:line="360" w:lineRule="auto"/>
        <w:jc w:val="both"/>
        <w:rPr>
          <w:rFonts w:ascii="Arial" w:hAnsi="Arial" w:cs="Arial"/>
          <w:spacing w:val="-2"/>
          <w:lang w:val="es-ES" w:eastAsia="es-MX"/>
        </w:rPr>
      </w:pPr>
    </w:p>
    <w:p w14:paraId="2A63EF7D" w14:textId="5F58E78F"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Tras la realización de los talleres de educación financiera, se solicita a las participantes completar un formulario en formato </w:t>
      </w:r>
      <w:proofErr w:type="spellStart"/>
      <w:r w:rsidRPr="00971F62">
        <w:rPr>
          <w:rFonts w:ascii="Arial" w:hAnsi="Arial" w:cs="Arial"/>
          <w:spacing w:val="-2"/>
          <w:lang w:val="es-ES" w:eastAsia="es-MX"/>
        </w:rPr>
        <w:t>post-test</w:t>
      </w:r>
      <w:proofErr w:type="spellEnd"/>
      <w:r w:rsidRPr="00971F62">
        <w:rPr>
          <w:rFonts w:ascii="Arial" w:hAnsi="Arial" w:cs="Arial"/>
          <w:spacing w:val="-2"/>
          <w:lang w:val="es-ES" w:eastAsia="es-MX"/>
        </w:rPr>
        <w:t xml:space="preserve"> para evaluar la influencia del taller en su percepción sobre las finanzas y las estrategias para lograr estabilidad financiera. Este cuestionario permite indagar en los cambios percibidos por las participantes en su comprensión de la gestión del dinero y las herramientas aprendidas para mejorar su bienestar económico.</w:t>
      </w:r>
    </w:p>
    <w:p w14:paraId="200F1545" w14:textId="77777777" w:rsidR="00C2070A" w:rsidRDefault="00C2070A" w:rsidP="00C2070A">
      <w:pPr>
        <w:shd w:val="clear" w:color="auto" w:fill="FFFFFF"/>
        <w:spacing w:line="360" w:lineRule="auto"/>
        <w:jc w:val="both"/>
        <w:rPr>
          <w:rFonts w:ascii="Arial" w:hAnsi="Arial" w:cs="Arial"/>
          <w:spacing w:val="-2"/>
          <w:lang w:val="es-ES" w:eastAsia="es-MX"/>
        </w:rPr>
      </w:pPr>
    </w:p>
    <w:p w14:paraId="56E74A6E" w14:textId="6A0D6CAD"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Al indagar sobre su nivel de conocimiento en finanzas personales, la mayoría de las participantes muestra un conocimiento promedio, aunque un porcentaje significativo carece de él. Después de los talleres de educación financiera, el 100 % reporta un nivel medio de conocimiento, eliminando a quienes tenían conocimientos nulos, lo que indica el impacto positivo de estos talleres en la nivelación de conocimientos y la provisión de herramientas para una mejor gestión del dinero y estabilidad financiera. Aunque la mayoría conoce los ingresos mensuales que percibe, un porcentaje menor no lo hace. Tras la segunda prueba, el 75 % afirma conocer sus ingresos, reflejando </w:t>
      </w:r>
      <w:r w:rsidRPr="00971F62">
        <w:rPr>
          <w:rFonts w:ascii="Arial" w:hAnsi="Arial" w:cs="Arial"/>
          <w:spacing w:val="-2"/>
          <w:lang w:val="es-ES" w:eastAsia="es-MX"/>
        </w:rPr>
        <w:lastRenderedPageBreak/>
        <w:t>una mejora en la conciencia financiera, aunque un 25 % aún carecía de claridad, sugiriendo que es necesario seguir fortaleciendo esta educación para un control completo de sus finanzas.</w:t>
      </w:r>
    </w:p>
    <w:p w14:paraId="5C202DF2" w14:textId="77777777" w:rsidR="00C2070A" w:rsidRDefault="00C2070A" w:rsidP="00C2070A">
      <w:pPr>
        <w:shd w:val="clear" w:color="auto" w:fill="FFFFFF"/>
        <w:spacing w:line="360" w:lineRule="auto"/>
        <w:jc w:val="both"/>
        <w:rPr>
          <w:rFonts w:ascii="Arial" w:hAnsi="Arial" w:cs="Arial"/>
          <w:spacing w:val="-2"/>
          <w:lang w:val="es-ES" w:eastAsia="es-MX"/>
        </w:rPr>
      </w:pPr>
    </w:p>
    <w:p w14:paraId="021F3B67" w14:textId="7DAFCB88"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En cuanto al presupuesto personal, el 54.5 % de las participantes afirmaba tener uno, pero en el </w:t>
      </w:r>
      <w:proofErr w:type="spellStart"/>
      <w:r w:rsidRPr="00971F62">
        <w:rPr>
          <w:rFonts w:ascii="Arial" w:hAnsi="Arial" w:cs="Arial"/>
          <w:spacing w:val="-2"/>
          <w:lang w:val="es-ES" w:eastAsia="es-MX"/>
        </w:rPr>
        <w:t>post-test</w:t>
      </w:r>
      <w:proofErr w:type="spellEnd"/>
      <w:r w:rsidRPr="00971F62">
        <w:rPr>
          <w:rFonts w:ascii="Arial" w:hAnsi="Arial" w:cs="Arial"/>
          <w:spacing w:val="-2"/>
          <w:lang w:val="es-ES" w:eastAsia="es-MX"/>
        </w:rPr>
        <w:t>, solo el 50 % lo indica, lo que sugiere un aumento en quienes no tienen presupuesto. Este cambio indica que, a pesar de la educación recibida, la implementación de hábitos financieros sigue siendo un desafío, lo que resalta la necesidad de promover prácticas financieras sostenibles adaptadas a sus realidades.</w:t>
      </w:r>
    </w:p>
    <w:p w14:paraId="707DD3C4" w14:textId="77777777" w:rsidR="00C2070A" w:rsidRDefault="00C2070A" w:rsidP="00C2070A">
      <w:pPr>
        <w:shd w:val="clear" w:color="auto" w:fill="FFFFFF"/>
        <w:spacing w:line="360" w:lineRule="auto"/>
        <w:jc w:val="both"/>
        <w:rPr>
          <w:rFonts w:ascii="Arial" w:hAnsi="Arial" w:cs="Arial"/>
          <w:spacing w:val="-2"/>
          <w:lang w:val="es-ES" w:eastAsia="es-MX"/>
        </w:rPr>
      </w:pPr>
    </w:p>
    <w:p w14:paraId="03367EF1" w14:textId="598F7B66"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Al preguntar sobre educación financiera formal, el 90.9 % de las participantes indica que nunca había recibido formación en este ámbito, pero tras los talleres, el 75 % afirma haberla recibido, lo que sugiere que los talleres no solo ofrecen conocimientos prácticos, sino que también ayudan a las participantes a reconocer su educación como "formal", reflejando un impacto positivo en su percepción del conocimiento financiero. En relación con la discriminación financiera por género, las respuestas fueron equitativas, con un 50 % indicando haberla experimentado y el 50 % no, lo que sugiere que, aunque algunas enfrentan discriminación, no todas la han vivido. Una mayor comprensión de sus finanzas les permite manejar mejor las desigualdades de género, mejorando su estabilidad financiera y autonomía. Las participantes destacan que adquirir conocimientos y hábitos financieros transforma sus finanzas personales, subrayando la importancia de presupuestos y estrategias </w:t>
      </w:r>
      <w:r w:rsidRPr="00971F62">
        <w:rPr>
          <w:rFonts w:ascii="Arial" w:hAnsi="Arial" w:cs="Arial"/>
          <w:spacing w:val="-2"/>
          <w:lang w:val="es-ES" w:eastAsia="es-MX"/>
        </w:rPr>
        <w:lastRenderedPageBreak/>
        <w:t>de ahorro para conocer sus límites de gasto y mejorar la seguridad financiera. El taller les ayuda a reflexionar sobre el presupuesto personal, crucial en el emprendimiento, y la educación financiera les permite alcanzar metas y mejorar su bienestar emocional al reducir el estrés y brindar seguridad.</w:t>
      </w:r>
    </w:p>
    <w:p w14:paraId="644FC204" w14:textId="77777777" w:rsidR="00C2070A" w:rsidRDefault="00C2070A" w:rsidP="00C2070A">
      <w:pPr>
        <w:shd w:val="clear" w:color="auto" w:fill="FFFFFF"/>
        <w:spacing w:line="360" w:lineRule="auto"/>
        <w:jc w:val="both"/>
        <w:rPr>
          <w:rFonts w:ascii="Arial" w:hAnsi="Arial" w:cs="Arial"/>
          <w:spacing w:val="-2"/>
          <w:lang w:val="es-ES" w:eastAsia="es-MX"/>
        </w:rPr>
      </w:pPr>
    </w:p>
    <w:p w14:paraId="5CB09095" w14:textId="2631ECA2"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La mayoría de las participantes destaca el ahorro como clave para alcanzar metas financieras, junto con la elaboración de presupuestos y la gestión de deudas. Subrayan la importancia de comprender la inversión para identificar estrategias a mediano y largo plazo. Al preguntar sobre sus hábitos de ahorro, el 75 % responde afirmativamente, un aumento respecto al 54,5 % del primer test, sugiriendo que los talleres de educación financiera influyen positivamente en la adopción de hábitos más consistentes. Además, el 75 % indica que ahorra semanalmente, en comparación con el 57,1 % anterior, reflejando una mejora notable en la regularidad de las prácticas de ahorro y la efectividad de los talleres en promover hábitos financieros sostenibles.</w:t>
      </w:r>
    </w:p>
    <w:p w14:paraId="519B3FC5" w14:textId="77777777" w:rsidR="00C2070A" w:rsidRDefault="00C2070A" w:rsidP="00C2070A">
      <w:pPr>
        <w:shd w:val="clear" w:color="auto" w:fill="FFFFFF"/>
        <w:spacing w:line="360" w:lineRule="auto"/>
        <w:jc w:val="both"/>
        <w:rPr>
          <w:rFonts w:ascii="Arial" w:hAnsi="Arial" w:cs="Arial"/>
          <w:spacing w:val="-2"/>
          <w:lang w:val="es-ES" w:eastAsia="es-MX"/>
        </w:rPr>
      </w:pPr>
    </w:p>
    <w:p w14:paraId="7CA79B55" w14:textId="62D2F203"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Se pregunta a las participantes sobre la influencia de la sociedad y la cultura en la relación del grupo femenino con el dinero. Las respuestas más comunes señalan la cultura patriarcal como un factor limitante. Sin embargo, también destacan las oportunidades actuales para que las mujeres emprendan y gestionen su dinero de manera independiente. Subrayan la importancia de no perpetuar estereotipos de género que afectan la confianza y habilidades financieras, ya que contrarrestarlos </w:t>
      </w:r>
      <w:r w:rsidRPr="00971F62">
        <w:rPr>
          <w:rFonts w:ascii="Arial" w:hAnsi="Arial" w:cs="Arial"/>
          <w:spacing w:val="-2"/>
          <w:lang w:val="es-ES" w:eastAsia="es-MX"/>
        </w:rPr>
        <w:lastRenderedPageBreak/>
        <w:t>abre oportunidades para desarrollar competencias económicas y fortalecer la autonomía financiera. Además, se destaca la necesidad de estrategias adicionales, como buscar fuentes alternativas de ingresos, para mejorar la situación económica de las mujeres en un contexto desfavorable.</w:t>
      </w:r>
    </w:p>
    <w:p w14:paraId="764732D6" w14:textId="77777777" w:rsidR="00C2070A" w:rsidRDefault="00C2070A" w:rsidP="00C2070A">
      <w:pPr>
        <w:shd w:val="clear" w:color="auto" w:fill="FFFFFF"/>
        <w:spacing w:line="360" w:lineRule="auto"/>
        <w:jc w:val="both"/>
        <w:rPr>
          <w:rFonts w:ascii="Arial" w:hAnsi="Arial" w:cs="Arial"/>
          <w:spacing w:val="-2"/>
          <w:lang w:val="es-ES" w:eastAsia="es-MX"/>
        </w:rPr>
      </w:pPr>
    </w:p>
    <w:p w14:paraId="44FF0410" w14:textId="4BEA4ADF"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Por último, al preguntar a las participantes si alguna vez han tenido un emprendimiento, el 75 % responde afirmativamente, mientras que el 25 % indica que nunca ha emprendido. Sin embargo, todas las participantes coinciden en resaltar la importancia del emprendimiento como un factor clave para fortalecer la independencia financiera, especialmente en el caso del grupo femenino.</w:t>
      </w:r>
    </w:p>
    <w:p w14:paraId="66092EB1" w14:textId="77777777" w:rsidR="00C2070A" w:rsidRDefault="00C2070A" w:rsidP="00C2070A">
      <w:pPr>
        <w:shd w:val="clear" w:color="auto" w:fill="FFFFFF"/>
        <w:spacing w:line="360" w:lineRule="auto"/>
        <w:jc w:val="both"/>
        <w:rPr>
          <w:rFonts w:ascii="Arial" w:hAnsi="Arial" w:cs="Arial"/>
          <w:spacing w:val="-2"/>
          <w:lang w:val="es-ES" w:eastAsia="es-MX"/>
        </w:rPr>
      </w:pPr>
    </w:p>
    <w:p w14:paraId="064BC124" w14:textId="2476362D" w:rsidR="00971F62" w:rsidRPr="00971F62" w:rsidRDefault="00971F62" w:rsidP="00C2070A">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Este resultado destaca que el emprendimiento es una vía efectiva para mejorar la autonomía económica. Las participantes lo valoran no solo como una forma de generar ingresos adicionales, sino como una herramienta clave para la independencia financiera, especialmente para aquellas que enfrentan obstáculos en el acceso a oportunidades laborales. Este hallazgo reafirma que el emprendimiento, apoyado por la educación financiera y el fortalecimiento de habilidades empresariales, puede impulsar la estabilidad económica y el empoderamiento del sector femenino.</w:t>
      </w:r>
    </w:p>
    <w:p w14:paraId="0A602B80" w14:textId="77777777" w:rsidR="00C2070A" w:rsidRDefault="00C2070A" w:rsidP="00971F62">
      <w:pPr>
        <w:shd w:val="clear" w:color="auto" w:fill="FFFFFF"/>
        <w:spacing w:line="360" w:lineRule="auto"/>
        <w:jc w:val="center"/>
        <w:rPr>
          <w:rFonts w:ascii="Arial" w:hAnsi="Arial" w:cs="Arial"/>
          <w:b/>
          <w:bCs/>
          <w:spacing w:val="-2"/>
          <w:lang w:val="es-ES" w:eastAsia="es-MX"/>
        </w:rPr>
      </w:pPr>
    </w:p>
    <w:p w14:paraId="7195437C" w14:textId="77777777" w:rsidR="00C2070A" w:rsidRDefault="00C2070A" w:rsidP="00C2070A">
      <w:pPr>
        <w:shd w:val="clear" w:color="auto" w:fill="FFFFFF"/>
        <w:spacing w:line="360" w:lineRule="auto"/>
        <w:jc w:val="both"/>
        <w:rPr>
          <w:rFonts w:ascii="Arial" w:hAnsi="Arial" w:cs="Arial"/>
          <w:b/>
          <w:bCs/>
          <w:spacing w:val="-2"/>
          <w:lang w:val="es-ES" w:eastAsia="es-MX"/>
        </w:rPr>
      </w:pPr>
    </w:p>
    <w:p w14:paraId="01F494D5" w14:textId="77777777" w:rsidR="00C2070A" w:rsidRDefault="00C2070A" w:rsidP="00C2070A">
      <w:pPr>
        <w:shd w:val="clear" w:color="auto" w:fill="FFFFFF"/>
        <w:spacing w:line="360" w:lineRule="auto"/>
        <w:jc w:val="both"/>
        <w:rPr>
          <w:rFonts w:ascii="Arial" w:hAnsi="Arial" w:cs="Arial"/>
          <w:b/>
          <w:bCs/>
          <w:spacing w:val="-2"/>
          <w:lang w:val="es-ES" w:eastAsia="es-MX"/>
        </w:rPr>
      </w:pPr>
    </w:p>
    <w:p w14:paraId="233D4810" w14:textId="064AE309" w:rsidR="00971F62" w:rsidRPr="00971F62" w:rsidRDefault="00C2070A" w:rsidP="00C2070A">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lastRenderedPageBreak/>
        <w:t>DISCUSIÓN DE RESULTADOS</w:t>
      </w:r>
    </w:p>
    <w:p w14:paraId="01025A52" w14:textId="77777777"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Dentro de la muestra de participantes, la mayoría de las mujeres tiene acceso a la formación universitaria; sin embargo, muchas de ellas provienen de contextos de bajos recursos económicos, lo que las obliga a implementar estrategias para generar ingresos que cubran sus necesidades básicas y les permitan continuar sus estudios. Esta situación ilustra la intersección entre el acceso a la educación superior y la búsqueda de autonomía económica, llevando a estas estudiantes a desarrollar habilidades de gestión financiera y equilibrio ocupacional. Varias mencionan que realizan actividades adicionales o emprenden proyectos para generar ingresos, aunque la necesidad de buscar alternativas puede convertirse en una carga adicional mientras cursan una carrera universitaria. Por tanto, es evidente que estas no solo están comprometidas con su educación, sino que también enfrentan el desafío de equilibrar sus responsabilidades académicas con la necesidad de contribuir económicamente a sus hogares.</w:t>
      </w:r>
    </w:p>
    <w:p w14:paraId="2183A75D" w14:textId="77777777" w:rsidR="000E2BA7" w:rsidRDefault="000E2BA7" w:rsidP="000E2BA7">
      <w:pPr>
        <w:shd w:val="clear" w:color="auto" w:fill="FFFFFF"/>
        <w:spacing w:line="360" w:lineRule="auto"/>
        <w:jc w:val="both"/>
        <w:rPr>
          <w:rFonts w:ascii="Arial" w:hAnsi="Arial" w:cs="Arial"/>
          <w:spacing w:val="-2"/>
          <w:lang w:val="es-ES" w:eastAsia="es-MX"/>
        </w:rPr>
      </w:pPr>
    </w:p>
    <w:p w14:paraId="524F9A5C" w14:textId="6BF14226"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Ante esta situación, el concepto de equilibrio ocupacional se presenta como una herramienta fundamental para aprender a distribuir el tiempo de manera eficiente. Esto permite que las responsabilidades y actividades cotidianas no interfieran con la salud física y mental de las estudiantes, ayudándolas a gestionar sus múltiples roles de forma equilibrada y sostenible (Peral, 2017).</w:t>
      </w:r>
    </w:p>
    <w:p w14:paraId="06A74F19" w14:textId="77777777" w:rsidR="000E2BA7" w:rsidRDefault="000E2BA7" w:rsidP="000E2BA7">
      <w:pPr>
        <w:shd w:val="clear" w:color="auto" w:fill="FFFFFF"/>
        <w:spacing w:line="360" w:lineRule="auto"/>
        <w:jc w:val="both"/>
        <w:rPr>
          <w:rFonts w:ascii="Arial" w:hAnsi="Arial" w:cs="Arial"/>
          <w:spacing w:val="-2"/>
          <w:lang w:val="es-ES" w:eastAsia="es-MX"/>
        </w:rPr>
      </w:pPr>
    </w:p>
    <w:p w14:paraId="52E19975" w14:textId="52B8627E"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Muchas mujeres emprenden estrategias para generar ingresos adicionales, subrayando la importancia de los conocimientos en finanzas personales y equilibrio ocupacional. Comprender conceptos financieros básicos les permite gestionar sus recursos de manera eficiente, cubriendo necesidades básicas y reduciendo el estrés por incertidumbre financiera (Lorenzo et al., 2022). Al aprender a manejar el dinero, elaborar presupuestos y tomar decisiones de inversión, las participantes fortalecen su independencia económica y bienestar personal, optimizando su tiempo y recursos sin comprometer su salud física y mental. La educación financiera es clave para lograr libertad económica, ya que facilita una administración eficiente del dinero y la creación de estrategias de ahorro para proyectos futuros. Afrontar desafíos económicos con seguridad, utilizando herramientas como presupuestos y planificación, fortalece la confianza de las estudiantes y promueve un manejo financiero sostenible (Hernández et al., 2023).</w:t>
      </w:r>
    </w:p>
    <w:p w14:paraId="10A0B1A9" w14:textId="77777777" w:rsidR="000E2BA7" w:rsidRDefault="000E2BA7" w:rsidP="000E2BA7">
      <w:pPr>
        <w:shd w:val="clear" w:color="auto" w:fill="FFFFFF"/>
        <w:spacing w:line="360" w:lineRule="auto"/>
        <w:jc w:val="both"/>
        <w:rPr>
          <w:rFonts w:ascii="Arial" w:hAnsi="Arial" w:cs="Arial"/>
          <w:spacing w:val="-2"/>
          <w:lang w:val="es-ES" w:eastAsia="es-MX"/>
        </w:rPr>
      </w:pPr>
    </w:p>
    <w:p w14:paraId="33C9013C" w14:textId="5B9224F5"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La formación en gestión de finanzas moldea la percepción del dinero en el grupo femenino, variando según su contexto y fuente de ingreso. Para las estudiantes, el dinero de un emprendimiento no solo representa un ingreso adicional, sino que también impulsa el desarrollo de habilidades clave, refuerza su capacidad financiera y fortalece su identidad y liderazgo, contribuyendo a su crecimiento personal y profesional (Bravo, 2022). Además, para algunas, el significado del dinero trasciende la satisfacción de necesidades personales y se relaciona con valores de solidaridad, priorizando las necesidades de su entorno universitario y fortaleciendo vínculos </w:t>
      </w:r>
      <w:r w:rsidRPr="00971F62">
        <w:rPr>
          <w:rFonts w:ascii="Arial" w:hAnsi="Arial" w:cs="Arial"/>
          <w:spacing w:val="-2"/>
          <w:lang w:val="es-ES" w:eastAsia="es-MX"/>
        </w:rPr>
        <w:lastRenderedPageBreak/>
        <w:t>sociales. Contar con recursos económicos les permite participar en actividades que fomentan la integración y crean redes de apoyo, esenciales para su desarrollo personal y académico (Rebelión &amp; Salcedo, 2014). Por último, el dinero es crucial para la planificación de proyectos futuros, siendo el ahorro una estrategia esencial para gestionar ingresos y alcanzar metas a mediano y largo plazo, lo que hace fundamental conocer los ingresos y establecer un presupuesto personal (Chaves y Molina, 2018).</w:t>
      </w:r>
    </w:p>
    <w:p w14:paraId="5BDA2DC5" w14:textId="77777777" w:rsidR="000E2BA7" w:rsidRDefault="000E2BA7" w:rsidP="000E2BA7">
      <w:pPr>
        <w:shd w:val="clear" w:color="auto" w:fill="FFFFFF"/>
        <w:spacing w:line="360" w:lineRule="auto"/>
        <w:jc w:val="both"/>
        <w:rPr>
          <w:rFonts w:ascii="Arial" w:hAnsi="Arial" w:cs="Arial"/>
          <w:spacing w:val="-2"/>
          <w:lang w:val="es-ES" w:eastAsia="es-MX"/>
        </w:rPr>
      </w:pPr>
    </w:p>
    <w:p w14:paraId="41412B92" w14:textId="7FCC4E06"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Las participantes destacan que la práctica de la educación financiera mejora su organización económica y les permite involucrarse en diversas actividades, lo que potencia su sostenibilidad económica y fortalece sus relaciones sociales, culturales y académicas. Un enfoque integral ayuda a equilibrar responsabilidades, aumentar la autonomía y lograr un bienestar general (Rebelión &amp; Salcedo, 2014). Aprender sobre herramientas y conceptos financieros es esencial para gestionar ingresos de manera eficiente, fomentar hábitos responsables de ahorro e inversión, y establecer bases sólidas para la planificación de proyectos futuros, ya sean académicos, personales o profesionales.</w:t>
      </w:r>
    </w:p>
    <w:p w14:paraId="0A3DA725" w14:textId="77777777" w:rsidR="000E2BA7" w:rsidRDefault="000E2BA7" w:rsidP="000E2BA7">
      <w:pPr>
        <w:shd w:val="clear" w:color="auto" w:fill="FFFFFF"/>
        <w:spacing w:line="360" w:lineRule="auto"/>
        <w:jc w:val="both"/>
        <w:rPr>
          <w:rFonts w:ascii="Arial" w:hAnsi="Arial" w:cs="Arial"/>
          <w:spacing w:val="-2"/>
          <w:lang w:val="es-ES" w:eastAsia="es-MX"/>
        </w:rPr>
      </w:pPr>
    </w:p>
    <w:p w14:paraId="7C315288" w14:textId="5C1AC67E"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La participación de las mujeres en los talleres evidencia cómo las experiencias de discriminación por género afectan su relación con las finanzas y su libertad económica. Las participantes compartieron que estas barreras limitan sus oportunidades para generar ingresos y acceder a recursos financieros, resaltando el </w:t>
      </w:r>
      <w:r w:rsidRPr="00971F62">
        <w:rPr>
          <w:rFonts w:ascii="Arial" w:hAnsi="Arial" w:cs="Arial"/>
          <w:spacing w:val="-2"/>
          <w:lang w:val="es-ES" w:eastAsia="es-MX"/>
        </w:rPr>
        <w:lastRenderedPageBreak/>
        <w:t>impacto de una estructura social patriarcal que perpetúa la inequidad de género. Estas reflexiones muestran que los estereotipos de género han mermado la confianza y el acceso a oportunidades para las mujeres, quienes históricamente han sido asociadas con responsabilidades del hogar, restringiendo su participación económica y generando un desequilibrio en la distribución de cargas (Vargas-Salgado et al., 2022).</w:t>
      </w:r>
    </w:p>
    <w:p w14:paraId="4C86FBC0" w14:textId="77777777" w:rsidR="000E2BA7" w:rsidRDefault="000E2BA7" w:rsidP="000E2BA7">
      <w:pPr>
        <w:shd w:val="clear" w:color="auto" w:fill="FFFFFF"/>
        <w:spacing w:line="360" w:lineRule="auto"/>
        <w:jc w:val="both"/>
        <w:rPr>
          <w:rFonts w:ascii="Arial" w:hAnsi="Arial" w:cs="Arial"/>
          <w:spacing w:val="-2"/>
          <w:lang w:val="es-ES" w:eastAsia="es-MX"/>
        </w:rPr>
      </w:pPr>
    </w:p>
    <w:p w14:paraId="0B382B16" w14:textId="7A41E1F9"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Esta dinámica muestra cómo las expectativas tradicionales limitan la capacidad de las mujeres para construir autonomía financiera y acceder a los recursos necesarios para alcanzar su pleno potencial. Estas limitaciones generan una carga adicional al intentar participar en espacios educativos, como la universidad, mientras buscan desarrollar independencia en sus decisiones financieras. A pesar de la desigualdad de género económica, algunas participantes señalaron que el papel de la mujer ha ganado relevancia, abriendo oportunidades para equilibrar actividades educativas y laborales. Sin embargo, este avance presenta desafíos, ya que se requiere un esfuerzo considerable para lograr este equilibrio, obligando a las mujeres a planificar y gestionar su tiempo para dedicarse a actividades que fomenten su bienestar y desarrollo personal (Sánchez et al., 2018).</w:t>
      </w:r>
    </w:p>
    <w:p w14:paraId="2B4E2FB3" w14:textId="77777777" w:rsidR="000E2BA7" w:rsidRDefault="000E2BA7" w:rsidP="000E2BA7">
      <w:pPr>
        <w:shd w:val="clear" w:color="auto" w:fill="FFFFFF"/>
        <w:spacing w:line="360" w:lineRule="auto"/>
        <w:jc w:val="both"/>
        <w:rPr>
          <w:rFonts w:ascii="Arial" w:hAnsi="Arial" w:cs="Arial"/>
          <w:spacing w:val="-2"/>
          <w:lang w:val="es-ES" w:eastAsia="es-MX"/>
        </w:rPr>
      </w:pPr>
    </w:p>
    <w:p w14:paraId="04D9B241" w14:textId="7174DCF9"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Se consideran diversos factores que limitan al grupo femenino en actividades económicas, destacando el papel determinante de la sociedad en su relación con el dinero. Esta influencia afecta su desenvolvimiento y las oportunidades disponibles. </w:t>
      </w:r>
      <w:r w:rsidRPr="00971F62">
        <w:rPr>
          <w:rFonts w:ascii="Arial" w:hAnsi="Arial" w:cs="Arial"/>
          <w:spacing w:val="-2"/>
          <w:lang w:val="es-ES" w:eastAsia="es-MX"/>
        </w:rPr>
        <w:lastRenderedPageBreak/>
        <w:t>Al explorar cómo perciben la cultura y la sociedad en sus finanzas, se menciona el consumo excesivo como un desafío que fomenta gastos impulsivos. Además, la brecha de género persiste como un factor significativo, obligando a las mujeres a esforzarse más para organizar su tiempo y generar ingresos. Muchas enfatizaron la importancia de una remuneración equitativa, lo que a veces las motiva a buscar alternativas como el emprendimiento para obtener ingresos adicionales.</w:t>
      </w:r>
    </w:p>
    <w:p w14:paraId="22922339" w14:textId="77777777" w:rsidR="000E2BA7" w:rsidRDefault="000E2BA7" w:rsidP="000E2BA7">
      <w:pPr>
        <w:shd w:val="clear" w:color="auto" w:fill="FFFFFF"/>
        <w:spacing w:line="360" w:lineRule="auto"/>
        <w:jc w:val="both"/>
        <w:rPr>
          <w:rFonts w:ascii="Arial" w:hAnsi="Arial" w:cs="Arial"/>
          <w:spacing w:val="-2"/>
          <w:lang w:val="es-ES" w:eastAsia="es-MX"/>
        </w:rPr>
      </w:pPr>
    </w:p>
    <w:p w14:paraId="2E981120" w14:textId="7188A796"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El emprendimiento es clave para las estudiantes universitarias, fortaleciendo su independencia financiera al generar ingresos adicionales y promoviendo un uso eficiente de recursos (Torres et al., 2023). Además de ofrecer ingresos, permite desarrollar habilidades empresariales y equilibrar obligaciones académicas y económicas, aunque su éxito depende de una buena gestión financiera. La educación financiera es esencial para maximizar beneficios y evitar errores en la administración. En América Latina, la desigualdad de género limita el acceso a recursos, pero también impulsa el emprendimiento como vía de autonomía y empoderamiento, desafiando roles tradicionales y redefiniendo la capacidad económica y social del grupo femenino (Ruiz et al., 2021).</w:t>
      </w:r>
    </w:p>
    <w:p w14:paraId="4328A8FB" w14:textId="77777777" w:rsidR="000E2BA7" w:rsidRDefault="000E2BA7" w:rsidP="000E2BA7">
      <w:pPr>
        <w:shd w:val="clear" w:color="auto" w:fill="FFFFFF"/>
        <w:spacing w:line="360" w:lineRule="auto"/>
        <w:jc w:val="both"/>
        <w:rPr>
          <w:rFonts w:ascii="Arial" w:hAnsi="Arial" w:cs="Arial"/>
          <w:spacing w:val="-2"/>
          <w:lang w:val="es-ES" w:eastAsia="es-MX"/>
        </w:rPr>
      </w:pPr>
    </w:p>
    <w:p w14:paraId="1AD5C43B" w14:textId="5B5E13C1"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Las características demográficas y los recursos disponibles afectan significativamente los desafíos económicos de las estudiantes. Las jóvenes enfrentan un acceso limitado a servicios financieros, dificultando obtener créditos bancarios en comparación con los hombres. Esta brecha se debe a normas sociales y actitudes </w:t>
      </w:r>
      <w:r w:rsidRPr="00971F62">
        <w:rPr>
          <w:rFonts w:ascii="Arial" w:hAnsi="Arial" w:cs="Arial"/>
          <w:spacing w:val="-2"/>
          <w:lang w:val="es-ES" w:eastAsia="es-MX"/>
        </w:rPr>
        <w:lastRenderedPageBreak/>
        <w:t>discriminatorias que obstaculizan su inclusión en el sistema financiero. Además, la falta de productos financieros adaptados a sus necesidades crea barreras para establecer una base económica sólida (Roa y Carvallo, 2021, como se citó en CEPAL, 2019).</w:t>
      </w:r>
    </w:p>
    <w:p w14:paraId="11EC9040" w14:textId="77777777" w:rsidR="000E2BA7" w:rsidRDefault="000E2BA7" w:rsidP="000E2BA7">
      <w:pPr>
        <w:shd w:val="clear" w:color="auto" w:fill="FFFFFF"/>
        <w:spacing w:line="360" w:lineRule="auto"/>
        <w:jc w:val="both"/>
        <w:rPr>
          <w:rFonts w:ascii="Arial" w:hAnsi="Arial" w:cs="Arial"/>
          <w:spacing w:val="-2"/>
          <w:lang w:val="es-ES" w:eastAsia="es-MX"/>
        </w:rPr>
      </w:pPr>
    </w:p>
    <w:p w14:paraId="15D5C97A" w14:textId="09E7852C"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Abordar los obstáculos financieros que enfrentan las mujeres, como el acceso desigual a créditos y la falta de educación sobre ahorro e inversión, es crucial para mejorar su participación económica y condiciones de vida (Lazarte, 2021). Muchas participantes ven el emprendimiento como una estrategia para fortalecer su independencia financiera. Aguilar y Campos (2024) destacan que enfrentar las limitaciones de género en el mercado laboral crea oportunidades para alternativas económicas, permitiendo a las mujeres alcanzar un sustento y redefinir su papel en la sociedad, promoviendo mayor equidad.</w:t>
      </w:r>
    </w:p>
    <w:p w14:paraId="6B531758" w14:textId="77777777" w:rsidR="000E2BA7" w:rsidRDefault="000E2BA7" w:rsidP="000E2BA7">
      <w:pPr>
        <w:shd w:val="clear" w:color="auto" w:fill="FFFFFF"/>
        <w:spacing w:line="360" w:lineRule="auto"/>
        <w:jc w:val="both"/>
        <w:rPr>
          <w:rFonts w:ascii="Arial" w:hAnsi="Arial" w:cs="Arial"/>
          <w:spacing w:val="-2"/>
          <w:lang w:val="es-ES" w:eastAsia="es-MX"/>
        </w:rPr>
      </w:pPr>
    </w:p>
    <w:p w14:paraId="459F1015" w14:textId="3B66A19F"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La educación financiera es fundamental para fomentar la participación económica del grupo femenino y su libertad financiera. Al aprender a manejar sus finanzas, pueden tomar decisiones informadas y tener mayor control sobre sus recursos y objetivos. Esto mejora su bienestar económico, facilita su inclusión en actividades económicas y reduce las barreras de género. Además, potencia habilidades como el ahorro, la inversión y la toma de decisiones, esenciales para el desarrollo sostenible y la igualdad económica (</w:t>
      </w:r>
      <w:proofErr w:type="spellStart"/>
      <w:r w:rsidRPr="00971F62">
        <w:rPr>
          <w:rFonts w:ascii="Arial" w:hAnsi="Arial" w:cs="Arial"/>
          <w:spacing w:val="-2"/>
          <w:lang w:val="es-ES" w:eastAsia="es-MX"/>
        </w:rPr>
        <w:t>Fernandez</w:t>
      </w:r>
      <w:proofErr w:type="spellEnd"/>
      <w:r w:rsidRPr="00971F62">
        <w:rPr>
          <w:rFonts w:ascii="Arial" w:hAnsi="Arial" w:cs="Arial"/>
          <w:spacing w:val="-2"/>
          <w:lang w:val="es-ES" w:eastAsia="es-MX"/>
        </w:rPr>
        <w:t xml:space="preserve"> et al., 2022).</w:t>
      </w:r>
    </w:p>
    <w:p w14:paraId="0238C967" w14:textId="77777777"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La creación de programas de educación financiera para mujeres es clave para reducir la brecha de género económica. Al eliminar barreras al acceso a conocimientos financieros, se impacta positivamente en la reducción de la pobreza y en el desarrollo de habilidades para gestionar recursos. Estos programas fomentan la inclusión financiera, empoderan al grupo femenino, abren oportunidades laborales y promueven sus derechos de propiedad y decisiones financieras.</w:t>
      </w:r>
    </w:p>
    <w:p w14:paraId="16CA63F7" w14:textId="77777777" w:rsidR="000E2BA7" w:rsidRDefault="000E2BA7" w:rsidP="00971F62">
      <w:pPr>
        <w:shd w:val="clear" w:color="auto" w:fill="FFFFFF"/>
        <w:spacing w:line="360" w:lineRule="auto"/>
        <w:jc w:val="center"/>
        <w:rPr>
          <w:rFonts w:ascii="Arial" w:hAnsi="Arial" w:cs="Arial"/>
          <w:b/>
          <w:bCs/>
          <w:spacing w:val="-2"/>
          <w:lang w:val="es-ES" w:eastAsia="es-MX"/>
        </w:rPr>
      </w:pPr>
    </w:p>
    <w:p w14:paraId="57932ABD" w14:textId="0C6F205B" w:rsidR="00971F62" w:rsidRPr="00971F62" w:rsidRDefault="000E2BA7" w:rsidP="000E2BA7">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CONCLUSIONES</w:t>
      </w:r>
    </w:p>
    <w:p w14:paraId="43DB88F4" w14:textId="77777777"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El análisis de la investigación muestra que las estudiantes universitarias de México y Colombia ven el dinero y el emprendimiento como más que recursos económicos. El dinero se percibe como una herramienta para lograr autonomía y empoderamiento femenino. Asimismo, el emprendimiento se asocia con creatividad, innovación y generación de oportunidades, actuando como un medio para impulsar el desarrollo personal y profesional de las mujeres.</w:t>
      </w:r>
    </w:p>
    <w:p w14:paraId="0DA9912A" w14:textId="77777777" w:rsidR="000E2BA7" w:rsidRDefault="000E2BA7" w:rsidP="00971F62">
      <w:pPr>
        <w:shd w:val="clear" w:color="auto" w:fill="FFFFFF"/>
        <w:spacing w:line="360" w:lineRule="auto"/>
        <w:ind w:firstLine="708"/>
        <w:jc w:val="both"/>
        <w:rPr>
          <w:rFonts w:ascii="Arial" w:hAnsi="Arial" w:cs="Arial"/>
          <w:spacing w:val="-2"/>
          <w:lang w:val="es-ES" w:eastAsia="es-MX"/>
        </w:rPr>
      </w:pPr>
    </w:p>
    <w:p w14:paraId="5821BF86" w14:textId="1E390CB7"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Las estudiantes han adoptado diversas herramientas y recursos para gestionar eficazmente sus finanzas y actividades emprendedoras. Esto incluye la implementación de presupuestos, estrategias de ahorro y el uso de redes de apoyo de amistades y familiares. Estas prácticas son clave para fortalecer la autonomía financiera de las mujeres, aumentando su confianza y capacidad para tomar decisiones informadas sobre la gestión de sus recursos.</w:t>
      </w:r>
    </w:p>
    <w:p w14:paraId="21BD4B14" w14:textId="77777777"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lastRenderedPageBreak/>
        <w:t>La investigación revela múltiples desafíos que enfrentan las estudiantes universitarias al gestionar sus finanzas o emprender, entre los cuales destacan la falta de educación financiera, el acceso limitado a recursos y los factores sociales que condicionan sus posibilidades. Ante estas limitaciones, las estudiantes han optado por desarrollar estrategias para superarlas, apoyándose en redes que fortalecen su gestión financiera.</w:t>
      </w:r>
    </w:p>
    <w:p w14:paraId="5D0CD04B" w14:textId="77777777" w:rsidR="000E2BA7" w:rsidRDefault="000E2BA7" w:rsidP="000E2BA7">
      <w:pPr>
        <w:shd w:val="clear" w:color="auto" w:fill="FFFFFF"/>
        <w:spacing w:line="360" w:lineRule="auto"/>
        <w:jc w:val="both"/>
        <w:rPr>
          <w:rFonts w:ascii="Arial" w:hAnsi="Arial" w:cs="Arial"/>
          <w:spacing w:val="-2"/>
          <w:lang w:val="es-ES" w:eastAsia="es-MX"/>
        </w:rPr>
      </w:pPr>
    </w:p>
    <w:p w14:paraId="75F5F81B" w14:textId="3D32B314"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Se propone un curso-taller de educación financiera con enfoque de género para las estudiantes, que incluye módulos sobre gestión financiera, emprendimiento, habilidades de negociación y espacios de intercambio de experiencias. Esto fortalece su autonomía económica y capacidad de gestión de recursos. Un enfoque de género es esencial para empoderar a las mujeres, mejorando su comprensión del dinero y su bienestar emocional y académico, y promoviendo un desarrollo integral y sostenible.</w:t>
      </w:r>
    </w:p>
    <w:p w14:paraId="3D802A25" w14:textId="77777777" w:rsidR="000E2BA7" w:rsidRDefault="000E2BA7" w:rsidP="000E2BA7">
      <w:pPr>
        <w:shd w:val="clear" w:color="auto" w:fill="FFFFFF"/>
        <w:spacing w:line="360" w:lineRule="auto"/>
        <w:jc w:val="both"/>
        <w:rPr>
          <w:rFonts w:ascii="Arial" w:hAnsi="Arial" w:cs="Arial"/>
          <w:spacing w:val="-2"/>
          <w:lang w:val="es-ES" w:eastAsia="es-MX"/>
        </w:rPr>
      </w:pPr>
    </w:p>
    <w:p w14:paraId="783C2CB3" w14:textId="4F9FB8C4"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Esta investigación fundamenta un curso-taller de educación financiera que aborde las necesidades técnicas de las estudiantes y su contexto, promoviendo una educación inclusiva y efectiva. Aunque la mayoría tiene acceso a educación superior, enfrentan dificultades económicas que las llevan a buscar trabajos adicionales o a emprender para cubrir necesidades básicas y alcanzar autonomía financiera. También se destaca la importancia del equilibrio ocupacional para gestionar actividades sin comprometer la salud física y mental, ya que una adecuada </w:t>
      </w:r>
      <w:r w:rsidRPr="00971F62">
        <w:rPr>
          <w:rFonts w:ascii="Arial" w:hAnsi="Arial" w:cs="Arial"/>
          <w:spacing w:val="-2"/>
          <w:lang w:val="es-ES" w:eastAsia="es-MX"/>
        </w:rPr>
        <w:lastRenderedPageBreak/>
        <w:t>distribución del tiempo mejora el enfoque en los estudios y previene el agotamiento por sobrecarga de responsabilidades.</w:t>
      </w:r>
    </w:p>
    <w:p w14:paraId="68509EE1" w14:textId="77777777" w:rsidR="000E2BA7" w:rsidRDefault="000E2BA7" w:rsidP="000E2BA7">
      <w:pPr>
        <w:shd w:val="clear" w:color="auto" w:fill="FFFFFF"/>
        <w:spacing w:line="360" w:lineRule="auto"/>
        <w:jc w:val="both"/>
        <w:rPr>
          <w:rFonts w:ascii="Arial" w:hAnsi="Arial" w:cs="Arial"/>
          <w:spacing w:val="-2"/>
          <w:lang w:val="es-ES" w:eastAsia="es-MX"/>
        </w:rPr>
      </w:pPr>
    </w:p>
    <w:p w14:paraId="378BC9D6" w14:textId="78DD9957"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El conocimiento en finanzas personales es vital para que las estudiantes gestionen sus recursos, fortalezcan habilidades como la elaboración de presupuestos y el ahorro, y reduzcan el estrés financiero. Además, el emprendimiento no solo genera ingresos adicionales, sino que también desarrolla competencias clave como la gestión del tiempo y la innovación. Esta transformación en la percepción del dinero permite que se convierta en una herramienta para la independencia económica y el crecimiento personal.</w:t>
      </w:r>
    </w:p>
    <w:p w14:paraId="38177A4B" w14:textId="77777777" w:rsidR="000E2BA7" w:rsidRDefault="000E2BA7" w:rsidP="000E2BA7">
      <w:pPr>
        <w:shd w:val="clear" w:color="auto" w:fill="FFFFFF"/>
        <w:spacing w:line="360" w:lineRule="auto"/>
        <w:jc w:val="both"/>
        <w:rPr>
          <w:rFonts w:ascii="Arial" w:hAnsi="Arial" w:cs="Arial"/>
          <w:spacing w:val="-2"/>
          <w:lang w:val="es-ES" w:eastAsia="es-MX"/>
        </w:rPr>
      </w:pPr>
    </w:p>
    <w:p w14:paraId="08CAE57F" w14:textId="77EC1CBD"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 xml:space="preserve">A partir de este estudio, se identifican varias líneas de investigación futuras que pueden profundizar la comprensión de la relación entre educación, finanzas y emprendimiento en mujeres jóvenes. Una dirección clave es investigar cómo distintos modelos de educación financiera impactan el empoderamiento económico de las estudiantes y evaluar la efectividad de programas de capacitación en habilidades financieras. Además, es crucial examinar las experiencias de mujeres en diversos contextos socioeconómicos para identificar factores que faciliten o limiten su acceso a la educación y recursos económicos. También se sugiere realizar estudios longitudinales que analicen el impacto a largo plazo de estas habilidades en la vida profesional y personal de las participantes. Estas investigaciones no solo enriquecerán el entendimiento de estas dinámicas, sino que también podrán informar </w:t>
      </w:r>
      <w:r w:rsidRPr="00971F62">
        <w:rPr>
          <w:rFonts w:ascii="Arial" w:hAnsi="Arial" w:cs="Arial"/>
          <w:spacing w:val="-2"/>
          <w:lang w:val="es-ES" w:eastAsia="es-MX"/>
        </w:rPr>
        <w:lastRenderedPageBreak/>
        <w:t>políticas y programas que apoyen a las estudiantes en su camino hacia la autonomía económica.</w:t>
      </w:r>
    </w:p>
    <w:p w14:paraId="6A11D5CD" w14:textId="77777777" w:rsidR="000E2BA7" w:rsidRDefault="000E2BA7" w:rsidP="000E2BA7">
      <w:pPr>
        <w:shd w:val="clear" w:color="auto" w:fill="FFFFFF"/>
        <w:spacing w:line="360" w:lineRule="auto"/>
        <w:jc w:val="both"/>
        <w:rPr>
          <w:rFonts w:ascii="Arial" w:hAnsi="Arial" w:cs="Arial"/>
          <w:spacing w:val="-2"/>
          <w:lang w:val="es-ES" w:eastAsia="es-MX"/>
        </w:rPr>
      </w:pPr>
    </w:p>
    <w:p w14:paraId="6AD2E8F0" w14:textId="77BB5DFE" w:rsidR="00971F62" w:rsidRPr="00971F62" w:rsidRDefault="00971F62" w:rsidP="000E2BA7">
      <w:pPr>
        <w:shd w:val="clear" w:color="auto" w:fill="FFFFFF"/>
        <w:spacing w:line="360" w:lineRule="auto"/>
        <w:jc w:val="both"/>
        <w:rPr>
          <w:rFonts w:ascii="Arial" w:hAnsi="Arial" w:cs="Arial"/>
          <w:spacing w:val="-2"/>
          <w:lang w:val="es-ES" w:eastAsia="es-MX"/>
        </w:rPr>
      </w:pPr>
      <w:r w:rsidRPr="00971F62">
        <w:rPr>
          <w:rFonts w:ascii="Arial" w:hAnsi="Arial" w:cs="Arial"/>
          <w:spacing w:val="-2"/>
          <w:lang w:val="es-ES" w:eastAsia="es-MX"/>
        </w:rPr>
        <w:t>Algunas estudiantes apoyan a otros con sus recursos, fortaleciendo vínculos y creando redes de apoyo en la universidad. Esta solidaridad fomenta un sentido de comunidad y es clave para su desarrollo. La habilidad de ahorrar y planificar proyectos es fundamental para el éxito a largo plazo, preparando a las estudiantes para enfrentar desafíos económicos y alcanzar sus metas académicas y profesionales; finalmente, la investigación subraya la relevancia de integrar la educación financiera y el equilibrio ocupacional en la formación de estudiantes universitarias. De este modo, estas herramientas no solo potencian su desempeño académico, sino que también mejoran su bienestar emocional y fortalecen su capacidad para alcanzar una independencia económica sostenible.</w:t>
      </w:r>
    </w:p>
    <w:p w14:paraId="057658A1" w14:textId="77777777" w:rsidR="000E2BA7" w:rsidRDefault="000E2BA7" w:rsidP="000E2BA7">
      <w:pPr>
        <w:shd w:val="clear" w:color="auto" w:fill="FFFFFF"/>
        <w:spacing w:line="360" w:lineRule="auto"/>
        <w:jc w:val="both"/>
        <w:rPr>
          <w:rFonts w:ascii="Arial" w:hAnsi="Arial" w:cs="Arial"/>
          <w:b/>
          <w:bCs/>
          <w:spacing w:val="-2"/>
          <w:lang w:val="es-ES" w:eastAsia="es-MX"/>
        </w:rPr>
      </w:pPr>
    </w:p>
    <w:p w14:paraId="383F3B0B" w14:textId="0CED44D5" w:rsidR="00971F62" w:rsidRPr="00971F62" w:rsidRDefault="000E2BA7" w:rsidP="000E2BA7">
      <w:pPr>
        <w:shd w:val="clear" w:color="auto" w:fill="FFFFFF"/>
        <w:spacing w:line="360" w:lineRule="auto"/>
        <w:jc w:val="both"/>
        <w:rPr>
          <w:rFonts w:ascii="Arial" w:hAnsi="Arial" w:cs="Arial"/>
          <w:b/>
          <w:bCs/>
          <w:spacing w:val="-2"/>
          <w:lang w:val="es-ES" w:eastAsia="es-MX"/>
        </w:rPr>
      </w:pPr>
      <w:r w:rsidRPr="00971F62">
        <w:rPr>
          <w:rFonts w:ascii="Arial" w:hAnsi="Arial" w:cs="Arial"/>
          <w:b/>
          <w:bCs/>
          <w:spacing w:val="-2"/>
          <w:lang w:val="es-ES" w:eastAsia="es-MX"/>
        </w:rPr>
        <w:t>REFERENCIAS</w:t>
      </w:r>
    </w:p>
    <w:p w14:paraId="6CC8F893"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s-ES" w:eastAsia="es-MX"/>
        </w:rPr>
        <w:t xml:space="preserve">Aguilar, N. y Campos, A. (2024). “Necesidad y oportunidad” como motivaciones para el emprendimiento femenino en Latinoamérica. </w:t>
      </w:r>
      <w:r w:rsidRPr="00971F62">
        <w:rPr>
          <w:rFonts w:ascii="Arial" w:hAnsi="Arial" w:cs="Arial"/>
          <w:i/>
          <w:iCs/>
          <w:spacing w:val="-2"/>
          <w:lang w:val="en-US" w:eastAsia="es-MX"/>
        </w:rPr>
        <w:t>Scientia et Praxis</w:t>
      </w:r>
      <w:r w:rsidRPr="00971F62">
        <w:rPr>
          <w:rFonts w:ascii="Arial" w:hAnsi="Arial" w:cs="Arial"/>
          <w:spacing w:val="-2"/>
          <w:lang w:val="en-US" w:eastAsia="es-MX"/>
        </w:rPr>
        <w:t>, 4(7), 31-57.</w:t>
      </w:r>
    </w:p>
    <w:p w14:paraId="74F50899"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n-US" w:eastAsia="es-MX"/>
        </w:rPr>
        <w:t xml:space="preserve">Babcock, L., </w:t>
      </w:r>
      <w:proofErr w:type="spellStart"/>
      <w:r w:rsidRPr="00971F62">
        <w:rPr>
          <w:rFonts w:ascii="Arial" w:hAnsi="Arial" w:cs="Arial"/>
          <w:spacing w:val="-2"/>
          <w:lang w:val="en-US" w:eastAsia="es-MX"/>
        </w:rPr>
        <w:t>Recalde</w:t>
      </w:r>
      <w:proofErr w:type="spellEnd"/>
      <w:r w:rsidRPr="00971F62">
        <w:rPr>
          <w:rFonts w:ascii="Arial" w:hAnsi="Arial" w:cs="Arial"/>
          <w:spacing w:val="-2"/>
          <w:lang w:val="en-US" w:eastAsia="es-MX"/>
        </w:rPr>
        <w:t xml:space="preserve">, M., </w:t>
      </w:r>
      <w:proofErr w:type="spellStart"/>
      <w:r w:rsidRPr="00971F62">
        <w:rPr>
          <w:rFonts w:ascii="Arial" w:hAnsi="Arial" w:cs="Arial"/>
          <w:spacing w:val="-2"/>
          <w:lang w:val="en-US" w:eastAsia="es-MX"/>
        </w:rPr>
        <w:t>Vesterlund</w:t>
      </w:r>
      <w:proofErr w:type="spellEnd"/>
      <w:r w:rsidRPr="00971F62">
        <w:rPr>
          <w:rFonts w:ascii="Arial" w:hAnsi="Arial" w:cs="Arial"/>
          <w:spacing w:val="-2"/>
          <w:lang w:val="en-US" w:eastAsia="es-MX"/>
        </w:rPr>
        <w:t xml:space="preserve">, L. y </w:t>
      </w:r>
      <w:proofErr w:type="spellStart"/>
      <w:r w:rsidRPr="00971F62">
        <w:rPr>
          <w:rFonts w:ascii="Arial" w:hAnsi="Arial" w:cs="Arial"/>
          <w:spacing w:val="-2"/>
          <w:lang w:val="en-US" w:eastAsia="es-MX"/>
        </w:rPr>
        <w:t>Weingart</w:t>
      </w:r>
      <w:proofErr w:type="spellEnd"/>
      <w:r w:rsidRPr="00971F62">
        <w:rPr>
          <w:rFonts w:ascii="Arial" w:hAnsi="Arial" w:cs="Arial"/>
          <w:spacing w:val="-2"/>
          <w:lang w:val="en-US" w:eastAsia="es-MX"/>
        </w:rPr>
        <w:t xml:space="preserve">, L. (2017). Gender Differences in Accepting and Receiving Requests for Tasks with Low Promotability. </w:t>
      </w:r>
      <w:r w:rsidRPr="00971F62">
        <w:rPr>
          <w:rFonts w:ascii="Arial" w:hAnsi="Arial" w:cs="Arial"/>
          <w:i/>
          <w:iCs/>
          <w:spacing w:val="-2"/>
          <w:lang w:val="en-US" w:eastAsia="es-MX"/>
        </w:rPr>
        <w:t>American Economic Review</w:t>
      </w:r>
      <w:r w:rsidRPr="00971F62">
        <w:rPr>
          <w:rFonts w:ascii="Arial" w:hAnsi="Arial" w:cs="Arial"/>
          <w:spacing w:val="-2"/>
          <w:lang w:val="en-US" w:eastAsia="es-MX"/>
        </w:rPr>
        <w:t>, 107(3), 714–747. https://pubs.aeaweb.org/doi/pdfplus/10.1257/aer.20141734</w:t>
      </w:r>
    </w:p>
    <w:p w14:paraId="7757D6AE"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lastRenderedPageBreak/>
        <w:t xml:space="preserve">Bravo, M. (2022). Cultura de emprendimiento e innovación en estudiantes universitarios, perspectiva en América Latina. </w:t>
      </w:r>
      <w:r w:rsidRPr="00971F62">
        <w:rPr>
          <w:rFonts w:ascii="Arial" w:hAnsi="Arial" w:cs="Arial"/>
          <w:i/>
          <w:iCs/>
          <w:spacing w:val="-2"/>
          <w:lang w:val="es-ES" w:eastAsia="es-MX"/>
        </w:rPr>
        <w:t xml:space="preserve">Revista científica </w:t>
      </w:r>
      <w:proofErr w:type="spellStart"/>
      <w:r w:rsidRPr="00971F62">
        <w:rPr>
          <w:rFonts w:ascii="Arial" w:hAnsi="Arial" w:cs="Arial"/>
          <w:i/>
          <w:iCs/>
          <w:spacing w:val="-2"/>
          <w:lang w:val="es-ES" w:eastAsia="es-MX"/>
        </w:rPr>
        <w:t>Yachaq</w:t>
      </w:r>
      <w:proofErr w:type="spellEnd"/>
      <w:r w:rsidRPr="00971F62">
        <w:rPr>
          <w:rFonts w:ascii="Arial" w:hAnsi="Arial" w:cs="Arial"/>
          <w:spacing w:val="-2"/>
          <w:lang w:val="es-ES" w:eastAsia="es-MX"/>
        </w:rPr>
        <w:t>, 6(1).</w:t>
      </w:r>
    </w:p>
    <w:p w14:paraId="7FD3D036"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proofErr w:type="spellStart"/>
      <w:r w:rsidRPr="00971F62">
        <w:rPr>
          <w:rFonts w:ascii="Arial" w:hAnsi="Arial" w:cs="Arial"/>
          <w:spacing w:val="-2"/>
          <w:lang w:val="es-ES" w:eastAsia="es-MX"/>
        </w:rPr>
        <w:t>Buquet</w:t>
      </w:r>
      <w:proofErr w:type="spellEnd"/>
      <w:r w:rsidRPr="00971F62">
        <w:rPr>
          <w:rFonts w:ascii="Arial" w:hAnsi="Arial" w:cs="Arial"/>
          <w:spacing w:val="-2"/>
          <w:lang w:val="es-ES" w:eastAsia="es-MX"/>
        </w:rPr>
        <w:t xml:space="preserve">, A. (2016). El orden de género en la educación superior: una aproximación interdisciplinaria. </w:t>
      </w:r>
      <w:r w:rsidRPr="00971F62">
        <w:rPr>
          <w:rFonts w:ascii="Arial" w:hAnsi="Arial" w:cs="Arial"/>
          <w:i/>
          <w:iCs/>
          <w:spacing w:val="-2"/>
          <w:lang w:val="es-ES" w:eastAsia="es-MX"/>
        </w:rPr>
        <w:t>Nómadas</w:t>
      </w:r>
      <w:r w:rsidRPr="00971F62">
        <w:rPr>
          <w:rFonts w:ascii="Arial" w:hAnsi="Arial" w:cs="Arial"/>
          <w:spacing w:val="-2"/>
          <w:lang w:val="es-ES" w:eastAsia="es-MX"/>
        </w:rPr>
        <w:t>, (44), 27-43.</w:t>
      </w:r>
    </w:p>
    <w:p w14:paraId="7BE7A352"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 xml:space="preserve">Calderón, Y. (2023). Una aproximación al tema de emprendimiento de mujeres jóvenes en México. </w:t>
      </w:r>
      <w:r w:rsidRPr="00971F62">
        <w:rPr>
          <w:rFonts w:ascii="Arial" w:hAnsi="Arial" w:cs="Arial"/>
          <w:i/>
          <w:iCs/>
          <w:spacing w:val="-2"/>
          <w:lang w:val="es-ES" w:eastAsia="es-MX"/>
        </w:rPr>
        <w:t>Revista Espiga</w:t>
      </w:r>
      <w:r w:rsidRPr="00971F62">
        <w:rPr>
          <w:rFonts w:ascii="Arial" w:hAnsi="Arial" w:cs="Arial"/>
          <w:spacing w:val="-2"/>
          <w:lang w:val="es-ES" w:eastAsia="es-MX"/>
        </w:rPr>
        <w:t>, 22(45), 78-95.</w:t>
      </w:r>
    </w:p>
    <w:p w14:paraId="00717CCD"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 xml:space="preserve">Casanova, H. (2022). Características de la iniciativa emprendedora de las mujeres universitarias de la ciudad de Villavicencio. Universidad Cooperativa de Colombia. </w:t>
      </w:r>
    </w:p>
    <w:p w14:paraId="1CCD6944"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CEPAL. (2016). Autonomía de las mujeres e igualdad en la agenda de desarrollo sostenible. Comisión Económica para América Latina y el Caribe. https://repositorio.cepal.org/bitstream/handle/11362/41598/S1700567_es.pdf?sequence=4&amp;isAllowed=y</w:t>
      </w:r>
    </w:p>
    <w:p w14:paraId="0F4C104D"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CEPAL, N. (2019). La autonomía de las mujeres en escenarios económicos cambiantes. Comisión Económica para América Latina y el Caribe.</w:t>
      </w:r>
    </w:p>
    <w:p w14:paraId="741A1A98" w14:textId="48AE2800"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s-ES" w:eastAsia="es-MX"/>
        </w:rPr>
        <w:t xml:space="preserve">Chan, C. y </w:t>
      </w:r>
      <w:proofErr w:type="spellStart"/>
      <w:r w:rsidRPr="00971F62">
        <w:rPr>
          <w:rFonts w:ascii="Arial" w:hAnsi="Arial" w:cs="Arial"/>
          <w:spacing w:val="-2"/>
          <w:lang w:val="es-ES" w:eastAsia="es-MX"/>
        </w:rPr>
        <w:t>Anteby</w:t>
      </w:r>
      <w:proofErr w:type="spellEnd"/>
      <w:r w:rsidRPr="00971F62">
        <w:rPr>
          <w:rFonts w:ascii="Arial" w:hAnsi="Arial" w:cs="Arial"/>
          <w:spacing w:val="-2"/>
          <w:lang w:val="es-ES" w:eastAsia="es-MX"/>
        </w:rPr>
        <w:t xml:space="preserve">, M. (2015). </w:t>
      </w:r>
      <w:r w:rsidRPr="00971F62">
        <w:rPr>
          <w:rFonts w:ascii="Arial" w:hAnsi="Arial" w:cs="Arial"/>
          <w:spacing w:val="-2"/>
          <w:lang w:val="en-US" w:eastAsia="es-MX"/>
        </w:rPr>
        <w:t xml:space="preserve">Task Segregation as a Mechanism for Within-job Inequality: Women and Men of the Transportation Security Administration. </w:t>
      </w:r>
      <w:r w:rsidRPr="00971F62">
        <w:rPr>
          <w:rFonts w:ascii="Arial" w:hAnsi="Arial" w:cs="Arial"/>
          <w:i/>
          <w:iCs/>
          <w:spacing w:val="-2"/>
          <w:lang w:val="en-US" w:eastAsia="es-MX"/>
        </w:rPr>
        <w:t>Administrative Science Quarterly</w:t>
      </w:r>
      <w:r w:rsidRPr="00971F62">
        <w:rPr>
          <w:rFonts w:ascii="Arial" w:hAnsi="Arial" w:cs="Arial"/>
          <w:spacing w:val="-2"/>
          <w:lang w:val="en-US" w:eastAsia="es-MX"/>
        </w:rPr>
        <w:t>, 61(2), 184-216. https://journals.sagepub.com/doi/10.1177/0001839215611447</w:t>
      </w:r>
    </w:p>
    <w:p w14:paraId="287B3FC1"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n-US" w:eastAsia="es-MX"/>
        </w:rPr>
        <w:lastRenderedPageBreak/>
        <w:t xml:space="preserve">Chaves, S. R., &amp; Molina, S. C. (2018). </w:t>
      </w:r>
      <w:r w:rsidRPr="00971F62">
        <w:rPr>
          <w:rFonts w:ascii="Arial" w:hAnsi="Arial" w:cs="Arial"/>
          <w:spacing w:val="-2"/>
          <w:lang w:val="es-ES" w:eastAsia="es-MX"/>
        </w:rPr>
        <w:t xml:space="preserve">Símbolos, significados y prácticas asociados a las finanzas personales en estudiantes universitarios. </w:t>
      </w:r>
      <w:r w:rsidRPr="00971F62">
        <w:rPr>
          <w:rFonts w:ascii="Arial" w:hAnsi="Arial" w:cs="Arial"/>
          <w:spacing w:val="-2"/>
          <w:lang w:val="en-US" w:eastAsia="es-MX"/>
        </w:rPr>
        <w:t xml:space="preserve">Suma de </w:t>
      </w:r>
      <w:proofErr w:type="spellStart"/>
      <w:r w:rsidRPr="00971F62">
        <w:rPr>
          <w:rFonts w:ascii="Arial" w:hAnsi="Arial" w:cs="Arial"/>
          <w:spacing w:val="-2"/>
          <w:lang w:val="en-US" w:eastAsia="es-MX"/>
        </w:rPr>
        <w:t>negocios</w:t>
      </w:r>
      <w:proofErr w:type="spellEnd"/>
      <w:r w:rsidRPr="00971F62">
        <w:rPr>
          <w:rFonts w:ascii="Arial" w:hAnsi="Arial" w:cs="Arial"/>
          <w:spacing w:val="-2"/>
          <w:lang w:val="en-US" w:eastAsia="es-MX"/>
        </w:rPr>
        <w:t>, 9(19), 8-16.</w:t>
      </w:r>
    </w:p>
    <w:p w14:paraId="1B499B05"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n-US" w:eastAsia="es-MX"/>
        </w:rPr>
        <w:t>Creswell, J. W. (2014). Research design: Qualitative, quantitative, and mixed methods approaches (4th ed.). SAGE Publications.</w:t>
      </w:r>
    </w:p>
    <w:p w14:paraId="71CCC25D"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n-US" w:eastAsia="es-MX"/>
        </w:rPr>
        <w:t xml:space="preserve">De la O, D. y </w:t>
      </w:r>
      <w:proofErr w:type="spellStart"/>
      <w:r w:rsidRPr="00971F62">
        <w:rPr>
          <w:rFonts w:ascii="Arial" w:hAnsi="Arial" w:cs="Arial"/>
          <w:spacing w:val="-2"/>
          <w:lang w:val="en-US" w:eastAsia="es-MX"/>
        </w:rPr>
        <w:t>Urbano</w:t>
      </w:r>
      <w:proofErr w:type="spellEnd"/>
      <w:r w:rsidRPr="00971F62">
        <w:rPr>
          <w:rFonts w:ascii="Arial" w:hAnsi="Arial" w:cs="Arial"/>
          <w:spacing w:val="-2"/>
          <w:lang w:val="en-US" w:eastAsia="es-MX"/>
        </w:rPr>
        <w:t xml:space="preserve">, D. (2020). Institutions and female entrepreneurial activity in Latin-America. </w:t>
      </w:r>
      <w:r w:rsidRPr="00971F62">
        <w:rPr>
          <w:rFonts w:ascii="Arial" w:hAnsi="Arial" w:cs="Arial"/>
          <w:i/>
          <w:iCs/>
          <w:spacing w:val="-2"/>
          <w:lang w:val="es-ES" w:eastAsia="es-MX"/>
        </w:rPr>
        <w:t>Revista Academia &amp; Negocios</w:t>
      </w:r>
      <w:r w:rsidRPr="00971F62">
        <w:rPr>
          <w:rFonts w:ascii="Arial" w:hAnsi="Arial" w:cs="Arial"/>
          <w:spacing w:val="-2"/>
          <w:lang w:val="es-ES" w:eastAsia="es-MX"/>
        </w:rPr>
        <w:t>, 6(1), 101-112. https://redalyc.org/journal/5608/560863786008/560863786008.pdf</w:t>
      </w:r>
    </w:p>
    <w:p w14:paraId="574968CA"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proofErr w:type="spellStart"/>
      <w:r w:rsidRPr="00971F62">
        <w:rPr>
          <w:rFonts w:ascii="Arial" w:hAnsi="Arial" w:cs="Arial"/>
          <w:spacing w:val="-2"/>
          <w:lang w:val="es-ES" w:eastAsia="es-MX"/>
        </w:rPr>
        <w:t>Elizundia</w:t>
      </w:r>
      <w:proofErr w:type="spellEnd"/>
      <w:r w:rsidRPr="00971F62">
        <w:rPr>
          <w:rFonts w:ascii="Arial" w:hAnsi="Arial" w:cs="Arial"/>
          <w:spacing w:val="-2"/>
          <w:lang w:val="es-ES" w:eastAsia="es-MX"/>
        </w:rPr>
        <w:t xml:space="preserve">, M. (2015). Desempeño de nuevos negocios: perspectiva de género. Contaduría y Administración, 60, </w:t>
      </w:r>
      <w:proofErr w:type="spellStart"/>
      <w:r w:rsidRPr="00971F62">
        <w:rPr>
          <w:rFonts w:ascii="Arial" w:hAnsi="Arial" w:cs="Arial"/>
          <w:spacing w:val="-2"/>
          <w:lang w:val="es-ES" w:eastAsia="es-MX"/>
        </w:rPr>
        <w:t>pp</w:t>
      </w:r>
      <w:proofErr w:type="spellEnd"/>
      <w:r w:rsidRPr="00971F62">
        <w:rPr>
          <w:rFonts w:ascii="Arial" w:hAnsi="Arial" w:cs="Arial"/>
          <w:spacing w:val="-2"/>
          <w:lang w:val="es-ES" w:eastAsia="es-MX"/>
        </w:rPr>
        <w:t xml:space="preserve"> 468-485.</w:t>
      </w:r>
    </w:p>
    <w:p w14:paraId="3645E2BA"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Escamilla, Z. y Caldera, D. (2013). Análisis de los factores socioeconómicos y psicosociales en mujeres y hombres emprendedores nacientes en México. Investigación administrativa, 42(111), 7-19.</w:t>
      </w:r>
    </w:p>
    <w:p w14:paraId="3217CF24"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proofErr w:type="spellStart"/>
      <w:r w:rsidRPr="00971F62">
        <w:rPr>
          <w:rFonts w:ascii="Arial" w:hAnsi="Arial" w:cs="Arial"/>
          <w:spacing w:val="-2"/>
          <w:lang w:val="es-ES" w:eastAsia="es-MX"/>
        </w:rPr>
        <w:t>Fernandez</w:t>
      </w:r>
      <w:proofErr w:type="spellEnd"/>
      <w:r w:rsidRPr="00971F62">
        <w:rPr>
          <w:rFonts w:ascii="Arial" w:hAnsi="Arial" w:cs="Arial"/>
          <w:spacing w:val="-2"/>
          <w:lang w:val="es-ES" w:eastAsia="es-MX"/>
        </w:rPr>
        <w:t xml:space="preserve">, B., Gallo, M., Mañas, E. y de la Cuesta, M. (2022). Educación financiera y empoderamiento de la mujer: un análisis de impacto. </w:t>
      </w:r>
      <w:r w:rsidRPr="00971F62">
        <w:rPr>
          <w:rFonts w:ascii="Arial" w:hAnsi="Arial" w:cs="Arial"/>
          <w:spacing w:val="-2"/>
          <w:lang w:val="en-US" w:eastAsia="es-MX"/>
        </w:rPr>
        <w:t>Panorama social, 35, 155-175.</w:t>
      </w:r>
    </w:p>
    <w:p w14:paraId="56725C30"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n-US" w:eastAsia="es-MX"/>
        </w:rPr>
        <w:t xml:space="preserve">Flores, A., </w:t>
      </w:r>
      <w:proofErr w:type="spellStart"/>
      <w:r w:rsidRPr="00971F62">
        <w:rPr>
          <w:rFonts w:ascii="Arial" w:hAnsi="Arial" w:cs="Arial"/>
          <w:spacing w:val="-2"/>
          <w:lang w:val="en-US" w:eastAsia="es-MX"/>
        </w:rPr>
        <w:t>Bojorquez</w:t>
      </w:r>
      <w:proofErr w:type="spellEnd"/>
      <w:r w:rsidRPr="00971F62">
        <w:rPr>
          <w:rFonts w:ascii="Arial" w:hAnsi="Arial" w:cs="Arial"/>
          <w:spacing w:val="-2"/>
          <w:lang w:val="en-US" w:eastAsia="es-MX"/>
        </w:rPr>
        <w:t xml:space="preserve">, A. y </w:t>
      </w:r>
      <w:proofErr w:type="spellStart"/>
      <w:r w:rsidRPr="00971F62">
        <w:rPr>
          <w:rFonts w:ascii="Arial" w:hAnsi="Arial" w:cs="Arial"/>
          <w:spacing w:val="-2"/>
          <w:lang w:val="en-US" w:eastAsia="es-MX"/>
        </w:rPr>
        <w:t>Cuadrado</w:t>
      </w:r>
      <w:proofErr w:type="spellEnd"/>
      <w:r w:rsidRPr="00971F62">
        <w:rPr>
          <w:rFonts w:ascii="Arial" w:hAnsi="Arial" w:cs="Arial"/>
          <w:spacing w:val="-2"/>
          <w:lang w:val="en-US" w:eastAsia="es-MX"/>
        </w:rPr>
        <w:t xml:space="preserve">, G. (2021). Driving and restraining forces of female </w:t>
      </w:r>
      <w:proofErr w:type="spellStart"/>
      <w:r w:rsidRPr="00971F62">
        <w:rPr>
          <w:rFonts w:ascii="Arial" w:hAnsi="Arial" w:cs="Arial"/>
          <w:spacing w:val="-2"/>
          <w:lang w:val="en-US" w:eastAsia="es-MX"/>
        </w:rPr>
        <w:t>latin</w:t>
      </w:r>
      <w:proofErr w:type="spellEnd"/>
      <w:r w:rsidRPr="00971F62">
        <w:rPr>
          <w:rFonts w:ascii="Arial" w:hAnsi="Arial" w:cs="Arial"/>
          <w:spacing w:val="-2"/>
          <w:lang w:val="en-US" w:eastAsia="es-MX"/>
        </w:rPr>
        <w:t xml:space="preserve"> </w:t>
      </w:r>
      <w:proofErr w:type="spellStart"/>
      <w:r w:rsidRPr="00971F62">
        <w:rPr>
          <w:rFonts w:ascii="Arial" w:hAnsi="Arial" w:cs="Arial"/>
          <w:spacing w:val="-2"/>
          <w:lang w:val="en-US" w:eastAsia="es-MX"/>
        </w:rPr>
        <w:t>american</w:t>
      </w:r>
      <w:proofErr w:type="spellEnd"/>
      <w:r w:rsidRPr="00971F62">
        <w:rPr>
          <w:rFonts w:ascii="Arial" w:hAnsi="Arial" w:cs="Arial"/>
          <w:spacing w:val="-2"/>
          <w:lang w:val="en-US" w:eastAsia="es-MX"/>
        </w:rPr>
        <w:t xml:space="preserve"> entrepreneurship. </w:t>
      </w:r>
      <w:r w:rsidRPr="00971F62">
        <w:rPr>
          <w:rFonts w:ascii="Arial" w:hAnsi="Arial" w:cs="Arial"/>
          <w:spacing w:val="-2"/>
          <w:lang w:val="es-ES" w:eastAsia="es-MX"/>
        </w:rPr>
        <w:t>Revista de Estudios Interdisciplinarios en Ciencias Sociales, 23(3), 668-691. https://ojs.urbe.edu/index.php/telos/article/view/2880/4455</w:t>
      </w:r>
    </w:p>
    <w:p w14:paraId="7C477B8B"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proofErr w:type="spellStart"/>
      <w:r w:rsidRPr="00971F62">
        <w:rPr>
          <w:rFonts w:ascii="Arial" w:hAnsi="Arial" w:cs="Arial"/>
          <w:spacing w:val="-2"/>
          <w:lang w:val="es-ES" w:eastAsia="es-MX"/>
        </w:rPr>
        <w:t>Formichella</w:t>
      </w:r>
      <w:proofErr w:type="spellEnd"/>
      <w:r w:rsidRPr="00971F62">
        <w:rPr>
          <w:rFonts w:ascii="Arial" w:hAnsi="Arial" w:cs="Arial"/>
          <w:spacing w:val="-2"/>
          <w:lang w:val="es-ES" w:eastAsia="es-MX"/>
        </w:rPr>
        <w:t xml:space="preserve">, M. (2004). El concepto de emprendimiento y su relación con el empleo, la educación y el desarrollo local. Congreso de Administración del </w:t>
      </w:r>
      <w:r w:rsidRPr="00971F62">
        <w:rPr>
          <w:rFonts w:ascii="Arial" w:hAnsi="Arial" w:cs="Arial"/>
          <w:spacing w:val="-2"/>
          <w:lang w:val="es-ES" w:eastAsia="es-MX"/>
        </w:rPr>
        <w:lastRenderedPageBreak/>
        <w:t>MERCOSUR. https://www.researchgate.net/publication/281465619_El_concepto_de_emprendimiento_y_su_relacion_con_el_empleo_la_educacion_y_el_desarrollo_local</w:t>
      </w:r>
    </w:p>
    <w:p w14:paraId="5D5B8917"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proofErr w:type="spellStart"/>
      <w:r w:rsidRPr="00971F62">
        <w:rPr>
          <w:rFonts w:ascii="Arial" w:hAnsi="Arial" w:cs="Arial"/>
          <w:spacing w:val="-2"/>
          <w:lang w:eastAsia="es-MX"/>
        </w:rPr>
        <w:t>Garcia</w:t>
      </w:r>
      <w:proofErr w:type="spellEnd"/>
      <w:r w:rsidRPr="00971F62">
        <w:rPr>
          <w:rFonts w:ascii="Arial" w:hAnsi="Arial" w:cs="Arial"/>
          <w:spacing w:val="-2"/>
          <w:lang w:eastAsia="es-MX"/>
        </w:rPr>
        <w:t xml:space="preserve">, N., </w:t>
      </w:r>
      <w:proofErr w:type="spellStart"/>
      <w:r w:rsidRPr="00971F62">
        <w:rPr>
          <w:rFonts w:ascii="Arial" w:hAnsi="Arial" w:cs="Arial"/>
          <w:spacing w:val="-2"/>
          <w:lang w:eastAsia="es-MX"/>
        </w:rPr>
        <w:t>Grifoni</w:t>
      </w:r>
      <w:proofErr w:type="spellEnd"/>
      <w:r w:rsidRPr="00971F62">
        <w:rPr>
          <w:rFonts w:ascii="Arial" w:hAnsi="Arial" w:cs="Arial"/>
          <w:spacing w:val="-2"/>
          <w:lang w:eastAsia="es-MX"/>
        </w:rPr>
        <w:t xml:space="preserve">, A., </w:t>
      </w:r>
      <w:proofErr w:type="spellStart"/>
      <w:r w:rsidRPr="00971F62">
        <w:rPr>
          <w:rFonts w:ascii="Arial" w:hAnsi="Arial" w:cs="Arial"/>
          <w:spacing w:val="-2"/>
          <w:lang w:eastAsia="es-MX"/>
        </w:rPr>
        <w:t>Lopez</w:t>
      </w:r>
      <w:proofErr w:type="spellEnd"/>
      <w:r w:rsidRPr="00971F62">
        <w:rPr>
          <w:rFonts w:ascii="Arial" w:hAnsi="Arial" w:cs="Arial"/>
          <w:spacing w:val="-2"/>
          <w:lang w:eastAsia="es-MX"/>
        </w:rPr>
        <w:t xml:space="preserve">, C. y </w:t>
      </w:r>
      <w:proofErr w:type="spellStart"/>
      <w:r w:rsidRPr="00971F62">
        <w:rPr>
          <w:rFonts w:ascii="Arial" w:hAnsi="Arial" w:cs="Arial"/>
          <w:spacing w:val="-2"/>
          <w:lang w:eastAsia="es-MX"/>
        </w:rPr>
        <w:t>Mejia</w:t>
      </w:r>
      <w:proofErr w:type="spellEnd"/>
      <w:r w:rsidRPr="00971F62">
        <w:rPr>
          <w:rFonts w:ascii="Arial" w:hAnsi="Arial" w:cs="Arial"/>
          <w:spacing w:val="-2"/>
          <w:lang w:eastAsia="es-MX"/>
        </w:rPr>
        <w:t xml:space="preserve">, D. (2013). </w:t>
      </w:r>
      <w:r w:rsidRPr="00971F62">
        <w:rPr>
          <w:rFonts w:ascii="Arial" w:hAnsi="Arial" w:cs="Arial"/>
          <w:spacing w:val="-2"/>
          <w:lang w:val="en-US" w:eastAsia="es-MX"/>
        </w:rPr>
        <w:t xml:space="preserve">Financial Education in Latin America and the Caribbean: Rationale, Overview and Way Forward. OECD Working Papers on Finance, Insurance and Private Pensions, 33. </w:t>
      </w:r>
    </w:p>
    <w:p w14:paraId="1BA73277"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n-US" w:eastAsia="es-MX"/>
        </w:rPr>
        <w:t xml:space="preserve">Hernandez, M., Duarte, Y. y Rodriguez, B. (2023). </w:t>
      </w:r>
      <w:r w:rsidRPr="00971F62">
        <w:rPr>
          <w:rFonts w:ascii="Arial" w:hAnsi="Arial" w:cs="Arial"/>
          <w:spacing w:val="-2"/>
          <w:lang w:val="es-ES" w:eastAsia="es-MX"/>
        </w:rPr>
        <w:t xml:space="preserve">La importancia de la educación financiera en las finanzas personales de los jóvenes. Revista </w:t>
      </w:r>
      <w:proofErr w:type="spellStart"/>
      <w:r w:rsidRPr="00971F62">
        <w:rPr>
          <w:rFonts w:ascii="Arial" w:hAnsi="Arial" w:cs="Arial"/>
          <w:spacing w:val="-2"/>
          <w:lang w:val="es-ES" w:eastAsia="es-MX"/>
        </w:rPr>
        <w:t>investigacion</w:t>
      </w:r>
      <w:proofErr w:type="spellEnd"/>
      <w:r w:rsidRPr="00971F62">
        <w:rPr>
          <w:rFonts w:ascii="Arial" w:hAnsi="Arial" w:cs="Arial"/>
          <w:spacing w:val="-2"/>
          <w:lang w:val="es-ES" w:eastAsia="es-MX"/>
        </w:rPr>
        <w:t xml:space="preserve"> y </w:t>
      </w:r>
      <w:proofErr w:type="spellStart"/>
      <w:r w:rsidRPr="00971F62">
        <w:rPr>
          <w:rFonts w:ascii="Arial" w:hAnsi="Arial" w:cs="Arial"/>
          <w:spacing w:val="-2"/>
          <w:lang w:val="es-ES" w:eastAsia="es-MX"/>
        </w:rPr>
        <w:t>Gestion</w:t>
      </w:r>
      <w:proofErr w:type="spellEnd"/>
      <w:r w:rsidRPr="00971F62">
        <w:rPr>
          <w:rFonts w:ascii="Arial" w:hAnsi="Arial" w:cs="Arial"/>
          <w:spacing w:val="-2"/>
          <w:lang w:val="es-ES" w:eastAsia="es-MX"/>
        </w:rPr>
        <w:t>, 7(1), pp. 23-30.</w:t>
      </w:r>
    </w:p>
    <w:p w14:paraId="7847C369"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 xml:space="preserve">Lorenzo, A., Apuntes, V. y Cisneros, G. (2022). Bienestar financiero y rendimiento académico de estudiantes universitarios. </w:t>
      </w:r>
      <w:proofErr w:type="spellStart"/>
      <w:r w:rsidRPr="00971F62">
        <w:rPr>
          <w:rFonts w:ascii="Arial" w:hAnsi="Arial" w:cs="Arial"/>
          <w:spacing w:val="-2"/>
          <w:lang w:val="es-ES" w:eastAsia="es-MX"/>
        </w:rPr>
        <w:t>Infodir</w:t>
      </w:r>
      <w:proofErr w:type="spellEnd"/>
      <w:r w:rsidRPr="00971F62">
        <w:rPr>
          <w:rFonts w:ascii="Arial" w:hAnsi="Arial" w:cs="Arial"/>
          <w:spacing w:val="-2"/>
          <w:lang w:val="es-ES" w:eastAsia="es-MX"/>
        </w:rPr>
        <w:t xml:space="preserve"> (Revista de Información para la Dirección en Salud), 18(37), 1-16.</w:t>
      </w:r>
    </w:p>
    <w:p w14:paraId="74209E95"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s-ES" w:eastAsia="es-MX"/>
        </w:rPr>
        <w:t xml:space="preserve">Lusardi, A. (2019). </w:t>
      </w:r>
      <w:r w:rsidRPr="00971F62">
        <w:rPr>
          <w:rFonts w:ascii="Arial" w:hAnsi="Arial" w:cs="Arial"/>
          <w:spacing w:val="-2"/>
          <w:lang w:val="en-US" w:eastAsia="es-MX"/>
        </w:rPr>
        <w:t>Financial literacy and the need for financial education: evidence and implications. Swiss Journal of Economics and Statistics, 1. https://sjes.springeropen.com/articles/10.1186/s41937-019-0027-5</w:t>
      </w:r>
    </w:p>
    <w:p w14:paraId="2270BBAF"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s-ES" w:eastAsia="es-MX"/>
        </w:rPr>
        <w:t xml:space="preserve">Lusardi, A. y Flore, M. (2023). </w:t>
      </w:r>
      <w:r w:rsidRPr="00971F62">
        <w:rPr>
          <w:rFonts w:ascii="Arial" w:hAnsi="Arial" w:cs="Arial"/>
          <w:spacing w:val="-2"/>
          <w:lang w:val="en-US" w:eastAsia="es-MX"/>
        </w:rPr>
        <w:t>The importance of financial literacy and its impact on financial wellbeing. Journal of Financial Literacy and Wellbeing, 1(1), 1-11. https://www.cambridge.org/core/journals/journal-of-financial-literacy-and-wellbeing/article/importance-of-financial-literacy-and-its-impact-on-financial-wellbeing/A5DBBF9D6F0696E5FD3733241EE28E66</w:t>
      </w:r>
    </w:p>
    <w:p w14:paraId="59DCDE4C"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lastRenderedPageBreak/>
        <w:t>Medina, E., &amp; Fernández, M. (2021). La autonomía económica de las mujeres latinoamericanas. Apuntes del CENES, 40(72), 181-204. http://www.scielo.org.co/pdf/cenes/v40n72/0120-3053-cenes-40-72-181.pdf</w:t>
      </w:r>
    </w:p>
    <w:p w14:paraId="0948EC85"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Molina, D. (2024). Emprendimiento y Mujeres: elementos para la comprensión de las estrategias organizacionales y de mercado en emprendimientos liderados por mujeres en el Cauca. Corporación Universitaria Autónoma del Cauca. https://repositorio.uniautonoma.edu.co/bitstream/handle/123456789/900/T%20A-M%20312%202024.pdf?sequence=1&amp;isAllowed=y</w:t>
      </w:r>
    </w:p>
    <w:p w14:paraId="4DA654CD"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proofErr w:type="spellStart"/>
      <w:r w:rsidRPr="00971F62">
        <w:rPr>
          <w:rFonts w:ascii="Arial" w:hAnsi="Arial" w:cs="Arial"/>
          <w:spacing w:val="-2"/>
          <w:lang w:val="es-ES" w:eastAsia="es-MX"/>
        </w:rPr>
        <w:t>Otzen</w:t>
      </w:r>
      <w:proofErr w:type="spellEnd"/>
      <w:r w:rsidRPr="00971F62">
        <w:rPr>
          <w:rFonts w:ascii="Arial" w:hAnsi="Arial" w:cs="Arial"/>
          <w:spacing w:val="-2"/>
          <w:lang w:val="es-ES" w:eastAsia="es-MX"/>
        </w:rPr>
        <w:t xml:space="preserve">, T., &amp; Manterola, C. (2017). Técnicas de Muestreo sobre una Población a Estudio. </w:t>
      </w:r>
      <w:proofErr w:type="spellStart"/>
      <w:r w:rsidRPr="00971F62">
        <w:rPr>
          <w:rFonts w:ascii="Arial" w:hAnsi="Arial" w:cs="Arial"/>
          <w:spacing w:val="-2"/>
          <w:lang w:val="es-ES" w:eastAsia="es-MX"/>
        </w:rPr>
        <w:t>Int</w:t>
      </w:r>
      <w:proofErr w:type="spellEnd"/>
      <w:r w:rsidRPr="00971F62">
        <w:rPr>
          <w:rFonts w:ascii="Arial" w:hAnsi="Arial" w:cs="Arial"/>
          <w:spacing w:val="-2"/>
          <w:lang w:val="es-ES" w:eastAsia="es-MX"/>
        </w:rPr>
        <w:t xml:space="preserve">. J. </w:t>
      </w:r>
      <w:proofErr w:type="spellStart"/>
      <w:r w:rsidRPr="00971F62">
        <w:rPr>
          <w:rFonts w:ascii="Arial" w:hAnsi="Arial" w:cs="Arial"/>
          <w:spacing w:val="-2"/>
          <w:lang w:val="es-ES" w:eastAsia="es-MX"/>
        </w:rPr>
        <w:t>Morphol</w:t>
      </w:r>
      <w:proofErr w:type="spellEnd"/>
      <w:r w:rsidRPr="00971F62">
        <w:rPr>
          <w:rFonts w:ascii="Arial" w:hAnsi="Arial" w:cs="Arial"/>
          <w:spacing w:val="-2"/>
          <w:lang w:val="es-ES" w:eastAsia="es-MX"/>
        </w:rPr>
        <w:t>, 35(1), 227-232.</w:t>
      </w:r>
    </w:p>
    <w:p w14:paraId="011015F1"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 xml:space="preserve">Peral, P. (2017). Equilibrio Ocupacional en Estudiantes de Terapia Ocupacional. Universidad Miguel </w:t>
      </w:r>
      <w:proofErr w:type="spellStart"/>
      <w:r w:rsidRPr="00971F62">
        <w:rPr>
          <w:rFonts w:ascii="Arial" w:hAnsi="Arial" w:cs="Arial"/>
          <w:spacing w:val="-2"/>
          <w:lang w:val="es-ES" w:eastAsia="es-MX"/>
        </w:rPr>
        <w:t>Hernandez</w:t>
      </w:r>
      <w:proofErr w:type="spellEnd"/>
      <w:r w:rsidRPr="00971F62">
        <w:rPr>
          <w:rFonts w:ascii="Arial" w:hAnsi="Arial" w:cs="Arial"/>
          <w:spacing w:val="-2"/>
          <w:lang w:val="es-ES" w:eastAsia="es-MX"/>
        </w:rPr>
        <w:t xml:space="preserve"> de Elche. https://dspace.umh.es/bitstream/11000/3768/1/TD%20Peral%20G%C3%B3mez%2c%20Paula.pdf</w:t>
      </w:r>
    </w:p>
    <w:p w14:paraId="61266D61"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proofErr w:type="spellStart"/>
      <w:r w:rsidRPr="00971F62">
        <w:rPr>
          <w:rFonts w:ascii="Arial" w:hAnsi="Arial" w:cs="Arial"/>
          <w:spacing w:val="-2"/>
          <w:lang w:val="es-ES" w:eastAsia="es-MX"/>
        </w:rPr>
        <w:t>Rebellón</w:t>
      </w:r>
      <w:proofErr w:type="spellEnd"/>
      <w:r w:rsidRPr="00971F62">
        <w:rPr>
          <w:rFonts w:ascii="Arial" w:hAnsi="Arial" w:cs="Arial"/>
          <w:spacing w:val="-2"/>
          <w:lang w:val="es-ES" w:eastAsia="es-MX"/>
        </w:rPr>
        <w:t>, M., &amp; Salcedo, D. (2014). Origen, usos y significados del dinero en los universitarios bogotanos [Tesis de posgrado]. Universidad de la Sabana. https://intellectum.unisabana.edu.co/bitstream/handle/10818/10132/Maria%20Fernanda%20Rebellon%20Aldana%20(TESIS).pdf?sequence=1</w:t>
      </w:r>
    </w:p>
    <w:p w14:paraId="1A3F103D"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proofErr w:type="spellStart"/>
      <w:r w:rsidRPr="00971F62">
        <w:rPr>
          <w:rFonts w:ascii="Arial" w:hAnsi="Arial" w:cs="Arial"/>
          <w:spacing w:val="-2"/>
          <w:lang w:val="es-ES" w:eastAsia="es-MX"/>
        </w:rPr>
        <w:t>Remaycuna</w:t>
      </w:r>
      <w:proofErr w:type="spellEnd"/>
      <w:r w:rsidRPr="00971F62">
        <w:rPr>
          <w:rFonts w:ascii="Arial" w:hAnsi="Arial" w:cs="Arial"/>
          <w:spacing w:val="-2"/>
          <w:lang w:val="es-ES" w:eastAsia="es-MX"/>
        </w:rPr>
        <w:t>, A., &amp; Vela, O. (2022). Igualdad de género en universitarios de la ciudad de Piura: un estudio instrumental--descriptivo-comparativo. Revista de Filosofía (Venezuela), 39(102), 441-461. https://dialnet.unirioja.es/servlet/articulo?codigo=8603580</w:t>
      </w:r>
    </w:p>
    <w:p w14:paraId="005EA59E"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lastRenderedPageBreak/>
        <w:t>Riveros, A. (2018). Los estudiantes universitarios: vulnerabilidad, atención e intervención en su desarrollo. Universidad Autónoma Nacional de México.</w:t>
      </w:r>
    </w:p>
    <w:p w14:paraId="4A044D61"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s-ES" w:eastAsia="es-MX"/>
        </w:rPr>
        <w:t xml:space="preserve">Ruiz, R, Pastor, M. y </w:t>
      </w:r>
      <w:proofErr w:type="spellStart"/>
      <w:r w:rsidRPr="00971F62">
        <w:rPr>
          <w:rFonts w:ascii="Arial" w:hAnsi="Arial" w:cs="Arial"/>
          <w:spacing w:val="-2"/>
          <w:lang w:val="es-ES" w:eastAsia="es-MX"/>
        </w:rPr>
        <w:t>Kuschel</w:t>
      </w:r>
      <w:proofErr w:type="spellEnd"/>
      <w:r w:rsidRPr="00971F62">
        <w:rPr>
          <w:rFonts w:ascii="Arial" w:hAnsi="Arial" w:cs="Arial"/>
          <w:spacing w:val="-2"/>
          <w:lang w:val="es-ES" w:eastAsia="es-MX"/>
        </w:rPr>
        <w:t xml:space="preserve">, K. (2021). </w:t>
      </w:r>
      <w:r w:rsidRPr="00971F62">
        <w:rPr>
          <w:rFonts w:ascii="Arial" w:hAnsi="Arial" w:cs="Arial"/>
          <w:spacing w:val="-2"/>
          <w:lang w:val="en-US" w:eastAsia="es-MX"/>
        </w:rPr>
        <w:t xml:space="preserve">A contextual approach to women's entrepreneurship in Latin America: impacting research and public policy. Int. J. </w:t>
      </w:r>
      <w:proofErr w:type="spellStart"/>
      <w:r w:rsidRPr="00971F62">
        <w:rPr>
          <w:rFonts w:ascii="Arial" w:hAnsi="Arial" w:cs="Arial"/>
          <w:spacing w:val="-2"/>
          <w:lang w:val="en-US" w:eastAsia="es-MX"/>
        </w:rPr>
        <w:t>Globalisation</w:t>
      </w:r>
      <w:proofErr w:type="spellEnd"/>
      <w:r w:rsidRPr="00971F62">
        <w:rPr>
          <w:rFonts w:ascii="Arial" w:hAnsi="Arial" w:cs="Arial"/>
          <w:spacing w:val="-2"/>
          <w:lang w:val="en-US" w:eastAsia="es-MX"/>
        </w:rPr>
        <w:t xml:space="preserve"> and Small Business, 12(1).</w:t>
      </w:r>
    </w:p>
    <w:p w14:paraId="221957CF"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n-US" w:eastAsia="es-MX"/>
        </w:rPr>
        <w:t xml:space="preserve">Sánchez, M. I. V., </w:t>
      </w:r>
      <w:proofErr w:type="spellStart"/>
      <w:r w:rsidRPr="00971F62">
        <w:rPr>
          <w:rFonts w:ascii="Arial" w:hAnsi="Arial" w:cs="Arial"/>
          <w:spacing w:val="-2"/>
          <w:lang w:val="en-US" w:eastAsia="es-MX"/>
        </w:rPr>
        <w:t>Frago</w:t>
      </w:r>
      <w:proofErr w:type="spellEnd"/>
      <w:r w:rsidRPr="00971F62">
        <w:rPr>
          <w:rFonts w:ascii="Arial" w:hAnsi="Arial" w:cs="Arial"/>
          <w:spacing w:val="-2"/>
          <w:lang w:val="en-US" w:eastAsia="es-MX"/>
        </w:rPr>
        <w:t xml:space="preserve">, E. L., &amp; López, N. R. (2018). </w:t>
      </w:r>
      <w:r w:rsidRPr="00971F62">
        <w:rPr>
          <w:rFonts w:ascii="Arial" w:hAnsi="Arial" w:cs="Arial"/>
          <w:spacing w:val="-2"/>
          <w:lang w:val="es-ES" w:eastAsia="es-MX"/>
        </w:rPr>
        <w:t>Visibilizando los cuidados desde una perspectiva feminista en terapia ocupacional. Revista electrónica de terapia ocupacional Galicia, TOG, (27), 22. - https://dialnet.unirioja.es/servlet/articulo?codigo=6489677</w:t>
      </w:r>
    </w:p>
    <w:p w14:paraId="414A72B2"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Torres, M, et al. (2023). Mujeres universitarias y sus desafíos al formarse y trabajar. El rol del docente universitario en la transformación de la cultura</w:t>
      </w:r>
    </w:p>
    <w:p w14:paraId="601EEFFA" w14:textId="77777777" w:rsidR="00971F62" w:rsidRPr="00971F62" w:rsidRDefault="00971F62" w:rsidP="00971F62">
      <w:pPr>
        <w:shd w:val="clear" w:color="auto" w:fill="FFFFFF"/>
        <w:spacing w:line="360" w:lineRule="auto"/>
        <w:ind w:left="851" w:hanging="851"/>
        <w:jc w:val="both"/>
        <w:rPr>
          <w:rFonts w:ascii="Arial" w:hAnsi="Arial" w:cs="Arial"/>
          <w:spacing w:val="-2"/>
          <w:lang w:val="en-US" w:eastAsia="es-MX"/>
        </w:rPr>
      </w:pPr>
      <w:r w:rsidRPr="00971F62">
        <w:rPr>
          <w:rFonts w:ascii="Arial" w:hAnsi="Arial" w:cs="Arial"/>
          <w:spacing w:val="-2"/>
          <w:lang w:val="en-US" w:eastAsia="es-MX"/>
        </w:rPr>
        <w:t xml:space="preserve">UNESCO. (2021). Global Education Monitoring Report 2021/2: Non-state actors in education: Who chooses? Who loses? </w:t>
      </w:r>
      <w:r w:rsidR="00524B53">
        <w:fldChar w:fldCharType="begin"/>
      </w:r>
      <w:r w:rsidR="00524B53" w:rsidRPr="00524B53">
        <w:rPr>
          <w:lang w:val="en-US"/>
        </w:rPr>
        <w:instrText xml:space="preserve"> HYPERLINK "https://unesdoc.unesco.org/ark:/48223/pf0000379875" </w:instrText>
      </w:r>
      <w:r w:rsidR="00524B53">
        <w:fldChar w:fldCharType="separate"/>
      </w:r>
      <w:r w:rsidRPr="00F622EB">
        <w:rPr>
          <w:rFonts w:ascii="Arial" w:hAnsi="Arial" w:cs="Arial"/>
          <w:spacing w:val="-2"/>
          <w:lang w:val="en-US" w:eastAsia="es-MX"/>
        </w:rPr>
        <w:t>https://unesdoc.unesco.org/ark:/48223/pf0000379875</w:t>
      </w:r>
      <w:r w:rsidR="00524B53">
        <w:rPr>
          <w:rFonts w:ascii="Arial" w:hAnsi="Arial" w:cs="Arial"/>
          <w:spacing w:val="-2"/>
          <w:lang w:val="en-US" w:eastAsia="es-MX"/>
        </w:rPr>
        <w:fldChar w:fldCharType="end"/>
      </w:r>
    </w:p>
    <w:p w14:paraId="1DE93771"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proofErr w:type="spellStart"/>
      <w:r w:rsidRPr="00971F62">
        <w:rPr>
          <w:rFonts w:ascii="Arial" w:hAnsi="Arial" w:cs="Arial"/>
          <w:spacing w:val="-2"/>
          <w:lang w:val="en-US" w:eastAsia="es-MX"/>
        </w:rPr>
        <w:t>Vaca</w:t>
      </w:r>
      <w:proofErr w:type="spellEnd"/>
      <w:r w:rsidRPr="00971F62">
        <w:rPr>
          <w:rFonts w:ascii="Arial" w:hAnsi="Arial" w:cs="Arial"/>
          <w:spacing w:val="-2"/>
          <w:lang w:val="en-US" w:eastAsia="es-MX"/>
        </w:rPr>
        <w:t xml:space="preserve">, I. (2019). </w:t>
      </w:r>
      <w:r w:rsidRPr="00971F62">
        <w:rPr>
          <w:rFonts w:ascii="Arial" w:hAnsi="Arial" w:cs="Arial"/>
          <w:spacing w:val="-2"/>
          <w:lang w:val="es-ES" w:eastAsia="es-MX"/>
        </w:rPr>
        <w:t>Oportunidades y desafíos para la autonomía de las mujeres en el futuro escenario del trabajo. Comisión Económica para América Latina y el Caribe. https://www.cepal.org/es/publicaciones/44408-oportunidades-desafios-la-autonomia-mujeres-futuro-escenario-trabajo</w:t>
      </w:r>
    </w:p>
    <w:p w14:paraId="1700B9ED" w14:textId="77777777" w:rsidR="00971F62" w:rsidRPr="00971F62" w:rsidRDefault="00971F62" w:rsidP="00971F62">
      <w:pPr>
        <w:shd w:val="clear" w:color="auto" w:fill="FFFFFF"/>
        <w:spacing w:line="360" w:lineRule="auto"/>
        <w:ind w:left="851" w:hanging="851"/>
        <w:jc w:val="both"/>
        <w:rPr>
          <w:rFonts w:ascii="Arial" w:hAnsi="Arial" w:cs="Arial"/>
          <w:spacing w:val="-2"/>
          <w:lang w:val="es-ES" w:eastAsia="es-MX"/>
        </w:rPr>
      </w:pPr>
      <w:r w:rsidRPr="00971F62">
        <w:rPr>
          <w:rFonts w:ascii="Arial" w:hAnsi="Arial" w:cs="Arial"/>
          <w:spacing w:val="-2"/>
          <w:lang w:val="es-ES" w:eastAsia="es-MX"/>
        </w:rPr>
        <w:t xml:space="preserve">Vargas &amp; </w:t>
      </w:r>
      <w:proofErr w:type="spellStart"/>
      <w:r w:rsidRPr="00971F62">
        <w:rPr>
          <w:rFonts w:ascii="Arial" w:hAnsi="Arial" w:cs="Arial"/>
          <w:spacing w:val="-2"/>
          <w:lang w:val="es-ES" w:eastAsia="es-MX"/>
        </w:rPr>
        <w:t>Bracchi</w:t>
      </w:r>
      <w:proofErr w:type="spellEnd"/>
      <w:r w:rsidRPr="00971F62">
        <w:rPr>
          <w:rFonts w:ascii="Arial" w:hAnsi="Arial" w:cs="Arial"/>
          <w:spacing w:val="-2"/>
          <w:lang w:val="es-ES" w:eastAsia="es-MX"/>
        </w:rPr>
        <w:t xml:space="preserve"> (2016). La mujer latinoamericana dentro del contexto de los Derechos Humanos: énfasis desde la perspectiva del derecho al trabajo. IUSTA, 44, 75-97.</w:t>
      </w:r>
    </w:p>
    <w:p w14:paraId="11E984B4" w14:textId="77777777" w:rsidR="00971F62" w:rsidRPr="00971F62" w:rsidRDefault="00971F62" w:rsidP="00971F62">
      <w:pPr>
        <w:shd w:val="clear" w:color="auto" w:fill="FFFFFF"/>
        <w:spacing w:line="360" w:lineRule="auto"/>
        <w:ind w:left="851" w:hanging="851"/>
        <w:jc w:val="both"/>
        <w:rPr>
          <w:rFonts w:ascii="Arial" w:hAnsi="Arial" w:cs="Arial"/>
          <w:spacing w:val="-2"/>
          <w:lang w:eastAsia="es-MX"/>
        </w:rPr>
      </w:pPr>
      <w:r w:rsidRPr="00971F62">
        <w:rPr>
          <w:rFonts w:ascii="Arial" w:hAnsi="Arial" w:cs="Arial"/>
          <w:spacing w:val="-2"/>
          <w:lang w:val="es-ES" w:eastAsia="es-MX"/>
        </w:rPr>
        <w:lastRenderedPageBreak/>
        <w:t xml:space="preserve">Vargas, et al. (2022). Labores domésticas la perpetuación de prácticas machistas, roles y estereotipos de género en familias colombianas y mexicanas. </w:t>
      </w:r>
      <w:r w:rsidRPr="00971F62">
        <w:rPr>
          <w:rFonts w:ascii="Arial" w:hAnsi="Arial" w:cs="Arial"/>
          <w:i/>
          <w:iCs/>
          <w:spacing w:val="-2"/>
          <w:lang w:eastAsia="es-MX"/>
        </w:rPr>
        <w:t>Revista Germina</w:t>
      </w:r>
      <w:r w:rsidRPr="00971F62">
        <w:rPr>
          <w:rFonts w:ascii="Arial" w:hAnsi="Arial" w:cs="Arial"/>
          <w:spacing w:val="-2"/>
          <w:lang w:eastAsia="es-MX"/>
        </w:rPr>
        <w:t>, 4(4), 54-65.</w:t>
      </w:r>
    </w:p>
    <w:p w14:paraId="4694AB6E" w14:textId="77777777" w:rsidR="00971F62" w:rsidRPr="00971F62" w:rsidRDefault="00971F62" w:rsidP="00971F62">
      <w:pPr>
        <w:shd w:val="clear" w:color="auto" w:fill="FFFFFF"/>
        <w:spacing w:line="360" w:lineRule="auto"/>
        <w:ind w:left="851" w:hanging="851"/>
        <w:jc w:val="both"/>
        <w:rPr>
          <w:rFonts w:ascii="Arial" w:hAnsi="Arial" w:cs="Arial"/>
          <w:b/>
          <w:lang w:val="es-ES" w:eastAsia="es-MX"/>
        </w:rPr>
      </w:pPr>
      <w:r w:rsidRPr="00971F62">
        <w:rPr>
          <w:rFonts w:ascii="Arial" w:hAnsi="Arial" w:cs="Arial"/>
          <w:spacing w:val="-2"/>
          <w:lang w:eastAsia="es-MX"/>
        </w:rPr>
        <w:t xml:space="preserve"> </w:t>
      </w:r>
      <w:r w:rsidRPr="00971F62">
        <w:rPr>
          <w:rFonts w:ascii="Arial" w:hAnsi="Arial" w:cs="Arial"/>
          <w:spacing w:val="-2"/>
          <w:lang w:val="es-ES" w:eastAsia="es-MX"/>
        </w:rPr>
        <w:t xml:space="preserve">Vera, H., </w:t>
      </w:r>
      <w:proofErr w:type="spellStart"/>
      <w:r w:rsidRPr="00971F62">
        <w:rPr>
          <w:rFonts w:ascii="Arial" w:hAnsi="Arial" w:cs="Arial"/>
          <w:spacing w:val="-2"/>
          <w:lang w:val="es-ES" w:eastAsia="es-MX"/>
        </w:rPr>
        <w:t>Zelizer</w:t>
      </w:r>
      <w:proofErr w:type="spellEnd"/>
      <w:r w:rsidRPr="00971F62">
        <w:rPr>
          <w:rFonts w:ascii="Arial" w:hAnsi="Arial" w:cs="Arial"/>
          <w:spacing w:val="-2"/>
          <w:lang w:val="es-ES" w:eastAsia="es-MX"/>
        </w:rPr>
        <w:t xml:space="preserve">, V. (2013). El significado social del dinero. </w:t>
      </w:r>
      <w:r w:rsidRPr="00971F62">
        <w:rPr>
          <w:rFonts w:ascii="Arial" w:hAnsi="Arial" w:cs="Arial"/>
          <w:i/>
          <w:iCs/>
          <w:spacing w:val="-2"/>
          <w:lang w:val="es-ES" w:eastAsia="es-MX"/>
        </w:rPr>
        <w:t>Estudios sociológicos</w:t>
      </w:r>
      <w:r w:rsidRPr="00971F62">
        <w:rPr>
          <w:rFonts w:ascii="Arial" w:hAnsi="Arial" w:cs="Arial"/>
          <w:spacing w:val="-2"/>
          <w:lang w:val="es-ES" w:eastAsia="es-MX"/>
        </w:rPr>
        <w:t>, 31, 191-197.</w:t>
      </w:r>
    </w:p>
    <w:p w14:paraId="3BD5C038" w14:textId="1F0681C5" w:rsidR="00190DE8" w:rsidRPr="00B55452" w:rsidRDefault="00190DE8" w:rsidP="00B55452">
      <w:pPr>
        <w:shd w:val="clear" w:color="auto" w:fill="FFFFFF"/>
        <w:spacing w:line="360" w:lineRule="auto"/>
        <w:jc w:val="both"/>
        <w:rPr>
          <w:rFonts w:ascii="Arial" w:hAnsi="Arial" w:cs="Arial"/>
        </w:rPr>
      </w:pPr>
    </w:p>
    <w:sectPr w:rsidR="00190DE8" w:rsidRPr="00B55452" w:rsidSect="008079C4">
      <w:headerReference w:type="default" r:id="rId12"/>
      <w:footerReference w:type="default" r:id="rId13"/>
      <w:pgSz w:w="12240" w:h="15840"/>
      <w:pgMar w:top="1417" w:right="1750" w:bottom="1411" w:left="1701" w:header="708" w:footer="708" w:gutter="0"/>
      <w:pgNumType w:start="1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7F7F5E56" w:rsidR="0020679D" w:rsidRDefault="007D352F" w:rsidP="00D36BA2">
        <w:pPr>
          <w:pStyle w:val="Sinespaciado"/>
          <w:jc w:val="center"/>
          <w:rPr>
            <w:rFonts w:ascii="Agency FB" w:hAnsi="Agency FB"/>
            <w:b/>
            <w:color w:val="E36C0A"/>
          </w:rPr>
        </w:pPr>
        <w:r w:rsidRPr="007D352F">
          <w:rPr>
            <w:rFonts w:ascii="Agency FB" w:hAnsi="Agency FB"/>
            <w:b/>
            <w:color w:val="E36C0A"/>
          </w:rPr>
          <w:t>Equilibrio Ocupacional y Educación Financiera en Estudiantes Universitarias que Desarrollan Actividades Económicas para su Sostenimiento Durante la Carrera</w:t>
        </w:r>
      </w:p>
      <w:p w14:paraId="2EF245E8" w14:textId="2A0652EE" w:rsidR="0020679D" w:rsidRPr="00BC0D99" w:rsidRDefault="00FC6212" w:rsidP="0020679D">
        <w:pPr>
          <w:pStyle w:val="Sinespaciado"/>
          <w:jc w:val="center"/>
          <w:rPr>
            <w:rFonts w:ascii="Agency FB" w:hAnsi="Agency FB"/>
            <w:color w:val="E36C0A"/>
            <w:lang w:val="es-CR"/>
          </w:rPr>
        </w:pPr>
        <w:r w:rsidRPr="00FC6212">
          <w:rPr>
            <w:rFonts w:ascii="Agency FB" w:hAnsi="Agency FB"/>
            <w:color w:val="E36C0A"/>
            <w:lang w:val="es-CR"/>
          </w:rPr>
          <w:t>Valentina Lancheros-Guerrero</w:t>
        </w:r>
        <w:r>
          <w:rPr>
            <w:rFonts w:ascii="Agency FB" w:hAnsi="Agency FB"/>
            <w:color w:val="E36C0A"/>
            <w:lang w:val="es-CR"/>
          </w:rPr>
          <w:t xml:space="preserve">, </w:t>
        </w:r>
        <w:r w:rsidRPr="00FC6212">
          <w:rPr>
            <w:rFonts w:ascii="Agency FB" w:hAnsi="Agency FB"/>
            <w:color w:val="E36C0A"/>
            <w:lang w:val="es-CR"/>
          </w:rPr>
          <w:t>Damaris Ramos-Vega</w:t>
        </w:r>
        <w:r>
          <w:rPr>
            <w:rFonts w:ascii="Agency FB" w:hAnsi="Agency FB"/>
            <w:color w:val="E36C0A"/>
            <w:lang w:val="es-CR"/>
          </w:rPr>
          <w:t xml:space="preserve"> y </w:t>
        </w:r>
        <w:r w:rsidRPr="00FC6212">
          <w:rPr>
            <w:rFonts w:ascii="Agency FB" w:hAnsi="Agency FB"/>
            <w:color w:val="E36C0A"/>
            <w:lang w:val="es-CR"/>
          </w:rPr>
          <w:t>Diana López-Becerra</w:t>
        </w:r>
      </w:p>
      <w:p w14:paraId="1F70B1D2" w14:textId="0FA1A273" w:rsidR="0020679D" w:rsidRPr="005953BF" w:rsidRDefault="0020679D" w:rsidP="0020679D">
        <w:pPr>
          <w:pStyle w:val="Sinespaciado"/>
          <w:jc w:val="center"/>
          <w:rPr>
            <w:rFonts w:ascii="Agency FB" w:hAnsi="Agency FB"/>
            <w:color w:val="E36C0A"/>
            <w:lang w:val="en-US"/>
          </w:rPr>
        </w:pPr>
        <w:r w:rsidRPr="005953BF">
          <w:rPr>
            <w:rFonts w:ascii="Agency FB" w:hAnsi="Agency FB"/>
            <w:color w:val="E36C0A"/>
            <w:lang w:val="en-US"/>
          </w:rPr>
          <w:t xml:space="preserve">DOI: </w:t>
        </w:r>
        <w:r w:rsidR="00524B53">
          <w:fldChar w:fldCharType="begin"/>
        </w:r>
        <w:r w:rsidR="00524B53" w:rsidRPr="00524B53">
          <w:rPr>
            <w:lang w:val="en-US"/>
          </w:rPr>
          <w:instrText xml:space="preserve"> HYPERLINK "http://dx.doi.org/10.22458/caes.v16i2.5764" </w:instrText>
        </w:r>
        <w:r w:rsidR="00524B53">
          <w:fldChar w:fldCharType="separate"/>
        </w:r>
        <w:r w:rsidR="007D352F" w:rsidRPr="00D42F7D">
          <w:rPr>
            <w:rStyle w:val="Hipervnculo"/>
            <w:rFonts w:ascii="Agency FB" w:hAnsi="Agency FB"/>
            <w:lang w:val="en-US"/>
          </w:rPr>
          <w:t>http://dx.doi.org/10.22458/caes.v16i2.5764</w:t>
        </w:r>
        <w:r w:rsidR="00524B53">
          <w:rPr>
            <w:rStyle w:val="Hipervnculo"/>
            <w:rFonts w:ascii="Agency FB" w:hAnsi="Agency FB"/>
            <w:lang w:val="en-US"/>
          </w:rPr>
          <w:fldChar w:fldCharType="end"/>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7F83BD30" w14:textId="3B4AF475" w:rsidR="00A82B98" w:rsidRPr="000030F8" w:rsidRDefault="00A82B98" w:rsidP="000030F8">
      <w:pPr>
        <w:tabs>
          <w:tab w:val="left" w:pos="5865"/>
        </w:tabs>
        <w:jc w:val="both"/>
        <w:rPr>
          <w:rFonts w:ascii="Arial" w:hAnsi="Arial" w:cs="Arial"/>
          <w:bCs/>
          <w:sz w:val="20"/>
          <w:szCs w:val="20"/>
        </w:rPr>
      </w:pPr>
      <w:r w:rsidRPr="000030F8">
        <w:rPr>
          <w:rStyle w:val="Refdenotaalpie"/>
          <w:rFonts w:ascii="Arial" w:eastAsia="Arial" w:hAnsi="Arial" w:cs="Arial"/>
          <w:sz w:val="20"/>
          <w:szCs w:val="20"/>
        </w:rPr>
        <w:footnoteRef/>
      </w:r>
      <w:r w:rsidRPr="000030F8">
        <w:rPr>
          <w:rFonts w:ascii="Arial" w:hAnsi="Arial" w:cs="Arial"/>
          <w:sz w:val="20"/>
          <w:szCs w:val="20"/>
        </w:rPr>
        <w:t xml:space="preserve"> </w:t>
      </w:r>
      <w:r w:rsidR="000030F8" w:rsidRPr="000030F8">
        <w:rPr>
          <w:rFonts w:ascii="Arial" w:hAnsi="Arial" w:cs="Arial"/>
          <w:bCs/>
          <w:sz w:val="20"/>
          <w:szCs w:val="20"/>
        </w:rPr>
        <w:t xml:space="preserve">Psicóloga. </w:t>
      </w:r>
      <w:r w:rsidR="000030F8">
        <w:rPr>
          <w:rFonts w:ascii="Arial" w:hAnsi="Arial" w:cs="Arial"/>
          <w:bCs/>
          <w:sz w:val="20"/>
          <w:szCs w:val="20"/>
        </w:rPr>
        <w:t xml:space="preserve">Docente e investigadora. </w:t>
      </w:r>
      <w:r w:rsidR="000030F8" w:rsidRPr="000030F8">
        <w:rPr>
          <w:rFonts w:ascii="Arial" w:hAnsi="Arial" w:cs="Arial"/>
          <w:noProof/>
          <w:sz w:val="20"/>
          <w:szCs w:val="20"/>
          <w:lang w:eastAsia="es-CR"/>
        </w:rPr>
        <w:drawing>
          <wp:inline distT="0" distB="0" distL="0" distR="0" wp14:anchorId="559F7E90" wp14:editId="62C74B74">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030F8" w:rsidRPr="000030F8">
        <w:rPr>
          <w:rFonts w:ascii="Arial" w:hAnsi="Arial" w:cs="Arial"/>
          <w:bCs/>
          <w:sz w:val="20"/>
          <w:szCs w:val="20"/>
        </w:rPr>
        <w:t xml:space="preserve"> https://orcid.org/0009-0001-3610-777X</w:t>
      </w:r>
    </w:p>
  </w:footnote>
  <w:footnote w:id="2">
    <w:p w14:paraId="7CBD633E" w14:textId="49ABB96E" w:rsidR="00B14DB8" w:rsidRPr="000030F8" w:rsidRDefault="00B14DB8" w:rsidP="000030F8">
      <w:pPr>
        <w:pStyle w:val="Textonotapie"/>
        <w:jc w:val="both"/>
        <w:rPr>
          <w:rFonts w:ascii="Arial" w:hAnsi="Arial" w:cs="Arial"/>
          <w:lang w:val="es-MX"/>
        </w:rPr>
      </w:pPr>
      <w:r w:rsidRPr="000030F8">
        <w:rPr>
          <w:rStyle w:val="Refdenotaalpie"/>
          <w:rFonts w:ascii="Arial" w:hAnsi="Arial" w:cs="Arial"/>
        </w:rPr>
        <w:footnoteRef/>
      </w:r>
      <w:r w:rsidRPr="000030F8">
        <w:rPr>
          <w:rFonts w:ascii="Arial" w:hAnsi="Arial" w:cs="Arial"/>
        </w:rPr>
        <w:t xml:space="preserve"> </w:t>
      </w:r>
      <w:r w:rsidR="000030F8" w:rsidRPr="000030F8">
        <w:rPr>
          <w:rFonts w:ascii="Arial" w:hAnsi="Arial" w:cs="Arial"/>
          <w:bCs/>
        </w:rPr>
        <w:t>Doctora en Ciencias de la Educación, Magister en Estudios Sociales, psicóloga, docente e investigadora</w:t>
      </w:r>
      <w:r w:rsidR="000030F8">
        <w:rPr>
          <w:rFonts w:ascii="Arial" w:hAnsi="Arial" w:cs="Arial"/>
          <w:bCs/>
        </w:rPr>
        <w:t xml:space="preserve">.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000030F8" w:rsidRPr="000030F8">
        <w:rPr>
          <w:rFonts w:ascii="Arial" w:hAnsi="Arial" w:cs="Arial"/>
          <w:noProof/>
          <w:lang w:eastAsia="es-CR"/>
        </w:rPr>
        <w:drawing>
          <wp:inline distT="0" distB="0" distL="0" distR="0" wp14:anchorId="12F9DB4C" wp14:editId="165EB0A7">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sidR="000030F8" w:rsidRPr="000030F8">
        <w:rPr>
          <w:rFonts w:ascii="Arial" w:hAnsi="Arial" w:cs="Arial"/>
          <w:bCs/>
        </w:rPr>
        <w:t xml:space="preserve"> https://orcid.org/0009-0008-7634-8595</w:t>
      </w:r>
    </w:p>
  </w:footnote>
  <w:footnote w:id="3">
    <w:p w14:paraId="129FA805" w14:textId="7E60B6CE" w:rsidR="00B14DB8" w:rsidRPr="00B14DB8" w:rsidRDefault="00B14DB8" w:rsidP="000030F8">
      <w:pPr>
        <w:pStyle w:val="Textonotapie"/>
        <w:jc w:val="both"/>
        <w:rPr>
          <w:lang w:val="es-MX"/>
        </w:rPr>
      </w:pPr>
      <w:r w:rsidRPr="000030F8">
        <w:rPr>
          <w:rStyle w:val="Refdenotaalpie"/>
          <w:rFonts w:ascii="Arial" w:hAnsi="Arial" w:cs="Arial"/>
        </w:rPr>
        <w:footnoteRef/>
      </w:r>
      <w:r w:rsidRPr="000030F8">
        <w:rPr>
          <w:rFonts w:ascii="Arial" w:hAnsi="Arial" w:cs="Arial"/>
        </w:rPr>
        <w:t xml:space="preserve"> </w:t>
      </w:r>
      <w:r w:rsidR="000030F8" w:rsidRPr="000030F8">
        <w:rPr>
          <w:rFonts w:ascii="Arial" w:hAnsi="Arial" w:cs="Arial"/>
        </w:rPr>
        <w:t xml:space="preserve">Estudiante de último año de Psicología, auxiliar de investigación y miembro del semillero </w:t>
      </w:r>
      <w:proofErr w:type="spellStart"/>
      <w:r w:rsidR="000030F8" w:rsidRPr="000030F8">
        <w:rPr>
          <w:rFonts w:ascii="Arial" w:hAnsi="Arial" w:cs="Arial"/>
        </w:rPr>
        <w:t>SciGE</w:t>
      </w:r>
      <w:proofErr w:type="spellEnd"/>
      <w:r w:rsidR="000030F8" w:rsidRPr="000030F8">
        <w:rPr>
          <w:rFonts w:ascii="Arial" w:hAnsi="Arial" w:cs="Arial"/>
        </w:rPr>
        <w:t xml:space="preserve"> -Ciencia, Género(s) y Educación- </w:t>
      </w:r>
      <w:r w:rsidR="000030F8">
        <w:rPr>
          <w:rFonts w:ascii="Arial" w:hAnsi="Arial" w:cs="Arial"/>
        </w:rPr>
        <w:t xml:space="preserve"> </w:t>
      </w:r>
      <w:r w:rsidR="000030F8" w:rsidRPr="000030F8">
        <w:rPr>
          <w:rFonts w:ascii="Arial" w:hAnsi="Arial" w:cs="Arial"/>
          <w:noProof/>
          <w:lang w:eastAsia="es-CR"/>
        </w:rPr>
        <w:drawing>
          <wp:inline distT="0" distB="0" distL="0" distR="0" wp14:anchorId="1BCB05FF" wp14:editId="56B1CF0B">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030F8">
        <w:rPr>
          <w:rFonts w:ascii="Arial" w:hAnsi="Arial" w:cs="Arial"/>
        </w:rPr>
        <w:t xml:space="preserve"> </w:t>
      </w:r>
      <w:r w:rsidR="000030F8" w:rsidRPr="000030F8">
        <w:rPr>
          <w:rFonts w:ascii="Arial" w:hAnsi="Arial" w:cs="Arial"/>
        </w:rPr>
        <w:t>https://orcid.org/0009-0006-4645-8318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128BC0D" w:rsidR="00A82B98" w:rsidRPr="00F4765F" w:rsidRDefault="00A82B98" w:rsidP="008A1766">
    <w:pPr>
      <w:pStyle w:val="Sinespaciado"/>
      <w:jc w:val="center"/>
      <w:rPr>
        <w:rFonts w:ascii="Agency FB" w:hAnsi="Agency FB"/>
        <w:color w:val="E36C0A"/>
        <w:sz w:val="20"/>
        <w:szCs w:val="20"/>
      </w:rPr>
    </w:pPr>
    <w:bookmarkStart w:id="15"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FB3FF8" w:rsidRPr="00F4765F">
      <w:rPr>
        <w:rFonts w:ascii="Agency FB" w:hAnsi="Agency FB"/>
        <w:color w:val="E36C0A"/>
        <w:sz w:val="20"/>
        <w:szCs w:val="20"/>
      </w:rPr>
      <w:t>6</w:t>
    </w:r>
    <w:r w:rsidRPr="00F4765F">
      <w:rPr>
        <w:rFonts w:ascii="Agency FB" w:hAnsi="Agency FB"/>
        <w:color w:val="E36C0A"/>
        <w:sz w:val="20"/>
        <w:szCs w:val="20"/>
      </w:rPr>
      <w:t>(</w:t>
    </w:r>
    <w:r w:rsidR="006E20CE">
      <w:rPr>
        <w:rFonts w:ascii="Agency FB" w:hAnsi="Agency FB"/>
        <w:color w:val="E36C0A"/>
        <w:sz w:val="20"/>
        <w:szCs w:val="20"/>
      </w:rPr>
      <w:t>2</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81B00" w:rsidRPr="00F4765F">
      <w:rPr>
        <w:rFonts w:ascii="Agency FB" w:hAnsi="Agency FB"/>
        <w:color w:val="E36C0A"/>
        <w:sz w:val="20"/>
        <w:szCs w:val="20"/>
      </w:rPr>
      <w:t>JUNIO</w:t>
    </w:r>
    <w:r w:rsidRPr="00F4765F">
      <w:rPr>
        <w:rFonts w:ascii="Agency FB" w:hAnsi="Agency FB"/>
        <w:color w:val="E36C0A"/>
        <w:sz w:val="20"/>
        <w:szCs w:val="20"/>
      </w:rPr>
      <w:t>-</w:t>
    </w:r>
    <w:r w:rsidR="00481B00" w:rsidRPr="00F4765F">
      <w:rPr>
        <w:rFonts w:ascii="Agency FB" w:hAnsi="Agency FB"/>
        <w:color w:val="E36C0A"/>
        <w:sz w:val="20"/>
        <w:szCs w:val="20"/>
      </w:rPr>
      <w:t>N</w:t>
    </w:r>
    <w:r w:rsidR="00B344FA" w:rsidRPr="00F4765F">
      <w:rPr>
        <w:rFonts w:ascii="Agency FB" w:hAnsi="Agency FB"/>
        <w:color w:val="E36C0A"/>
        <w:sz w:val="20"/>
        <w:szCs w:val="20"/>
      </w:rPr>
      <w:t>O</w:t>
    </w:r>
    <w:r w:rsidR="00481B00" w:rsidRPr="00F4765F">
      <w:rPr>
        <w:rFonts w:ascii="Agency FB" w:hAnsi="Agency FB"/>
        <w:color w:val="E36C0A"/>
        <w:sz w:val="20"/>
        <w:szCs w:val="20"/>
      </w:rPr>
      <w:t>VIEMBRE</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B344FA" w:rsidRPr="00F4765F">
      <w:rPr>
        <w:rFonts w:ascii="Agency FB" w:hAnsi="Agency FB"/>
        <w:color w:val="E36C0A"/>
        <w:sz w:val="20"/>
        <w:szCs w:val="20"/>
      </w:rPr>
      <w:t>5</w:t>
    </w:r>
    <w:r w:rsidRPr="00F4765F">
      <w:rPr>
        <w:rFonts w:ascii="Agency FB" w:hAnsi="Agency FB"/>
        <w:color w:val="E36C0A"/>
        <w:sz w:val="20"/>
        <w:szCs w:val="20"/>
      </w:rPr>
      <w:t>:</w:t>
    </w:r>
    <w:r w:rsidR="00A34153">
      <w:rPr>
        <w:rFonts w:ascii="Agency FB" w:hAnsi="Agency FB"/>
        <w:color w:val="E36C0A"/>
        <w:sz w:val="20"/>
        <w:szCs w:val="20"/>
      </w:rPr>
      <w:t xml:space="preserve"> 179-</w:t>
    </w:r>
    <w:r w:rsidR="00F622EB">
      <w:rPr>
        <w:rFonts w:ascii="Agency FB" w:hAnsi="Agency FB"/>
        <w:color w:val="E36C0A"/>
        <w:sz w:val="20"/>
        <w:szCs w:val="20"/>
      </w:rPr>
      <w:t>221</w:t>
    </w:r>
  </w:p>
  <w:p w14:paraId="505074AE" w14:textId="060DDBD1" w:rsidR="00A82B98" w:rsidRPr="00FE0969" w:rsidRDefault="008657F2"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524B53"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5"/>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0F8"/>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9D4"/>
    <w:rsid w:val="00041B5C"/>
    <w:rsid w:val="00041F99"/>
    <w:rsid w:val="00046D6E"/>
    <w:rsid w:val="00050CBC"/>
    <w:rsid w:val="00051E67"/>
    <w:rsid w:val="000534BC"/>
    <w:rsid w:val="0005594E"/>
    <w:rsid w:val="00057376"/>
    <w:rsid w:val="00057A12"/>
    <w:rsid w:val="00061C1E"/>
    <w:rsid w:val="0007083E"/>
    <w:rsid w:val="0007185C"/>
    <w:rsid w:val="00073695"/>
    <w:rsid w:val="000749E7"/>
    <w:rsid w:val="00075680"/>
    <w:rsid w:val="00076624"/>
    <w:rsid w:val="000770C1"/>
    <w:rsid w:val="00081189"/>
    <w:rsid w:val="00081EA1"/>
    <w:rsid w:val="000830E0"/>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2BA7"/>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2CC4"/>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13F"/>
    <w:rsid w:val="001836F5"/>
    <w:rsid w:val="00183ACC"/>
    <w:rsid w:val="001850F9"/>
    <w:rsid w:val="001862C7"/>
    <w:rsid w:val="00190DE8"/>
    <w:rsid w:val="001910DA"/>
    <w:rsid w:val="00191751"/>
    <w:rsid w:val="00192C9E"/>
    <w:rsid w:val="00193AFC"/>
    <w:rsid w:val="00193DA2"/>
    <w:rsid w:val="001951A4"/>
    <w:rsid w:val="001A0561"/>
    <w:rsid w:val="001A0EDA"/>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95C"/>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069AE"/>
    <w:rsid w:val="00211B63"/>
    <w:rsid w:val="00212D42"/>
    <w:rsid w:val="002144FC"/>
    <w:rsid w:val="0021492A"/>
    <w:rsid w:val="002205F4"/>
    <w:rsid w:val="00220D72"/>
    <w:rsid w:val="00224C62"/>
    <w:rsid w:val="002258EE"/>
    <w:rsid w:val="00226640"/>
    <w:rsid w:val="00226CC3"/>
    <w:rsid w:val="0023023E"/>
    <w:rsid w:val="00231519"/>
    <w:rsid w:val="00233067"/>
    <w:rsid w:val="00233172"/>
    <w:rsid w:val="00235356"/>
    <w:rsid w:val="00236788"/>
    <w:rsid w:val="00240604"/>
    <w:rsid w:val="00240D80"/>
    <w:rsid w:val="00241400"/>
    <w:rsid w:val="00241569"/>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118"/>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53FD"/>
    <w:rsid w:val="002D0B75"/>
    <w:rsid w:val="002D21CD"/>
    <w:rsid w:val="002D30E6"/>
    <w:rsid w:val="002D610D"/>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07B6D"/>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5902"/>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065C1"/>
    <w:rsid w:val="00410140"/>
    <w:rsid w:val="0041152C"/>
    <w:rsid w:val="004115EC"/>
    <w:rsid w:val="00413EE0"/>
    <w:rsid w:val="004168C6"/>
    <w:rsid w:val="00416F62"/>
    <w:rsid w:val="00417F4D"/>
    <w:rsid w:val="004225FB"/>
    <w:rsid w:val="00424D73"/>
    <w:rsid w:val="00425DD9"/>
    <w:rsid w:val="0042798C"/>
    <w:rsid w:val="00433155"/>
    <w:rsid w:val="004338FF"/>
    <w:rsid w:val="00434831"/>
    <w:rsid w:val="004356F4"/>
    <w:rsid w:val="00435F9F"/>
    <w:rsid w:val="00436C08"/>
    <w:rsid w:val="00441C89"/>
    <w:rsid w:val="00443AA3"/>
    <w:rsid w:val="00446A43"/>
    <w:rsid w:val="00450ADB"/>
    <w:rsid w:val="0045120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2BE2"/>
    <w:rsid w:val="00475446"/>
    <w:rsid w:val="00477B8F"/>
    <w:rsid w:val="0048057E"/>
    <w:rsid w:val="00481B00"/>
    <w:rsid w:val="00481BCA"/>
    <w:rsid w:val="0048384E"/>
    <w:rsid w:val="00485B80"/>
    <w:rsid w:val="004860FC"/>
    <w:rsid w:val="00491411"/>
    <w:rsid w:val="004969B8"/>
    <w:rsid w:val="00497788"/>
    <w:rsid w:val="004A5542"/>
    <w:rsid w:val="004A78EF"/>
    <w:rsid w:val="004B23D6"/>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7F1"/>
    <w:rsid w:val="00510AD4"/>
    <w:rsid w:val="0051132E"/>
    <w:rsid w:val="005122DF"/>
    <w:rsid w:val="00512D0C"/>
    <w:rsid w:val="00515D08"/>
    <w:rsid w:val="00515DC7"/>
    <w:rsid w:val="005213B5"/>
    <w:rsid w:val="005249ED"/>
    <w:rsid w:val="00524B53"/>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5300"/>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7040"/>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A70A2"/>
    <w:rsid w:val="007B5052"/>
    <w:rsid w:val="007B5AC4"/>
    <w:rsid w:val="007B6A0C"/>
    <w:rsid w:val="007B6A7D"/>
    <w:rsid w:val="007B7D24"/>
    <w:rsid w:val="007C1A67"/>
    <w:rsid w:val="007C33A1"/>
    <w:rsid w:val="007C3B20"/>
    <w:rsid w:val="007C41DE"/>
    <w:rsid w:val="007C506F"/>
    <w:rsid w:val="007C7FBC"/>
    <w:rsid w:val="007D352F"/>
    <w:rsid w:val="007D5276"/>
    <w:rsid w:val="007D5A67"/>
    <w:rsid w:val="007D6216"/>
    <w:rsid w:val="007D665F"/>
    <w:rsid w:val="007E2654"/>
    <w:rsid w:val="007E28CD"/>
    <w:rsid w:val="007E3044"/>
    <w:rsid w:val="007E3C28"/>
    <w:rsid w:val="007E3D5A"/>
    <w:rsid w:val="007E4016"/>
    <w:rsid w:val="007E4199"/>
    <w:rsid w:val="007E6184"/>
    <w:rsid w:val="007E7F01"/>
    <w:rsid w:val="007F0774"/>
    <w:rsid w:val="007F1913"/>
    <w:rsid w:val="007F38EF"/>
    <w:rsid w:val="007F3DC0"/>
    <w:rsid w:val="007F5066"/>
    <w:rsid w:val="007F7494"/>
    <w:rsid w:val="007F7714"/>
    <w:rsid w:val="008000FD"/>
    <w:rsid w:val="008007E2"/>
    <w:rsid w:val="00800898"/>
    <w:rsid w:val="008079C4"/>
    <w:rsid w:val="00807AD4"/>
    <w:rsid w:val="00807BCD"/>
    <w:rsid w:val="00811942"/>
    <w:rsid w:val="00814594"/>
    <w:rsid w:val="0081475C"/>
    <w:rsid w:val="008200C8"/>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657F2"/>
    <w:rsid w:val="0086722B"/>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A4FF8"/>
    <w:rsid w:val="008B0429"/>
    <w:rsid w:val="008B26CA"/>
    <w:rsid w:val="008B354C"/>
    <w:rsid w:val="008C041B"/>
    <w:rsid w:val="008C08FC"/>
    <w:rsid w:val="008C38EA"/>
    <w:rsid w:val="008C3C7A"/>
    <w:rsid w:val="008C40C9"/>
    <w:rsid w:val="008C7F3C"/>
    <w:rsid w:val="008D52AC"/>
    <w:rsid w:val="008D6912"/>
    <w:rsid w:val="008D6BF4"/>
    <w:rsid w:val="008D792C"/>
    <w:rsid w:val="008E1E64"/>
    <w:rsid w:val="008E251D"/>
    <w:rsid w:val="008E4CB0"/>
    <w:rsid w:val="008E5B01"/>
    <w:rsid w:val="008E5DEB"/>
    <w:rsid w:val="008F2F8D"/>
    <w:rsid w:val="008F3EC0"/>
    <w:rsid w:val="008F463D"/>
    <w:rsid w:val="008F46F0"/>
    <w:rsid w:val="008F59E5"/>
    <w:rsid w:val="008F72A0"/>
    <w:rsid w:val="00900F34"/>
    <w:rsid w:val="009035EA"/>
    <w:rsid w:val="00906526"/>
    <w:rsid w:val="00907BAF"/>
    <w:rsid w:val="00911167"/>
    <w:rsid w:val="00912674"/>
    <w:rsid w:val="009140A0"/>
    <w:rsid w:val="00914B87"/>
    <w:rsid w:val="00916187"/>
    <w:rsid w:val="00917E0E"/>
    <w:rsid w:val="0092045D"/>
    <w:rsid w:val="0092714F"/>
    <w:rsid w:val="00930946"/>
    <w:rsid w:val="00931ED5"/>
    <w:rsid w:val="009330FC"/>
    <w:rsid w:val="009344B8"/>
    <w:rsid w:val="009372E8"/>
    <w:rsid w:val="00942003"/>
    <w:rsid w:val="00942C4E"/>
    <w:rsid w:val="00942D51"/>
    <w:rsid w:val="0094364A"/>
    <w:rsid w:val="00943894"/>
    <w:rsid w:val="0094448D"/>
    <w:rsid w:val="00951F9C"/>
    <w:rsid w:val="009537BC"/>
    <w:rsid w:val="00953E41"/>
    <w:rsid w:val="00954B63"/>
    <w:rsid w:val="00955AE3"/>
    <w:rsid w:val="009565E1"/>
    <w:rsid w:val="00957B57"/>
    <w:rsid w:val="009645A3"/>
    <w:rsid w:val="00966C65"/>
    <w:rsid w:val="00967CEE"/>
    <w:rsid w:val="00970866"/>
    <w:rsid w:val="00971F62"/>
    <w:rsid w:val="0097396C"/>
    <w:rsid w:val="00974080"/>
    <w:rsid w:val="00976851"/>
    <w:rsid w:val="00980DE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BE3"/>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1AFA"/>
    <w:rsid w:val="00A02C72"/>
    <w:rsid w:val="00A05C29"/>
    <w:rsid w:val="00A0714B"/>
    <w:rsid w:val="00A115F8"/>
    <w:rsid w:val="00A11A38"/>
    <w:rsid w:val="00A12931"/>
    <w:rsid w:val="00A158DF"/>
    <w:rsid w:val="00A20A87"/>
    <w:rsid w:val="00A23BAD"/>
    <w:rsid w:val="00A26B9B"/>
    <w:rsid w:val="00A2745F"/>
    <w:rsid w:val="00A27677"/>
    <w:rsid w:val="00A332A4"/>
    <w:rsid w:val="00A34153"/>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3422"/>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4DB8"/>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2B9D"/>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06E09"/>
    <w:rsid w:val="00C1393F"/>
    <w:rsid w:val="00C175C1"/>
    <w:rsid w:val="00C2070A"/>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46F93"/>
    <w:rsid w:val="00C50506"/>
    <w:rsid w:val="00C52052"/>
    <w:rsid w:val="00C522AA"/>
    <w:rsid w:val="00C525D0"/>
    <w:rsid w:val="00C55CE7"/>
    <w:rsid w:val="00C6281D"/>
    <w:rsid w:val="00C62FD0"/>
    <w:rsid w:val="00C63D25"/>
    <w:rsid w:val="00C6401D"/>
    <w:rsid w:val="00C66FA3"/>
    <w:rsid w:val="00C67FB2"/>
    <w:rsid w:val="00C73331"/>
    <w:rsid w:val="00C74527"/>
    <w:rsid w:val="00C74F96"/>
    <w:rsid w:val="00C75E59"/>
    <w:rsid w:val="00C77132"/>
    <w:rsid w:val="00C7717E"/>
    <w:rsid w:val="00C777C5"/>
    <w:rsid w:val="00C861A3"/>
    <w:rsid w:val="00C904C7"/>
    <w:rsid w:val="00C91386"/>
    <w:rsid w:val="00C92CB9"/>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5912"/>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A38"/>
    <w:rsid w:val="00DA585B"/>
    <w:rsid w:val="00DB1AC2"/>
    <w:rsid w:val="00DB3216"/>
    <w:rsid w:val="00DB3B84"/>
    <w:rsid w:val="00DB4549"/>
    <w:rsid w:val="00DB53EE"/>
    <w:rsid w:val="00DB7AE2"/>
    <w:rsid w:val="00DB7CDF"/>
    <w:rsid w:val="00DC2054"/>
    <w:rsid w:val="00DC3156"/>
    <w:rsid w:val="00DC355F"/>
    <w:rsid w:val="00DC3685"/>
    <w:rsid w:val="00DC3E1C"/>
    <w:rsid w:val="00DC47A1"/>
    <w:rsid w:val="00DC6B15"/>
    <w:rsid w:val="00DD01D0"/>
    <w:rsid w:val="00DD2D6C"/>
    <w:rsid w:val="00DD72DD"/>
    <w:rsid w:val="00DE2B10"/>
    <w:rsid w:val="00DE43FB"/>
    <w:rsid w:val="00DE4737"/>
    <w:rsid w:val="00DE61E0"/>
    <w:rsid w:val="00DF1513"/>
    <w:rsid w:val="00DF2728"/>
    <w:rsid w:val="00E049B7"/>
    <w:rsid w:val="00E0577F"/>
    <w:rsid w:val="00E05EED"/>
    <w:rsid w:val="00E0602A"/>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061"/>
    <w:rsid w:val="00E562D0"/>
    <w:rsid w:val="00E5693D"/>
    <w:rsid w:val="00E5773F"/>
    <w:rsid w:val="00E57DAE"/>
    <w:rsid w:val="00E60DA1"/>
    <w:rsid w:val="00E60EDA"/>
    <w:rsid w:val="00E61075"/>
    <w:rsid w:val="00E62282"/>
    <w:rsid w:val="00E6380C"/>
    <w:rsid w:val="00E63A37"/>
    <w:rsid w:val="00E72A92"/>
    <w:rsid w:val="00E778D7"/>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D4D1C"/>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137BB"/>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2EB"/>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04BC"/>
    <w:rsid w:val="00FC1EF0"/>
    <w:rsid w:val="00FC1F4B"/>
    <w:rsid w:val="00FC5670"/>
    <w:rsid w:val="00FC5B4F"/>
    <w:rsid w:val="00FC6212"/>
    <w:rsid w:val="00FC7F41"/>
    <w:rsid w:val="00FC7F4E"/>
    <w:rsid w:val="00FD16F0"/>
    <w:rsid w:val="00FD6359"/>
    <w:rsid w:val="00FE0969"/>
    <w:rsid w:val="00FE3251"/>
    <w:rsid w:val="00FE3841"/>
    <w:rsid w:val="00FE6557"/>
    <w:rsid w:val="00FE798C"/>
    <w:rsid w:val="00FE7AE2"/>
    <w:rsid w:val="00FE7E08"/>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ncheros@estudiantes.areaandina.edu.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terms/"/>
    <ds:schemaRef ds:uri="http://schemas.microsoft.com/office/2006/documentManagement/types"/>
    <ds:schemaRef ds:uri="http://purl.org/dc/elements/1.1/"/>
    <ds:schemaRef ds:uri="cfcdc204-4e92-42c3-8531-a843731a3a7f"/>
    <ds:schemaRef ds:uri="http://schemas.openxmlformats.org/package/2006/metadata/core-properties"/>
    <ds:schemaRef ds:uri="http://schemas.microsoft.com/office/2006/metadata/properties"/>
    <ds:schemaRef ds:uri="http://schemas.microsoft.com/office/infopath/2007/PartnerControls"/>
    <ds:schemaRef ds:uri="8ed3e0dc-cd40-4c41-b3c6-5be0952fa030"/>
    <ds:schemaRef ds:uri="http://www.w3.org/XML/1998/namespace"/>
    <ds:schemaRef ds:uri="http://purl.org/dc/dcmitype/"/>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E4877E2E-9A07-490B-8268-BFAFF43F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9345</Words>
  <Characters>51402</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2025-11-20T16:35:00Z</dcterms:created>
  <dcterms:modified xsi:type="dcterms:W3CDTF">2025-11-24T17:38:00Z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