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A25D" w14:textId="66DCF9B9" w:rsidR="00F4765F" w:rsidRPr="005953BF" w:rsidRDefault="00481A85"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481A85">
        <w:rPr>
          <w:rFonts w:ascii="Arial" w:hAnsi="Arial" w:cs="Arial"/>
          <w:b/>
          <w:bCs/>
          <w:color w:val="C45911" w:themeColor="accent2" w:themeShade="BF"/>
        </w:rPr>
        <w:t>Los caminos de la sociología en la UNA: análisis temático de trabajos finales de graduación y otros recorridos hacia el rediseño del plan de estudios</w:t>
      </w:r>
    </w:p>
    <w:bookmarkEnd w:id="0"/>
    <w:p w14:paraId="00108ADA" w14:textId="77777777" w:rsidR="00481A85" w:rsidRDefault="00481A85" w:rsidP="002A44DC">
      <w:pPr>
        <w:pStyle w:val="NormalWeb"/>
        <w:spacing w:before="0" w:beforeAutospacing="0" w:after="0" w:afterAutospacing="0" w:line="276" w:lineRule="auto"/>
        <w:jc w:val="center"/>
        <w:rPr>
          <w:rFonts w:ascii="Arial" w:hAnsi="Arial" w:cs="Arial"/>
          <w:b/>
          <w:bCs/>
          <w:color w:val="C45911" w:themeColor="accent2" w:themeShade="BF"/>
          <w:lang w:val="en-US"/>
        </w:rPr>
      </w:pPr>
      <w:r w:rsidRPr="00481A85">
        <w:rPr>
          <w:rFonts w:ascii="Arial" w:hAnsi="Arial" w:cs="Arial"/>
          <w:b/>
          <w:bCs/>
          <w:color w:val="C45911" w:themeColor="accent2" w:themeShade="BF"/>
          <w:lang w:val="en-US"/>
        </w:rPr>
        <w:t>Paths in Sociology at UNA: A thematic analysis of Final Degree Projects and other approaches to the syllabus redesign</w:t>
      </w:r>
    </w:p>
    <w:p w14:paraId="6E6E83EC" w14:textId="77777777" w:rsidR="00481A85" w:rsidRDefault="00481A85" w:rsidP="00A82B98">
      <w:pPr>
        <w:pStyle w:val="NormalWeb"/>
        <w:spacing w:before="0" w:beforeAutospacing="0" w:after="0" w:afterAutospacing="0" w:line="276" w:lineRule="auto"/>
        <w:jc w:val="right"/>
        <w:rPr>
          <w:rFonts w:ascii="Arial" w:hAnsi="Arial" w:cs="Arial"/>
          <w:lang w:val="en-US"/>
        </w:rPr>
      </w:pPr>
    </w:p>
    <w:p w14:paraId="360F2635" w14:textId="77777777" w:rsidR="00F9579F" w:rsidRPr="003744D9" w:rsidRDefault="00F9579F" w:rsidP="00A82B98">
      <w:pPr>
        <w:pStyle w:val="NormalWeb"/>
        <w:spacing w:before="0" w:beforeAutospacing="0" w:after="0" w:afterAutospacing="0" w:line="276" w:lineRule="auto"/>
        <w:jc w:val="right"/>
        <w:rPr>
          <w:rStyle w:val="normaltextrun"/>
          <w:rFonts w:ascii="Arial" w:hAnsi="Arial" w:cs="Arial"/>
          <w:color w:val="000000"/>
          <w:bdr w:val="none" w:sz="0" w:space="0" w:color="auto" w:frame="1"/>
          <w:lang w:val="en-US"/>
        </w:rPr>
      </w:pPr>
    </w:p>
    <w:p w14:paraId="077474D5" w14:textId="44F9967E" w:rsidR="00A82B98" w:rsidRPr="004B426C" w:rsidRDefault="004B426C" w:rsidP="00C76676">
      <w:pPr>
        <w:pStyle w:val="NormalWeb"/>
        <w:spacing w:before="0" w:beforeAutospacing="0" w:after="0" w:afterAutospacing="0" w:line="360" w:lineRule="auto"/>
        <w:jc w:val="right"/>
        <w:rPr>
          <w:rFonts w:ascii="Arial" w:hAnsi="Arial" w:cs="Arial"/>
        </w:rPr>
      </w:pPr>
      <w:r>
        <w:rPr>
          <w:rStyle w:val="normaltextrun"/>
          <w:rFonts w:ascii="Arial" w:hAnsi="Arial" w:cs="Arial"/>
          <w:color w:val="000000"/>
          <w:bdr w:val="none" w:sz="0" w:space="0" w:color="auto" w:frame="1"/>
        </w:rPr>
        <w:t>Carolina Sánchez</w:t>
      </w:r>
      <w:r w:rsidR="00B87486">
        <w:rPr>
          <w:rStyle w:val="normaltextrun"/>
          <w:rFonts w:ascii="Arial" w:hAnsi="Arial" w:cs="Arial"/>
          <w:color w:val="000000"/>
          <w:bdr w:val="none" w:sz="0" w:space="0" w:color="auto" w:frame="1"/>
        </w:rPr>
        <w:t>-</w:t>
      </w:r>
      <w:r>
        <w:rPr>
          <w:rStyle w:val="normaltextrun"/>
          <w:rFonts w:ascii="Arial" w:hAnsi="Arial" w:cs="Arial"/>
          <w:color w:val="000000"/>
          <w:bdr w:val="none" w:sz="0" w:space="0" w:color="auto" w:frame="1"/>
        </w:rPr>
        <w:t>Hernández</w:t>
      </w:r>
      <w:r w:rsidR="00A82B98" w:rsidRPr="00B55452">
        <w:rPr>
          <w:rStyle w:val="Refdenotaalpie"/>
          <w:rFonts w:ascii="Arial" w:eastAsia="Arial" w:hAnsi="Arial" w:cs="Arial"/>
        </w:rPr>
        <w:footnoteReference w:id="1"/>
      </w:r>
    </w:p>
    <w:p w14:paraId="3FBCF9E6" w14:textId="77777777" w:rsidR="004B426C" w:rsidRDefault="004B426C" w:rsidP="00C76676">
      <w:pPr>
        <w:pStyle w:val="NormalWeb"/>
        <w:spacing w:before="0" w:beforeAutospacing="0" w:after="0" w:afterAutospacing="0" w:line="360" w:lineRule="auto"/>
        <w:jc w:val="right"/>
        <w:rPr>
          <w:rFonts w:ascii="Arial" w:hAnsi="Arial" w:cs="Arial"/>
        </w:rPr>
      </w:pPr>
      <w:r w:rsidRPr="004B426C">
        <w:rPr>
          <w:rFonts w:ascii="Arial" w:hAnsi="Arial" w:cs="Arial"/>
        </w:rPr>
        <w:t xml:space="preserve">Universidad Nacional </w:t>
      </w:r>
    </w:p>
    <w:p w14:paraId="1BC93EE4" w14:textId="77777777" w:rsidR="004B426C" w:rsidRDefault="004B426C" w:rsidP="00C76676">
      <w:pPr>
        <w:pStyle w:val="NormalWeb"/>
        <w:spacing w:before="0" w:beforeAutospacing="0" w:after="0" w:afterAutospacing="0" w:line="360" w:lineRule="auto"/>
        <w:jc w:val="right"/>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Costa Rica</w:t>
      </w:r>
    </w:p>
    <w:p w14:paraId="78F4F37F" w14:textId="040F15C6" w:rsidR="00A82B98" w:rsidRPr="00C76676" w:rsidRDefault="00B204E0" w:rsidP="00C76676">
      <w:pPr>
        <w:pStyle w:val="NormalWeb"/>
        <w:spacing w:before="0" w:beforeAutospacing="0" w:after="0" w:afterAutospacing="0" w:line="360" w:lineRule="auto"/>
        <w:jc w:val="right"/>
        <w:rPr>
          <w:rFonts w:ascii="Arial" w:hAnsi="Arial" w:cs="Arial"/>
          <w:bCs/>
          <w:color w:val="2F5496" w:themeColor="accent1" w:themeShade="BF"/>
          <w:u w:val="single"/>
        </w:rPr>
      </w:pPr>
      <w:hyperlink r:id="rId11" w:tgtFrame="_blank" w:history="1">
        <w:r w:rsidR="004B426C" w:rsidRPr="00C76676">
          <w:rPr>
            <w:rFonts w:ascii="Arial" w:hAnsi="Arial" w:cs="Arial"/>
            <w:bCs/>
            <w:color w:val="0070C0"/>
            <w:u w:val="single"/>
          </w:rPr>
          <w:t>carolina.sanchez.hernandez@una.ac.cr</w:t>
        </w:r>
      </w:hyperlink>
    </w:p>
    <w:p w14:paraId="682E36FC"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54770B5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75FB80FD" w14:textId="0AA2F5B7" w:rsidR="00A82B98" w:rsidRPr="00C76676" w:rsidRDefault="00A82B98" w:rsidP="00A82B98">
      <w:pPr>
        <w:tabs>
          <w:tab w:val="left" w:pos="5865"/>
        </w:tabs>
        <w:jc w:val="center"/>
        <w:rPr>
          <w:rFonts w:ascii="Arial" w:hAnsi="Arial" w:cs="Arial"/>
          <w:bCs/>
          <w:color w:val="0070C0"/>
          <w:u w:val="single"/>
          <w:lang w:val="pt-BR"/>
        </w:rPr>
      </w:pPr>
      <w:r w:rsidRPr="00C76676">
        <w:rPr>
          <w:rFonts w:ascii="Arial" w:hAnsi="Arial" w:cs="Arial"/>
          <w:bCs/>
          <w:color w:val="0070C0"/>
          <w:u w:val="single"/>
          <w:lang w:val="pt-BR"/>
        </w:rPr>
        <w:t>DOI: http://dx.doi.org/10.22458/caes.v1</w:t>
      </w:r>
      <w:r w:rsidR="004E2D35" w:rsidRPr="00C76676">
        <w:rPr>
          <w:rFonts w:ascii="Arial" w:hAnsi="Arial" w:cs="Arial"/>
          <w:bCs/>
          <w:color w:val="0070C0"/>
          <w:u w:val="single"/>
          <w:lang w:val="pt-BR"/>
        </w:rPr>
        <w:t>7</w:t>
      </w:r>
      <w:r w:rsidRPr="00C76676">
        <w:rPr>
          <w:rFonts w:ascii="Arial" w:hAnsi="Arial" w:cs="Arial"/>
          <w:bCs/>
          <w:color w:val="0070C0"/>
          <w:u w:val="single"/>
          <w:lang w:val="pt-BR"/>
        </w:rPr>
        <w:t>i</w:t>
      </w:r>
      <w:r w:rsidR="004E2D35" w:rsidRPr="00C76676">
        <w:rPr>
          <w:rFonts w:ascii="Arial" w:hAnsi="Arial" w:cs="Arial"/>
          <w:bCs/>
          <w:color w:val="0070C0"/>
          <w:u w:val="single"/>
          <w:lang w:val="pt-BR"/>
        </w:rPr>
        <w:t>1</w:t>
      </w:r>
      <w:r w:rsidRPr="00C76676">
        <w:rPr>
          <w:rFonts w:ascii="Arial" w:hAnsi="Arial" w:cs="Arial"/>
          <w:bCs/>
          <w:color w:val="0070C0"/>
          <w:u w:val="single"/>
          <w:lang w:val="pt-BR"/>
        </w:rPr>
        <w:t>.</w:t>
      </w:r>
      <w:r w:rsidR="00874C49" w:rsidRPr="00C76676">
        <w:rPr>
          <w:rFonts w:ascii="Arial" w:hAnsi="Arial" w:cs="Arial"/>
          <w:bCs/>
          <w:color w:val="0070C0"/>
          <w:u w:val="single"/>
          <w:lang w:val="pt-BR"/>
        </w:rPr>
        <w:t>5438</w:t>
      </w:r>
    </w:p>
    <w:p w14:paraId="4C906F6F"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5C0FC32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63BF649F" w14:textId="56EF56E7"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C76676">
        <w:rPr>
          <w:rFonts w:ascii="Arial" w:hAnsi="Arial" w:cs="Arial"/>
          <w:bCs/>
        </w:rPr>
        <w:t>137</w:t>
      </w:r>
      <w:r w:rsidRPr="00F4765F">
        <w:rPr>
          <w:rFonts w:ascii="Arial" w:hAnsi="Arial" w:cs="Arial"/>
          <w:bCs/>
        </w:rPr>
        <w:t>-</w:t>
      </w:r>
      <w:r w:rsidR="00C76676">
        <w:rPr>
          <w:rFonts w:ascii="Arial" w:hAnsi="Arial" w:cs="Arial"/>
          <w:bCs/>
        </w:rPr>
        <w:t>177</w:t>
      </w:r>
    </w:p>
    <w:p w14:paraId="2440F6FB" w14:textId="6358A433" w:rsidR="006E20CE" w:rsidRDefault="006E20CE" w:rsidP="0020679D">
      <w:pPr>
        <w:tabs>
          <w:tab w:val="left" w:pos="5865"/>
        </w:tabs>
        <w:spacing w:line="276" w:lineRule="auto"/>
        <w:rPr>
          <w:rFonts w:ascii="Arial" w:hAnsi="Arial" w:cs="Arial"/>
          <w:bCs/>
        </w:rPr>
      </w:pPr>
      <w:bookmarkStart w:id="9" w:name="_Hlk182838172"/>
    </w:p>
    <w:p w14:paraId="5AA0326F" w14:textId="77777777" w:rsidR="00B06CE5" w:rsidRDefault="00B06CE5" w:rsidP="0020679D">
      <w:pPr>
        <w:tabs>
          <w:tab w:val="left" w:pos="5865"/>
        </w:tabs>
        <w:spacing w:line="276" w:lineRule="auto"/>
        <w:rPr>
          <w:rFonts w:ascii="Arial" w:hAnsi="Arial" w:cs="Arial"/>
          <w:bCs/>
        </w:rPr>
      </w:pPr>
    </w:p>
    <w:p w14:paraId="6B4FBAF2" w14:textId="22F2FE19" w:rsidR="00A82B98" w:rsidRPr="00FE1195" w:rsidRDefault="00A82B98" w:rsidP="0020679D">
      <w:pPr>
        <w:tabs>
          <w:tab w:val="left" w:pos="5865"/>
        </w:tabs>
        <w:spacing w:line="276" w:lineRule="auto"/>
        <w:rPr>
          <w:rFonts w:ascii="Arial" w:hAnsi="Arial" w:cs="Arial"/>
          <w:bCs/>
        </w:rPr>
      </w:pPr>
      <w:r w:rsidRPr="00F4765F">
        <w:rPr>
          <w:rFonts w:ascii="Arial" w:hAnsi="Arial" w:cs="Arial"/>
          <w:bCs/>
        </w:rPr>
        <w:t>Recibido</w:t>
      </w:r>
      <w:r w:rsidRPr="00FE1195">
        <w:rPr>
          <w:rFonts w:ascii="Arial" w:hAnsi="Arial" w:cs="Arial"/>
          <w:bCs/>
        </w:rPr>
        <w:t xml:space="preserve">: </w:t>
      </w:r>
      <w:r w:rsidR="00F4765F" w:rsidRPr="00FE1195">
        <w:rPr>
          <w:rFonts w:ascii="Arial" w:hAnsi="Arial" w:cs="Arial"/>
          <w:bCs/>
        </w:rPr>
        <w:t xml:space="preserve"> </w:t>
      </w:r>
      <w:r w:rsidR="00FE1195" w:rsidRPr="00FE1195">
        <w:rPr>
          <w:rFonts w:ascii="Arial" w:hAnsi="Arial" w:cs="Arial"/>
          <w:bCs/>
        </w:rPr>
        <w:t>19</w:t>
      </w:r>
      <w:r w:rsidRPr="00FE1195">
        <w:rPr>
          <w:rFonts w:ascii="Arial" w:hAnsi="Arial" w:cs="Arial"/>
          <w:bCs/>
        </w:rPr>
        <w:t xml:space="preserve"> de </w:t>
      </w:r>
      <w:r w:rsidR="00FE1195" w:rsidRPr="00FE1195">
        <w:rPr>
          <w:rFonts w:ascii="Arial" w:hAnsi="Arial" w:cs="Arial"/>
          <w:bCs/>
        </w:rPr>
        <w:t>agosto</w:t>
      </w:r>
      <w:r w:rsidRPr="00FE1195">
        <w:rPr>
          <w:rFonts w:ascii="Arial" w:hAnsi="Arial" w:cs="Arial"/>
          <w:bCs/>
        </w:rPr>
        <w:t xml:space="preserve"> de 202</w:t>
      </w:r>
      <w:r w:rsidR="00FE1195" w:rsidRPr="00FE1195">
        <w:rPr>
          <w:rFonts w:ascii="Arial" w:hAnsi="Arial" w:cs="Arial"/>
          <w:bCs/>
        </w:rPr>
        <w:t>4</w:t>
      </w:r>
    </w:p>
    <w:p w14:paraId="6CC3C5DB" w14:textId="633DDCFF" w:rsidR="00A82B98" w:rsidRDefault="00A82B98" w:rsidP="0020679D">
      <w:pPr>
        <w:tabs>
          <w:tab w:val="left" w:pos="5865"/>
        </w:tabs>
        <w:spacing w:line="276" w:lineRule="auto"/>
        <w:rPr>
          <w:rFonts w:ascii="Arial" w:hAnsi="Arial" w:cs="Arial"/>
          <w:bCs/>
        </w:rPr>
      </w:pPr>
      <w:r w:rsidRPr="00FE1195">
        <w:rPr>
          <w:rFonts w:ascii="Arial" w:hAnsi="Arial" w:cs="Arial"/>
          <w:bCs/>
        </w:rPr>
        <w:t>Aprobado:</w:t>
      </w:r>
      <w:r w:rsidR="009675DA">
        <w:rPr>
          <w:rFonts w:ascii="Arial" w:hAnsi="Arial" w:cs="Arial"/>
          <w:bCs/>
        </w:rPr>
        <w:t xml:space="preserve">  </w:t>
      </w:r>
      <w:r w:rsidR="00FE1195" w:rsidRPr="00FE1195">
        <w:rPr>
          <w:rFonts w:ascii="Arial" w:hAnsi="Arial" w:cs="Arial"/>
          <w:bCs/>
        </w:rPr>
        <w:t>8</w:t>
      </w:r>
      <w:r w:rsidRPr="00FE1195">
        <w:rPr>
          <w:rFonts w:ascii="Arial" w:hAnsi="Arial" w:cs="Arial"/>
          <w:bCs/>
        </w:rPr>
        <w:t xml:space="preserve"> de </w:t>
      </w:r>
      <w:r w:rsidR="00FE1195" w:rsidRPr="00FE1195">
        <w:rPr>
          <w:rFonts w:ascii="Arial" w:hAnsi="Arial" w:cs="Arial"/>
          <w:bCs/>
        </w:rPr>
        <w:t>abril</w:t>
      </w:r>
      <w:r w:rsidR="00F4765F" w:rsidRPr="00FE1195">
        <w:rPr>
          <w:rFonts w:ascii="Arial" w:hAnsi="Arial" w:cs="Arial"/>
          <w:bCs/>
        </w:rPr>
        <w:t xml:space="preserve"> </w:t>
      </w:r>
      <w:r w:rsidRPr="00FE1195">
        <w:rPr>
          <w:rFonts w:ascii="Arial" w:hAnsi="Arial" w:cs="Arial"/>
          <w:bCs/>
        </w:rPr>
        <w:t>de 202</w:t>
      </w:r>
      <w:r w:rsidR="00FE1195" w:rsidRPr="00FE1195">
        <w:rPr>
          <w:rFonts w:ascii="Arial" w:hAnsi="Arial" w:cs="Arial"/>
          <w:bCs/>
        </w:rPr>
        <w:t>6</w:t>
      </w:r>
      <w:bookmarkStart w:id="10" w:name="_GoBack"/>
      <w:bookmarkEnd w:id="10"/>
    </w:p>
    <w:p w14:paraId="1380E83D" w14:textId="69F1CC34" w:rsidR="00C469B1" w:rsidRDefault="00C469B1" w:rsidP="0020679D">
      <w:pPr>
        <w:tabs>
          <w:tab w:val="left" w:pos="5865"/>
        </w:tabs>
        <w:spacing w:line="276" w:lineRule="auto"/>
        <w:rPr>
          <w:rFonts w:ascii="Arial" w:hAnsi="Arial" w:cs="Arial"/>
          <w:bCs/>
        </w:rPr>
      </w:pPr>
    </w:p>
    <w:p w14:paraId="7C33D302" w14:textId="77777777" w:rsidR="00B06CE5" w:rsidRDefault="00B06CE5" w:rsidP="0020679D">
      <w:pPr>
        <w:tabs>
          <w:tab w:val="left" w:pos="5865"/>
        </w:tabs>
        <w:spacing w:line="276" w:lineRule="auto"/>
        <w:rPr>
          <w:rFonts w:ascii="Arial" w:hAnsi="Arial" w:cs="Arial"/>
          <w:bCs/>
        </w:rPr>
      </w:pPr>
    </w:p>
    <w:bookmarkEnd w:id="9"/>
    <w:p w14:paraId="382A7F06" w14:textId="77777777" w:rsidR="006309AF" w:rsidRPr="00B55452" w:rsidRDefault="00120219" w:rsidP="0015342B">
      <w:pPr>
        <w:rPr>
          <w:rFonts w:ascii="Arial" w:hAnsi="Arial" w:cs="Arial"/>
          <w:b/>
          <w:bCs/>
        </w:rPr>
      </w:pPr>
      <w:r w:rsidRPr="00B55452">
        <w:rPr>
          <w:rFonts w:ascii="Arial" w:hAnsi="Arial" w:cs="Arial"/>
          <w:b/>
          <w:bCs/>
        </w:rPr>
        <w:lastRenderedPageBreak/>
        <w:t xml:space="preserve">Resumen </w:t>
      </w:r>
    </w:p>
    <w:p w14:paraId="12997055" w14:textId="057BCF70" w:rsidR="00284D6F" w:rsidRDefault="00FE1195" w:rsidP="009E2136">
      <w:pPr>
        <w:jc w:val="both"/>
        <w:rPr>
          <w:rStyle w:val="eop"/>
          <w:rFonts w:ascii="Arial" w:hAnsi="Arial" w:cs="Arial"/>
          <w:color w:val="000000"/>
        </w:rPr>
      </w:pPr>
      <w:r>
        <w:rPr>
          <w:rStyle w:val="normaltextrun"/>
          <w:rFonts w:ascii="Arial" w:hAnsi="Arial" w:cs="Arial"/>
          <w:color w:val="000000"/>
          <w:shd w:val="clear" w:color="auto" w:fill="FFFFFF"/>
        </w:rPr>
        <w:t>Se elabora una sistematización de algunos de los procesos académicos desarrollados en la implementación del Plan de Estudios 2005-2022 en la escuela de Sociología de la Universidad Nacional en Costa Rica. La metodología, incluye una consulta a informantes a profesionales que se graduaron de dicho plan en distintas generaciones, así como una revisión documental de Trabajos Finales de Graduación (TFG) y distintos documentos de evaluación del plan. Se desarrolla un análisis descriptivo que destaca las fortalezas y debilidades, así como algunas recomendaciones frente a la implementación del nuevo Plan de estudios a partir del 2023. Resalta, además, la amplia diversidad temática de los TFG desarrollados durante este periodo y las líneas de interés principales del estudiantado. Se concluye que este proceso puede servir de línea base para continuar evaluando el proceso de formación y gestión académica en la Escuela de Sociología en el futuro. </w:t>
      </w:r>
      <w:r>
        <w:rPr>
          <w:rStyle w:val="eop"/>
          <w:rFonts w:ascii="Arial" w:hAnsi="Arial" w:cs="Arial"/>
          <w:color w:val="000000"/>
        </w:rPr>
        <w:t> </w:t>
      </w:r>
    </w:p>
    <w:p w14:paraId="79D1B754" w14:textId="77777777" w:rsidR="00FE1195" w:rsidRPr="00B55452" w:rsidRDefault="00FE1195" w:rsidP="0015342B">
      <w:pPr>
        <w:rPr>
          <w:rFonts w:ascii="Arial" w:hAnsi="Arial" w:cs="Arial"/>
          <w:b/>
          <w:bCs/>
        </w:rPr>
      </w:pPr>
    </w:p>
    <w:p w14:paraId="23771604" w14:textId="39749C3A" w:rsidR="00AB3461" w:rsidRDefault="00AB3461" w:rsidP="0015342B">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FE1195">
        <w:rPr>
          <w:rStyle w:val="normaltextrun"/>
          <w:rFonts w:ascii="Arial" w:hAnsi="Arial" w:cs="Arial"/>
          <w:color w:val="000000"/>
          <w:shd w:val="clear" w:color="auto" w:fill="FFFFFF"/>
        </w:rPr>
        <w:t>educación superior, investigación, ciencias sociales, empleo, actualización curricular.</w:t>
      </w:r>
      <w:r w:rsidR="00FE1195">
        <w:rPr>
          <w:rStyle w:val="eop"/>
          <w:rFonts w:ascii="Arial" w:hAnsi="Arial" w:cs="Arial"/>
          <w:color w:val="000000"/>
          <w:shd w:val="clear" w:color="auto" w:fill="FFFFFF"/>
        </w:rPr>
        <w:t> </w:t>
      </w:r>
    </w:p>
    <w:p w14:paraId="2A946694" w14:textId="60878268" w:rsidR="00F4765F" w:rsidRPr="006E7306" w:rsidRDefault="00F4765F" w:rsidP="0015342B">
      <w:pPr>
        <w:jc w:val="both"/>
        <w:rPr>
          <w:rFonts w:ascii="Arial" w:hAnsi="Arial" w:cs="Arial"/>
        </w:rPr>
      </w:pPr>
    </w:p>
    <w:p w14:paraId="4021AC2A" w14:textId="49A2CCB0" w:rsidR="001C017C" w:rsidRDefault="00CD7845" w:rsidP="0015342B">
      <w:pPr>
        <w:pStyle w:val="HTMLconformatoprevio"/>
        <w:jc w:val="both"/>
        <w:rPr>
          <w:rFonts w:ascii="Arial" w:hAnsi="Arial" w:cs="Arial"/>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p>
    <w:p w14:paraId="66D68BD1" w14:textId="70A76922" w:rsidR="00F4765F" w:rsidRDefault="00FE1195" w:rsidP="0015342B">
      <w:pPr>
        <w:pStyle w:val="HTMLconformatoprevio"/>
        <w:jc w:val="both"/>
        <w:rPr>
          <w:rStyle w:val="eop"/>
          <w:rFonts w:ascii="Arial" w:hAnsi="Arial" w:cs="Arial"/>
          <w:color w:val="000000"/>
          <w:sz w:val="24"/>
          <w:szCs w:val="24"/>
          <w:lang w:val="en-US"/>
        </w:rPr>
      </w:pPr>
      <w:r w:rsidRPr="00FE1195">
        <w:rPr>
          <w:rStyle w:val="normaltextrun"/>
          <w:rFonts w:ascii="Arial" w:hAnsi="Arial" w:cs="Arial"/>
          <w:color w:val="000000"/>
          <w:sz w:val="24"/>
          <w:szCs w:val="24"/>
          <w:shd w:val="clear" w:color="auto" w:fill="FFFFFF"/>
          <w:lang w:val="en-US"/>
        </w:rPr>
        <w:t>A systematization of some of the academic processes developed in the implementation of the 2005-2022 syllabus in the School of Sociology of the Universidad Nacional in Costa Rica is presented. The methodology includes a consultation with professionals who graduated from this plan in different generations, as well as a documentary review of Graduation Final Project (TFG, for its acronym in Spanish) and different evaluation documents of the plan. A descriptive analysis is developed that highlights the strengths and weaknesses, as well as some recommendations regarding the implementation of the new study plan as of 2023. It also highlights the wide thematic diversity of the TFG developed during this period and the main lines of interest of the students. It is concluded that this process can serve as a baseline to continue evaluating the training and academic management process in the School of Sociology in the future.</w:t>
      </w:r>
      <w:r w:rsidRPr="00FE1195">
        <w:rPr>
          <w:rStyle w:val="eop"/>
          <w:rFonts w:ascii="Arial" w:hAnsi="Arial" w:cs="Arial"/>
          <w:color w:val="000000"/>
          <w:sz w:val="24"/>
          <w:szCs w:val="24"/>
          <w:lang w:val="en-US"/>
        </w:rPr>
        <w:t> </w:t>
      </w:r>
    </w:p>
    <w:p w14:paraId="6179328A" w14:textId="77777777" w:rsidR="00FE1195" w:rsidRPr="00FE1195" w:rsidRDefault="00FE1195" w:rsidP="0015342B">
      <w:pPr>
        <w:pStyle w:val="HTMLconformatoprevio"/>
        <w:jc w:val="both"/>
        <w:rPr>
          <w:rFonts w:ascii="Arial" w:hAnsi="Arial" w:cs="Arial"/>
          <w:sz w:val="24"/>
          <w:szCs w:val="24"/>
          <w:lang w:val="en-US"/>
        </w:rPr>
      </w:pPr>
    </w:p>
    <w:p w14:paraId="2CA4E7D3" w14:textId="7AB66D13" w:rsidR="001C017C" w:rsidRPr="00FE1195" w:rsidRDefault="001C017C" w:rsidP="0015342B">
      <w:pPr>
        <w:pStyle w:val="HTMLconformatoprevio"/>
        <w:rPr>
          <w:rFonts w:ascii="Arial" w:hAnsi="Arial" w:cs="Arial"/>
          <w:sz w:val="24"/>
          <w:szCs w:val="24"/>
          <w:lang w:val="en-US"/>
        </w:rPr>
      </w:pPr>
      <w:r w:rsidRPr="00B55452">
        <w:rPr>
          <w:rFonts w:ascii="Arial" w:hAnsi="Arial" w:cs="Arial"/>
          <w:b/>
          <w:bCs/>
          <w:sz w:val="24"/>
          <w:szCs w:val="24"/>
          <w:lang w:val="en-US"/>
        </w:rPr>
        <w:lastRenderedPageBreak/>
        <w:t>K</w:t>
      </w:r>
      <w:r w:rsidR="00AB3461" w:rsidRPr="00B55452">
        <w:rPr>
          <w:rFonts w:ascii="Arial" w:hAnsi="Arial" w:cs="Arial"/>
          <w:b/>
          <w:bCs/>
          <w:sz w:val="24"/>
          <w:szCs w:val="24"/>
          <w:lang w:val="en-US"/>
        </w:rPr>
        <w:t xml:space="preserve">ey words: </w:t>
      </w:r>
      <w:r w:rsidR="00FE1195" w:rsidRPr="00FE1195">
        <w:rPr>
          <w:rStyle w:val="normaltextrun"/>
          <w:rFonts w:ascii="Arial" w:hAnsi="Arial" w:cs="Arial"/>
          <w:color w:val="000000"/>
          <w:sz w:val="24"/>
          <w:szCs w:val="24"/>
          <w:shd w:val="clear" w:color="auto" w:fill="FFFFFF"/>
          <w:lang w:val="en-US"/>
        </w:rPr>
        <w:t>college education, research, social sciences, employment, curriculum update.</w:t>
      </w:r>
      <w:r w:rsidR="00FE1195" w:rsidRPr="00FE1195">
        <w:rPr>
          <w:rStyle w:val="eop"/>
          <w:rFonts w:ascii="Arial" w:hAnsi="Arial" w:cs="Arial"/>
          <w:color w:val="000000"/>
          <w:shd w:val="clear" w:color="auto" w:fill="FFFFFF"/>
          <w:lang w:val="en-US"/>
        </w:rPr>
        <w:t> </w:t>
      </w:r>
    </w:p>
    <w:p w14:paraId="5C8DFEDD" w14:textId="77777777" w:rsidR="002D21CD" w:rsidRPr="00BC0EA8" w:rsidRDefault="002D21CD" w:rsidP="00B55452">
      <w:pPr>
        <w:spacing w:line="360" w:lineRule="auto"/>
        <w:jc w:val="both"/>
        <w:rPr>
          <w:rFonts w:ascii="Arial" w:hAnsi="Arial" w:cs="Arial"/>
          <w:b/>
          <w:bCs/>
          <w:lang w:val="en-US"/>
        </w:rPr>
      </w:pPr>
    </w:p>
    <w:p w14:paraId="012387A5" w14:textId="77777777" w:rsidR="00FE1195" w:rsidRDefault="00FE1195" w:rsidP="00FE11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Introducción</w:t>
      </w:r>
      <w:r>
        <w:rPr>
          <w:rStyle w:val="eop"/>
          <w:rFonts w:ascii="Arial" w:hAnsi="Arial" w:cs="Arial"/>
          <w:color w:val="000000"/>
        </w:rPr>
        <w:t> </w:t>
      </w:r>
    </w:p>
    <w:p w14:paraId="4B177B57" w14:textId="77777777" w:rsidR="00FE1195" w:rsidRDefault="00FE1195" w:rsidP="00FE1195">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color w:val="000000"/>
        </w:rPr>
        <w:t> </w:t>
      </w:r>
    </w:p>
    <w:p w14:paraId="5EE38D80"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La Escuela de Sociología de la Universidad Nacional, fundada en 1973, ha atravesado diferentes procesos de actualización de su Plan de estudios de Bachillerato y Licenciatura a lo largo de cinco décadas. Durante el año 2022, se culminó el desarrollo de la más reciente actualización del Plan de Estudios, el cual el cual comenzó a implementarse a partir del 2023. </w:t>
      </w:r>
      <w:r>
        <w:rPr>
          <w:rStyle w:val="eop"/>
          <w:rFonts w:ascii="Arial" w:hAnsi="Arial" w:cs="Arial"/>
          <w:color w:val="000000"/>
        </w:rPr>
        <w:t> </w:t>
      </w:r>
    </w:p>
    <w:p w14:paraId="5AB84516"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6A3F31CF"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En el marco de esta actualización, se hizo necesario recapitular y sistematizar algunas experiencias de quienes cursaron dicho plan, así como una revisión de las temáticas elegidas por el estudiantado para el desarrollo de los TFG. En ese sentido, se recuperan opiniones de personas graduadas, se revisaron los procesos de consulta realizados para construir el nuevo plan de estudios y se plantearon los diferentes retos que enfrenta la disciplina de cara a la formación de nuevas personas profesionales para las siguientes décadas. </w:t>
      </w:r>
      <w:r>
        <w:rPr>
          <w:rStyle w:val="eop"/>
          <w:rFonts w:ascii="Arial" w:hAnsi="Arial" w:cs="Arial"/>
          <w:color w:val="000000"/>
        </w:rPr>
        <w:t> </w:t>
      </w:r>
    </w:p>
    <w:p w14:paraId="1566C3B8"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226F2471" w14:textId="1A9D4602"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el texto se ubica inicialmente un recorrido por la propuesta metodológica de la sistematización y, posteriormente, se muestran los resultados y la discusión de estos. Finalmente, se plantean algunas conclusiones sobre el proceso de sistematización.  </w:t>
      </w:r>
      <w:r>
        <w:rPr>
          <w:rStyle w:val="eop"/>
          <w:rFonts w:ascii="Arial" w:hAnsi="Arial" w:cs="Arial"/>
          <w:color w:val="000000"/>
        </w:rPr>
        <w:t> </w:t>
      </w:r>
    </w:p>
    <w:p w14:paraId="1CD5B82D" w14:textId="67C5D89E" w:rsidR="00FE1195" w:rsidRDefault="00FE1195" w:rsidP="00DA69A0">
      <w:pPr>
        <w:pStyle w:val="paragraph"/>
        <w:spacing w:before="0" w:beforeAutospacing="0" w:after="0" w:afterAutospacing="0" w:line="360" w:lineRule="auto"/>
        <w:textAlignment w:val="baseline"/>
        <w:rPr>
          <w:rStyle w:val="eop"/>
          <w:rFonts w:ascii="Arial" w:hAnsi="Arial" w:cs="Arial"/>
          <w:color w:val="000000"/>
        </w:rPr>
      </w:pPr>
      <w:r>
        <w:rPr>
          <w:rStyle w:val="normaltextrun"/>
          <w:rFonts w:ascii="Arial" w:hAnsi="Arial" w:cs="Arial"/>
          <w:b/>
          <w:bCs/>
          <w:color w:val="000000"/>
        </w:rPr>
        <w:lastRenderedPageBreak/>
        <w:t>Metodología </w:t>
      </w:r>
      <w:r>
        <w:rPr>
          <w:rStyle w:val="eop"/>
          <w:rFonts w:ascii="Arial" w:hAnsi="Arial" w:cs="Arial"/>
          <w:color w:val="000000"/>
        </w:rPr>
        <w:t> </w:t>
      </w:r>
    </w:p>
    <w:p w14:paraId="4E0767DE" w14:textId="0546C5E8"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La sistematización de este análisis presenta un abordaje de enfoques mixto. Como referentes metodológicos se tomaron en cuenta experiencias de actualización curricular como la documentada por Muñoz, Castro y Martillo (2024) en la Universidad de Guayaquil en Ecuador, o los aportes de Franco (2024) en la Universidad de El Salvador y de Caira y Lescher (2010) en la Universidad de Zulia en Venezuela. En todos estos casos los registros académicos, la consulta a personas estudiantes egresadas, y la revisión documental fueron técnicas centrales para sus procesos de análisis en las carreras de sociología de cada centro universitario.</w:t>
      </w:r>
      <w:r>
        <w:rPr>
          <w:rStyle w:val="eop"/>
          <w:rFonts w:ascii="Arial" w:hAnsi="Arial" w:cs="Arial"/>
          <w:color w:val="000000"/>
        </w:rPr>
        <w:t> </w:t>
      </w:r>
    </w:p>
    <w:p w14:paraId="07231413"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D28A178"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Para efectos de la presente investigación, por una parte, se desarrolló una sistematización cuantitativa sobre la cantidad de TFG desarrollados por las personas que cursaron todo el Plan de estudios</w:t>
      </w:r>
      <w:r>
        <w:rPr>
          <w:rStyle w:val="superscript"/>
          <w:rFonts w:ascii="Arial" w:hAnsi="Arial" w:cs="Arial"/>
          <w:color w:val="000000"/>
          <w:sz w:val="19"/>
          <w:szCs w:val="19"/>
          <w:vertAlign w:val="superscript"/>
        </w:rPr>
        <w:t>3</w:t>
      </w:r>
      <w:r>
        <w:rPr>
          <w:rStyle w:val="normaltextrun"/>
          <w:rFonts w:ascii="Arial" w:hAnsi="Arial" w:cs="Arial"/>
          <w:color w:val="000000"/>
        </w:rPr>
        <w:t>, así como la categorización de las temáticas desarrolladas. Este proceso de revisión se llevó a cabo integrando tres fuentes de información distintas. En primera instancia se desarrolló un proceso de  revisión de documentos de TFG en físico que se encuentran en el archivo de la Escuela de  Sociología, paralelo a esto, se desarrolló una revisión del catálogo de TFG del Sistema de  Bibliotecas de la Universidad Nacional (SIDUNA) para construir una base de datos que  incluyera todos los TFG de ese periodo</w:t>
      </w:r>
      <w:r>
        <w:rPr>
          <w:rStyle w:val="superscript"/>
          <w:rFonts w:ascii="Arial" w:hAnsi="Arial" w:cs="Arial"/>
          <w:color w:val="000000"/>
          <w:sz w:val="19"/>
          <w:szCs w:val="19"/>
          <w:vertAlign w:val="superscript"/>
        </w:rPr>
        <w:t>4</w:t>
      </w:r>
      <w:r>
        <w:rPr>
          <w:rStyle w:val="normaltextrun"/>
          <w:rFonts w:ascii="Arial" w:hAnsi="Arial" w:cs="Arial"/>
          <w:color w:val="000000"/>
          <w:sz w:val="19"/>
          <w:szCs w:val="19"/>
          <w:vertAlign w:val="superscript"/>
        </w:rPr>
        <w:t> </w:t>
      </w:r>
      <w:r>
        <w:rPr>
          <w:rStyle w:val="normaltextrun"/>
          <w:rFonts w:ascii="Arial" w:hAnsi="Arial" w:cs="Arial"/>
          <w:color w:val="000000"/>
        </w:rPr>
        <w:t xml:space="preserve">y pudiese ser cotejada con los TFG en físico, de  manera que fuese posible subsanar cualquier error respecto a los TFG más antiguos, cuyo  envío al sistema de </w:t>
      </w:r>
      <w:r>
        <w:rPr>
          <w:rStyle w:val="normaltextrun"/>
          <w:rFonts w:ascii="Arial" w:hAnsi="Arial" w:cs="Arial"/>
          <w:color w:val="000000"/>
        </w:rPr>
        <w:lastRenderedPageBreak/>
        <w:t>bibliotecas hubiese sido omitido. Además de esto, se contó con la base de datos de la Comisión de Trabajos Finales de Graduación (CTFG), la cual presenta una actualización constante de los TFG que fueron recientemente defendidos y, por encontrarse en proceso de catalogación, aún no es posible ubicarlos en el catálogo público.</w:t>
      </w:r>
      <w:r>
        <w:rPr>
          <w:rStyle w:val="superscript"/>
          <w:rFonts w:ascii="Arial" w:hAnsi="Arial" w:cs="Arial"/>
          <w:color w:val="000000"/>
          <w:sz w:val="19"/>
          <w:szCs w:val="19"/>
          <w:vertAlign w:val="superscript"/>
        </w:rPr>
        <w:t>5</w:t>
      </w:r>
      <w:r>
        <w:rPr>
          <w:rStyle w:val="normaltextrun"/>
          <w:rFonts w:ascii="Arial" w:hAnsi="Arial" w:cs="Arial"/>
          <w:color w:val="000000"/>
        </w:rPr>
        <w:t> </w:t>
      </w:r>
      <w:r>
        <w:rPr>
          <w:rStyle w:val="eop"/>
          <w:rFonts w:ascii="Arial" w:hAnsi="Arial" w:cs="Arial"/>
          <w:color w:val="000000"/>
        </w:rPr>
        <w:t> </w:t>
      </w:r>
    </w:p>
    <w:p w14:paraId="6AC728B2"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75712607"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El proceso de cuantificación de los contenidos temáticos tuvo un mayor grado de complejidad, ya que se tomaron en cuenta las diversas temáticas incluidas en los títulos, las palabras clave y los resúmenes de los TFG, integrándolas en grandes categorías que permitiesen la construcción de una mirada panorámica y cuantitativa sobre las preferencias de las personas graduadas de licenciatura respecto a la elección de sus áreas de investigación. </w:t>
      </w:r>
      <w:r>
        <w:rPr>
          <w:rStyle w:val="eop"/>
          <w:rFonts w:ascii="Arial" w:hAnsi="Arial" w:cs="Arial"/>
          <w:color w:val="000000"/>
        </w:rPr>
        <w:t> </w:t>
      </w:r>
    </w:p>
    <w:p w14:paraId="10CCD401"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1CEDEEC6" w14:textId="791A8EB3"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En segunda instancia, se incluye un abordaje cualitativo para el cual se utilizaron dos técnicas:  la entrevista estructurada y la revisión documental. En relación con la primera técnica, se desarrolló una entrevista a personas graduadas de cuatro generaciones diferentes que cursaron completamente el plan de estudios, quienes hicieron su proceso de defensa de TFG en los años 2010, 2014, 2018 y 2022; incluyendo las modalidades de tesis individual, tesis en pareja y seminario de graduación. Para la elección de las personas informantes, se eligió a dos hombres y dos mujeres que cumpliesen los criterios de año de defensa y modalidad. Las entrevistas se realizaron de manera virtual sincrónica a través de las </w:t>
      </w:r>
      <w:r>
        <w:rPr>
          <w:rStyle w:val="normaltextrun"/>
          <w:rFonts w:ascii="Arial" w:hAnsi="Arial" w:cs="Arial"/>
          <w:color w:val="000000"/>
        </w:rPr>
        <w:lastRenderedPageBreak/>
        <w:t>plataformas </w:t>
      </w:r>
      <w:r>
        <w:rPr>
          <w:rStyle w:val="normaltextrun"/>
          <w:rFonts w:ascii="Arial" w:hAnsi="Arial" w:cs="Arial"/>
          <w:i/>
          <w:iCs/>
          <w:color w:val="000000"/>
        </w:rPr>
        <w:t>Zoom </w:t>
      </w:r>
      <w:r>
        <w:rPr>
          <w:rStyle w:val="normaltextrun"/>
          <w:rFonts w:ascii="Arial" w:hAnsi="Arial" w:cs="Arial"/>
          <w:color w:val="000000"/>
        </w:rPr>
        <w:t>y </w:t>
      </w:r>
      <w:r>
        <w:rPr>
          <w:rStyle w:val="normaltextrun"/>
          <w:rFonts w:ascii="Arial" w:hAnsi="Arial" w:cs="Arial"/>
          <w:i/>
          <w:iCs/>
          <w:color w:val="000000"/>
        </w:rPr>
        <w:t>Microsoft Teams</w:t>
      </w:r>
      <w:r>
        <w:rPr>
          <w:rStyle w:val="normaltextrun"/>
          <w:rFonts w:ascii="Arial" w:hAnsi="Arial" w:cs="Arial"/>
          <w:color w:val="000000"/>
        </w:rPr>
        <w:t>. En la siguiente tabla se puede observar en detalle el perfil de las personas entrevistadas, quienes fueron codificadas numéricamente para garantizar el anonimato: </w:t>
      </w:r>
      <w:r>
        <w:rPr>
          <w:rStyle w:val="eop"/>
          <w:rFonts w:ascii="Arial" w:hAnsi="Arial" w:cs="Arial"/>
          <w:color w:val="000000"/>
        </w:rPr>
        <w:t> </w:t>
      </w:r>
    </w:p>
    <w:p w14:paraId="0AE16E07" w14:textId="77777777" w:rsidR="00F95ADD" w:rsidRDefault="00F95ADD" w:rsidP="00FE1195">
      <w:pPr>
        <w:pStyle w:val="paragraph"/>
        <w:spacing w:before="0" w:beforeAutospacing="0" w:after="0" w:afterAutospacing="0"/>
        <w:ind w:firstLine="720"/>
        <w:jc w:val="both"/>
        <w:textAlignment w:val="baseline"/>
        <w:rPr>
          <w:rFonts w:ascii="Segoe UI" w:hAnsi="Segoe UI" w:cs="Segoe UI"/>
          <w:sz w:val="18"/>
          <w:szCs w:val="18"/>
        </w:rPr>
      </w:pPr>
    </w:p>
    <w:p w14:paraId="6EEDF58C" w14:textId="77777777" w:rsidR="00FE1195" w:rsidRDefault="00FE1195" w:rsidP="00FE1195">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color w:val="000000"/>
        </w:rPr>
        <w:t> </w:t>
      </w:r>
    </w:p>
    <w:p w14:paraId="0CE557C8" w14:textId="77777777" w:rsidR="00D16B87" w:rsidRDefault="00FE1195" w:rsidP="00D16B87">
      <w:pPr>
        <w:pStyle w:val="paragraph"/>
        <w:tabs>
          <w:tab w:val="left" w:pos="3870"/>
        </w:tabs>
        <w:spacing w:before="0" w:beforeAutospacing="0" w:after="0" w:afterAutospacing="0" w:line="360" w:lineRule="auto"/>
        <w:textAlignment w:val="baseline"/>
        <w:rPr>
          <w:rStyle w:val="normaltextrun"/>
          <w:rFonts w:ascii="Arial" w:hAnsi="Arial" w:cs="Arial"/>
          <w:i/>
          <w:iCs/>
          <w:color w:val="000000"/>
        </w:rPr>
      </w:pPr>
      <w:r w:rsidRPr="00B06CE5">
        <w:rPr>
          <w:rStyle w:val="normaltextrun"/>
          <w:rFonts w:ascii="Arial" w:hAnsi="Arial" w:cs="Arial"/>
          <w:b/>
          <w:iCs/>
          <w:color w:val="000000"/>
        </w:rPr>
        <w:t>Tabla 1</w:t>
      </w:r>
      <w:r>
        <w:rPr>
          <w:rStyle w:val="normaltextrun"/>
          <w:rFonts w:ascii="Arial" w:hAnsi="Arial" w:cs="Arial"/>
          <w:i/>
          <w:iCs/>
          <w:color w:val="000000"/>
        </w:rPr>
        <w:t>.</w:t>
      </w:r>
    </w:p>
    <w:p w14:paraId="39F1F0F9" w14:textId="692ECA88" w:rsidR="00FE1195" w:rsidRDefault="00FE1195" w:rsidP="00D16B87">
      <w:pPr>
        <w:pStyle w:val="paragraph"/>
        <w:spacing w:before="0" w:beforeAutospacing="0" w:after="0" w:afterAutospacing="0" w:line="360" w:lineRule="auto"/>
        <w:textAlignment w:val="baseline"/>
        <w:rPr>
          <w:rStyle w:val="eop"/>
          <w:rFonts w:ascii="Arial" w:hAnsi="Arial" w:cs="Arial"/>
          <w:color w:val="000000"/>
        </w:rPr>
      </w:pPr>
      <w:r>
        <w:rPr>
          <w:rStyle w:val="normaltextrun"/>
          <w:rFonts w:ascii="Arial" w:hAnsi="Arial" w:cs="Arial"/>
          <w:i/>
          <w:iCs/>
          <w:color w:val="000000"/>
        </w:rPr>
        <w:t>Características de las personas entrevistadas</w:t>
      </w:r>
      <w:r>
        <w:rPr>
          <w:rStyle w:val="eop"/>
          <w:rFonts w:ascii="Arial" w:hAnsi="Arial" w:cs="Arial"/>
          <w:color w:val="000000"/>
        </w:rPr>
        <w:t> </w:t>
      </w:r>
    </w:p>
    <w:p w14:paraId="431CA1BE" w14:textId="77777777" w:rsidR="00D16B87" w:rsidRDefault="00D16B87" w:rsidP="00B06CE5">
      <w:pPr>
        <w:pStyle w:val="paragraph"/>
        <w:spacing w:before="0" w:beforeAutospacing="0" w:after="0" w:afterAutospacing="0"/>
        <w:textAlignment w:val="baseline"/>
        <w:rPr>
          <w:rFonts w:ascii="Segoe UI" w:hAnsi="Segoe UI" w:cs="Segoe UI"/>
          <w:sz w:val="18"/>
          <w:szCs w:val="18"/>
        </w:rPr>
      </w:pPr>
    </w:p>
    <w:p w14:paraId="11B656B4" w14:textId="77777777" w:rsidR="00FE1195" w:rsidRDefault="00FE1195" w:rsidP="00FE1195">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2"/>
          <w:szCs w:val="22"/>
        </w:rPr>
        <w:t> </w:t>
      </w:r>
    </w:p>
    <w:tbl>
      <w:tblPr>
        <w:tblW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400"/>
        <w:gridCol w:w="1830"/>
        <w:gridCol w:w="2265"/>
        <w:gridCol w:w="2265"/>
      </w:tblGrid>
      <w:tr w:rsidR="00FE1195" w14:paraId="75979240" w14:textId="77777777" w:rsidTr="003744D9">
        <w:trPr>
          <w:trHeight w:val="765"/>
        </w:trPr>
        <w:tc>
          <w:tcPr>
            <w:tcW w:w="2400" w:type="dxa"/>
            <w:tcBorders>
              <w:top w:val="single" w:sz="4" w:space="0" w:color="auto"/>
              <w:bottom w:val="single" w:sz="4" w:space="0" w:color="auto"/>
            </w:tcBorders>
            <w:vAlign w:val="center"/>
            <w:hideMark/>
          </w:tcPr>
          <w:p w14:paraId="1B28ED7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Número de</w:t>
            </w:r>
            <w:r>
              <w:rPr>
                <w:rStyle w:val="eop"/>
                <w:rFonts w:ascii="Arial" w:hAnsi="Arial" w:cs="Arial"/>
                <w:color w:val="000000"/>
                <w:sz w:val="22"/>
                <w:szCs w:val="22"/>
              </w:rPr>
              <w:t> </w:t>
            </w:r>
          </w:p>
          <w:p w14:paraId="0C2BB3C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informante</w:t>
            </w:r>
            <w:r>
              <w:rPr>
                <w:rStyle w:val="eop"/>
                <w:rFonts w:ascii="Arial" w:hAnsi="Arial" w:cs="Arial"/>
                <w:color w:val="000000"/>
                <w:sz w:val="22"/>
                <w:szCs w:val="22"/>
              </w:rPr>
              <w:t> </w:t>
            </w:r>
          </w:p>
        </w:tc>
        <w:tc>
          <w:tcPr>
            <w:tcW w:w="1830" w:type="dxa"/>
            <w:tcBorders>
              <w:top w:val="single" w:sz="4" w:space="0" w:color="auto"/>
              <w:bottom w:val="single" w:sz="4" w:space="0" w:color="auto"/>
            </w:tcBorders>
            <w:vAlign w:val="center"/>
            <w:hideMark/>
          </w:tcPr>
          <w:p w14:paraId="039D555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Sexo</w:t>
            </w:r>
            <w:r>
              <w:rPr>
                <w:rStyle w:val="eop"/>
                <w:rFonts w:ascii="Arial" w:hAnsi="Arial" w:cs="Arial"/>
                <w:color w:val="000000"/>
                <w:sz w:val="22"/>
                <w:szCs w:val="22"/>
              </w:rPr>
              <w:t> </w:t>
            </w:r>
          </w:p>
        </w:tc>
        <w:tc>
          <w:tcPr>
            <w:tcW w:w="2265" w:type="dxa"/>
            <w:tcBorders>
              <w:top w:val="single" w:sz="4" w:space="0" w:color="auto"/>
              <w:bottom w:val="single" w:sz="4" w:space="0" w:color="auto"/>
            </w:tcBorders>
            <w:vAlign w:val="center"/>
            <w:hideMark/>
          </w:tcPr>
          <w:p w14:paraId="45E0390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Modalidad de TFG</w:t>
            </w:r>
            <w:r>
              <w:rPr>
                <w:rStyle w:val="eop"/>
                <w:rFonts w:ascii="Arial" w:hAnsi="Arial" w:cs="Arial"/>
                <w:color w:val="000000"/>
                <w:sz w:val="22"/>
                <w:szCs w:val="22"/>
              </w:rPr>
              <w:t> </w:t>
            </w:r>
          </w:p>
        </w:tc>
        <w:tc>
          <w:tcPr>
            <w:tcW w:w="2265" w:type="dxa"/>
            <w:tcBorders>
              <w:top w:val="single" w:sz="4" w:space="0" w:color="auto"/>
              <w:bottom w:val="single" w:sz="4" w:space="0" w:color="auto"/>
            </w:tcBorders>
            <w:vAlign w:val="center"/>
            <w:hideMark/>
          </w:tcPr>
          <w:p w14:paraId="45F8D1D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Año de la defensa</w:t>
            </w:r>
            <w:r>
              <w:rPr>
                <w:rStyle w:val="eop"/>
                <w:rFonts w:ascii="Arial" w:hAnsi="Arial" w:cs="Arial"/>
                <w:color w:val="000000"/>
                <w:sz w:val="22"/>
                <w:szCs w:val="22"/>
              </w:rPr>
              <w:t> </w:t>
            </w:r>
          </w:p>
        </w:tc>
      </w:tr>
      <w:tr w:rsidR="00FE1195" w14:paraId="593744D9" w14:textId="77777777" w:rsidTr="003744D9">
        <w:trPr>
          <w:trHeight w:val="375"/>
        </w:trPr>
        <w:tc>
          <w:tcPr>
            <w:tcW w:w="2400" w:type="dxa"/>
            <w:tcBorders>
              <w:top w:val="single" w:sz="4" w:space="0" w:color="auto"/>
            </w:tcBorders>
            <w:vAlign w:val="center"/>
            <w:hideMark/>
          </w:tcPr>
          <w:p w14:paraId="52D29D55" w14:textId="4CCE6600"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1</w:t>
            </w:r>
            <w:r>
              <w:rPr>
                <w:rStyle w:val="eop"/>
                <w:rFonts w:ascii="Arial" w:hAnsi="Arial" w:cs="Arial"/>
                <w:color w:val="000000"/>
                <w:sz w:val="22"/>
                <w:szCs w:val="22"/>
              </w:rPr>
              <w:t> </w:t>
            </w:r>
          </w:p>
        </w:tc>
        <w:tc>
          <w:tcPr>
            <w:tcW w:w="1830" w:type="dxa"/>
            <w:tcBorders>
              <w:top w:val="single" w:sz="4" w:space="0" w:color="auto"/>
            </w:tcBorders>
            <w:vAlign w:val="center"/>
            <w:hideMark/>
          </w:tcPr>
          <w:p w14:paraId="74EA97E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Mujer</w:t>
            </w:r>
            <w:r>
              <w:rPr>
                <w:rStyle w:val="eop"/>
                <w:rFonts w:ascii="Arial" w:hAnsi="Arial" w:cs="Arial"/>
                <w:color w:val="000000"/>
                <w:sz w:val="22"/>
                <w:szCs w:val="22"/>
              </w:rPr>
              <w:t> </w:t>
            </w:r>
          </w:p>
        </w:tc>
        <w:tc>
          <w:tcPr>
            <w:tcW w:w="2265" w:type="dxa"/>
            <w:tcBorders>
              <w:top w:val="single" w:sz="4" w:space="0" w:color="auto"/>
            </w:tcBorders>
            <w:vAlign w:val="center"/>
            <w:hideMark/>
          </w:tcPr>
          <w:p w14:paraId="66D334F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Tesis en parejas</w:t>
            </w:r>
            <w:r>
              <w:rPr>
                <w:rStyle w:val="eop"/>
                <w:rFonts w:ascii="Arial" w:hAnsi="Arial" w:cs="Arial"/>
                <w:color w:val="000000"/>
                <w:sz w:val="22"/>
                <w:szCs w:val="22"/>
              </w:rPr>
              <w:t> </w:t>
            </w:r>
          </w:p>
        </w:tc>
        <w:tc>
          <w:tcPr>
            <w:tcW w:w="2265" w:type="dxa"/>
            <w:tcBorders>
              <w:top w:val="single" w:sz="4" w:space="0" w:color="auto"/>
            </w:tcBorders>
            <w:vAlign w:val="center"/>
            <w:hideMark/>
          </w:tcPr>
          <w:p w14:paraId="4FA3C7D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2010</w:t>
            </w:r>
            <w:r>
              <w:rPr>
                <w:rStyle w:val="eop"/>
                <w:rFonts w:ascii="Arial" w:hAnsi="Arial" w:cs="Arial"/>
                <w:color w:val="000000"/>
                <w:sz w:val="22"/>
                <w:szCs w:val="22"/>
              </w:rPr>
              <w:t> </w:t>
            </w:r>
          </w:p>
        </w:tc>
      </w:tr>
      <w:tr w:rsidR="00FE1195" w14:paraId="4BC09C7A" w14:textId="77777777" w:rsidTr="003744D9">
        <w:trPr>
          <w:trHeight w:val="390"/>
        </w:trPr>
        <w:tc>
          <w:tcPr>
            <w:tcW w:w="2400" w:type="dxa"/>
            <w:vAlign w:val="center"/>
            <w:hideMark/>
          </w:tcPr>
          <w:p w14:paraId="38591153" w14:textId="40AE3B33"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2</w:t>
            </w:r>
            <w:r>
              <w:rPr>
                <w:rStyle w:val="eop"/>
                <w:rFonts w:ascii="Arial" w:hAnsi="Arial" w:cs="Arial"/>
                <w:color w:val="000000"/>
                <w:sz w:val="22"/>
                <w:szCs w:val="22"/>
              </w:rPr>
              <w:t> </w:t>
            </w:r>
          </w:p>
        </w:tc>
        <w:tc>
          <w:tcPr>
            <w:tcW w:w="1830" w:type="dxa"/>
            <w:vAlign w:val="center"/>
            <w:hideMark/>
          </w:tcPr>
          <w:p w14:paraId="4BFA647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Hombre</w:t>
            </w:r>
            <w:r>
              <w:rPr>
                <w:rStyle w:val="eop"/>
                <w:rFonts w:ascii="Arial" w:hAnsi="Arial" w:cs="Arial"/>
                <w:color w:val="000000"/>
                <w:sz w:val="22"/>
                <w:szCs w:val="22"/>
              </w:rPr>
              <w:t> </w:t>
            </w:r>
          </w:p>
        </w:tc>
        <w:tc>
          <w:tcPr>
            <w:tcW w:w="2265" w:type="dxa"/>
            <w:vAlign w:val="center"/>
            <w:hideMark/>
          </w:tcPr>
          <w:p w14:paraId="5FEDBFE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Tesis Individual</w:t>
            </w:r>
            <w:r>
              <w:rPr>
                <w:rStyle w:val="eop"/>
                <w:rFonts w:ascii="Arial" w:hAnsi="Arial" w:cs="Arial"/>
                <w:color w:val="000000"/>
                <w:sz w:val="22"/>
                <w:szCs w:val="22"/>
              </w:rPr>
              <w:t> </w:t>
            </w:r>
          </w:p>
        </w:tc>
        <w:tc>
          <w:tcPr>
            <w:tcW w:w="2265" w:type="dxa"/>
            <w:vAlign w:val="center"/>
            <w:hideMark/>
          </w:tcPr>
          <w:p w14:paraId="3EE7554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2014</w:t>
            </w:r>
            <w:r>
              <w:rPr>
                <w:rStyle w:val="eop"/>
                <w:rFonts w:ascii="Arial" w:hAnsi="Arial" w:cs="Arial"/>
                <w:color w:val="000000"/>
                <w:sz w:val="22"/>
                <w:szCs w:val="22"/>
              </w:rPr>
              <w:t> </w:t>
            </w:r>
          </w:p>
        </w:tc>
      </w:tr>
      <w:tr w:rsidR="00FE1195" w14:paraId="4E68F546" w14:textId="77777777" w:rsidTr="003744D9">
        <w:trPr>
          <w:trHeight w:val="765"/>
        </w:trPr>
        <w:tc>
          <w:tcPr>
            <w:tcW w:w="2400" w:type="dxa"/>
            <w:vAlign w:val="center"/>
            <w:hideMark/>
          </w:tcPr>
          <w:p w14:paraId="373FD9ED" w14:textId="5F402454"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3</w:t>
            </w:r>
            <w:r>
              <w:rPr>
                <w:rStyle w:val="eop"/>
                <w:rFonts w:ascii="Arial" w:hAnsi="Arial" w:cs="Arial"/>
                <w:color w:val="000000"/>
                <w:sz w:val="22"/>
                <w:szCs w:val="22"/>
              </w:rPr>
              <w:t> </w:t>
            </w:r>
          </w:p>
        </w:tc>
        <w:tc>
          <w:tcPr>
            <w:tcW w:w="1830" w:type="dxa"/>
            <w:vAlign w:val="center"/>
            <w:hideMark/>
          </w:tcPr>
          <w:p w14:paraId="2798184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Mujer</w:t>
            </w:r>
            <w:r>
              <w:rPr>
                <w:rStyle w:val="eop"/>
                <w:rFonts w:ascii="Arial" w:hAnsi="Arial" w:cs="Arial"/>
                <w:color w:val="000000"/>
                <w:sz w:val="22"/>
                <w:szCs w:val="22"/>
              </w:rPr>
              <w:t> </w:t>
            </w:r>
          </w:p>
        </w:tc>
        <w:tc>
          <w:tcPr>
            <w:tcW w:w="2265" w:type="dxa"/>
            <w:vAlign w:val="center"/>
            <w:hideMark/>
          </w:tcPr>
          <w:p w14:paraId="10E7A0E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Seminario de</w:t>
            </w:r>
            <w:r>
              <w:rPr>
                <w:rStyle w:val="eop"/>
                <w:rFonts w:ascii="Arial" w:hAnsi="Arial" w:cs="Arial"/>
                <w:color w:val="000000"/>
                <w:sz w:val="22"/>
                <w:szCs w:val="22"/>
              </w:rPr>
              <w:t> </w:t>
            </w:r>
          </w:p>
          <w:p w14:paraId="21147A3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Graduación</w:t>
            </w:r>
            <w:r>
              <w:rPr>
                <w:rStyle w:val="eop"/>
                <w:rFonts w:ascii="Arial" w:hAnsi="Arial" w:cs="Arial"/>
                <w:color w:val="000000"/>
                <w:sz w:val="22"/>
                <w:szCs w:val="22"/>
              </w:rPr>
              <w:t> </w:t>
            </w:r>
          </w:p>
        </w:tc>
        <w:tc>
          <w:tcPr>
            <w:tcW w:w="2265" w:type="dxa"/>
            <w:vAlign w:val="center"/>
            <w:hideMark/>
          </w:tcPr>
          <w:p w14:paraId="29A2321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2018</w:t>
            </w:r>
            <w:r>
              <w:rPr>
                <w:rStyle w:val="eop"/>
                <w:rFonts w:ascii="Arial" w:hAnsi="Arial" w:cs="Arial"/>
                <w:color w:val="000000"/>
                <w:sz w:val="22"/>
                <w:szCs w:val="22"/>
              </w:rPr>
              <w:t> </w:t>
            </w:r>
          </w:p>
        </w:tc>
      </w:tr>
      <w:tr w:rsidR="00FE1195" w14:paraId="58555A9E" w14:textId="77777777" w:rsidTr="003744D9">
        <w:trPr>
          <w:trHeight w:val="375"/>
        </w:trPr>
        <w:tc>
          <w:tcPr>
            <w:tcW w:w="2400" w:type="dxa"/>
            <w:vAlign w:val="center"/>
            <w:hideMark/>
          </w:tcPr>
          <w:p w14:paraId="2B965280" w14:textId="4008CACE"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4</w:t>
            </w:r>
            <w:r>
              <w:rPr>
                <w:rStyle w:val="eop"/>
                <w:rFonts w:ascii="Arial" w:hAnsi="Arial" w:cs="Arial"/>
                <w:color w:val="000000"/>
                <w:sz w:val="22"/>
                <w:szCs w:val="22"/>
              </w:rPr>
              <w:t> </w:t>
            </w:r>
          </w:p>
        </w:tc>
        <w:tc>
          <w:tcPr>
            <w:tcW w:w="1830" w:type="dxa"/>
            <w:vAlign w:val="center"/>
            <w:hideMark/>
          </w:tcPr>
          <w:p w14:paraId="40E7CAB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Hombre</w:t>
            </w:r>
            <w:r>
              <w:rPr>
                <w:rStyle w:val="eop"/>
                <w:rFonts w:ascii="Arial" w:hAnsi="Arial" w:cs="Arial"/>
                <w:color w:val="000000"/>
                <w:sz w:val="22"/>
                <w:szCs w:val="22"/>
              </w:rPr>
              <w:t> </w:t>
            </w:r>
          </w:p>
        </w:tc>
        <w:tc>
          <w:tcPr>
            <w:tcW w:w="2265" w:type="dxa"/>
            <w:vAlign w:val="center"/>
            <w:hideMark/>
          </w:tcPr>
          <w:p w14:paraId="1757F27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Tesis individual</w:t>
            </w:r>
            <w:r>
              <w:rPr>
                <w:rStyle w:val="eop"/>
                <w:rFonts w:ascii="Arial" w:hAnsi="Arial" w:cs="Arial"/>
                <w:color w:val="000000"/>
                <w:sz w:val="22"/>
                <w:szCs w:val="22"/>
              </w:rPr>
              <w:t> </w:t>
            </w:r>
          </w:p>
        </w:tc>
        <w:tc>
          <w:tcPr>
            <w:tcW w:w="2265" w:type="dxa"/>
            <w:vAlign w:val="center"/>
            <w:hideMark/>
          </w:tcPr>
          <w:p w14:paraId="23FDBD5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2022</w:t>
            </w:r>
            <w:r>
              <w:rPr>
                <w:rStyle w:val="eop"/>
                <w:rFonts w:ascii="Arial" w:hAnsi="Arial" w:cs="Arial"/>
                <w:color w:val="000000"/>
                <w:sz w:val="22"/>
                <w:szCs w:val="22"/>
              </w:rPr>
              <w:t> </w:t>
            </w:r>
          </w:p>
        </w:tc>
      </w:tr>
    </w:tbl>
    <w:p w14:paraId="5D823916" w14:textId="77777777" w:rsidR="00FE1195" w:rsidRDefault="00FE1195" w:rsidP="00FE1195">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0"/>
          <w:szCs w:val="20"/>
        </w:rPr>
        <w:t> </w:t>
      </w:r>
    </w:p>
    <w:p w14:paraId="691E6162"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Respecto a la revisión documental, esta incluyó el análisis de documentos de sistematización realizados en el marco del proceso de actualización del plan de estudios, a saber: consulta a personas estudiantes actualmente activas, consulta a personas y entidades empleadoras y consulta a personal docente. Asimismo, se utilizaron algunos elementos del documento del nuevo plan de estudios aprobado por la Vicerrectoría de Docencia según aval </w:t>
      </w:r>
      <w:r>
        <w:rPr>
          <w:rStyle w:val="normaltextrun"/>
          <w:rFonts w:ascii="Arial" w:hAnsi="Arial" w:cs="Arial"/>
          <w:color w:val="222222"/>
          <w:shd w:val="clear" w:color="auto" w:fill="FFFFFF"/>
        </w:rPr>
        <w:t>UNA-VD-OFIC-1201-2022.</w:t>
      </w:r>
      <w:r>
        <w:rPr>
          <w:rStyle w:val="normaltextrun"/>
          <w:rFonts w:ascii="Arial" w:hAnsi="Arial" w:cs="Arial"/>
          <w:color w:val="222222"/>
        </w:rPr>
        <w:t> </w:t>
      </w:r>
      <w:r>
        <w:rPr>
          <w:rStyle w:val="eop"/>
          <w:rFonts w:ascii="Arial" w:hAnsi="Arial" w:cs="Arial"/>
          <w:color w:val="222222"/>
        </w:rPr>
        <w:t> </w:t>
      </w:r>
    </w:p>
    <w:p w14:paraId="4D8AE5E9"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222222"/>
        </w:rPr>
        <w:t> </w:t>
      </w:r>
    </w:p>
    <w:p w14:paraId="64A2F867"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lastRenderedPageBreak/>
        <w:t>Todas estas fuentes de información fueron analizadas y procesadas a través de cuatro grandes líneas de trabajo: fortalezas encontradas en la implementación de dicho plan, debilidades contenidas en el mismo, la variedad temática elegida por las personas estudiantes para el desarrollo de su TFG en dicho plan y los principales retos a los que se enfrenta el nuevo plan de estudios y la formación en sociología en Costa Rica y la Región. </w:t>
      </w:r>
      <w:r>
        <w:rPr>
          <w:rStyle w:val="eop"/>
          <w:rFonts w:ascii="Arial" w:hAnsi="Arial" w:cs="Arial"/>
          <w:color w:val="000000"/>
        </w:rPr>
        <w:t> </w:t>
      </w:r>
    </w:p>
    <w:p w14:paraId="5B2082AC" w14:textId="77777777" w:rsidR="00FE1195" w:rsidRDefault="00FE1195" w:rsidP="00DA69A0">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941F8F9" w14:textId="5DB1366D"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el contexto de dicho proceso, la sistematización emergió como producto de la Actividad Académica 0306-21 titulada </w:t>
      </w:r>
      <w:r>
        <w:rPr>
          <w:rStyle w:val="normaltextrun"/>
          <w:rFonts w:ascii="Arial" w:hAnsi="Arial" w:cs="Arial"/>
          <w:i/>
          <w:iCs/>
          <w:color w:val="000000"/>
        </w:rPr>
        <w:t>Modalidades de Trabajos Finales de Graduación Escuela de Sociología</w:t>
      </w:r>
      <w:r>
        <w:rPr>
          <w:rStyle w:val="superscript"/>
          <w:rFonts w:ascii="Arial" w:hAnsi="Arial" w:cs="Arial"/>
          <w:i/>
          <w:iCs/>
          <w:color w:val="000000"/>
          <w:sz w:val="19"/>
          <w:szCs w:val="19"/>
          <w:vertAlign w:val="superscript"/>
        </w:rPr>
        <w:t>6</w:t>
      </w:r>
      <w:r>
        <w:rPr>
          <w:rStyle w:val="normaltextrun"/>
          <w:rFonts w:ascii="Arial" w:hAnsi="Arial" w:cs="Arial"/>
          <w:color w:val="000000"/>
        </w:rPr>
        <w:t>. Surgió entonces, como un proceso de vital importancia para la Escuela de Sociología, de cara a las transformaciones que exige la actualización completa de la malla curricular y la comprensión de los procesos históricos que este tipo de cambios deben tomar en cuenta. </w:t>
      </w:r>
      <w:r>
        <w:rPr>
          <w:rStyle w:val="eop"/>
          <w:rFonts w:ascii="Arial" w:hAnsi="Arial" w:cs="Arial"/>
          <w:color w:val="000000"/>
        </w:rPr>
        <w:t> </w:t>
      </w:r>
    </w:p>
    <w:p w14:paraId="7281D022" w14:textId="77777777" w:rsidR="00F95ADD" w:rsidRDefault="00F95ADD" w:rsidP="00FE1195">
      <w:pPr>
        <w:pStyle w:val="paragraph"/>
        <w:spacing w:before="0" w:beforeAutospacing="0" w:after="0" w:afterAutospacing="0"/>
        <w:ind w:firstLine="720"/>
        <w:jc w:val="both"/>
        <w:textAlignment w:val="baseline"/>
        <w:rPr>
          <w:rFonts w:ascii="Segoe UI" w:hAnsi="Segoe UI" w:cs="Segoe UI"/>
          <w:sz w:val="18"/>
          <w:szCs w:val="18"/>
        </w:rPr>
      </w:pPr>
    </w:p>
    <w:p w14:paraId="42F91EEE" w14:textId="10CF1D67" w:rsidR="00FE1195" w:rsidRDefault="00FE1195" w:rsidP="00FE1195">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rPr>
        <w:t>Principales fortalezas del Plan de Estudios 2005-2022 </w:t>
      </w:r>
      <w:r>
        <w:rPr>
          <w:rStyle w:val="eop"/>
          <w:rFonts w:ascii="Arial" w:hAnsi="Arial" w:cs="Arial"/>
          <w:color w:val="000000"/>
        </w:rPr>
        <w:t> </w:t>
      </w:r>
    </w:p>
    <w:p w14:paraId="74A79FFA" w14:textId="77777777" w:rsidR="00F95ADD" w:rsidRDefault="00F95ADD" w:rsidP="00FE1195">
      <w:pPr>
        <w:pStyle w:val="paragraph"/>
        <w:spacing w:before="0" w:beforeAutospacing="0" w:after="0" w:afterAutospacing="0"/>
        <w:textAlignment w:val="baseline"/>
        <w:rPr>
          <w:rFonts w:ascii="Segoe UI" w:hAnsi="Segoe UI" w:cs="Segoe UI"/>
          <w:sz w:val="18"/>
          <w:szCs w:val="18"/>
        </w:rPr>
      </w:pPr>
    </w:p>
    <w:p w14:paraId="6A246C52" w14:textId="53B7A17D"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La sociología como disciplina, promueve diversas herramientas de análisis crítico en la formación profesional. Herramientas que no solo permiten hacer análisis de las realidades externas al profesional en sociología, sino también, a la ciencia misma, a las estructuras de formación académica y a las escuelas universitarias. En ese sentido, los diversos ejercicios de consulta y valoración del Plan de Estudios 2005-2022, permitieron una revisión profunda de todos los elementos que pudiesen </w:t>
      </w:r>
      <w:r>
        <w:rPr>
          <w:rStyle w:val="normaltextrun"/>
          <w:rFonts w:ascii="Arial" w:hAnsi="Arial" w:cs="Arial"/>
          <w:color w:val="000000"/>
        </w:rPr>
        <w:lastRenderedPageBreak/>
        <w:t>confluir en su propia experiencia de formación. A la luz de este proceso, fue posible encontrar diversas críticas y valoraciones que se exponen a continuación. </w:t>
      </w:r>
      <w:r>
        <w:rPr>
          <w:rStyle w:val="eop"/>
          <w:rFonts w:ascii="Arial" w:hAnsi="Arial" w:cs="Arial"/>
          <w:color w:val="000000"/>
        </w:rPr>
        <w:t> </w:t>
      </w:r>
    </w:p>
    <w:p w14:paraId="46BB0C2E"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125C7A28" w14:textId="070E5E63"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Respecto a las fortalezas del Plan de estudios, en las consultas realizadas al estudiantado en el 2020, el área teórica y el área de realidad social, obtuvieron una alta calificación.  Según el análisis de Chaverri, Redondo y Ruiz (2020), un 43,8% del estudiantado activo en la carrera para el 2020, valoró la calificación de la formación teórica como alta o muy alta, mientras que un 38% brindó una calificación media. Por su parte, en el área de realidad social, un 47,5% le asignó la calificación de muy alta, frente a un 40,9% que le asignó una calificación media (p.11). En ese sentido, destacan algunas afirmaciones de las personas egresadas que fueron entrevistadas en la sistematización:  </w:t>
      </w:r>
      <w:r>
        <w:rPr>
          <w:rStyle w:val="eop"/>
          <w:rFonts w:ascii="Arial" w:hAnsi="Arial" w:cs="Arial"/>
          <w:color w:val="000000"/>
        </w:rPr>
        <w:t> </w:t>
      </w:r>
    </w:p>
    <w:p w14:paraId="4D47BA01"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0C70762" w14:textId="77777777" w:rsidR="00FE1195" w:rsidRDefault="00FE1195"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Que tenga un enfoque tan teórico puede ser una fortaleza porque te da muchas herramientas de análisis y entonces siento que ahí puede salir fuerte si el estudiante se lo propone y si lee los textos. </w:t>
      </w:r>
      <w:r>
        <w:rPr>
          <w:rStyle w:val="eop"/>
          <w:rFonts w:ascii="Arial" w:hAnsi="Arial" w:cs="Arial"/>
          <w:color w:val="000000"/>
        </w:rPr>
        <w:t> </w:t>
      </w:r>
    </w:p>
    <w:p w14:paraId="6E72EC94"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4</w:t>
      </w:r>
      <w:r>
        <w:rPr>
          <w:rStyle w:val="eop"/>
          <w:rFonts w:ascii="Arial" w:hAnsi="Arial" w:cs="Arial"/>
          <w:color w:val="000000"/>
        </w:rPr>
        <w:t> </w:t>
      </w:r>
    </w:p>
    <w:p w14:paraId="49EAC986" w14:textId="77777777" w:rsidR="00FE1195" w:rsidRDefault="00FE1195"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eop"/>
          <w:rFonts w:ascii="Arial" w:hAnsi="Arial" w:cs="Arial"/>
          <w:color w:val="000000"/>
        </w:rPr>
        <w:t> </w:t>
      </w:r>
    </w:p>
    <w:p w14:paraId="4F42044D" w14:textId="19C76F28" w:rsidR="00FE1195" w:rsidRDefault="00FE1195" w:rsidP="00DA69A0">
      <w:pPr>
        <w:pStyle w:val="paragraph"/>
        <w:spacing w:before="0" w:beforeAutospacing="0" w:after="0" w:afterAutospacing="0" w:line="360" w:lineRule="auto"/>
        <w:ind w:left="1440" w:firstLine="720"/>
        <w:jc w:val="both"/>
        <w:textAlignment w:val="baseline"/>
        <w:rPr>
          <w:rStyle w:val="eop"/>
          <w:rFonts w:ascii="Arial" w:hAnsi="Arial" w:cs="Arial"/>
          <w:color w:val="000000"/>
        </w:rPr>
      </w:pPr>
      <w:r>
        <w:rPr>
          <w:rStyle w:val="normaltextrun"/>
          <w:rFonts w:ascii="Arial" w:hAnsi="Arial" w:cs="Arial"/>
          <w:color w:val="000000"/>
        </w:rPr>
        <w:t xml:space="preserve">La fortaleza es que es una buena disciplina para investigar, toma en cuenta los hechos sociales y los fenómenos como procesos. Tenemos herramientas para indagar el contexto histórico de las manifestaciones sociales diversas.  Podemos desarrollar una buena </w:t>
      </w:r>
      <w:r>
        <w:rPr>
          <w:rStyle w:val="normaltextrun"/>
          <w:rFonts w:ascii="Arial" w:hAnsi="Arial" w:cs="Arial"/>
          <w:color w:val="000000"/>
        </w:rPr>
        <w:lastRenderedPageBreak/>
        <w:t>producción en términos técnicos y académicos. Tenemos la capacidad de desarrollar nuestra producción técnica o científica. </w:t>
      </w:r>
      <w:r>
        <w:rPr>
          <w:rStyle w:val="eop"/>
          <w:rFonts w:ascii="Arial" w:hAnsi="Arial" w:cs="Arial"/>
          <w:color w:val="000000"/>
        </w:rPr>
        <w:t> </w:t>
      </w:r>
    </w:p>
    <w:p w14:paraId="13002168" w14:textId="77777777" w:rsidR="00F95ADD" w:rsidRDefault="00F95ADD"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p>
    <w:p w14:paraId="32ABEA05"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2 </w:t>
      </w:r>
      <w:r>
        <w:rPr>
          <w:rStyle w:val="eop"/>
          <w:rFonts w:ascii="Arial" w:hAnsi="Arial" w:cs="Arial"/>
          <w:color w:val="000000"/>
        </w:rPr>
        <w:t> </w:t>
      </w:r>
    </w:p>
    <w:p w14:paraId="083D98D0" w14:textId="12457C32"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Esto coincide con lo planteado por Redondo (2021) en el análisis de resultados a personas empleadoras y egresadas de la carrera: “La población egresada indicó que la formación teórica es buena (45%), y muy buena (21%)” (p. 20). </w:t>
      </w:r>
      <w:r>
        <w:rPr>
          <w:rStyle w:val="eop"/>
          <w:rFonts w:ascii="Arial" w:hAnsi="Arial" w:cs="Arial"/>
          <w:color w:val="000000"/>
        </w:rPr>
        <w:t> </w:t>
      </w:r>
    </w:p>
    <w:p w14:paraId="0EBA3D1E"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3E1C129E" w14:textId="0CC791A5"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Asimismo, en la evaluación por parte del personal docente se encontraron valoraciones muy positivas respecto a la rigurosidad académica del área teórica y a la amplia y sólida formación del Plan de estudios en esta columna. Se evidenció también que, aunque no se hubiese generado una actualización formal, todas las personas docentes de esta área desarrollaban una revisión constante de la literatura teórica que fuese actualizada y vigente para el estudiantado. </w:t>
      </w:r>
      <w:r>
        <w:rPr>
          <w:rStyle w:val="eop"/>
          <w:rFonts w:ascii="Arial" w:hAnsi="Arial" w:cs="Arial"/>
          <w:color w:val="000000"/>
        </w:rPr>
        <w:t> </w:t>
      </w:r>
    </w:p>
    <w:p w14:paraId="5F2B1159"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560313EF" w14:textId="1662BA59"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Sin lugar a duda, esta área también encuentra oportunidades de mejora en términos de incorporar autoras mujeres tanto en el área teórica de sociología clásica como en áreas vinculadas a la teoría sociológica contemporánea, así fue señalado en el Informe de sistematización de resultados del instrumento de consulta al personal docente (2020). Respecto al área de realidad social, las diferentes consultas señalaron una amplia capacidad de análisis de distintos contextos, habilidades de </w:t>
      </w:r>
      <w:r>
        <w:rPr>
          <w:rStyle w:val="normaltextrun"/>
          <w:rFonts w:ascii="Arial" w:hAnsi="Arial" w:cs="Arial"/>
          <w:color w:val="000000"/>
        </w:rPr>
        <w:lastRenderedPageBreak/>
        <w:t>pensamiento crítico y desarrollo de capacidades para el abordaje de distintas formas de opresión y vulnerabilidad social.  </w:t>
      </w:r>
      <w:r>
        <w:rPr>
          <w:rStyle w:val="eop"/>
          <w:rFonts w:ascii="Arial" w:hAnsi="Arial" w:cs="Arial"/>
          <w:color w:val="000000"/>
        </w:rPr>
        <w:t> </w:t>
      </w:r>
    </w:p>
    <w:p w14:paraId="649394FD"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4F209E2D" w14:textId="14317B48"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Por otra parte, cabe señalar que la existencia de espacios de análisis interdisciplinar como  los cursos Inter y Transdisciplinariedad fueron señalados por parte de estudiantes  activas/os y egresadas/os como un espacio de amplias oportunidades de aprendizaje en  donde se permitió desarrollar la articulación de la sociología con otras áreas del  conocimiento, mientras que en la evaluación por parte del personal docente, fueron los  cursos con mayor señalamiento de que debían modificarse, por la arbitrariedad de las áreas  que estaban previamente pensadas para cada uno de ellos</w:t>
      </w:r>
      <w:r>
        <w:rPr>
          <w:rStyle w:val="superscript"/>
          <w:rFonts w:ascii="Arial" w:hAnsi="Arial" w:cs="Arial"/>
          <w:color w:val="000000"/>
          <w:sz w:val="19"/>
          <w:szCs w:val="19"/>
          <w:vertAlign w:val="superscript"/>
        </w:rPr>
        <w:t>7</w:t>
      </w:r>
      <w:r>
        <w:rPr>
          <w:rStyle w:val="normaltextrun"/>
          <w:rFonts w:ascii="Arial" w:hAnsi="Arial" w:cs="Arial"/>
          <w:color w:val="000000"/>
        </w:rPr>
        <w:t> y porque en su concepción inicial estos cursos se habían planificado para darse con profesionales de otras disciplinas  y esto último fue administrativamente inviable. Respecto a este señalamiento, la mayoría de docentes señalaron la necesidad de buscar opciones más amplias sobre la interdisciplinariedad, que brindaran apertura para que esta pudiera gestarse con otras múltiples áreas del saber. </w:t>
      </w:r>
      <w:r>
        <w:rPr>
          <w:rStyle w:val="eop"/>
          <w:rFonts w:ascii="Arial" w:hAnsi="Arial" w:cs="Arial"/>
          <w:color w:val="000000"/>
        </w:rPr>
        <w:t> </w:t>
      </w:r>
    </w:p>
    <w:p w14:paraId="49532943"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D586BF0" w14:textId="6AB7BA04" w:rsidR="00F95ADD" w:rsidRDefault="00FE1195" w:rsidP="00DA69A0">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 xml:space="preserve">Principales debilidades del </w:t>
      </w:r>
      <w:r w:rsidR="00D16B87">
        <w:rPr>
          <w:rStyle w:val="normaltextrun"/>
          <w:rFonts w:ascii="Arial" w:hAnsi="Arial" w:cs="Arial"/>
          <w:b/>
          <w:bCs/>
          <w:color w:val="000000"/>
        </w:rPr>
        <w:t>p</w:t>
      </w:r>
      <w:r>
        <w:rPr>
          <w:rStyle w:val="normaltextrun"/>
          <w:rFonts w:ascii="Arial" w:hAnsi="Arial" w:cs="Arial"/>
          <w:b/>
          <w:bCs/>
          <w:color w:val="000000"/>
        </w:rPr>
        <w:t>lan de estudios</w:t>
      </w:r>
    </w:p>
    <w:p w14:paraId="71B68117" w14:textId="1992C684"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Tanto el personal académico, el sector estudiantil, las personas profesionales egresadas, como el sector de instancias empleadoras coincidieron en que el plan de estudios contenía algunas debilidades que debían ser subsanadas en el nuevo plan. Estas incluyeron la incorporación de más </w:t>
      </w:r>
      <w:r>
        <w:rPr>
          <w:rStyle w:val="normaltextrun"/>
          <w:rFonts w:ascii="Arial" w:hAnsi="Arial" w:cs="Arial"/>
          <w:color w:val="000000"/>
        </w:rPr>
        <w:lastRenderedPageBreak/>
        <w:t>cursos del área técnico instrumental, más oportunidades de desarrollar trabajo de campo, mayores articulaciones con instituciones y empresas y el potenciamiento de habilidades vinculadas al análisis de datos cuantitativos y a las tecnologías. Asimismo, en algunas consultas surgieron inquietudes sobre la necesidad de fortalecer temáticas sobre desarrollo y gestión de política pública y desarrollo de consultorías. </w:t>
      </w:r>
      <w:r>
        <w:rPr>
          <w:rStyle w:val="eop"/>
          <w:rFonts w:ascii="Arial" w:hAnsi="Arial" w:cs="Arial"/>
          <w:color w:val="000000"/>
        </w:rPr>
        <w:t> </w:t>
      </w:r>
    </w:p>
    <w:p w14:paraId="2ED67B6A"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18335C9" w14:textId="75495397" w:rsidR="00FE1195" w:rsidRDefault="00FE1195" w:rsidP="00AD01AA">
      <w:pPr>
        <w:pStyle w:val="paragraph"/>
        <w:spacing w:before="0" w:beforeAutospacing="0" w:after="0" w:afterAutospacing="0" w:line="360" w:lineRule="auto"/>
        <w:textAlignment w:val="baseline"/>
        <w:rPr>
          <w:rStyle w:val="eop"/>
          <w:rFonts w:ascii="Arial" w:hAnsi="Arial" w:cs="Arial"/>
          <w:color w:val="000000"/>
        </w:rPr>
      </w:pPr>
      <w:r>
        <w:rPr>
          <w:rStyle w:val="normaltextrun"/>
          <w:rFonts w:ascii="Arial" w:hAnsi="Arial" w:cs="Arial"/>
          <w:color w:val="000000"/>
        </w:rPr>
        <w:t>Al respecto destacan las siguientes intervenciones de profesionales que se formaron en este plan de estudios: </w:t>
      </w:r>
      <w:r>
        <w:rPr>
          <w:rStyle w:val="eop"/>
          <w:rFonts w:ascii="Arial" w:hAnsi="Arial" w:cs="Arial"/>
          <w:color w:val="000000"/>
        </w:rPr>
        <w:t> </w:t>
      </w:r>
    </w:p>
    <w:p w14:paraId="1918D001" w14:textId="77777777" w:rsidR="00F95ADD" w:rsidRDefault="00F95ADD" w:rsidP="00DA69A0">
      <w:pPr>
        <w:pStyle w:val="paragraph"/>
        <w:spacing w:before="0" w:beforeAutospacing="0" w:after="0" w:afterAutospacing="0" w:line="360" w:lineRule="auto"/>
        <w:ind w:firstLine="720"/>
        <w:textAlignment w:val="baseline"/>
        <w:rPr>
          <w:rFonts w:ascii="Segoe UI" w:hAnsi="Segoe UI" w:cs="Segoe UI"/>
          <w:sz w:val="18"/>
          <w:szCs w:val="18"/>
        </w:rPr>
      </w:pPr>
    </w:p>
    <w:p w14:paraId="21B31F30" w14:textId="77777777" w:rsidR="00FE1195" w:rsidRDefault="00FE1195" w:rsidP="00DA69A0">
      <w:pPr>
        <w:pStyle w:val="paragraph"/>
        <w:spacing w:before="0" w:beforeAutospacing="0" w:after="0" w:afterAutospacing="0" w:line="360" w:lineRule="auto"/>
        <w:ind w:left="1455" w:firstLine="720"/>
        <w:textAlignment w:val="baseline"/>
        <w:rPr>
          <w:rFonts w:ascii="Segoe UI" w:hAnsi="Segoe UI" w:cs="Segoe UI"/>
          <w:sz w:val="18"/>
          <w:szCs w:val="18"/>
        </w:rPr>
      </w:pPr>
      <w:r>
        <w:rPr>
          <w:rStyle w:val="normaltextrun"/>
          <w:rFonts w:ascii="Arial" w:hAnsi="Arial" w:cs="Arial"/>
          <w:color w:val="000000"/>
        </w:rPr>
        <w:t>No tenemos una buena formación en política pública. Tenemos debilidades en lo cuantitativo y en lo programático. </w:t>
      </w:r>
      <w:r>
        <w:rPr>
          <w:rStyle w:val="eop"/>
          <w:rFonts w:ascii="Arial" w:hAnsi="Arial" w:cs="Arial"/>
          <w:color w:val="000000"/>
        </w:rPr>
        <w:t> </w:t>
      </w:r>
    </w:p>
    <w:p w14:paraId="6FC02CA2"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2 </w:t>
      </w:r>
      <w:r>
        <w:rPr>
          <w:rStyle w:val="eop"/>
          <w:rFonts w:ascii="Arial" w:hAnsi="Arial" w:cs="Arial"/>
          <w:color w:val="000000"/>
        </w:rPr>
        <w:t> </w:t>
      </w:r>
    </w:p>
    <w:p w14:paraId="3A7D3109"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eop"/>
          <w:rFonts w:ascii="Arial" w:hAnsi="Arial" w:cs="Arial"/>
          <w:color w:val="000000"/>
        </w:rPr>
        <w:t> </w:t>
      </w:r>
    </w:p>
    <w:p w14:paraId="6FCEF0F8" w14:textId="77777777" w:rsidR="00FE1195" w:rsidRDefault="00FE1195"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Falta enfatizar en la parte de paquetes de software estadístico, porque realmente en el mercado laboral le dan a una mejores oportunidades si tiene un conocimiento más sólido sobre manejo de datos.</w:t>
      </w:r>
      <w:r>
        <w:rPr>
          <w:rStyle w:val="eop"/>
          <w:rFonts w:ascii="Arial" w:hAnsi="Arial" w:cs="Arial"/>
          <w:color w:val="000000"/>
        </w:rPr>
        <w:t> </w:t>
      </w:r>
    </w:p>
    <w:p w14:paraId="70FF5DF7"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 Informante 3</w:t>
      </w:r>
      <w:r>
        <w:rPr>
          <w:rStyle w:val="eop"/>
          <w:rFonts w:ascii="Arial" w:hAnsi="Arial" w:cs="Arial"/>
          <w:color w:val="000000"/>
        </w:rPr>
        <w:t> </w:t>
      </w:r>
    </w:p>
    <w:p w14:paraId="0FC4C0F3" w14:textId="1334C77B" w:rsidR="00FE1195" w:rsidRDefault="00FE1195" w:rsidP="00DA69A0">
      <w:pPr>
        <w:pStyle w:val="paragraph"/>
        <w:spacing w:before="0" w:beforeAutospacing="0" w:after="0" w:afterAutospacing="0" w:line="360" w:lineRule="auto"/>
        <w:ind w:left="1455" w:firstLine="720"/>
        <w:jc w:val="both"/>
        <w:textAlignment w:val="baseline"/>
        <w:rPr>
          <w:rStyle w:val="eop"/>
          <w:rFonts w:ascii="Arial" w:hAnsi="Arial" w:cs="Arial"/>
          <w:color w:val="000000"/>
        </w:rPr>
      </w:pPr>
      <w:r>
        <w:rPr>
          <w:rStyle w:val="normaltextrun"/>
          <w:rFonts w:ascii="Arial" w:hAnsi="Arial" w:cs="Arial"/>
          <w:color w:val="000000"/>
        </w:rPr>
        <w:t xml:space="preserve">Hay pocas herramientas para, por ejemplo, formulación de proyectos dentro de la cooperación, el desarrollo de políticas públicas. Por ejemplo, yo constantemente en mi trabajo me encuentro </w:t>
      </w:r>
      <w:r>
        <w:rPr>
          <w:rStyle w:val="normaltextrun"/>
          <w:rFonts w:ascii="Arial" w:hAnsi="Arial" w:cs="Arial"/>
          <w:color w:val="000000"/>
        </w:rPr>
        <w:lastRenderedPageBreak/>
        <w:t>con sociólogos que están en departamentos de creación de capacidades en sus instancias o que están en departamentos muy diferentes a los que la carrera enseña.</w:t>
      </w:r>
      <w:r>
        <w:rPr>
          <w:rStyle w:val="eop"/>
          <w:rFonts w:ascii="Arial" w:hAnsi="Arial" w:cs="Arial"/>
          <w:color w:val="000000"/>
        </w:rPr>
        <w:t> </w:t>
      </w:r>
    </w:p>
    <w:p w14:paraId="6AD57267" w14:textId="77777777" w:rsidR="00F95ADD" w:rsidRDefault="00F95ADD" w:rsidP="00DA69A0">
      <w:pPr>
        <w:pStyle w:val="paragraph"/>
        <w:spacing w:before="0" w:beforeAutospacing="0" w:after="0" w:afterAutospacing="0" w:line="360" w:lineRule="auto"/>
        <w:ind w:left="1455" w:firstLine="720"/>
        <w:jc w:val="both"/>
        <w:textAlignment w:val="baseline"/>
        <w:rPr>
          <w:rFonts w:ascii="Segoe UI" w:hAnsi="Segoe UI" w:cs="Segoe UI"/>
          <w:sz w:val="18"/>
          <w:szCs w:val="18"/>
        </w:rPr>
      </w:pPr>
    </w:p>
    <w:p w14:paraId="0A2AD344"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4 </w:t>
      </w:r>
      <w:r>
        <w:rPr>
          <w:rStyle w:val="eop"/>
          <w:rFonts w:ascii="Arial" w:hAnsi="Arial" w:cs="Arial"/>
          <w:color w:val="000000"/>
        </w:rPr>
        <w:t> </w:t>
      </w:r>
    </w:p>
    <w:p w14:paraId="27F798E4"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El tema de las oportunidades laborales y la necesidad de que la escuela de sociología pueda dar a conocer mucho más el perfil de las y los profesionales graduados, estuvo ampliamente presente en las evaluaciones. Se constató que existen algunos desfases entre las oportunidades existentes en el mundo laboral y las capacidades que se priorizaron en la formación académica en el plan de estudios del año 2005. Muchos de los profesionales coincidieron en que tuvieron que llevar algunos cursos extra de análisis de datos cuantitativos o de desarrollo tecnológico, o bien, de gestión de política pública para completar su perfil y poder acceder a dichas oportunidades de empleo. </w:t>
      </w:r>
      <w:r>
        <w:rPr>
          <w:rStyle w:val="eop"/>
          <w:rFonts w:ascii="Arial" w:hAnsi="Arial" w:cs="Arial"/>
          <w:color w:val="000000"/>
        </w:rPr>
        <w:t> </w:t>
      </w:r>
    </w:p>
    <w:p w14:paraId="60B13DB7"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0A997BFC" w14:textId="3020AE91" w:rsidR="00FE1195" w:rsidRDefault="00FE1195" w:rsidP="00CA0FEC">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Por otra parte, un informante señaló que ciertos espacios del sector privado no eran considerados una opción laboral para una persona profesional en sociología por la mirada crítica que se construye desde la academia hacia estos espacios, reduciendo, según su perspectiva, las opciones laborales para quienes se egresan:</w:t>
      </w:r>
      <w:r>
        <w:rPr>
          <w:rStyle w:val="eop"/>
          <w:rFonts w:ascii="Arial" w:hAnsi="Arial" w:cs="Arial"/>
          <w:color w:val="000000"/>
        </w:rPr>
        <w:t> </w:t>
      </w:r>
    </w:p>
    <w:p w14:paraId="3D2FC16A" w14:textId="77777777" w:rsidR="00CA0FEC" w:rsidRDefault="00CA0FEC" w:rsidP="00CA0FEC">
      <w:pPr>
        <w:pStyle w:val="paragraph"/>
        <w:spacing w:before="0" w:beforeAutospacing="0" w:after="0" w:afterAutospacing="0" w:line="360" w:lineRule="auto"/>
        <w:ind w:left="1440"/>
        <w:jc w:val="both"/>
        <w:textAlignment w:val="baseline"/>
        <w:rPr>
          <w:rStyle w:val="normaltextrun"/>
          <w:rFonts w:ascii="Arial" w:hAnsi="Arial" w:cs="Arial"/>
          <w:color w:val="000000"/>
        </w:rPr>
      </w:pPr>
    </w:p>
    <w:p w14:paraId="3D36389B" w14:textId="7FF6E157" w:rsidR="00FE1195" w:rsidRDefault="00FE1195" w:rsidP="00CA0FEC">
      <w:pPr>
        <w:pStyle w:val="paragraph"/>
        <w:spacing w:before="0" w:beforeAutospacing="0" w:after="0" w:afterAutospacing="0" w:line="360" w:lineRule="auto"/>
        <w:ind w:left="1440"/>
        <w:jc w:val="both"/>
        <w:textAlignment w:val="baseline"/>
        <w:rPr>
          <w:rStyle w:val="eop"/>
          <w:rFonts w:ascii="Arial" w:hAnsi="Arial" w:cs="Arial"/>
          <w:color w:val="000000"/>
        </w:rPr>
      </w:pPr>
      <w:r>
        <w:rPr>
          <w:rStyle w:val="normaltextrun"/>
          <w:rFonts w:ascii="Arial" w:hAnsi="Arial" w:cs="Arial"/>
          <w:color w:val="000000"/>
        </w:rPr>
        <w:t xml:space="preserve">Otro tema tiene que ver con el mercado laboral privado, que no nos debería de dar miedo entrar a muchos mercados laborales. El </w:t>
      </w:r>
      <w:r>
        <w:rPr>
          <w:rStyle w:val="normaltextrun"/>
          <w:rFonts w:ascii="Arial" w:hAnsi="Arial" w:cs="Arial"/>
          <w:color w:val="000000"/>
        </w:rPr>
        <w:lastRenderedPageBreak/>
        <w:t>mercado privado es una posibilidad, y porque sea una posibilidad no significa que no lo podamos criticar y seguir pensando análisis interesantes, pero hay que emplearnos, hay que comer. La autonomía económica nos va a permitir el acceso a salud mental, lamentablemente así es ahorita, y también nos va a permitir escribir y aprender de lo queramos. Ahí hay mucho qué trabajar porque en socio hay hasta un sentimiento de que no podemos entrar a trabajar a ciertos departamentos del sector privado que pueden emplear y que un sociólogo o socióloga puede dar mucho su aporte y ahí creo que hay que avanzar.</w:t>
      </w:r>
      <w:r>
        <w:rPr>
          <w:rStyle w:val="eop"/>
          <w:rFonts w:ascii="Arial" w:hAnsi="Arial" w:cs="Arial"/>
          <w:color w:val="000000"/>
        </w:rPr>
        <w:t> </w:t>
      </w:r>
    </w:p>
    <w:p w14:paraId="642665C7" w14:textId="6CDAB115" w:rsidR="00FE1195" w:rsidRDefault="00FE1195" w:rsidP="00DA69A0">
      <w:pPr>
        <w:pStyle w:val="paragraph"/>
        <w:spacing w:before="0" w:beforeAutospacing="0" w:after="0" w:afterAutospacing="0" w:line="360" w:lineRule="auto"/>
        <w:ind w:right="60" w:firstLine="720"/>
        <w:jc w:val="right"/>
        <w:textAlignment w:val="baseline"/>
        <w:rPr>
          <w:rStyle w:val="eop"/>
          <w:rFonts w:ascii="Arial" w:hAnsi="Arial" w:cs="Arial"/>
          <w:color w:val="000000"/>
        </w:rPr>
      </w:pPr>
      <w:r>
        <w:rPr>
          <w:rStyle w:val="normaltextrun"/>
          <w:rFonts w:ascii="Arial" w:hAnsi="Arial" w:cs="Arial"/>
          <w:i/>
          <w:iCs/>
          <w:color w:val="000000"/>
        </w:rPr>
        <w:t>Informante 4 </w:t>
      </w:r>
      <w:r>
        <w:rPr>
          <w:rStyle w:val="eop"/>
          <w:rFonts w:ascii="Arial" w:hAnsi="Arial" w:cs="Arial"/>
          <w:color w:val="000000"/>
        </w:rPr>
        <w:t> </w:t>
      </w:r>
    </w:p>
    <w:p w14:paraId="1CC86413" w14:textId="77777777" w:rsidR="00CA0FEC" w:rsidRDefault="00CA0FEC"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p>
    <w:p w14:paraId="301B6A78" w14:textId="0FCC9364"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Es importante mencionar que esta discusión estuvo ampliamente presente en el proceso de actualización del plan de estudios, en relación con cómo incorporar diferentes capacidades que diversifiquen las oportunidades laborales de las personas egresadas. En la misma línea en la que lo colocó este informante: </w:t>
      </w:r>
      <w:r>
        <w:rPr>
          <w:rStyle w:val="eop"/>
          <w:rFonts w:ascii="Arial" w:hAnsi="Arial" w:cs="Arial"/>
          <w:color w:val="000000"/>
        </w:rPr>
        <w:t> </w:t>
      </w:r>
    </w:p>
    <w:p w14:paraId="363F2950"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6D05C01" w14:textId="77777777" w:rsidR="00FE1195" w:rsidRDefault="00FE1195" w:rsidP="00AD01AA">
      <w:pPr>
        <w:pStyle w:val="paragraph"/>
        <w:spacing w:before="0" w:beforeAutospacing="0" w:after="0" w:afterAutospacing="0" w:line="360" w:lineRule="auto"/>
        <w:ind w:left="1440"/>
        <w:jc w:val="both"/>
        <w:textAlignment w:val="baseline"/>
        <w:rPr>
          <w:rFonts w:ascii="Segoe UI" w:hAnsi="Segoe UI" w:cs="Segoe UI"/>
          <w:sz w:val="18"/>
          <w:szCs w:val="18"/>
        </w:rPr>
      </w:pPr>
      <w:r>
        <w:rPr>
          <w:rStyle w:val="normaltextrun"/>
          <w:rFonts w:ascii="Arial" w:hAnsi="Arial" w:cs="Arial"/>
          <w:color w:val="000000"/>
        </w:rPr>
        <w:t>Mi recomendación es que la sociología debe poner el ojo sobre temas de "</w:t>
      </w:r>
      <w:proofErr w:type="spellStart"/>
      <w:r>
        <w:rPr>
          <w:rStyle w:val="normaltextrun"/>
          <w:rFonts w:ascii="Arial" w:hAnsi="Arial" w:cs="Arial"/>
          <w:color w:val="000000"/>
        </w:rPr>
        <w:t>big</w:t>
      </w:r>
      <w:proofErr w:type="spellEnd"/>
      <w:r>
        <w:rPr>
          <w:rStyle w:val="normaltextrun"/>
          <w:rFonts w:ascii="Arial" w:hAnsi="Arial" w:cs="Arial"/>
          <w:color w:val="000000"/>
        </w:rPr>
        <w:t> data", "UX" [</w:t>
      </w:r>
      <w:proofErr w:type="spellStart"/>
      <w:r>
        <w:rPr>
          <w:rStyle w:val="normaltextrun"/>
          <w:rFonts w:ascii="Arial" w:hAnsi="Arial" w:cs="Arial"/>
          <w:i/>
          <w:iCs/>
          <w:color w:val="000000"/>
        </w:rPr>
        <w:t>user</w:t>
      </w:r>
      <w:proofErr w:type="spellEnd"/>
      <w:r>
        <w:rPr>
          <w:rStyle w:val="normaltextrun"/>
          <w:rFonts w:ascii="Arial" w:hAnsi="Arial" w:cs="Arial"/>
          <w:i/>
          <w:iCs/>
          <w:color w:val="000000"/>
        </w:rPr>
        <w:t> </w:t>
      </w:r>
      <w:proofErr w:type="spellStart"/>
      <w:r>
        <w:rPr>
          <w:rStyle w:val="normaltextrun"/>
          <w:rFonts w:ascii="Arial" w:hAnsi="Arial" w:cs="Arial"/>
          <w:i/>
          <w:iCs/>
          <w:color w:val="000000"/>
        </w:rPr>
        <w:t>experience</w:t>
      </w:r>
      <w:proofErr w:type="spellEnd"/>
      <w:r>
        <w:rPr>
          <w:rStyle w:val="normaltextrun"/>
          <w:rFonts w:ascii="Arial" w:hAnsi="Arial" w:cs="Arial"/>
          <w:color w:val="000000"/>
        </w:rPr>
        <w:t>], "</w:t>
      </w:r>
      <w:r>
        <w:rPr>
          <w:rStyle w:val="normaltextrun"/>
          <w:rFonts w:ascii="Arial" w:hAnsi="Arial" w:cs="Arial"/>
          <w:i/>
          <w:iCs/>
          <w:color w:val="000000"/>
        </w:rPr>
        <w:t>social </w:t>
      </w:r>
      <w:proofErr w:type="spellStart"/>
      <w:r>
        <w:rPr>
          <w:rStyle w:val="normaltextrun"/>
          <w:rFonts w:ascii="Arial" w:hAnsi="Arial" w:cs="Arial"/>
          <w:i/>
          <w:iCs/>
          <w:color w:val="000000"/>
        </w:rPr>
        <w:t>experience</w:t>
      </w:r>
      <w:proofErr w:type="spellEnd"/>
      <w:r>
        <w:rPr>
          <w:rStyle w:val="normaltextrun"/>
          <w:rFonts w:ascii="Arial" w:hAnsi="Arial" w:cs="Arial"/>
          <w:color w:val="000000"/>
        </w:rPr>
        <w:t xml:space="preserve">", y todo este tema donde la sociología debe actualizar, hacer conversatorios y entender esos departamentos y roles, no solamente desde la investigación sino como la sociología se inserta laboralmente. Yo por </w:t>
      </w:r>
      <w:r>
        <w:rPr>
          <w:rStyle w:val="normaltextrun"/>
          <w:rFonts w:ascii="Arial" w:hAnsi="Arial" w:cs="Arial"/>
          <w:color w:val="000000"/>
        </w:rPr>
        <w:lastRenderedPageBreak/>
        <w:t>ejemplo sigo varios sociólogos que son muy buenos en temas de género "UX", por ejemplo. Sigo varias sociólogas y sociólogos que están en el mundo del "</w:t>
      </w:r>
      <w:proofErr w:type="spellStart"/>
      <w:r>
        <w:rPr>
          <w:rStyle w:val="normaltextrun"/>
          <w:rFonts w:ascii="Arial" w:hAnsi="Arial" w:cs="Arial"/>
          <w:color w:val="000000"/>
        </w:rPr>
        <w:t>big</w:t>
      </w:r>
      <w:proofErr w:type="spellEnd"/>
      <w:r>
        <w:rPr>
          <w:rStyle w:val="normaltextrun"/>
          <w:rFonts w:ascii="Arial" w:hAnsi="Arial" w:cs="Arial"/>
          <w:color w:val="000000"/>
        </w:rPr>
        <w:t> data" y están pudiendo crear un campo ahí desde perspectivas y enfoques interseccionales, donde pueden dar todo el bagaje. La Escuela de Sociología podría tener más alianzas (…) y empezar a visibilizar cómo un sociólogo o una socióloga puede estar acá en un tema tan importante como el financiero, o en temas de tecnología. Ahí hace falta un trabajo casi que de contratar a una persona de relaciones públicas para que logre ubicar a la sociología en esas otras áreas. Que efectivamente la sociología por la trayectoria que tiene de movimiento social, pensamiento crítico y demás, se aleja un poco, pero definitivamente hay que estar en los dos frentes al mismo tiempo. La misma capacidad de ser críticos es importantísima que nunca se pierda, esa sensibilidad y esa capacidad. Pero que al mismo tiempo las personas se puedan emplear, lamentablemente los que les cuesta más emplearse son quienes venimos de contextos rurales y educación pública. Entramos a sociología, la finalizamos y nos quedamos solos.</w:t>
      </w:r>
      <w:r>
        <w:rPr>
          <w:rStyle w:val="eop"/>
          <w:rFonts w:ascii="Arial" w:hAnsi="Arial" w:cs="Arial"/>
          <w:color w:val="000000"/>
        </w:rPr>
        <w:t> </w:t>
      </w:r>
    </w:p>
    <w:p w14:paraId="2266671C"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4 </w:t>
      </w:r>
      <w:r>
        <w:rPr>
          <w:rStyle w:val="eop"/>
          <w:rFonts w:ascii="Arial" w:hAnsi="Arial" w:cs="Arial"/>
          <w:color w:val="000000"/>
        </w:rPr>
        <w:t> </w:t>
      </w:r>
    </w:p>
    <w:p w14:paraId="4D8E615B" w14:textId="77777777" w:rsidR="00FE1195" w:rsidRDefault="00FE1195" w:rsidP="00DA69A0">
      <w:pPr>
        <w:pStyle w:val="paragraph"/>
        <w:spacing w:before="0" w:beforeAutospacing="0" w:after="0" w:afterAutospacing="0" w:line="360" w:lineRule="auto"/>
        <w:ind w:right="60" w:firstLine="720"/>
        <w:jc w:val="both"/>
        <w:textAlignment w:val="baseline"/>
        <w:rPr>
          <w:rFonts w:ascii="Segoe UI" w:hAnsi="Segoe UI" w:cs="Segoe UI"/>
          <w:sz w:val="18"/>
          <w:szCs w:val="18"/>
        </w:rPr>
      </w:pPr>
      <w:r>
        <w:rPr>
          <w:rStyle w:val="eop"/>
          <w:rFonts w:ascii="Arial" w:hAnsi="Arial" w:cs="Arial"/>
          <w:color w:val="000000"/>
        </w:rPr>
        <w:t> </w:t>
      </w:r>
    </w:p>
    <w:p w14:paraId="6A39C522" w14:textId="77777777" w:rsidR="00FE1195" w:rsidRDefault="00FE1195" w:rsidP="00AD01AA">
      <w:pPr>
        <w:pStyle w:val="paragraph"/>
        <w:spacing w:before="0" w:beforeAutospacing="0" w:after="0" w:afterAutospacing="0" w:line="360" w:lineRule="auto"/>
        <w:ind w:right="60"/>
        <w:jc w:val="both"/>
        <w:textAlignment w:val="baseline"/>
        <w:rPr>
          <w:rFonts w:ascii="Segoe UI" w:hAnsi="Segoe UI" w:cs="Segoe UI"/>
          <w:sz w:val="18"/>
          <w:szCs w:val="18"/>
        </w:rPr>
      </w:pPr>
      <w:r>
        <w:rPr>
          <w:rStyle w:val="normaltextrun"/>
          <w:rFonts w:ascii="Arial" w:hAnsi="Arial" w:cs="Arial"/>
          <w:color w:val="000000"/>
        </w:rPr>
        <w:t xml:space="preserve">Estas discusiones toman especial relevancia con el alcance actual de la inteligencia artificial; en donde se abre un enorme abanico de oportunidades para </w:t>
      </w:r>
      <w:r>
        <w:rPr>
          <w:rStyle w:val="normaltextrun"/>
          <w:rFonts w:ascii="Arial" w:hAnsi="Arial" w:cs="Arial"/>
          <w:color w:val="000000"/>
        </w:rPr>
        <w:lastRenderedPageBreak/>
        <w:t>la gestión de los datos, la interpretación crítica y analítica de grandes grupos de información y el impacto que estas nuevas tecnologías tienen sobre las diversas poblaciones y sus dinámicas. Es justamente uno de los caminos que se ha abierto con el nuevo milenio y en donde la mirada crítica de la disciplina podría desarrollar un trabajo fundamental. </w:t>
      </w:r>
      <w:r>
        <w:rPr>
          <w:rStyle w:val="eop"/>
          <w:rFonts w:ascii="Arial" w:hAnsi="Arial" w:cs="Arial"/>
          <w:color w:val="000000"/>
        </w:rPr>
        <w:t> </w:t>
      </w:r>
    </w:p>
    <w:p w14:paraId="454CAAD4" w14:textId="77777777" w:rsidR="00FE1195" w:rsidRDefault="00FE1195" w:rsidP="00DA69A0">
      <w:pPr>
        <w:pStyle w:val="paragraph"/>
        <w:spacing w:before="0" w:beforeAutospacing="0" w:after="0" w:afterAutospacing="0" w:line="360" w:lineRule="auto"/>
        <w:ind w:right="60" w:firstLine="720"/>
        <w:jc w:val="both"/>
        <w:textAlignment w:val="baseline"/>
        <w:rPr>
          <w:rFonts w:ascii="Segoe UI" w:hAnsi="Segoe UI" w:cs="Segoe UI"/>
          <w:sz w:val="18"/>
          <w:szCs w:val="18"/>
        </w:rPr>
      </w:pPr>
      <w:r>
        <w:rPr>
          <w:rStyle w:val="eop"/>
          <w:rFonts w:ascii="Arial" w:hAnsi="Arial" w:cs="Arial"/>
          <w:color w:val="000000"/>
        </w:rPr>
        <w:t> </w:t>
      </w:r>
    </w:p>
    <w:p w14:paraId="71D28B81" w14:textId="445A9024" w:rsidR="00FE1195" w:rsidRDefault="00FE1195" w:rsidP="00DA69A0">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Los caminos de la sociología: diversidad temática en los TFG </w:t>
      </w:r>
      <w:r>
        <w:rPr>
          <w:rStyle w:val="eop"/>
          <w:rFonts w:ascii="Arial" w:hAnsi="Arial" w:cs="Arial"/>
          <w:color w:val="000000"/>
        </w:rPr>
        <w:t>  </w:t>
      </w:r>
    </w:p>
    <w:p w14:paraId="353ECED2"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En el análisis de las áreas de mayor interés en el estudiantado se encuentra amplia variabilidad temática en todas las generaciones analizadas. Destacaron como temáticas mayoritariamente abordadas el género, los estudios sobre cultura e identidad, las temáticas relacionadas con el trabajo y la economía, los trabajos sobre sexualidad y las investigaciones sobre ambiente, movimientos sociales y organización comunitaria. En el siguiente gráfico es posible identificar las áreas temáticas de mayor interés en el desarrollo de los TFG durante el periodo analizado:</w:t>
      </w:r>
      <w:r>
        <w:rPr>
          <w:rStyle w:val="eop"/>
          <w:rFonts w:ascii="Arial" w:hAnsi="Arial" w:cs="Arial"/>
          <w:color w:val="000000"/>
        </w:rPr>
        <w:t> </w:t>
      </w:r>
    </w:p>
    <w:p w14:paraId="45912AFA" w14:textId="6F6AEA86" w:rsidR="00FE1195" w:rsidRDefault="00FE1195" w:rsidP="0077158C">
      <w:pPr>
        <w:pStyle w:val="paragraph"/>
        <w:spacing w:before="0" w:beforeAutospacing="0" w:after="0" w:afterAutospacing="0"/>
        <w:jc w:val="both"/>
        <w:textAlignment w:val="baseline"/>
        <w:rPr>
          <w:rStyle w:val="eop"/>
          <w:rFonts w:ascii="Arial" w:hAnsi="Arial" w:cs="Arial"/>
          <w:color w:val="000000"/>
        </w:rPr>
      </w:pPr>
      <w:r>
        <w:rPr>
          <w:rStyle w:val="eop"/>
          <w:rFonts w:ascii="Arial" w:hAnsi="Arial" w:cs="Arial"/>
          <w:color w:val="000000"/>
        </w:rPr>
        <w:t> </w:t>
      </w:r>
    </w:p>
    <w:p w14:paraId="73B3FEE7" w14:textId="5B46D73B"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7BBE141" w14:textId="0DBD46E5"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31556F39" w14:textId="3598A1BE"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3B81CD2A" w14:textId="7DA8A79C"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A330654" w14:textId="2286ABB2"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237583B6" w14:textId="6E4AB1DC"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2962F78" w14:textId="16A7F3D3"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441A857" w14:textId="25E3DE69"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31D81C97" w14:textId="4ACD9A68"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CA9618B" w14:textId="77777777"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B9BA43A" w14:textId="43739D16" w:rsidR="0077158C" w:rsidRDefault="00FE1195" w:rsidP="00CA0FEC">
      <w:pPr>
        <w:pStyle w:val="paragraph"/>
        <w:spacing w:before="0" w:beforeAutospacing="0" w:after="0" w:afterAutospacing="0" w:line="360" w:lineRule="auto"/>
        <w:jc w:val="both"/>
        <w:textAlignment w:val="baseline"/>
        <w:rPr>
          <w:rStyle w:val="normaltextrun"/>
          <w:rFonts w:ascii="Arial" w:hAnsi="Arial" w:cs="Arial"/>
          <w:i/>
          <w:iCs/>
          <w:color w:val="000000"/>
        </w:rPr>
      </w:pPr>
      <w:r w:rsidRPr="00A8302A">
        <w:rPr>
          <w:rStyle w:val="normaltextrun"/>
          <w:rFonts w:ascii="Arial" w:hAnsi="Arial" w:cs="Arial"/>
          <w:b/>
          <w:bCs/>
          <w:color w:val="000000"/>
        </w:rPr>
        <w:lastRenderedPageBreak/>
        <w:t>Figura 1</w:t>
      </w:r>
    </w:p>
    <w:p w14:paraId="6D2A86BE" w14:textId="4153EC43" w:rsidR="00FE1195" w:rsidRDefault="00FE1195" w:rsidP="00CA0FEC">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color w:val="000000"/>
        </w:rPr>
        <w:t>Principal temática desarrollada en los trabajos final de graduación en sociología en la UNA, durante el periodo 2010-2023</w:t>
      </w:r>
      <w:r>
        <w:rPr>
          <w:rStyle w:val="eop"/>
          <w:rFonts w:ascii="Arial" w:hAnsi="Arial" w:cs="Arial"/>
          <w:color w:val="000000"/>
        </w:rPr>
        <w:t> </w:t>
      </w:r>
    </w:p>
    <w:p w14:paraId="138023A2" w14:textId="77777777" w:rsidR="00FE1195" w:rsidRDefault="00FE1195" w:rsidP="00FE1195">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noProof/>
          <w:lang w:eastAsia="es-ES_tradnl"/>
        </w:rPr>
        <w:drawing>
          <wp:inline distT="0" distB="0" distL="0" distR="0" wp14:anchorId="296CEFAD" wp14:editId="70A328DC">
            <wp:extent cx="5410200" cy="3880101"/>
            <wp:effectExtent l="0" t="0" r="0" b="6350"/>
            <wp:docPr id="3" name="Imagen 3" descr="C:\Users\micastro\AppData\Local\Microsoft\Windows\INetCache\Content.MSO\CE5398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stro\AppData\Local\Microsoft\Windows\INetCache\Content.MSO\CE53984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302" cy="3895235"/>
                    </a:xfrm>
                    <a:prstGeom prst="rect">
                      <a:avLst/>
                    </a:prstGeom>
                    <a:noFill/>
                    <a:ln>
                      <a:noFill/>
                    </a:ln>
                  </pic:spPr>
                </pic:pic>
              </a:graphicData>
            </a:graphic>
          </wp:inline>
        </w:drawing>
      </w:r>
      <w:r>
        <w:rPr>
          <w:rStyle w:val="eop"/>
          <w:rFonts w:ascii="Arial" w:hAnsi="Arial" w:cs="Arial"/>
          <w:color w:val="000000"/>
          <w:sz w:val="20"/>
          <w:szCs w:val="20"/>
        </w:rPr>
        <w:t> </w:t>
      </w:r>
    </w:p>
    <w:p w14:paraId="35E3B407" w14:textId="4CA7BD81" w:rsidR="00FE1195" w:rsidRPr="00454DC3" w:rsidRDefault="0077158C" w:rsidP="0077158C">
      <w:pPr>
        <w:pStyle w:val="paragraph"/>
        <w:spacing w:before="0" w:beforeAutospacing="0" w:after="0" w:afterAutospacing="0"/>
        <w:textAlignment w:val="baseline"/>
        <w:rPr>
          <w:rStyle w:val="eop"/>
          <w:rFonts w:ascii="Arial" w:hAnsi="Arial" w:cs="Arial"/>
          <w:color w:val="000000"/>
          <w:szCs w:val="20"/>
        </w:rPr>
      </w:pPr>
      <w:r w:rsidRPr="00454DC3">
        <w:rPr>
          <w:rStyle w:val="normaltextrun"/>
          <w:rFonts w:ascii="Arial" w:hAnsi="Arial" w:cs="Arial"/>
          <w:i/>
          <w:iCs/>
          <w:color w:val="000000"/>
          <w:szCs w:val="20"/>
        </w:rPr>
        <w:t>Nota</w:t>
      </w:r>
      <w:r w:rsidR="00C00F26" w:rsidRPr="00454DC3">
        <w:rPr>
          <w:rStyle w:val="normaltextrun"/>
          <w:rFonts w:ascii="Arial" w:hAnsi="Arial" w:cs="Arial"/>
          <w:i/>
          <w:iCs/>
          <w:color w:val="000000"/>
          <w:szCs w:val="20"/>
        </w:rPr>
        <w:t>.</w:t>
      </w:r>
      <w:r w:rsidR="00FE1195" w:rsidRPr="00454DC3">
        <w:rPr>
          <w:rStyle w:val="normaltextrun"/>
          <w:rFonts w:ascii="Arial" w:hAnsi="Arial" w:cs="Arial"/>
          <w:color w:val="000000"/>
          <w:szCs w:val="20"/>
        </w:rPr>
        <w:t> Elaboración propia a partir de la base de datos de la Escuela de Sociología (2023).</w:t>
      </w:r>
      <w:r w:rsidR="00FE1195" w:rsidRPr="00454DC3">
        <w:rPr>
          <w:rStyle w:val="eop"/>
          <w:rFonts w:ascii="Arial" w:hAnsi="Arial" w:cs="Arial"/>
          <w:color w:val="000000"/>
          <w:szCs w:val="20"/>
        </w:rPr>
        <w:t> </w:t>
      </w:r>
    </w:p>
    <w:p w14:paraId="54C1B2C7" w14:textId="77777777" w:rsidR="00DA69A0" w:rsidRDefault="00DA69A0" w:rsidP="00FE1195">
      <w:pPr>
        <w:pStyle w:val="paragraph"/>
        <w:spacing w:before="0" w:beforeAutospacing="0" w:after="0" w:afterAutospacing="0"/>
        <w:ind w:firstLine="720"/>
        <w:textAlignment w:val="baseline"/>
        <w:rPr>
          <w:rFonts w:ascii="Segoe UI" w:hAnsi="Segoe UI" w:cs="Segoe UI"/>
          <w:sz w:val="18"/>
          <w:szCs w:val="18"/>
        </w:rPr>
      </w:pPr>
    </w:p>
    <w:p w14:paraId="7B7E3087"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Para comprender con mayor exactitud la cantidad de trabajos por tema y generación, puede observarse la Tabla 2:</w:t>
      </w:r>
      <w:r>
        <w:rPr>
          <w:rStyle w:val="eop"/>
          <w:rFonts w:ascii="Arial" w:hAnsi="Arial" w:cs="Arial"/>
          <w:color w:val="000000"/>
        </w:rPr>
        <w:t> </w:t>
      </w:r>
    </w:p>
    <w:p w14:paraId="17E4B404" w14:textId="77777777" w:rsidR="00454DC3" w:rsidRDefault="00FE1195" w:rsidP="00454DC3">
      <w:pPr>
        <w:pStyle w:val="paragraph"/>
        <w:spacing w:before="0" w:beforeAutospacing="0" w:after="0" w:afterAutospacing="0" w:line="360" w:lineRule="auto"/>
        <w:textAlignment w:val="baseline"/>
        <w:rPr>
          <w:rStyle w:val="normaltextrun"/>
          <w:rFonts w:ascii="Arial" w:hAnsi="Arial" w:cs="Arial"/>
          <w:i/>
          <w:iCs/>
          <w:color w:val="000000"/>
          <w:sz w:val="22"/>
          <w:szCs w:val="22"/>
        </w:rPr>
      </w:pPr>
      <w:r w:rsidRPr="00454DC3">
        <w:rPr>
          <w:rStyle w:val="normaltextrun"/>
          <w:rFonts w:ascii="Arial" w:hAnsi="Arial" w:cs="Arial"/>
          <w:b/>
          <w:iCs/>
          <w:color w:val="000000"/>
          <w:sz w:val="22"/>
          <w:szCs w:val="22"/>
        </w:rPr>
        <w:lastRenderedPageBreak/>
        <w:t>Tabla 2</w:t>
      </w:r>
      <w:r>
        <w:rPr>
          <w:rStyle w:val="normaltextrun"/>
          <w:rFonts w:ascii="Arial" w:hAnsi="Arial" w:cs="Arial"/>
          <w:i/>
          <w:iCs/>
          <w:color w:val="000000"/>
          <w:sz w:val="22"/>
          <w:szCs w:val="22"/>
        </w:rPr>
        <w:t xml:space="preserve">. </w:t>
      </w:r>
    </w:p>
    <w:p w14:paraId="6D2FDCD5" w14:textId="262B65B0" w:rsidR="00454DC3" w:rsidRDefault="00FE1195" w:rsidP="00454DC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color w:val="000000"/>
          <w:sz w:val="22"/>
          <w:szCs w:val="22"/>
        </w:rPr>
        <w:t>Cantidad de TFG defendidos durante el periodo 2010-2013 por año y temática principal</w:t>
      </w:r>
      <w:r>
        <w:rPr>
          <w:rStyle w:val="superscript"/>
          <w:rFonts w:ascii="Arial" w:hAnsi="Arial" w:cs="Arial"/>
          <w:i/>
          <w:iCs/>
          <w:color w:val="000000"/>
          <w:sz w:val="17"/>
          <w:szCs w:val="17"/>
          <w:vertAlign w:val="superscript"/>
        </w:rPr>
        <w:t>8</w:t>
      </w:r>
      <w:r>
        <w:rPr>
          <w:rStyle w:val="eop"/>
          <w:rFonts w:ascii="Arial" w:hAnsi="Arial" w:cs="Arial"/>
          <w:color w:val="000000"/>
          <w:sz w:val="22"/>
          <w:szCs w:val="22"/>
        </w:rPr>
        <w:t> </w:t>
      </w:r>
    </w:p>
    <w:tbl>
      <w:tblPr>
        <w:tblW w:w="878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47"/>
        <w:gridCol w:w="452"/>
        <w:gridCol w:w="452"/>
        <w:gridCol w:w="452"/>
        <w:gridCol w:w="453"/>
        <w:gridCol w:w="453"/>
        <w:gridCol w:w="453"/>
        <w:gridCol w:w="453"/>
        <w:gridCol w:w="453"/>
        <w:gridCol w:w="453"/>
        <w:gridCol w:w="453"/>
        <w:gridCol w:w="453"/>
        <w:gridCol w:w="453"/>
        <w:gridCol w:w="453"/>
        <w:gridCol w:w="454"/>
        <w:gridCol w:w="652"/>
        <w:gridCol w:w="450"/>
      </w:tblGrid>
      <w:tr w:rsidR="00454DC3" w14:paraId="3C2BCE0C" w14:textId="568A0EB2" w:rsidTr="00454DC3">
        <w:trPr>
          <w:trHeight w:val="300"/>
        </w:trPr>
        <w:tc>
          <w:tcPr>
            <w:tcW w:w="1347" w:type="dxa"/>
            <w:vMerge w:val="restart"/>
            <w:tcBorders>
              <w:top w:val="single" w:sz="4" w:space="0" w:color="auto"/>
              <w:bottom w:val="nil"/>
            </w:tcBorders>
            <w:hideMark/>
          </w:tcPr>
          <w:p w14:paraId="6F20A24A" w14:textId="77777777" w:rsidR="00454DC3" w:rsidRDefault="00454DC3" w:rsidP="00FE1195">
            <w:pPr>
              <w:pStyle w:val="paragraph"/>
              <w:spacing w:before="0" w:beforeAutospacing="0" w:after="0" w:afterAutospacing="0"/>
              <w:jc w:val="center"/>
              <w:textAlignment w:val="baseline"/>
              <w:rPr>
                <w:b/>
                <w:bCs/>
              </w:rPr>
            </w:pPr>
            <w:r w:rsidRPr="00454DC3">
              <w:rPr>
                <w:rStyle w:val="normaltextrun"/>
                <w:rFonts w:ascii="Arial" w:hAnsi="Arial" w:cs="Arial"/>
                <w:b/>
                <w:bCs/>
                <w:color w:val="000000"/>
                <w:sz w:val="20"/>
                <w:szCs w:val="22"/>
              </w:rPr>
              <w:t>Temática principal</w:t>
            </w:r>
            <w:r w:rsidRPr="00454DC3">
              <w:rPr>
                <w:rStyle w:val="eop"/>
                <w:rFonts w:ascii="Arial" w:hAnsi="Arial" w:cs="Arial"/>
                <w:b/>
                <w:bCs/>
                <w:color w:val="000000"/>
                <w:sz w:val="20"/>
                <w:szCs w:val="22"/>
              </w:rPr>
              <w:t> </w:t>
            </w:r>
          </w:p>
        </w:tc>
        <w:tc>
          <w:tcPr>
            <w:tcW w:w="6992" w:type="dxa"/>
            <w:gridSpan w:val="15"/>
            <w:tcBorders>
              <w:top w:val="single" w:sz="4" w:space="0" w:color="auto"/>
              <w:bottom w:val="nil"/>
            </w:tcBorders>
            <w:hideMark/>
          </w:tcPr>
          <w:p w14:paraId="51FEEF36" w14:textId="77777777" w:rsidR="00454DC3" w:rsidRDefault="00454DC3" w:rsidP="00FE1195">
            <w:pPr>
              <w:pStyle w:val="paragraph"/>
              <w:spacing w:before="0" w:beforeAutospacing="0" w:after="0" w:afterAutospacing="0"/>
              <w:jc w:val="center"/>
              <w:textAlignment w:val="baseline"/>
              <w:rPr>
                <w:b/>
                <w:bCs/>
              </w:rPr>
            </w:pPr>
            <w:r w:rsidRPr="00454DC3">
              <w:rPr>
                <w:rStyle w:val="normaltextrun"/>
                <w:rFonts w:ascii="Arial" w:hAnsi="Arial" w:cs="Arial"/>
                <w:b/>
                <w:bCs/>
                <w:color w:val="000000"/>
                <w:sz w:val="20"/>
                <w:szCs w:val="22"/>
              </w:rPr>
              <w:t>Año</w:t>
            </w:r>
            <w:r>
              <w:rPr>
                <w:rStyle w:val="eop"/>
                <w:rFonts w:ascii="Arial" w:hAnsi="Arial" w:cs="Arial"/>
                <w:b/>
                <w:bCs/>
                <w:color w:val="000000"/>
                <w:sz w:val="22"/>
                <w:szCs w:val="22"/>
              </w:rPr>
              <w:t> </w:t>
            </w:r>
          </w:p>
        </w:tc>
        <w:tc>
          <w:tcPr>
            <w:tcW w:w="450" w:type="dxa"/>
            <w:tcBorders>
              <w:top w:val="single" w:sz="4" w:space="0" w:color="auto"/>
              <w:bottom w:val="nil"/>
            </w:tcBorders>
          </w:tcPr>
          <w:p w14:paraId="096297B6" w14:textId="77777777" w:rsidR="00454DC3" w:rsidRDefault="00454DC3" w:rsidP="00FE1195">
            <w:pPr>
              <w:pStyle w:val="paragraph"/>
              <w:spacing w:before="0" w:beforeAutospacing="0" w:after="0" w:afterAutospacing="0"/>
              <w:jc w:val="center"/>
              <w:textAlignment w:val="baseline"/>
              <w:rPr>
                <w:rStyle w:val="normaltextrun"/>
                <w:rFonts w:ascii="Arial" w:hAnsi="Arial" w:cs="Arial"/>
                <w:b/>
                <w:bCs/>
                <w:color w:val="000000"/>
                <w:sz w:val="22"/>
                <w:szCs w:val="22"/>
              </w:rPr>
            </w:pPr>
          </w:p>
        </w:tc>
      </w:tr>
      <w:tr w:rsidR="00454DC3" w14:paraId="7F8B8516" w14:textId="469E0524" w:rsidTr="00454DC3">
        <w:trPr>
          <w:trHeight w:val="350"/>
        </w:trPr>
        <w:tc>
          <w:tcPr>
            <w:tcW w:w="0" w:type="auto"/>
            <w:vMerge/>
            <w:tcBorders>
              <w:top w:val="nil"/>
              <w:bottom w:val="single" w:sz="4" w:space="0" w:color="auto"/>
            </w:tcBorders>
            <w:vAlign w:val="center"/>
            <w:hideMark/>
          </w:tcPr>
          <w:p w14:paraId="778C7D9E" w14:textId="77777777" w:rsidR="00454DC3" w:rsidRDefault="00454DC3">
            <w:pPr>
              <w:rPr>
                <w:b/>
                <w:bCs/>
              </w:rPr>
            </w:pPr>
          </w:p>
        </w:tc>
        <w:tc>
          <w:tcPr>
            <w:tcW w:w="452" w:type="dxa"/>
            <w:tcBorders>
              <w:top w:val="nil"/>
              <w:bottom w:val="single" w:sz="4" w:space="0" w:color="auto"/>
            </w:tcBorders>
            <w:hideMark/>
          </w:tcPr>
          <w:p w14:paraId="63BC1FB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2010</w:t>
            </w:r>
            <w:r>
              <w:rPr>
                <w:rStyle w:val="eop"/>
                <w:rFonts w:ascii="Arial" w:hAnsi="Arial" w:cs="Arial"/>
                <w:color w:val="000000"/>
                <w:sz w:val="18"/>
                <w:szCs w:val="18"/>
              </w:rPr>
              <w:t> </w:t>
            </w:r>
          </w:p>
        </w:tc>
        <w:tc>
          <w:tcPr>
            <w:tcW w:w="452" w:type="dxa"/>
            <w:tcBorders>
              <w:top w:val="nil"/>
              <w:bottom w:val="single" w:sz="4" w:space="0" w:color="auto"/>
            </w:tcBorders>
            <w:hideMark/>
          </w:tcPr>
          <w:p w14:paraId="431A93EA"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2011</w:t>
            </w:r>
            <w:r>
              <w:rPr>
                <w:rStyle w:val="eop"/>
                <w:rFonts w:ascii="Arial" w:hAnsi="Arial" w:cs="Arial"/>
                <w:color w:val="000000"/>
                <w:sz w:val="18"/>
                <w:szCs w:val="18"/>
              </w:rPr>
              <w:t> </w:t>
            </w:r>
          </w:p>
        </w:tc>
        <w:tc>
          <w:tcPr>
            <w:tcW w:w="452" w:type="dxa"/>
            <w:tcBorders>
              <w:top w:val="nil"/>
              <w:bottom w:val="single" w:sz="4" w:space="0" w:color="auto"/>
            </w:tcBorders>
            <w:hideMark/>
          </w:tcPr>
          <w:p w14:paraId="6DA9545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2012</w:t>
            </w:r>
            <w:r>
              <w:rPr>
                <w:rStyle w:val="eop"/>
                <w:rFonts w:ascii="Arial" w:hAnsi="Arial" w:cs="Arial"/>
                <w:color w:val="000000"/>
                <w:sz w:val="18"/>
                <w:szCs w:val="18"/>
              </w:rPr>
              <w:t> </w:t>
            </w:r>
          </w:p>
        </w:tc>
        <w:tc>
          <w:tcPr>
            <w:tcW w:w="453" w:type="dxa"/>
            <w:tcBorders>
              <w:top w:val="nil"/>
              <w:bottom w:val="single" w:sz="4" w:space="0" w:color="auto"/>
            </w:tcBorders>
            <w:hideMark/>
          </w:tcPr>
          <w:p w14:paraId="14149F3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2013</w:t>
            </w:r>
            <w:r>
              <w:rPr>
                <w:rStyle w:val="eop"/>
                <w:rFonts w:ascii="Arial" w:hAnsi="Arial" w:cs="Arial"/>
                <w:color w:val="000000"/>
                <w:sz w:val="18"/>
                <w:szCs w:val="18"/>
              </w:rPr>
              <w:t> </w:t>
            </w:r>
          </w:p>
        </w:tc>
        <w:tc>
          <w:tcPr>
            <w:tcW w:w="453" w:type="dxa"/>
            <w:tcBorders>
              <w:top w:val="nil"/>
              <w:bottom w:val="single" w:sz="4" w:space="0" w:color="auto"/>
            </w:tcBorders>
            <w:hideMark/>
          </w:tcPr>
          <w:p w14:paraId="762DABB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2014</w:t>
            </w:r>
            <w:r>
              <w:rPr>
                <w:rStyle w:val="eop"/>
                <w:rFonts w:ascii="Arial" w:hAnsi="Arial" w:cs="Arial"/>
                <w:color w:val="000000"/>
                <w:sz w:val="18"/>
                <w:szCs w:val="18"/>
              </w:rPr>
              <w:t> </w:t>
            </w:r>
          </w:p>
        </w:tc>
        <w:tc>
          <w:tcPr>
            <w:tcW w:w="453" w:type="dxa"/>
            <w:tcBorders>
              <w:top w:val="nil"/>
              <w:bottom w:val="single" w:sz="4" w:space="0" w:color="auto"/>
            </w:tcBorders>
            <w:hideMark/>
          </w:tcPr>
          <w:p w14:paraId="5121936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2015</w:t>
            </w:r>
            <w:r>
              <w:rPr>
                <w:rStyle w:val="eop"/>
                <w:rFonts w:ascii="Arial" w:hAnsi="Arial" w:cs="Arial"/>
                <w:color w:val="000000"/>
                <w:sz w:val="18"/>
                <w:szCs w:val="18"/>
              </w:rPr>
              <w:t> </w:t>
            </w:r>
          </w:p>
        </w:tc>
        <w:tc>
          <w:tcPr>
            <w:tcW w:w="453" w:type="dxa"/>
            <w:tcBorders>
              <w:top w:val="nil"/>
              <w:bottom w:val="single" w:sz="4" w:space="0" w:color="auto"/>
            </w:tcBorders>
            <w:hideMark/>
          </w:tcPr>
          <w:p w14:paraId="10209D1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2016</w:t>
            </w:r>
            <w:r>
              <w:rPr>
                <w:rStyle w:val="eop"/>
                <w:rFonts w:ascii="Arial" w:hAnsi="Arial" w:cs="Arial"/>
                <w:color w:val="000000"/>
                <w:sz w:val="18"/>
                <w:szCs w:val="18"/>
              </w:rPr>
              <w:t> </w:t>
            </w:r>
          </w:p>
        </w:tc>
        <w:tc>
          <w:tcPr>
            <w:tcW w:w="453" w:type="dxa"/>
            <w:tcBorders>
              <w:top w:val="nil"/>
              <w:bottom w:val="single" w:sz="4" w:space="0" w:color="auto"/>
            </w:tcBorders>
            <w:hideMark/>
          </w:tcPr>
          <w:p w14:paraId="4E36C6C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2017</w:t>
            </w:r>
            <w:r>
              <w:rPr>
                <w:rStyle w:val="eop"/>
                <w:rFonts w:ascii="Arial" w:hAnsi="Arial" w:cs="Arial"/>
                <w:color w:val="000000"/>
                <w:sz w:val="18"/>
                <w:szCs w:val="18"/>
              </w:rPr>
              <w:t> </w:t>
            </w:r>
          </w:p>
        </w:tc>
        <w:tc>
          <w:tcPr>
            <w:tcW w:w="453" w:type="dxa"/>
            <w:tcBorders>
              <w:top w:val="nil"/>
              <w:bottom w:val="single" w:sz="4" w:space="0" w:color="auto"/>
            </w:tcBorders>
            <w:hideMark/>
          </w:tcPr>
          <w:p w14:paraId="2673C6B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2018</w:t>
            </w:r>
            <w:r>
              <w:rPr>
                <w:rStyle w:val="eop"/>
                <w:rFonts w:ascii="Arial" w:hAnsi="Arial" w:cs="Arial"/>
                <w:color w:val="000000"/>
                <w:sz w:val="18"/>
                <w:szCs w:val="18"/>
              </w:rPr>
              <w:t> </w:t>
            </w:r>
          </w:p>
        </w:tc>
        <w:tc>
          <w:tcPr>
            <w:tcW w:w="453" w:type="dxa"/>
            <w:tcBorders>
              <w:top w:val="nil"/>
              <w:bottom w:val="single" w:sz="4" w:space="0" w:color="auto"/>
            </w:tcBorders>
            <w:hideMark/>
          </w:tcPr>
          <w:p w14:paraId="429A08F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2019</w:t>
            </w:r>
            <w:r>
              <w:rPr>
                <w:rStyle w:val="eop"/>
                <w:rFonts w:ascii="Arial" w:hAnsi="Arial" w:cs="Arial"/>
                <w:color w:val="000000"/>
                <w:sz w:val="18"/>
                <w:szCs w:val="18"/>
              </w:rPr>
              <w:t> </w:t>
            </w:r>
          </w:p>
        </w:tc>
        <w:tc>
          <w:tcPr>
            <w:tcW w:w="453" w:type="dxa"/>
            <w:tcBorders>
              <w:top w:val="nil"/>
              <w:bottom w:val="single" w:sz="4" w:space="0" w:color="auto"/>
            </w:tcBorders>
            <w:hideMark/>
          </w:tcPr>
          <w:p w14:paraId="2A57641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2020</w:t>
            </w:r>
            <w:r>
              <w:rPr>
                <w:rStyle w:val="eop"/>
                <w:rFonts w:ascii="Arial" w:hAnsi="Arial" w:cs="Arial"/>
                <w:color w:val="000000"/>
                <w:sz w:val="18"/>
                <w:szCs w:val="18"/>
              </w:rPr>
              <w:t> </w:t>
            </w:r>
          </w:p>
        </w:tc>
        <w:tc>
          <w:tcPr>
            <w:tcW w:w="453" w:type="dxa"/>
            <w:tcBorders>
              <w:top w:val="nil"/>
              <w:bottom w:val="single" w:sz="4" w:space="0" w:color="auto"/>
            </w:tcBorders>
            <w:hideMark/>
          </w:tcPr>
          <w:p w14:paraId="75A8B20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2021</w:t>
            </w:r>
            <w:r>
              <w:rPr>
                <w:rStyle w:val="eop"/>
                <w:rFonts w:ascii="Arial" w:hAnsi="Arial" w:cs="Arial"/>
                <w:color w:val="000000"/>
                <w:sz w:val="18"/>
                <w:szCs w:val="18"/>
              </w:rPr>
              <w:t> </w:t>
            </w:r>
          </w:p>
        </w:tc>
        <w:tc>
          <w:tcPr>
            <w:tcW w:w="453" w:type="dxa"/>
            <w:tcBorders>
              <w:top w:val="nil"/>
              <w:bottom w:val="single" w:sz="4" w:space="0" w:color="auto"/>
            </w:tcBorders>
            <w:hideMark/>
          </w:tcPr>
          <w:p w14:paraId="63C3B72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2022</w:t>
            </w:r>
            <w:r>
              <w:rPr>
                <w:rStyle w:val="eop"/>
                <w:rFonts w:ascii="Arial" w:hAnsi="Arial" w:cs="Arial"/>
                <w:color w:val="000000"/>
                <w:sz w:val="18"/>
                <w:szCs w:val="18"/>
              </w:rPr>
              <w:t> </w:t>
            </w:r>
          </w:p>
        </w:tc>
        <w:tc>
          <w:tcPr>
            <w:tcW w:w="454" w:type="dxa"/>
            <w:tcBorders>
              <w:top w:val="nil"/>
              <w:bottom w:val="single" w:sz="4" w:space="0" w:color="auto"/>
            </w:tcBorders>
            <w:hideMark/>
          </w:tcPr>
          <w:p w14:paraId="6656149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2023</w:t>
            </w:r>
            <w:r>
              <w:rPr>
                <w:rStyle w:val="eop"/>
                <w:rFonts w:ascii="Arial" w:hAnsi="Arial" w:cs="Arial"/>
                <w:color w:val="000000"/>
                <w:sz w:val="18"/>
                <w:szCs w:val="18"/>
              </w:rPr>
              <w:t> </w:t>
            </w:r>
          </w:p>
        </w:tc>
        <w:tc>
          <w:tcPr>
            <w:tcW w:w="652" w:type="dxa"/>
            <w:tcBorders>
              <w:top w:val="nil"/>
              <w:bottom w:val="single" w:sz="4" w:space="0" w:color="auto"/>
            </w:tcBorders>
            <w:hideMark/>
          </w:tcPr>
          <w:p w14:paraId="0F60619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b/>
                <w:bCs/>
                <w:color w:val="000000"/>
                <w:sz w:val="18"/>
                <w:szCs w:val="18"/>
              </w:rPr>
              <w:t>TOTAL</w:t>
            </w:r>
            <w:r>
              <w:rPr>
                <w:rStyle w:val="eop"/>
                <w:rFonts w:ascii="Arial" w:hAnsi="Arial" w:cs="Arial"/>
                <w:color w:val="000000"/>
                <w:sz w:val="18"/>
                <w:szCs w:val="18"/>
              </w:rPr>
              <w:t> </w:t>
            </w:r>
          </w:p>
        </w:tc>
        <w:tc>
          <w:tcPr>
            <w:tcW w:w="450" w:type="dxa"/>
            <w:tcBorders>
              <w:top w:val="nil"/>
              <w:bottom w:val="single" w:sz="4" w:space="0" w:color="auto"/>
            </w:tcBorders>
          </w:tcPr>
          <w:p w14:paraId="37382366" w14:textId="77777777" w:rsidR="00454DC3" w:rsidRDefault="00454DC3" w:rsidP="00FE1195">
            <w:pPr>
              <w:pStyle w:val="paragraph"/>
              <w:spacing w:before="0" w:beforeAutospacing="0" w:after="0" w:afterAutospacing="0"/>
              <w:jc w:val="center"/>
              <w:textAlignment w:val="baseline"/>
              <w:rPr>
                <w:rStyle w:val="normaltextrun"/>
                <w:rFonts w:ascii="Arial" w:hAnsi="Arial" w:cs="Arial"/>
                <w:b/>
                <w:bCs/>
                <w:color w:val="000000"/>
                <w:sz w:val="18"/>
                <w:szCs w:val="18"/>
              </w:rPr>
            </w:pPr>
          </w:p>
        </w:tc>
      </w:tr>
      <w:tr w:rsidR="00454DC3" w14:paraId="4FF093F5" w14:textId="32E797FC" w:rsidTr="00454DC3">
        <w:trPr>
          <w:trHeight w:val="555"/>
        </w:trPr>
        <w:tc>
          <w:tcPr>
            <w:tcW w:w="1347" w:type="dxa"/>
            <w:tcBorders>
              <w:top w:val="single" w:sz="4" w:space="0" w:color="auto"/>
            </w:tcBorders>
            <w:hideMark/>
          </w:tcPr>
          <w:p w14:paraId="267D8A8A"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bienestar/ calidad de vida</w:t>
            </w:r>
            <w:r w:rsidRPr="00454DC3">
              <w:rPr>
                <w:rStyle w:val="eop"/>
                <w:rFonts w:ascii="Arial" w:hAnsi="Arial" w:cs="Arial"/>
                <w:b/>
                <w:bCs/>
                <w:color w:val="000000"/>
                <w:sz w:val="18"/>
                <w:szCs w:val="20"/>
              </w:rPr>
              <w:t> </w:t>
            </w:r>
          </w:p>
        </w:tc>
        <w:tc>
          <w:tcPr>
            <w:tcW w:w="452" w:type="dxa"/>
            <w:tcBorders>
              <w:top w:val="single" w:sz="4" w:space="0" w:color="auto"/>
            </w:tcBorders>
            <w:hideMark/>
          </w:tcPr>
          <w:p w14:paraId="3938993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tcBorders>
              <w:top w:val="single" w:sz="4" w:space="0" w:color="auto"/>
            </w:tcBorders>
            <w:hideMark/>
          </w:tcPr>
          <w:p w14:paraId="4B59A4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tcBorders>
              <w:top w:val="single" w:sz="4" w:space="0" w:color="auto"/>
            </w:tcBorders>
            <w:hideMark/>
          </w:tcPr>
          <w:p w14:paraId="48F92ED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1A87E80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6ADDCF5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5A67A17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54AACF1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37D866C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03EC831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236DE12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49642A5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22B8AE1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21FB461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tcBorders>
              <w:top w:val="single" w:sz="4" w:space="0" w:color="auto"/>
            </w:tcBorders>
            <w:hideMark/>
          </w:tcPr>
          <w:p w14:paraId="3FBD318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tcBorders>
              <w:top w:val="single" w:sz="4" w:space="0" w:color="auto"/>
            </w:tcBorders>
            <w:hideMark/>
          </w:tcPr>
          <w:p w14:paraId="5822F3D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0" w:type="dxa"/>
            <w:tcBorders>
              <w:top w:val="single" w:sz="4" w:space="0" w:color="auto"/>
            </w:tcBorders>
          </w:tcPr>
          <w:p w14:paraId="79BE765C"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6A497A0D" w14:textId="098257EF" w:rsidTr="00454DC3">
        <w:trPr>
          <w:trHeight w:val="540"/>
        </w:trPr>
        <w:tc>
          <w:tcPr>
            <w:tcW w:w="1347" w:type="dxa"/>
            <w:hideMark/>
          </w:tcPr>
          <w:p w14:paraId="5B690195"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desigualdades/ discriminación</w:t>
            </w:r>
            <w:r w:rsidRPr="00454DC3">
              <w:rPr>
                <w:rStyle w:val="eop"/>
                <w:rFonts w:ascii="Arial" w:hAnsi="Arial" w:cs="Arial"/>
                <w:b/>
                <w:bCs/>
                <w:color w:val="000000"/>
                <w:sz w:val="18"/>
                <w:szCs w:val="20"/>
              </w:rPr>
              <w:t> </w:t>
            </w:r>
          </w:p>
        </w:tc>
        <w:tc>
          <w:tcPr>
            <w:tcW w:w="452" w:type="dxa"/>
            <w:hideMark/>
          </w:tcPr>
          <w:p w14:paraId="666E9A5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C23634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4A38D2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16BEC0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44A01D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634506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FFE05A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F2AD1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8A47D3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9650F6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50CF3D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CF3E1C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328E17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125D593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22351A9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0" w:type="dxa"/>
          </w:tcPr>
          <w:p w14:paraId="68741F73"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5961C0E0" w14:textId="07F5A083" w:rsidTr="00454DC3">
        <w:trPr>
          <w:trHeight w:val="345"/>
        </w:trPr>
        <w:tc>
          <w:tcPr>
            <w:tcW w:w="1347" w:type="dxa"/>
            <w:hideMark/>
          </w:tcPr>
          <w:p w14:paraId="1FDC4035"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religión</w:t>
            </w:r>
            <w:r w:rsidRPr="00454DC3">
              <w:rPr>
                <w:rStyle w:val="eop"/>
                <w:rFonts w:ascii="Arial" w:hAnsi="Arial" w:cs="Arial"/>
                <w:b/>
                <w:bCs/>
                <w:color w:val="000000"/>
                <w:sz w:val="18"/>
                <w:szCs w:val="20"/>
              </w:rPr>
              <w:t> </w:t>
            </w:r>
          </w:p>
        </w:tc>
        <w:tc>
          <w:tcPr>
            <w:tcW w:w="452" w:type="dxa"/>
            <w:hideMark/>
          </w:tcPr>
          <w:p w14:paraId="5F97F1E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632894D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26E2FF7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6D6EEEF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3D1594F"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15C09B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62EE499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6A88F21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2BCB2A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C1E770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C9108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8BBB5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6A00B7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04E5D4D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0022FD7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0" w:type="dxa"/>
          </w:tcPr>
          <w:p w14:paraId="751B864C"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4290232D" w14:textId="52BEDB91" w:rsidTr="00454DC3">
        <w:trPr>
          <w:trHeight w:val="495"/>
        </w:trPr>
        <w:tc>
          <w:tcPr>
            <w:tcW w:w="1347" w:type="dxa"/>
            <w:hideMark/>
          </w:tcPr>
          <w:p w14:paraId="16312FA4"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migración/ movilidad</w:t>
            </w:r>
            <w:r w:rsidRPr="00454DC3">
              <w:rPr>
                <w:rStyle w:val="eop"/>
                <w:rFonts w:ascii="Arial" w:hAnsi="Arial" w:cs="Arial"/>
                <w:b/>
                <w:bCs/>
                <w:color w:val="000000"/>
                <w:sz w:val="18"/>
                <w:szCs w:val="20"/>
              </w:rPr>
              <w:t> </w:t>
            </w:r>
          </w:p>
        </w:tc>
        <w:tc>
          <w:tcPr>
            <w:tcW w:w="452" w:type="dxa"/>
            <w:hideMark/>
          </w:tcPr>
          <w:p w14:paraId="77FD556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4CC264C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58A0F2A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189814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3324D4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BCA67C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EFBAA0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B7185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62D080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89B147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06D247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61C15F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E8445F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237C8C1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hideMark/>
          </w:tcPr>
          <w:p w14:paraId="7C1812A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0" w:type="dxa"/>
          </w:tcPr>
          <w:p w14:paraId="7EFA3771"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7AAD1891" w14:textId="1FE6631E" w:rsidTr="00454DC3">
        <w:trPr>
          <w:trHeight w:val="345"/>
        </w:trPr>
        <w:tc>
          <w:tcPr>
            <w:tcW w:w="1347" w:type="dxa"/>
            <w:hideMark/>
          </w:tcPr>
          <w:p w14:paraId="2EA24A18"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política</w:t>
            </w:r>
            <w:r w:rsidRPr="00454DC3">
              <w:rPr>
                <w:rStyle w:val="eop"/>
                <w:rFonts w:ascii="Arial" w:hAnsi="Arial" w:cs="Arial"/>
                <w:b/>
                <w:bCs/>
                <w:color w:val="000000"/>
                <w:sz w:val="18"/>
                <w:szCs w:val="20"/>
              </w:rPr>
              <w:t> </w:t>
            </w:r>
          </w:p>
        </w:tc>
        <w:tc>
          <w:tcPr>
            <w:tcW w:w="452" w:type="dxa"/>
            <w:hideMark/>
          </w:tcPr>
          <w:p w14:paraId="23013EE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01D7090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180F9C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BFA0FC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33CD5D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FE331B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9F78A0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8764C9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D65ED5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A4FE9D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6C9D96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8A5520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947BC3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500B76B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652" w:type="dxa"/>
            <w:hideMark/>
          </w:tcPr>
          <w:p w14:paraId="62D75A3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0" w:type="dxa"/>
          </w:tcPr>
          <w:p w14:paraId="6475319D"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10B71620" w14:textId="59B480DA" w:rsidTr="00454DC3">
        <w:trPr>
          <w:trHeight w:val="545"/>
        </w:trPr>
        <w:tc>
          <w:tcPr>
            <w:tcW w:w="1347" w:type="dxa"/>
            <w:hideMark/>
          </w:tcPr>
          <w:p w14:paraId="5D94670A"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seguridad/ delito/ violencia</w:t>
            </w:r>
            <w:r w:rsidRPr="00454DC3">
              <w:rPr>
                <w:rStyle w:val="eop"/>
                <w:rFonts w:ascii="Arial" w:hAnsi="Arial" w:cs="Arial"/>
                <w:b/>
                <w:bCs/>
                <w:color w:val="000000"/>
                <w:sz w:val="18"/>
                <w:szCs w:val="20"/>
              </w:rPr>
              <w:t> </w:t>
            </w:r>
          </w:p>
        </w:tc>
        <w:tc>
          <w:tcPr>
            <w:tcW w:w="452" w:type="dxa"/>
            <w:hideMark/>
          </w:tcPr>
          <w:p w14:paraId="2141C7E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2" w:type="dxa"/>
            <w:hideMark/>
          </w:tcPr>
          <w:p w14:paraId="739F61A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44732BD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166035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19BF75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76C249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AC55F5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0E88C2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455FA3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16C79A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983DC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29FA28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12A905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48EF88F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2866F44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450" w:type="dxa"/>
          </w:tcPr>
          <w:p w14:paraId="7CC02088"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00F21253" w14:textId="16B13724" w:rsidTr="00454DC3">
        <w:trPr>
          <w:trHeight w:val="345"/>
        </w:trPr>
        <w:tc>
          <w:tcPr>
            <w:tcW w:w="1347" w:type="dxa"/>
            <w:hideMark/>
          </w:tcPr>
          <w:p w14:paraId="5AD88F88"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educación</w:t>
            </w:r>
            <w:r w:rsidRPr="00454DC3">
              <w:rPr>
                <w:rStyle w:val="eop"/>
                <w:rFonts w:ascii="Arial" w:hAnsi="Arial" w:cs="Arial"/>
                <w:b/>
                <w:bCs/>
                <w:color w:val="000000"/>
                <w:sz w:val="18"/>
                <w:szCs w:val="20"/>
              </w:rPr>
              <w:t> </w:t>
            </w:r>
          </w:p>
        </w:tc>
        <w:tc>
          <w:tcPr>
            <w:tcW w:w="452" w:type="dxa"/>
            <w:hideMark/>
          </w:tcPr>
          <w:p w14:paraId="4107404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4E3AB96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DE70EF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436DBB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797291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D0F05C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45DA19F"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70E343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6F5172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38583A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418E47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A010BD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530C8F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4B9AA7F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072A685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0" w:type="dxa"/>
          </w:tcPr>
          <w:p w14:paraId="279D143B"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66BC0A2B" w14:textId="373E5F33" w:rsidTr="00454DC3">
        <w:trPr>
          <w:trHeight w:val="785"/>
        </w:trPr>
        <w:tc>
          <w:tcPr>
            <w:tcW w:w="1347" w:type="dxa"/>
            <w:hideMark/>
          </w:tcPr>
          <w:p w14:paraId="61B5B485"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movimientos sociales/ organización comunitaria</w:t>
            </w:r>
            <w:r w:rsidRPr="00454DC3">
              <w:rPr>
                <w:rStyle w:val="eop"/>
                <w:rFonts w:ascii="Arial" w:hAnsi="Arial" w:cs="Arial"/>
                <w:b/>
                <w:bCs/>
                <w:color w:val="000000"/>
                <w:sz w:val="18"/>
                <w:szCs w:val="20"/>
              </w:rPr>
              <w:t> </w:t>
            </w:r>
          </w:p>
        </w:tc>
        <w:tc>
          <w:tcPr>
            <w:tcW w:w="452" w:type="dxa"/>
            <w:hideMark/>
          </w:tcPr>
          <w:p w14:paraId="12DB3F4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0016D6B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0737069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505855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FD9F72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7EA730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84C66D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611BA3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6120C83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1AD945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B2177F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E044A2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59E55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3633752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6F212CA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8</w:t>
            </w:r>
            <w:r>
              <w:rPr>
                <w:rStyle w:val="eop"/>
                <w:rFonts w:ascii="Arial" w:hAnsi="Arial" w:cs="Arial"/>
                <w:color w:val="000000"/>
                <w:sz w:val="18"/>
                <w:szCs w:val="18"/>
              </w:rPr>
              <w:t> </w:t>
            </w:r>
          </w:p>
        </w:tc>
        <w:tc>
          <w:tcPr>
            <w:tcW w:w="450" w:type="dxa"/>
          </w:tcPr>
          <w:p w14:paraId="6ED6F9F2"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56B7D5E4" w14:textId="3B6B8E3C" w:rsidTr="00454DC3">
        <w:trPr>
          <w:trHeight w:val="345"/>
        </w:trPr>
        <w:tc>
          <w:tcPr>
            <w:tcW w:w="1347" w:type="dxa"/>
            <w:hideMark/>
          </w:tcPr>
          <w:p w14:paraId="56DEF04E"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ambiente</w:t>
            </w:r>
            <w:r w:rsidRPr="00454DC3">
              <w:rPr>
                <w:rStyle w:val="eop"/>
                <w:rFonts w:ascii="Arial" w:hAnsi="Arial" w:cs="Arial"/>
                <w:b/>
                <w:bCs/>
                <w:color w:val="000000"/>
                <w:sz w:val="18"/>
                <w:szCs w:val="20"/>
              </w:rPr>
              <w:t> </w:t>
            </w:r>
          </w:p>
        </w:tc>
        <w:tc>
          <w:tcPr>
            <w:tcW w:w="452" w:type="dxa"/>
            <w:hideMark/>
          </w:tcPr>
          <w:p w14:paraId="41B5D4A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77AAD45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6FA1F69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337E9E3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1B88218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07A524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FB3C77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EF7C6E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2960E8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1B8ABB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49F339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A8BDC1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288195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2A41833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hideMark/>
          </w:tcPr>
          <w:p w14:paraId="2E538F93"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8</w:t>
            </w:r>
            <w:r>
              <w:rPr>
                <w:rStyle w:val="eop"/>
                <w:rFonts w:ascii="Arial" w:hAnsi="Arial" w:cs="Arial"/>
                <w:color w:val="000000"/>
                <w:sz w:val="18"/>
                <w:szCs w:val="18"/>
              </w:rPr>
              <w:t> </w:t>
            </w:r>
          </w:p>
        </w:tc>
        <w:tc>
          <w:tcPr>
            <w:tcW w:w="450" w:type="dxa"/>
          </w:tcPr>
          <w:p w14:paraId="283C5ECD"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2A71DAB9" w14:textId="4955AFA3" w:rsidTr="00454DC3">
        <w:trPr>
          <w:trHeight w:val="360"/>
        </w:trPr>
        <w:tc>
          <w:tcPr>
            <w:tcW w:w="1347" w:type="dxa"/>
            <w:hideMark/>
          </w:tcPr>
          <w:p w14:paraId="65955D59"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sexualidades</w:t>
            </w:r>
            <w:r w:rsidRPr="00454DC3">
              <w:rPr>
                <w:rStyle w:val="eop"/>
                <w:rFonts w:ascii="Arial" w:hAnsi="Arial" w:cs="Arial"/>
                <w:b/>
                <w:bCs/>
                <w:color w:val="000000"/>
                <w:sz w:val="18"/>
                <w:szCs w:val="20"/>
              </w:rPr>
              <w:t> </w:t>
            </w:r>
          </w:p>
        </w:tc>
        <w:tc>
          <w:tcPr>
            <w:tcW w:w="452" w:type="dxa"/>
            <w:hideMark/>
          </w:tcPr>
          <w:p w14:paraId="2E2B112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453DB54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6B60096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E56BA5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037A5B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1DC94C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6454EF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BF3596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1B9D86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1AFB74A"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D1783D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A2A005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85AC6D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454" w:type="dxa"/>
            <w:hideMark/>
          </w:tcPr>
          <w:p w14:paraId="1D8C094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652" w:type="dxa"/>
            <w:hideMark/>
          </w:tcPr>
          <w:p w14:paraId="204C4EA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11</w:t>
            </w:r>
            <w:r>
              <w:rPr>
                <w:rStyle w:val="eop"/>
                <w:rFonts w:ascii="Arial" w:hAnsi="Arial" w:cs="Arial"/>
                <w:color w:val="000000"/>
                <w:sz w:val="18"/>
                <w:szCs w:val="18"/>
              </w:rPr>
              <w:t> </w:t>
            </w:r>
          </w:p>
        </w:tc>
        <w:tc>
          <w:tcPr>
            <w:tcW w:w="450" w:type="dxa"/>
          </w:tcPr>
          <w:p w14:paraId="773FD2B5"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2BBD0C78" w14:textId="2B1ABA01" w:rsidTr="00454DC3">
        <w:trPr>
          <w:trHeight w:val="884"/>
        </w:trPr>
        <w:tc>
          <w:tcPr>
            <w:tcW w:w="1347" w:type="dxa"/>
            <w:hideMark/>
          </w:tcPr>
          <w:p w14:paraId="6CE0A952"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trabajo/ economía/ sector productivo</w:t>
            </w:r>
            <w:r w:rsidRPr="00454DC3">
              <w:rPr>
                <w:rStyle w:val="eop"/>
                <w:rFonts w:ascii="Arial" w:hAnsi="Arial" w:cs="Arial"/>
                <w:b/>
                <w:bCs/>
                <w:color w:val="000000"/>
                <w:sz w:val="18"/>
                <w:szCs w:val="20"/>
              </w:rPr>
              <w:t> </w:t>
            </w:r>
          </w:p>
        </w:tc>
        <w:tc>
          <w:tcPr>
            <w:tcW w:w="452" w:type="dxa"/>
            <w:hideMark/>
          </w:tcPr>
          <w:p w14:paraId="01CC9EE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21F813C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451A89D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625D1F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13F4F60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78F49B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F0B4C1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F72F60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8565FE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4AA4BE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42ECA1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20BA0C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5323FCF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26AD31B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652" w:type="dxa"/>
            <w:hideMark/>
          </w:tcPr>
          <w:p w14:paraId="5D589E4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12</w:t>
            </w:r>
            <w:r>
              <w:rPr>
                <w:rStyle w:val="eop"/>
                <w:rFonts w:ascii="Arial" w:hAnsi="Arial" w:cs="Arial"/>
                <w:color w:val="000000"/>
                <w:sz w:val="18"/>
                <w:szCs w:val="18"/>
              </w:rPr>
              <w:t> </w:t>
            </w:r>
          </w:p>
        </w:tc>
        <w:tc>
          <w:tcPr>
            <w:tcW w:w="450" w:type="dxa"/>
          </w:tcPr>
          <w:p w14:paraId="3B5E83F7"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52E7860B" w14:textId="5F773017" w:rsidTr="00454DC3">
        <w:trPr>
          <w:trHeight w:val="495"/>
        </w:trPr>
        <w:tc>
          <w:tcPr>
            <w:tcW w:w="1347" w:type="dxa"/>
            <w:hideMark/>
          </w:tcPr>
          <w:p w14:paraId="0E94290B"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cultura/ identidad</w:t>
            </w:r>
            <w:r w:rsidRPr="00454DC3">
              <w:rPr>
                <w:rStyle w:val="eop"/>
                <w:rFonts w:ascii="Arial" w:hAnsi="Arial" w:cs="Arial"/>
                <w:b/>
                <w:bCs/>
                <w:color w:val="000000"/>
                <w:sz w:val="18"/>
                <w:szCs w:val="20"/>
              </w:rPr>
              <w:t> </w:t>
            </w:r>
          </w:p>
        </w:tc>
        <w:tc>
          <w:tcPr>
            <w:tcW w:w="452" w:type="dxa"/>
            <w:hideMark/>
          </w:tcPr>
          <w:p w14:paraId="64F74F7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7EB0FC4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66CAD40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E3619FF"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C8FF73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A0CFAC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6EFDD51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1AE5F9E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453" w:type="dxa"/>
            <w:hideMark/>
          </w:tcPr>
          <w:p w14:paraId="03AFEAB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ECBDD8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DFF1BC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453" w:type="dxa"/>
            <w:hideMark/>
          </w:tcPr>
          <w:p w14:paraId="7ED8710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5076444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642582E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hideMark/>
          </w:tcPr>
          <w:p w14:paraId="0E1B931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19</w:t>
            </w:r>
            <w:r>
              <w:rPr>
                <w:rStyle w:val="eop"/>
                <w:rFonts w:ascii="Arial" w:hAnsi="Arial" w:cs="Arial"/>
                <w:color w:val="000000"/>
                <w:sz w:val="18"/>
                <w:szCs w:val="18"/>
              </w:rPr>
              <w:t> </w:t>
            </w:r>
          </w:p>
        </w:tc>
        <w:tc>
          <w:tcPr>
            <w:tcW w:w="450" w:type="dxa"/>
          </w:tcPr>
          <w:p w14:paraId="7A7CBF0A"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782D56A3" w14:textId="202DE049" w:rsidTr="00454DC3">
        <w:trPr>
          <w:trHeight w:val="345"/>
        </w:trPr>
        <w:tc>
          <w:tcPr>
            <w:tcW w:w="1347" w:type="dxa"/>
            <w:hideMark/>
          </w:tcPr>
          <w:p w14:paraId="170E2AEA"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género</w:t>
            </w:r>
            <w:r w:rsidRPr="00454DC3">
              <w:rPr>
                <w:rStyle w:val="eop"/>
                <w:rFonts w:ascii="Arial" w:hAnsi="Arial" w:cs="Arial"/>
                <w:b/>
                <w:bCs/>
                <w:color w:val="000000"/>
                <w:sz w:val="18"/>
                <w:szCs w:val="20"/>
              </w:rPr>
              <w:t> </w:t>
            </w:r>
          </w:p>
        </w:tc>
        <w:tc>
          <w:tcPr>
            <w:tcW w:w="452" w:type="dxa"/>
            <w:hideMark/>
          </w:tcPr>
          <w:p w14:paraId="1591217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7BBD662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2C0518E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A98051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15083AA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3" w:type="dxa"/>
            <w:hideMark/>
          </w:tcPr>
          <w:p w14:paraId="77BE860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453" w:type="dxa"/>
            <w:hideMark/>
          </w:tcPr>
          <w:p w14:paraId="6327F22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E81FD6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2BE3A24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6D53E4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DC41F3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EF260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C929D3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4" w:type="dxa"/>
            <w:hideMark/>
          </w:tcPr>
          <w:p w14:paraId="0FA6AD63"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652" w:type="dxa"/>
            <w:hideMark/>
          </w:tcPr>
          <w:p w14:paraId="0856775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23</w:t>
            </w:r>
            <w:r>
              <w:rPr>
                <w:rStyle w:val="eop"/>
                <w:rFonts w:ascii="Arial" w:hAnsi="Arial" w:cs="Arial"/>
                <w:color w:val="000000"/>
                <w:sz w:val="18"/>
                <w:szCs w:val="18"/>
              </w:rPr>
              <w:t> </w:t>
            </w:r>
          </w:p>
        </w:tc>
        <w:tc>
          <w:tcPr>
            <w:tcW w:w="450" w:type="dxa"/>
          </w:tcPr>
          <w:p w14:paraId="1B02098B"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6D3A972B" w14:textId="2392B696" w:rsidTr="00454DC3">
        <w:trPr>
          <w:trHeight w:val="345"/>
        </w:trPr>
        <w:tc>
          <w:tcPr>
            <w:tcW w:w="1347" w:type="dxa"/>
            <w:hideMark/>
          </w:tcPr>
          <w:p w14:paraId="7E61AC17" w14:textId="77777777" w:rsidR="00454DC3" w:rsidRDefault="00454DC3" w:rsidP="00FE1195">
            <w:pPr>
              <w:pStyle w:val="paragraph"/>
              <w:spacing w:before="0" w:beforeAutospacing="0" w:after="0" w:afterAutospacing="0"/>
              <w:jc w:val="center"/>
              <w:textAlignment w:val="baseline"/>
              <w:rPr>
                <w:b/>
                <w:bCs/>
              </w:rPr>
            </w:pPr>
            <w:r w:rsidRPr="00454DC3">
              <w:rPr>
                <w:rStyle w:val="normaltextrun"/>
                <w:rFonts w:ascii="Arial" w:hAnsi="Arial" w:cs="Arial"/>
                <w:b/>
                <w:bCs/>
                <w:color w:val="000000"/>
                <w:sz w:val="20"/>
                <w:szCs w:val="22"/>
              </w:rPr>
              <w:t>TOTAL</w:t>
            </w:r>
            <w:r>
              <w:rPr>
                <w:rStyle w:val="eop"/>
                <w:rFonts w:ascii="Arial" w:hAnsi="Arial" w:cs="Arial"/>
                <w:b/>
                <w:bCs/>
                <w:color w:val="000000"/>
                <w:sz w:val="22"/>
                <w:szCs w:val="22"/>
              </w:rPr>
              <w:t> </w:t>
            </w:r>
          </w:p>
        </w:tc>
        <w:tc>
          <w:tcPr>
            <w:tcW w:w="452" w:type="dxa"/>
            <w:hideMark/>
          </w:tcPr>
          <w:p w14:paraId="0413D86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2" w:type="dxa"/>
            <w:hideMark/>
          </w:tcPr>
          <w:p w14:paraId="0860DBF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2" w:type="dxa"/>
            <w:hideMark/>
          </w:tcPr>
          <w:p w14:paraId="06E3DE6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6ED74A43"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5448E56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8</w:t>
            </w:r>
            <w:r>
              <w:rPr>
                <w:rStyle w:val="eop"/>
                <w:rFonts w:ascii="Arial" w:hAnsi="Arial" w:cs="Arial"/>
                <w:color w:val="000000"/>
                <w:sz w:val="18"/>
                <w:szCs w:val="18"/>
              </w:rPr>
              <w:t> </w:t>
            </w:r>
          </w:p>
        </w:tc>
        <w:tc>
          <w:tcPr>
            <w:tcW w:w="453" w:type="dxa"/>
            <w:hideMark/>
          </w:tcPr>
          <w:p w14:paraId="0B964E7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12</w:t>
            </w:r>
            <w:r>
              <w:rPr>
                <w:rStyle w:val="eop"/>
                <w:rFonts w:ascii="Arial" w:hAnsi="Arial" w:cs="Arial"/>
                <w:color w:val="000000"/>
                <w:sz w:val="18"/>
                <w:szCs w:val="18"/>
              </w:rPr>
              <w:t> </w:t>
            </w:r>
          </w:p>
        </w:tc>
        <w:tc>
          <w:tcPr>
            <w:tcW w:w="453" w:type="dxa"/>
            <w:hideMark/>
          </w:tcPr>
          <w:p w14:paraId="204C996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3" w:type="dxa"/>
            <w:hideMark/>
          </w:tcPr>
          <w:p w14:paraId="35A5AF0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10</w:t>
            </w:r>
            <w:r>
              <w:rPr>
                <w:rStyle w:val="eop"/>
                <w:rFonts w:ascii="Arial" w:hAnsi="Arial" w:cs="Arial"/>
                <w:color w:val="000000"/>
                <w:sz w:val="18"/>
                <w:szCs w:val="18"/>
              </w:rPr>
              <w:t> </w:t>
            </w:r>
          </w:p>
        </w:tc>
        <w:tc>
          <w:tcPr>
            <w:tcW w:w="453" w:type="dxa"/>
            <w:hideMark/>
          </w:tcPr>
          <w:p w14:paraId="30396D2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453" w:type="dxa"/>
            <w:hideMark/>
          </w:tcPr>
          <w:p w14:paraId="261C319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22A6C32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72994E1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10</w:t>
            </w:r>
            <w:r>
              <w:rPr>
                <w:rStyle w:val="eop"/>
                <w:rFonts w:ascii="Arial" w:hAnsi="Arial" w:cs="Arial"/>
                <w:color w:val="000000"/>
                <w:sz w:val="18"/>
                <w:szCs w:val="18"/>
              </w:rPr>
              <w:t> </w:t>
            </w:r>
          </w:p>
        </w:tc>
        <w:tc>
          <w:tcPr>
            <w:tcW w:w="453" w:type="dxa"/>
            <w:hideMark/>
          </w:tcPr>
          <w:p w14:paraId="7E56890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9</w:t>
            </w:r>
            <w:r>
              <w:rPr>
                <w:rStyle w:val="eop"/>
                <w:rFonts w:ascii="Arial" w:hAnsi="Arial" w:cs="Arial"/>
                <w:color w:val="000000"/>
                <w:sz w:val="18"/>
                <w:szCs w:val="18"/>
              </w:rPr>
              <w:t> </w:t>
            </w:r>
          </w:p>
        </w:tc>
        <w:tc>
          <w:tcPr>
            <w:tcW w:w="454" w:type="dxa"/>
            <w:hideMark/>
          </w:tcPr>
          <w:p w14:paraId="58D47B6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16</w:t>
            </w:r>
            <w:r>
              <w:rPr>
                <w:rStyle w:val="eop"/>
                <w:rFonts w:ascii="Arial" w:hAnsi="Arial" w:cs="Arial"/>
                <w:color w:val="000000"/>
                <w:sz w:val="18"/>
                <w:szCs w:val="18"/>
              </w:rPr>
              <w:t> </w:t>
            </w:r>
          </w:p>
        </w:tc>
        <w:tc>
          <w:tcPr>
            <w:tcW w:w="652" w:type="dxa"/>
            <w:hideMark/>
          </w:tcPr>
          <w:p w14:paraId="6A8E395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106</w:t>
            </w:r>
            <w:r>
              <w:rPr>
                <w:rStyle w:val="eop"/>
                <w:rFonts w:ascii="Arial" w:hAnsi="Arial" w:cs="Arial"/>
                <w:color w:val="000000"/>
                <w:sz w:val="18"/>
                <w:szCs w:val="18"/>
              </w:rPr>
              <w:t> </w:t>
            </w:r>
          </w:p>
        </w:tc>
        <w:tc>
          <w:tcPr>
            <w:tcW w:w="450" w:type="dxa"/>
          </w:tcPr>
          <w:p w14:paraId="4E736C30"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bl>
    <w:p w14:paraId="7BC64148" w14:textId="77777777" w:rsidR="00FE1195" w:rsidRDefault="00FE1195" w:rsidP="00FE11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0"/>
          <w:szCs w:val="20"/>
        </w:rPr>
        <w:t> </w:t>
      </w:r>
    </w:p>
    <w:p w14:paraId="7FC36050" w14:textId="507F41D6" w:rsidR="00FE1195" w:rsidRPr="00454DC3" w:rsidRDefault="00C00F26" w:rsidP="00FE1195">
      <w:pPr>
        <w:pStyle w:val="paragraph"/>
        <w:spacing w:before="0" w:beforeAutospacing="0" w:after="0" w:afterAutospacing="0"/>
        <w:textAlignment w:val="baseline"/>
        <w:rPr>
          <w:rStyle w:val="eop"/>
          <w:rFonts w:ascii="Arial" w:hAnsi="Arial" w:cs="Arial"/>
          <w:color w:val="000000"/>
          <w:szCs w:val="20"/>
        </w:rPr>
      </w:pPr>
      <w:r w:rsidRPr="00454DC3">
        <w:rPr>
          <w:rStyle w:val="normaltextrun"/>
          <w:rFonts w:ascii="Arial" w:hAnsi="Arial" w:cs="Arial"/>
          <w:i/>
          <w:iCs/>
          <w:color w:val="000000"/>
          <w:szCs w:val="20"/>
        </w:rPr>
        <w:t>Nota.</w:t>
      </w:r>
      <w:r w:rsidR="00FE1195" w:rsidRPr="00454DC3">
        <w:rPr>
          <w:rStyle w:val="normaltextrun"/>
          <w:rFonts w:ascii="Arial" w:hAnsi="Arial" w:cs="Arial"/>
          <w:color w:val="000000"/>
          <w:szCs w:val="20"/>
        </w:rPr>
        <w:t xml:space="preserve"> Elaboración propia a partir de la base de datos de la Escuela de Sociología (2023).</w:t>
      </w:r>
      <w:r w:rsidR="00FE1195" w:rsidRPr="00454DC3">
        <w:rPr>
          <w:rStyle w:val="eop"/>
          <w:rFonts w:ascii="Arial" w:hAnsi="Arial" w:cs="Arial"/>
          <w:color w:val="000000"/>
          <w:szCs w:val="20"/>
        </w:rPr>
        <w:t> </w:t>
      </w:r>
    </w:p>
    <w:p w14:paraId="0552D254" w14:textId="574F7454"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lastRenderedPageBreak/>
        <w:t>Tanto en la Figura 1 como en la Tabla 2, puede observarse la cantidad de TFG por área temática, no obstante, esto no corresponde a la cantidad total de estudiantes, porque un gran número de trabajos se enmarcaron en Seminarios de Graduación o tesis en parejas. Es importante recordar que solamente existían dos modalidades de graduación durante el plan de estudios analizado (Tesis y Seminario de Graduación), elemento que cambió para el plan de estudios 2023, en donde se incluyeron tres modalidades más: Práctica Dirigida, Proyecto de Graduación y Pasantía.</w:t>
      </w:r>
      <w:r>
        <w:rPr>
          <w:rStyle w:val="eop"/>
          <w:rFonts w:ascii="Arial" w:hAnsi="Arial" w:cs="Arial"/>
          <w:color w:val="000000"/>
        </w:rPr>
        <w:t> </w:t>
      </w:r>
    </w:p>
    <w:p w14:paraId="1E2EAFB5"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555B9E55" w14:textId="6117C558"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la figura 2 se muestra la distribución de los 161 estudiantes que defendieron su TFG para el periodo analizado (2010-2023):</w:t>
      </w:r>
      <w:r>
        <w:rPr>
          <w:rStyle w:val="eop"/>
          <w:rFonts w:ascii="Arial" w:hAnsi="Arial" w:cs="Arial"/>
          <w:color w:val="000000"/>
        </w:rPr>
        <w:t> </w:t>
      </w:r>
    </w:p>
    <w:p w14:paraId="67FAB568" w14:textId="77777777" w:rsidR="00DA69A0" w:rsidRDefault="00DA69A0" w:rsidP="00FE1195">
      <w:pPr>
        <w:pStyle w:val="paragraph"/>
        <w:spacing w:before="0" w:beforeAutospacing="0" w:after="0" w:afterAutospacing="0"/>
        <w:ind w:firstLine="720"/>
        <w:jc w:val="both"/>
        <w:textAlignment w:val="baseline"/>
        <w:rPr>
          <w:rFonts w:ascii="Segoe UI" w:hAnsi="Segoe UI" w:cs="Segoe UI"/>
          <w:sz w:val="18"/>
          <w:szCs w:val="18"/>
        </w:rPr>
      </w:pPr>
    </w:p>
    <w:p w14:paraId="04E52CB4" w14:textId="77777777" w:rsidR="00A33BA0" w:rsidRDefault="00A33BA0" w:rsidP="00944A23">
      <w:pPr>
        <w:pStyle w:val="paragraph"/>
        <w:spacing w:before="0" w:beforeAutospacing="0" w:after="0" w:afterAutospacing="0"/>
        <w:textAlignment w:val="baseline"/>
        <w:rPr>
          <w:rStyle w:val="normaltextrun"/>
          <w:rFonts w:ascii="Arial" w:hAnsi="Arial" w:cs="Arial"/>
          <w:b/>
          <w:bCs/>
          <w:color w:val="000000"/>
        </w:rPr>
      </w:pPr>
    </w:p>
    <w:p w14:paraId="7B316BDE"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6447AF49"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35F3F00D"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22B37DD4"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1BA075AD"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2A90ED09"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46723828"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2917B207"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0EAFD885"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507A1229"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7E97F4F8"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0BDB2F92"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4BE05433"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5B664ACD"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6BC56F35" w14:textId="780B0FB3" w:rsidR="00A33BA0" w:rsidRPr="00A33BA0" w:rsidRDefault="00FE1195" w:rsidP="00944A23">
      <w:pPr>
        <w:pStyle w:val="paragraph"/>
        <w:spacing w:before="0" w:beforeAutospacing="0" w:after="0" w:afterAutospacing="0"/>
        <w:textAlignment w:val="baseline"/>
        <w:rPr>
          <w:rStyle w:val="normaltextrun"/>
          <w:rFonts w:ascii="Arial" w:hAnsi="Arial" w:cs="Arial"/>
          <w:b/>
          <w:bCs/>
          <w:color w:val="000000"/>
        </w:rPr>
      </w:pPr>
      <w:r w:rsidRPr="00A33BA0">
        <w:rPr>
          <w:rStyle w:val="normaltextrun"/>
          <w:rFonts w:ascii="Arial" w:hAnsi="Arial" w:cs="Arial"/>
          <w:b/>
          <w:bCs/>
          <w:color w:val="000000"/>
        </w:rPr>
        <w:lastRenderedPageBreak/>
        <w:t>Figura 2</w:t>
      </w:r>
    </w:p>
    <w:p w14:paraId="36D5F719" w14:textId="3329F5BF" w:rsidR="00FE1195" w:rsidRDefault="00FE1195" w:rsidP="00944A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rPr>
        <w:t>Cantidad de personas por año que defendieron su TFG en la Escuela de Sociología en el periodo 2010-2023</w:t>
      </w:r>
      <w:r>
        <w:rPr>
          <w:rStyle w:val="eop"/>
          <w:rFonts w:ascii="Arial" w:hAnsi="Arial" w:cs="Arial"/>
          <w:color w:val="000000"/>
        </w:rPr>
        <w:t> </w:t>
      </w:r>
    </w:p>
    <w:p w14:paraId="49755A37" w14:textId="77777777" w:rsidR="00FE1195" w:rsidRDefault="00FE1195" w:rsidP="00FE1195">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noProof/>
          <w:lang w:eastAsia="es-ES_tradnl"/>
        </w:rPr>
        <w:drawing>
          <wp:inline distT="0" distB="0" distL="0" distR="0" wp14:anchorId="7B208330" wp14:editId="7CC9538C">
            <wp:extent cx="6181725" cy="4391066"/>
            <wp:effectExtent l="0" t="0" r="0" b="9525"/>
            <wp:docPr id="4" name="Imagen 4" descr="C:\Users\micastro\AppData\Local\Microsoft\Windows\INetCache\Content.MSO\AAE15A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astro\AppData\Local\Microsoft\Windows\INetCache\Content.MSO\AAE15AF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543" cy="4404433"/>
                    </a:xfrm>
                    <a:prstGeom prst="rect">
                      <a:avLst/>
                    </a:prstGeom>
                    <a:noFill/>
                    <a:ln>
                      <a:noFill/>
                    </a:ln>
                  </pic:spPr>
                </pic:pic>
              </a:graphicData>
            </a:graphic>
          </wp:inline>
        </w:drawing>
      </w:r>
      <w:r>
        <w:rPr>
          <w:rStyle w:val="eop"/>
          <w:rFonts w:ascii="Arial" w:hAnsi="Arial" w:cs="Arial"/>
          <w:color w:val="000000"/>
          <w:sz w:val="22"/>
          <w:szCs w:val="22"/>
        </w:rPr>
        <w:t> </w:t>
      </w:r>
    </w:p>
    <w:p w14:paraId="3612CB8B" w14:textId="72DBB491" w:rsidR="00FE1195" w:rsidRPr="00454DC3" w:rsidRDefault="00A33BA0" w:rsidP="00FE1195">
      <w:pPr>
        <w:pStyle w:val="paragraph"/>
        <w:spacing w:before="0" w:beforeAutospacing="0" w:after="0" w:afterAutospacing="0"/>
        <w:ind w:firstLine="720"/>
        <w:jc w:val="both"/>
        <w:textAlignment w:val="baseline"/>
        <w:rPr>
          <w:rFonts w:ascii="Segoe UI" w:hAnsi="Segoe UI" w:cs="Segoe UI"/>
          <w:sz w:val="22"/>
          <w:szCs w:val="18"/>
        </w:rPr>
      </w:pPr>
      <w:r w:rsidRPr="00454DC3">
        <w:rPr>
          <w:rStyle w:val="normaltextrun"/>
          <w:rFonts w:ascii="Arial" w:hAnsi="Arial" w:cs="Arial"/>
          <w:color w:val="000000"/>
          <w:szCs w:val="20"/>
        </w:rPr>
        <w:t>Nota.</w:t>
      </w:r>
      <w:r w:rsidR="00FE1195" w:rsidRPr="00454DC3">
        <w:rPr>
          <w:rStyle w:val="normaltextrun"/>
          <w:rFonts w:ascii="Arial" w:hAnsi="Arial" w:cs="Arial"/>
          <w:color w:val="000000"/>
          <w:szCs w:val="20"/>
        </w:rPr>
        <w:t> Elaboración propia a partir de la base de datos de la Escuela de Sociología (2023).</w:t>
      </w:r>
      <w:r w:rsidR="00FE1195" w:rsidRPr="00454DC3">
        <w:rPr>
          <w:rStyle w:val="eop"/>
          <w:rFonts w:ascii="Arial" w:hAnsi="Arial" w:cs="Arial"/>
          <w:color w:val="000000"/>
          <w:szCs w:val="20"/>
        </w:rPr>
        <w:t> </w:t>
      </w:r>
    </w:p>
    <w:p w14:paraId="0A176BFD" w14:textId="77777777" w:rsidR="00FE1195" w:rsidRDefault="00FE1195" w:rsidP="00FE1195">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18"/>
          <w:szCs w:val="18"/>
        </w:rPr>
        <w:t> </w:t>
      </w:r>
    </w:p>
    <w:p w14:paraId="3F96903E" w14:textId="77777777" w:rsidR="00FE1195" w:rsidRDefault="00FE1195" w:rsidP="000759E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lastRenderedPageBreak/>
        <w:t>En algunas generaciones específicas la cantidad de TFG vinculados a algún área en particular es mayor. Al preguntarle a profesionales egresados si algún curso o docente tuvo influencia en el desarrollo de su TFG, las personas informantes mencionaron cursos o docentes particulares cuyo interés y experiencia investigativa en un tema que les apasionaba como académicas y académicos tuvo un inmenso impacto en su perspectiva de estudiantes, lo que les motivó a involucrarse en esa temática. Este hallazgo estuvo, además, acompañado de anécdotas y recuerdos positivos de los espacios académicos que disfrutaban más, lo que evidencia una amplia oportunidad de escoger libremente en la mayoría de los casos, el tema y área deseada por la persona estudiante en todas estas generaciones. </w:t>
      </w:r>
      <w:r>
        <w:rPr>
          <w:rStyle w:val="eop"/>
          <w:rFonts w:ascii="Arial" w:hAnsi="Arial" w:cs="Arial"/>
          <w:color w:val="000000"/>
        </w:rPr>
        <w:t> </w:t>
      </w:r>
    </w:p>
    <w:p w14:paraId="0E28715E" w14:textId="77777777" w:rsidR="00FE1195" w:rsidRDefault="00FE1195" w:rsidP="00DA69A0">
      <w:pPr>
        <w:pStyle w:val="paragraph"/>
        <w:spacing w:before="0" w:beforeAutospacing="0" w:after="0" w:afterAutospacing="0" w:line="360" w:lineRule="auto"/>
        <w:ind w:right="30" w:firstLine="720"/>
        <w:jc w:val="both"/>
        <w:textAlignment w:val="baseline"/>
        <w:rPr>
          <w:rFonts w:ascii="Segoe UI" w:hAnsi="Segoe UI" w:cs="Segoe UI"/>
          <w:sz w:val="18"/>
          <w:szCs w:val="18"/>
        </w:rPr>
      </w:pPr>
      <w:r>
        <w:rPr>
          <w:rStyle w:val="eop"/>
          <w:rFonts w:ascii="Arial" w:hAnsi="Arial" w:cs="Arial"/>
          <w:color w:val="000000"/>
        </w:rPr>
        <w:t> </w:t>
      </w:r>
    </w:p>
    <w:p w14:paraId="4091EAA1" w14:textId="7E506F37" w:rsidR="00FE1195" w:rsidRDefault="00FE1195" w:rsidP="000759ED">
      <w:pPr>
        <w:pStyle w:val="paragraph"/>
        <w:spacing w:before="0" w:beforeAutospacing="0" w:after="0" w:afterAutospacing="0" w:line="360" w:lineRule="auto"/>
        <w:ind w:right="30"/>
        <w:jc w:val="both"/>
        <w:textAlignment w:val="baseline"/>
        <w:rPr>
          <w:rStyle w:val="eop"/>
          <w:rFonts w:ascii="Arial" w:hAnsi="Arial" w:cs="Arial"/>
          <w:color w:val="000000"/>
        </w:rPr>
      </w:pPr>
      <w:r>
        <w:rPr>
          <w:rStyle w:val="normaltextrun"/>
          <w:rFonts w:ascii="Arial" w:hAnsi="Arial" w:cs="Arial"/>
          <w:color w:val="000000"/>
        </w:rPr>
        <w:t>A continuación, se describen en detalle cada uno de los TFG analizados, desde el periodo 2010 al 2023. Se considera de especial relevancia mostrar la lista completa dado que cada TFG contiene parte de la historia de formación de cada generación. De manera que, cada investigación en particular refleja inquietudes, preocupaciones, fenómenos sociales, momentos específicos que atraviesa la historia del país y que se considera de vital importancia visibilizar de forma específica en el presente análisis.</w:t>
      </w:r>
      <w:r>
        <w:rPr>
          <w:rStyle w:val="eop"/>
          <w:rFonts w:ascii="Arial" w:hAnsi="Arial" w:cs="Arial"/>
          <w:color w:val="000000"/>
        </w:rPr>
        <w:t> </w:t>
      </w:r>
    </w:p>
    <w:p w14:paraId="6EC77B87" w14:textId="75DACF45" w:rsidR="00454DC3" w:rsidRDefault="00454DC3" w:rsidP="000759ED">
      <w:pPr>
        <w:pStyle w:val="paragraph"/>
        <w:spacing w:before="0" w:beforeAutospacing="0" w:after="0" w:afterAutospacing="0" w:line="360" w:lineRule="auto"/>
        <w:ind w:right="30"/>
        <w:jc w:val="both"/>
        <w:textAlignment w:val="baseline"/>
        <w:rPr>
          <w:rFonts w:ascii="Segoe UI" w:hAnsi="Segoe UI" w:cs="Segoe UI"/>
          <w:sz w:val="18"/>
          <w:szCs w:val="18"/>
        </w:rPr>
      </w:pPr>
    </w:p>
    <w:p w14:paraId="664E7330" w14:textId="6AA5F2A5" w:rsidR="00454DC3" w:rsidRDefault="00454DC3" w:rsidP="000759ED">
      <w:pPr>
        <w:pStyle w:val="paragraph"/>
        <w:spacing w:before="0" w:beforeAutospacing="0" w:after="0" w:afterAutospacing="0" w:line="360" w:lineRule="auto"/>
        <w:ind w:right="30"/>
        <w:jc w:val="both"/>
        <w:textAlignment w:val="baseline"/>
        <w:rPr>
          <w:rFonts w:ascii="Segoe UI" w:hAnsi="Segoe UI" w:cs="Segoe UI"/>
          <w:sz w:val="18"/>
          <w:szCs w:val="18"/>
        </w:rPr>
      </w:pPr>
    </w:p>
    <w:p w14:paraId="7B5A8798" w14:textId="77777777" w:rsidR="00454DC3" w:rsidRDefault="00454DC3" w:rsidP="000759ED">
      <w:pPr>
        <w:pStyle w:val="paragraph"/>
        <w:spacing w:before="0" w:beforeAutospacing="0" w:after="0" w:afterAutospacing="0" w:line="360" w:lineRule="auto"/>
        <w:ind w:right="30"/>
        <w:jc w:val="both"/>
        <w:textAlignment w:val="baseline"/>
        <w:rPr>
          <w:rFonts w:ascii="Segoe UI" w:hAnsi="Segoe UI" w:cs="Segoe UI"/>
          <w:sz w:val="18"/>
          <w:szCs w:val="18"/>
        </w:rPr>
      </w:pPr>
    </w:p>
    <w:p w14:paraId="38E30745" w14:textId="77777777" w:rsidR="00FE1195" w:rsidRDefault="00FE1195" w:rsidP="00FE1195">
      <w:pPr>
        <w:pStyle w:val="paragraph"/>
        <w:spacing w:before="0" w:beforeAutospacing="0" w:after="0" w:afterAutospacing="0"/>
        <w:ind w:right="30" w:firstLine="720"/>
        <w:jc w:val="both"/>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2CFE26A9" w14:textId="77777777" w:rsidR="00454DC3" w:rsidRDefault="00FE1195" w:rsidP="0040518F">
      <w:pPr>
        <w:pStyle w:val="paragraph"/>
        <w:spacing w:before="0" w:beforeAutospacing="0" w:after="0" w:afterAutospacing="0" w:line="360" w:lineRule="auto"/>
        <w:textAlignment w:val="baseline"/>
        <w:rPr>
          <w:rStyle w:val="normaltextrun"/>
          <w:rFonts w:ascii="Arial" w:hAnsi="Arial" w:cs="Arial"/>
          <w:color w:val="000000"/>
        </w:rPr>
      </w:pPr>
      <w:r w:rsidRPr="00454DC3">
        <w:rPr>
          <w:rStyle w:val="normaltextrun"/>
          <w:rFonts w:ascii="Arial" w:hAnsi="Arial" w:cs="Arial"/>
          <w:b/>
          <w:color w:val="000000"/>
        </w:rPr>
        <w:lastRenderedPageBreak/>
        <w:t>Tabla 3</w:t>
      </w:r>
      <w:r>
        <w:rPr>
          <w:rStyle w:val="normaltextrun"/>
          <w:rFonts w:ascii="Arial" w:hAnsi="Arial" w:cs="Arial"/>
          <w:color w:val="000000"/>
        </w:rPr>
        <w:t>. </w:t>
      </w:r>
    </w:p>
    <w:p w14:paraId="5F2B12DD" w14:textId="00BA5E0F" w:rsidR="00FE1195" w:rsidRDefault="00FE1195" w:rsidP="004051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color w:val="000000"/>
        </w:rPr>
        <w:t>Lista de TFG defendidos por estudiantes de sociología de la Universidad Nacional durante el periodo 2010-2023</w:t>
      </w:r>
      <w:r>
        <w:rPr>
          <w:rStyle w:val="superscript"/>
          <w:rFonts w:ascii="Arial" w:hAnsi="Arial" w:cs="Arial"/>
          <w:color w:val="000000"/>
          <w:sz w:val="19"/>
          <w:szCs w:val="19"/>
          <w:vertAlign w:val="superscript"/>
        </w:rPr>
        <w:t>9</w:t>
      </w:r>
      <w:r>
        <w:rPr>
          <w:rStyle w:val="eop"/>
          <w:rFonts w:ascii="Arial" w:hAnsi="Arial" w:cs="Arial"/>
          <w:color w:val="000000"/>
        </w:rPr>
        <w:t> </w:t>
      </w:r>
    </w:p>
    <w:p w14:paraId="127F86EC" w14:textId="77777777" w:rsidR="00FE1195" w:rsidRDefault="00FE1195" w:rsidP="00FE1195">
      <w:pPr>
        <w:pStyle w:val="paragraph"/>
        <w:spacing w:before="0" w:beforeAutospacing="0" w:after="0" w:afterAutospacing="0"/>
        <w:ind w:right="60" w:firstLine="720"/>
        <w:textAlignment w:val="baseline"/>
        <w:rPr>
          <w:rFonts w:ascii="Segoe UI" w:hAnsi="Segoe UI" w:cs="Segoe UI"/>
          <w:sz w:val="18"/>
          <w:szCs w:val="18"/>
        </w:rPr>
      </w:pPr>
      <w:r>
        <w:rPr>
          <w:rStyle w:val="eop"/>
          <w:rFonts w:ascii="Calibri" w:hAnsi="Calibri" w:cs="Calibri"/>
          <w:color w:val="000000"/>
          <w:sz w:val="22"/>
          <w:szCs w:val="22"/>
        </w:rPr>
        <w:t> </w:t>
      </w:r>
    </w:p>
    <w:tbl>
      <w:tblPr>
        <w:tblW w:w="7087" w:type="dxa"/>
        <w:tblInd w:w="284"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67"/>
        <w:gridCol w:w="3827"/>
        <w:gridCol w:w="2693"/>
      </w:tblGrid>
      <w:tr w:rsidR="00FE1195" w14:paraId="03FE4271" w14:textId="77777777" w:rsidTr="00A72156">
        <w:trPr>
          <w:trHeight w:val="435"/>
        </w:trPr>
        <w:tc>
          <w:tcPr>
            <w:tcW w:w="567" w:type="dxa"/>
            <w:vAlign w:val="center"/>
            <w:hideMark/>
          </w:tcPr>
          <w:p w14:paraId="4167CF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sz w:val="18"/>
                <w:szCs w:val="18"/>
              </w:rPr>
              <w:t>Año</w:t>
            </w:r>
            <w:r>
              <w:rPr>
                <w:rStyle w:val="eop"/>
                <w:rFonts w:ascii="Arial" w:hAnsi="Arial" w:cs="Arial"/>
                <w:sz w:val="18"/>
                <w:szCs w:val="18"/>
              </w:rPr>
              <w:t> </w:t>
            </w:r>
          </w:p>
        </w:tc>
        <w:tc>
          <w:tcPr>
            <w:tcW w:w="3827" w:type="dxa"/>
            <w:vAlign w:val="center"/>
            <w:hideMark/>
          </w:tcPr>
          <w:p w14:paraId="467DD10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sz w:val="18"/>
                <w:szCs w:val="18"/>
              </w:rPr>
              <w:t>Nombre del Trabajo Final de Graduación</w:t>
            </w:r>
            <w:r>
              <w:rPr>
                <w:rStyle w:val="eop"/>
                <w:rFonts w:ascii="Arial" w:hAnsi="Arial" w:cs="Arial"/>
                <w:sz w:val="18"/>
                <w:szCs w:val="18"/>
              </w:rPr>
              <w:t> </w:t>
            </w:r>
          </w:p>
        </w:tc>
        <w:tc>
          <w:tcPr>
            <w:tcW w:w="2693" w:type="dxa"/>
            <w:vAlign w:val="center"/>
            <w:hideMark/>
          </w:tcPr>
          <w:p w14:paraId="63C7D33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sz w:val="18"/>
                <w:szCs w:val="18"/>
              </w:rPr>
              <w:t>Personas autoras</w:t>
            </w:r>
            <w:r>
              <w:rPr>
                <w:rStyle w:val="eop"/>
                <w:rFonts w:ascii="Arial" w:hAnsi="Arial" w:cs="Arial"/>
                <w:sz w:val="18"/>
                <w:szCs w:val="18"/>
              </w:rPr>
              <w:t> </w:t>
            </w:r>
          </w:p>
        </w:tc>
      </w:tr>
      <w:tr w:rsidR="00FE1195" w14:paraId="5A600D9C" w14:textId="77777777" w:rsidTr="00A72156">
        <w:trPr>
          <w:trHeight w:val="420"/>
        </w:trPr>
        <w:tc>
          <w:tcPr>
            <w:tcW w:w="567" w:type="dxa"/>
            <w:vAlign w:val="center"/>
            <w:hideMark/>
          </w:tcPr>
          <w:p w14:paraId="4C47A6A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73D0C74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Experiencias en el proceso de la </w:t>
            </w:r>
            <w:proofErr w:type="spellStart"/>
            <w:r>
              <w:rPr>
                <w:rStyle w:val="normaltextrun"/>
                <w:rFonts w:ascii="Arial" w:hAnsi="Arial" w:cs="Arial"/>
                <w:sz w:val="18"/>
                <w:szCs w:val="18"/>
              </w:rPr>
              <w:t>salpingectomía</w:t>
            </w:r>
            <w:proofErr w:type="spellEnd"/>
            <w:r>
              <w:rPr>
                <w:rStyle w:val="normaltextrun"/>
                <w:rFonts w:ascii="Arial" w:hAnsi="Arial" w:cs="Arial"/>
                <w:sz w:val="18"/>
                <w:szCs w:val="18"/>
              </w:rPr>
              <w:t> en Costa Rica: dinámicas y relaciones vivenciadas por mujeres no madres que se realizaron la </w:t>
            </w:r>
            <w:proofErr w:type="spellStart"/>
            <w:r>
              <w:rPr>
                <w:rStyle w:val="normaltextrun"/>
                <w:rFonts w:ascii="Arial" w:hAnsi="Arial" w:cs="Arial"/>
                <w:sz w:val="18"/>
                <w:szCs w:val="18"/>
              </w:rPr>
              <w:t>salpingectomía</w:t>
            </w:r>
            <w:proofErr w:type="spellEnd"/>
            <w:r>
              <w:rPr>
                <w:rStyle w:val="normaltextrun"/>
                <w:rFonts w:ascii="Arial" w:hAnsi="Arial" w:cs="Arial"/>
                <w:sz w:val="18"/>
                <w:szCs w:val="18"/>
              </w:rPr>
              <w:t> antes de cumplir 35 años</w:t>
            </w:r>
            <w:r>
              <w:rPr>
                <w:rStyle w:val="eop"/>
                <w:rFonts w:ascii="Arial" w:hAnsi="Arial" w:cs="Arial"/>
                <w:sz w:val="18"/>
                <w:szCs w:val="18"/>
              </w:rPr>
              <w:t> </w:t>
            </w:r>
          </w:p>
        </w:tc>
        <w:tc>
          <w:tcPr>
            <w:tcW w:w="2693" w:type="dxa"/>
            <w:vAlign w:val="center"/>
            <w:hideMark/>
          </w:tcPr>
          <w:p w14:paraId="2B78F51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Mónica Granados Quesada</w:t>
            </w:r>
            <w:r>
              <w:rPr>
                <w:rStyle w:val="eop"/>
                <w:rFonts w:ascii="Arial" w:hAnsi="Arial" w:cs="Arial"/>
                <w:sz w:val="18"/>
                <w:szCs w:val="18"/>
              </w:rPr>
              <w:t> </w:t>
            </w:r>
          </w:p>
        </w:tc>
      </w:tr>
      <w:tr w:rsidR="00FE1195" w14:paraId="2CE1DE1A" w14:textId="77777777" w:rsidTr="00A72156">
        <w:trPr>
          <w:trHeight w:val="420"/>
        </w:trPr>
        <w:tc>
          <w:tcPr>
            <w:tcW w:w="567" w:type="dxa"/>
            <w:vAlign w:val="center"/>
            <w:hideMark/>
          </w:tcPr>
          <w:p w14:paraId="31F6FC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6B4A4A5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la identidad cultural de la tribu urbana de los y las </w:t>
            </w:r>
            <w:proofErr w:type="spellStart"/>
            <w:r>
              <w:rPr>
                <w:rStyle w:val="normaltextrun"/>
                <w:rFonts w:ascii="Arial" w:hAnsi="Arial" w:cs="Arial"/>
                <w:sz w:val="18"/>
                <w:szCs w:val="18"/>
              </w:rPr>
              <w:t>skaters</w:t>
            </w:r>
            <w:proofErr w:type="spellEnd"/>
            <w:r>
              <w:rPr>
                <w:rStyle w:val="normaltextrun"/>
                <w:rFonts w:ascii="Arial" w:hAnsi="Arial" w:cs="Arial"/>
                <w:sz w:val="18"/>
                <w:szCs w:val="18"/>
              </w:rPr>
              <w:t>, que confluyen en el polideportivo de los Lagos de Heredia.</w:t>
            </w:r>
            <w:r>
              <w:rPr>
                <w:rStyle w:val="eop"/>
                <w:rFonts w:ascii="Arial" w:hAnsi="Arial" w:cs="Arial"/>
                <w:sz w:val="18"/>
                <w:szCs w:val="18"/>
              </w:rPr>
              <w:t> </w:t>
            </w:r>
          </w:p>
        </w:tc>
        <w:tc>
          <w:tcPr>
            <w:tcW w:w="2693" w:type="dxa"/>
            <w:vAlign w:val="center"/>
            <w:hideMark/>
          </w:tcPr>
          <w:p w14:paraId="1C13564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Concepción Morales Baltodano</w:t>
            </w:r>
            <w:r>
              <w:rPr>
                <w:rStyle w:val="eop"/>
                <w:rFonts w:ascii="Arial" w:hAnsi="Arial" w:cs="Arial"/>
                <w:sz w:val="18"/>
                <w:szCs w:val="18"/>
              </w:rPr>
              <w:t> </w:t>
            </w:r>
          </w:p>
        </w:tc>
      </w:tr>
      <w:tr w:rsidR="00FE1195" w14:paraId="75628990" w14:textId="77777777" w:rsidTr="00A72156">
        <w:trPr>
          <w:trHeight w:val="420"/>
        </w:trPr>
        <w:tc>
          <w:tcPr>
            <w:tcW w:w="567" w:type="dxa"/>
            <w:vAlign w:val="center"/>
            <w:hideMark/>
          </w:tcPr>
          <w:p w14:paraId="70124C0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08FBBEC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Estrategias de las mujeres-madres para gestionar el trabajo doméstico y de cuidado e incorporarse en las actividades remuneradas de la comunidad San Blas del General, 2022.</w:t>
            </w:r>
            <w:r>
              <w:rPr>
                <w:rStyle w:val="eop"/>
                <w:rFonts w:ascii="Arial" w:hAnsi="Arial" w:cs="Arial"/>
                <w:sz w:val="18"/>
                <w:szCs w:val="18"/>
              </w:rPr>
              <w:t> </w:t>
            </w:r>
          </w:p>
        </w:tc>
        <w:tc>
          <w:tcPr>
            <w:tcW w:w="2693" w:type="dxa"/>
            <w:vAlign w:val="center"/>
            <w:hideMark/>
          </w:tcPr>
          <w:p w14:paraId="3CD2931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Mariana Zúñiga Badilla</w:t>
            </w:r>
            <w:r>
              <w:rPr>
                <w:rStyle w:val="eop"/>
                <w:rFonts w:ascii="Arial" w:hAnsi="Arial" w:cs="Arial"/>
                <w:sz w:val="18"/>
                <w:szCs w:val="18"/>
              </w:rPr>
              <w:t> </w:t>
            </w:r>
          </w:p>
        </w:tc>
      </w:tr>
      <w:tr w:rsidR="00FE1195" w14:paraId="753E0D1A" w14:textId="77777777" w:rsidTr="00A72156">
        <w:trPr>
          <w:trHeight w:val="420"/>
        </w:trPr>
        <w:tc>
          <w:tcPr>
            <w:tcW w:w="567" w:type="dxa"/>
            <w:vAlign w:val="center"/>
            <w:hideMark/>
          </w:tcPr>
          <w:p w14:paraId="604444D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3611926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Relatos intersexuales: incidencia de discursos familiares, escolares y médicos en la construcción de cuerpos </w:t>
            </w:r>
            <w:proofErr w:type="spellStart"/>
            <w:r>
              <w:rPr>
                <w:rStyle w:val="normaltextrun"/>
                <w:rFonts w:ascii="Arial" w:hAnsi="Arial" w:cs="Arial"/>
                <w:sz w:val="18"/>
                <w:szCs w:val="18"/>
              </w:rPr>
              <w:t>intersex</w:t>
            </w:r>
            <w:proofErr w:type="spellEnd"/>
            <w:r>
              <w:rPr>
                <w:rStyle w:val="normaltextrun"/>
                <w:rFonts w:ascii="Arial" w:hAnsi="Arial" w:cs="Arial"/>
                <w:sz w:val="18"/>
                <w:szCs w:val="18"/>
              </w:rPr>
              <w:t>.</w:t>
            </w:r>
            <w:r>
              <w:rPr>
                <w:rStyle w:val="eop"/>
                <w:rFonts w:ascii="Arial" w:hAnsi="Arial" w:cs="Arial"/>
                <w:sz w:val="18"/>
                <w:szCs w:val="18"/>
              </w:rPr>
              <w:t> </w:t>
            </w:r>
          </w:p>
        </w:tc>
        <w:tc>
          <w:tcPr>
            <w:tcW w:w="2693" w:type="dxa"/>
            <w:vAlign w:val="center"/>
            <w:hideMark/>
          </w:tcPr>
          <w:p w14:paraId="5B29FF90"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Mon</w:t>
            </w:r>
            <w:proofErr w:type="spellEnd"/>
            <w:r>
              <w:rPr>
                <w:rStyle w:val="normaltextrun"/>
                <w:rFonts w:ascii="Arial" w:hAnsi="Arial" w:cs="Arial"/>
                <w:sz w:val="18"/>
                <w:szCs w:val="18"/>
              </w:rPr>
              <w:t> González Suárez</w:t>
            </w:r>
            <w:r>
              <w:rPr>
                <w:rStyle w:val="eop"/>
                <w:rFonts w:ascii="Arial" w:hAnsi="Arial" w:cs="Arial"/>
                <w:sz w:val="18"/>
                <w:szCs w:val="18"/>
              </w:rPr>
              <w:t> </w:t>
            </w:r>
          </w:p>
        </w:tc>
      </w:tr>
      <w:tr w:rsidR="00FE1195" w14:paraId="4B59929D" w14:textId="77777777" w:rsidTr="00A72156">
        <w:trPr>
          <w:trHeight w:val="420"/>
        </w:trPr>
        <w:tc>
          <w:tcPr>
            <w:tcW w:w="567" w:type="dxa"/>
            <w:vAlign w:val="center"/>
            <w:hideMark/>
          </w:tcPr>
          <w:p w14:paraId="68899DD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0278796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No todo lo que brilla es oro: construcción del imaginario sobre el político y el migrante en el discurso de Teletica y Repretel desde las relaciones de producción de la información y comunicación televisiva en los contenidos periodísticos acerca del Proyecto Minero Crucitas durante el período 2017- 2019.</w:t>
            </w:r>
            <w:r>
              <w:rPr>
                <w:rStyle w:val="eop"/>
                <w:rFonts w:ascii="Arial" w:hAnsi="Arial" w:cs="Arial"/>
                <w:sz w:val="18"/>
                <w:szCs w:val="18"/>
              </w:rPr>
              <w:t> </w:t>
            </w:r>
          </w:p>
        </w:tc>
        <w:tc>
          <w:tcPr>
            <w:tcW w:w="2693" w:type="dxa"/>
            <w:vAlign w:val="center"/>
            <w:hideMark/>
          </w:tcPr>
          <w:p w14:paraId="62D61E6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José Isaac Rodríguez</w:t>
            </w:r>
            <w:r>
              <w:rPr>
                <w:rStyle w:val="eop"/>
                <w:rFonts w:ascii="Arial" w:hAnsi="Arial" w:cs="Arial"/>
                <w:sz w:val="18"/>
                <w:szCs w:val="18"/>
              </w:rPr>
              <w:t> </w:t>
            </w:r>
          </w:p>
        </w:tc>
      </w:tr>
      <w:tr w:rsidR="00FE1195" w14:paraId="09072B1F" w14:textId="77777777" w:rsidTr="00A72156">
        <w:trPr>
          <w:trHeight w:val="420"/>
        </w:trPr>
        <w:tc>
          <w:tcPr>
            <w:tcW w:w="567" w:type="dxa"/>
            <w:vAlign w:val="center"/>
            <w:hideMark/>
          </w:tcPr>
          <w:p w14:paraId="465A742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1727550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social del cuerpo en mujeres jóvenes: la plataforma virtual Instagram como espacio de influencia e interacción social.</w:t>
            </w:r>
            <w:r>
              <w:rPr>
                <w:rStyle w:val="eop"/>
                <w:rFonts w:ascii="Arial" w:hAnsi="Arial" w:cs="Arial"/>
                <w:sz w:val="18"/>
                <w:szCs w:val="18"/>
              </w:rPr>
              <w:t> </w:t>
            </w:r>
          </w:p>
        </w:tc>
        <w:tc>
          <w:tcPr>
            <w:tcW w:w="2693" w:type="dxa"/>
            <w:vAlign w:val="center"/>
            <w:hideMark/>
          </w:tcPr>
          <w:p w14:paraId="37859FDD"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María Alejandra Guzmán Serrano, </w:t>
            </w:r>
          </w:p>
          <w:p w14:paraId="5AF52131" w14:textId="55DDC2C3"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Nathalie Rodríguez Araya</w:t>
            </w:r>
            <w:r>
              <w:rPr>
                <w:rStyle w:val="eop"/>
                <w:rFonts w:ascii="Arial" w:hAnsi="Arial" w:cs="Arial"/>
                <w:sz w:val="18"/>
                <w:szCs w:val="18"/>
              </w:rPr>
              <w:t> </w:t>
            </w:r>
          </w:p>
        </w:tc>
      </w:tr>
      <w:tr w:rsidR="00FE1195" w14:paraId="31F39410" w14:textId="77777777" w:rsidTr="00A72156">
        <w:trPr>
          <w:trHeight w:val="420"/>
        </w:trPr>
        <w:tc>
          <w:tcPr>
            <w:tcW w:w="567" w:type="dxa"/>
            <w:vAlign w:val="center"/>
            <w:hideMark/>
          </w:tcPr>
          <w:p w14:paraId="730E015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7B55CEC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Violencia doméstica hacia los hombres por parte de mujeres en Costa Rica: un análisis cualitativo.</w:t>
            </w:r>
            <w:r>
              <w:rPr>
                <w:rStyle w:val="eop"/>
                <w:rFonts w:ascii="Arial" w:hAnsi="Arial" w:cs="Arial"/>
                <w:sz w:val="18"/>
                <w:szCs w:val="18"/>
              </w:rPr>
              <w:t> </w:t>
            </w:r>
          </w:p>
        </w:tc>
        <w:tc>
          <w:tcPr>
            <w:tcW w:w="2693" w:type="dxa"/>
            <w:vAlign w:val="center"/>
            <w:hideMark/>
          </w:tcPr>
          <w:p w14:paraId="25EA8B6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Sofía Jiménez Rivera</w:t>
            </w:r>
            <w:r>
              <w:rPr>
                <w:rStyle w:val="eop"/>
                <w:rFonts w:ascii="Arial" w:hAnsi="Arial" w:cs="Arial"/>
                <w:sz w:val="18"/>
                <w:szCs w:val="18"/>
              </w:rPr>
              <w:t> </w:t>
            </w:r>
          </w:p>
        </w:tc>
      </w:tr>
      <w:tr w:rsidR="00FE1195" w14:paraId="5C4CA63F" w14:textId="77777777" w:rsidTr="00A72156">
        <w:trPr>
          <w:trHeight w:val="420"/>
        </w:trPr>
        <w:tc>
          <w:tcPr>
            <w:tcW w:w="567" w:type="dxa"/>
            <w:vAlign w:val="center"/>
            <w:hideMark/>
          </w:tcPr>
          <w:p w14:paraId="6883FDE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2AAF994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espacio público josefino: su reconfiguración a partir de los(as) vendedores(as) ambulantes informales de productos electrónicos, vestimentas y protección/aseo, el caso de la Avenida Central Rogelio Fernández Güell, San José, 2020.</w:t>
            </w:r>
            <w:r>
              <w:rPr>
                <w:rStyle w:val="eop"/>
                <w:rFonts w:ascii="Arial" w:hAnsi="Arial" w:cs="Arial"/>
                <w:sz w:val="18"/>
                <w:szCs w:val="18"/>
              </w:rPr>
              <w:t> </w:t>
            </w:r>
          </w:p>
        </w:tc>
        <w:tc>
          <w:tcPr>
            <w:tcW w:w="2693" w:type="dxa"/>
            <w:vAlign w:val="center"/>
            <w:hideMark/>
          </w:tcPr>
          <w:p w14:paraId="2D98DC6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Lourdes Picado Herrera</w:t>
            </w:r>
            <w:r>
              <w:rPr>
                <w:rStyle w:val="eop"/>
                <w:rFonts w:ascii="Arial" w:hAnsi="Arial" w:cs="Arial"/>
                <w:sz w:val="18"/>
                <w:szCs w:val="18"/>
              </w:rPr>
              <w:t> </w:t>
            </w:r>
          </w:p>
        </w:tc>
      </w:tr>
      <w:tr w:rsidR="00FE1195" w14:paraId="28AE0007" w14:textId="77777777" w:rsidTr="00A72156">
        <w:trPr>
          <w:trHeight w:val="420"/>
        </w:trPr>
        <w:tc>
          <w:tcPr>
            <w:tcW w:w="567" w:type="dxa"/>
            <w:vAlign w:val="center"/>
            <w:hideMark/>
          </w:tcPr>
          <w:p w14:paraId="0392B3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2023</w:t>
            </w:r>
            <w:r>
              <w:rPr>
                <w:rStyle w:val="eop"/>
                <w:rFonts w:ascii="Arial" w:hAnsi="Arial" w:cs="Arial"/>
                <w:sz w:val="18"/>
                <w:szCs w:val="18"/>
              </w:rPr>
              <w:t> </w:t>
            </w:r>
          </w:p>
        </w:tc>
        <w:tc>
          <w:tcPr>
            <w:tcW w:w="3827" w:type="dxa"/>
            <w:vAlign w:val="center"/>
            <w:hideMark/>
          </w:tcPr>
          <w:p w14:paraId="2E01DAD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papel de las condiciones subjetivas, simbólicas y culturales para transformar o mantener prácticas agrícolas en pequeños y medianos productores de café de León Cortés.</w:t>
            </w:r>
            <w:r>
              <w:rPr>
                <w:rStyle w:val="eop"/>
                <w:rFonts w:ascii="Arial" w:hAnsi="Arial" w:cs="Arial"/>
                <w:sz w:val="18"/>
                <w:szCs w:val="18"/>
              </w:rPr>
              <w:t> </w:t>
            </w:r>
          </w:p>
        </w:tc>
        <w:tc>
          <w:tcPr>
            <w:tcW w:w="2693" w:type="dxa"/>
            <w:vAlign w:val="center"/>
            <w:hideMark/>
          </w:tcPr>
          <w:p w14:paraId="183447A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Randall Iván Mora Mena</w:t>
            </w:r>
            <w:r>
              <w:rPr>
                <w:rStyle w:val="eop"/>
                <w:rFonts w:ascii="Arial" w:hAnsi="Arial" w:cs="Arial"/>
                <w:sz w:val="18"/>
                <w:szCs w:val="18"/>
              </w:rPr>
              <w:t> </w:t>
            </w:r>
          </w:p>
        </w:tc>
      </w:tr>
      <w:tr w:rsidR="00FE1195" w14:paraId="4C139A0F" w14:textId="77777777" w:rsidTr="00A72156">
        <w:trPr>
          <w:trHeight w:val="420"/>
        </w:trPr>
        <w:tc>
          <w:tcPr>
            <w:tcW w:w="567" w:type="dxa"/>
            <w:vAlign w:val="center"/>
            <w:hideMark/>
          </w:tcPr>
          <w:p w14:paraId="3643DA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640FC49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vivencias corporales de un grupo de mujeres costarricenses histerectomizadas: la construcción social de la sexualidad femenina, en el área Metropolitana, año 2021.</w:t>
            </w:r>
            <w:r>
              <w:rPr>
                <w:rStyle w:val="eop"/>
                <w:rFonts w:ascii="Arial" w:hAnsi="Arial" w:cs="Arial"/>
                <w:sz w:val="18"/>
                <w:szCs w:val="18"/>
              </w:rPr>
              <w:t> </w:t>
            </w:r>
          </w:p>
        </w:tc>
        <w:tc>
          <w:tcPr>
            <w:tcW w:w="2693" w:type="dxa"/>
            <w:vAlign w:val="center"/>
            <w:hideMark/>
          </w:tcPr>
          <w:p w14:paraId="4BF689D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Fernanda Oses Navarro</w:t>
            </w:r>
            <w:r>
              <w:rPr>
                <w:rStyle w:val="eop"/>
                <w:rFonts w:ascii="Arial" w:hAnsi="Arial" w:cs="Arial"/>
                <w:sz w:val="18"/>
                <w:szCs w:val="18"/>
              </w:rPr>
              <w:t> </w:t>
            </w:r>
          </w:p>
        </w:tc>
      </w:tr>
      <w:tr w:rsidR="00FE1195" w14:paraId="1B533B6B" w14:textId="77777777" w:rsidTr="00A72156">
        <w:trPr>
          <w:trHeight w:val="420"/>
        </w:trPr>
        <w:tc>
          <w:tcPr>
            <w:tcW w:w="567" w:type="dxa"/>
            <w:vAlign w:val="center"/>
            <w:hideMark/>
          </w:tcPr>
          <w:p w14:paraId="270A02D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461B162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Introducción a una Sociología de la Vida Buena, Buen Vivir, Bienestar y Cuidado.</w:t>
            </w:r>
            <w:r>
              <w:rPr>
                <w:rStyle w:val="eop"/>
                <w:rFonts w:ascii="Arial" w:hAnsi="Arial" w:cs="Arial"/>
                <w:sz w:val="18"/>
                <w:szCs w:val="18"/>
              </w:rPr>
              <w:t> </w:t>
            </w:r>
          </w:p>
        </w:tc>
        <w:tc>
          <w:tcPr>
            <w:tcW w:w="2693" w:type="dxa"/>
            <w:vAlign w:val="center"/>
            <w:hideMark/>
          </w:tcPr>
          <w:p w14:paraId="182E4E5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Andrés Araya González,</w:t>
            </w:r>
            <w:r>
              <w:rPr>
                <w:rStyle w:val="eop"/>
                <w:rFonts w:ascii="Arial" w:hAnsi="Arial" w:cs="Arial"/>
                <w:sz w:val="18"/>
                <w:szCs w:val="18"/>
              </w:rPr>
              <w:t> </w:t>
            </w:r>
          </w:p>
          <w:p w14:paraId="43423EA4"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Nazareth Milena Castro Mora, </w:t>
            </w:r>
          </w:p>
          <w:p w14:paraId="7C5BFC2E"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María José Murillo Chaves, </w:t>
            </w:r>
          </w:p>
          <w:p w14:paraId="77330AFE"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Génesis Daniela Carvajal Delgado, </w:t>
            </w:r>
          </w:p>
          <w:p w14:paraId="56A7E950"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Juan Pablo Galeano Chaves, </w:t>
            </w:r>
          </w:p>
          <w:p w14:paraId="346CB7EB" w14:textId="1F889AD0"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Dora Vargas Hernández,</w:t>
            </w:r>
          </w:p>
          <w:p w14:paraId="437FDD22" w14:textId="78C4589E"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Fernanda Montes Porras</w:t>
            </w:r>
            <w:r>
              <w:rPr>
                <w:rStyle w:val="eop"/>
                <w:rFonts w:ascii="Arial" w:hAnsi="Arial" w:cs="Arial"/>
                <w:sz w:val="18"/>
                <w:szCs w:val="18"/>
              </w:rPr>
              <w:t> </w:t>
            </w:r>
          </w:p>
        </w:tc>
      </w:tr>
      <w:tr w:rsidR="00FE1195" w14:paraId="4E628616" w14:textId="77777777" w:rsidTr="00A72156">
        <w:trPr>
          <w:trHeight w:val="420"/>
        </w:trPr>
        <w:tc>
          <w:tcPr>
            <w:tcW w:w="567" w:type="dxa"/>
            <w:vAlign w:val="center"/>
            <w:hideMark/>
          </w:tcPr>
          <w:p w14:paraId="631B381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264371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Movilidad, Territorios y Procesos Socioculturales.</w:t>
            </w:r>
            <w:r>
              <w:rPr>
                <w:rStyle w:val="eop"/>
                <w:rFonts w:ascii="Arial" w:hAnsi="Arial" w:cs="Arial"/>
                <w:sz w:val="18"/>
                <w:szCs w:val="18"/>
              </w:rPr>
              <w:t> </w:t>
            </w:r>
          </w:p>
        </w:tc>
        <w:tc>
          <w:tcPr>
            <w:tcW w:w="2693" w:type="dxa"/>
            <w:vAlign w:val="center"/>
            <w:hideMark/>
          </w:tcPr>
          <w:p w14:paraId="013B2A98"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Isabella Páez Zúñiga, </w:t>
            </w:r>
          </w:p>
          <w:p w14:paraId="04539C2B" w14:textId="17E9D91F"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Naskha</w:t>
            </w:r>
            <w:proofErr w:type="spellEnd"/>
            <w:r>
              <w:rPr>
                <w:rStyle w:val="normaltextrun"/>
                <w:rFonts w:ascii="Arial" w:hAnsi="Arial" w:cs="Arial"/>
                <w:sz w:val="18"/>
                <w:szCs w:val="18"/>
              </w:rPr>
              <w:t> Fonseca Villalobos,</w:t>
            </w:r>
            <w:r>
              <w:rPr>
                <w:rStyle w:val="eop"/>
                <w:rFonts w:ascii="Arial" w:hAnsi="Arial" w:cs="Arial"/>
                <w:sz w:val="18"/>
                <w:szCs w:val="18"/>
              </w:rPr>
              <w:t> </w:t>
            </w:r>
          </w:p>
          <w:p w14:paraId="169ADED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Katherine Artavia Méndez.</w:t>
            </w:r>
            <w:r>
              <w:rPr>
                <w:rStyle w:val="eop"/>
                <w:rFonts w:ascii="Arial" w:hAnsi="Arial" w:cs="Arial"/>
                <w:sz w:val="18"/>
                <w:szCs w:val="18"/>
              </w:rPr>
              <w:t> </w:t>
            </w:r>
          </w:p>
        </w:tc>
      </w:tr>
      <w:tr w:rsidR="00FE1195" w14:paraId="3555B907" w14:textId="77777777" w:rsidTr="00A72156">
        <w:trPr>
          <w:trHeight w:val="420"/>
        </w:trPr>
        <w:tc>
          <w:tcPr>
            <w:tcW w:w="567" w:type="dxa"/>
            <w:vAlign w:val="center"/>
            <w:hideMark/>
          </w:tcPr>
          <w:p w14:paraId="34BEE07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19B72E3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de las nuevas masculinidades a partir de las redes sociales virtuales. El caso del conservatorio de </w:t>
            </w:r>
            <w:proofErr w:type="spellStart"/>
            <w:r>
              <w:rPr>
                <w:rStyle w:val="normaltextrun"/>
                <w:rFonts w:ascii="Arial" w:hAnsi="Arial" w:cs="Arial"/>
                <w:sz w:val="18"/>
                <w:szCs w:val="18"/>
              </w:rPr>
              <w:t>Castella</w:t>
            </w:r>
            <w:proofErr w:type="spellEnd"/>
            <w:r>
              <w:rPr>
                <w:rStyle w:val="normaltextrun"/>
                <w:rFonts w:ascii="Arial" w:hAnsi="Arial" w:cs="Arial"/>
                <w:sz w:val="18"/>
                <w:szCs w:val="18"/>
              </w:rPr>
              <w:t>.</w:t>
            </w:r>
            <w:r>
              <w:rPr>
                <w:rStyle w:val="eop"/>
                <w:rFonts w:ascii="Arial" w:hAnsi="Arial" w:cs="Arial"/>
                <w:sz w:val="18"/>
                <w:szCs w:val="18"/>
              </w:rPr>
              <w:t> </w:t>
            </w:r>
          </w:p>
        </w:tc>
        <w:tc>
          <w:tcPr>
            <w:tcW w:w="2693" w:type="dxa"/>
            <w:vAlign w:val="center"/>
            <w:hideMark/>
          </w:tcPr>
          <w:p w14:paraId="237407A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Alejandra Mora López</w:t>
            </w:r>
            <w:r>
              <w:rPr>
                <w:rStyle w:val="eop"/>
                <w:rFonts w:ascii="Arial" w:hAnsi="Arial" w:cs="Arial"/>
                <w:sz w:val="18"/>
                <w:szCs w:val="18"/>
              </w:rPr>
              <w:t> </w:t>
            </w:r>
          </w:p>
        </w:tc>
      </w:tr>
      <w:tr w:rsidR="00FE1195" w14:paraId="25CF70E3" w14:textId="77777777" w:rsidTr="00A72156">
        <w:trPr>
          <w:trHeight w:val="420"/>
        </w:trPr>
        <w:tc>
          <w:tcPr>
            <w:tcW w:w="567" w:type="dxa"/>
            <w:vAlign w:val="center"/>
            <w:hideMark/>
          </w:tcPr>
          <w:p w14:paraId="34A81FF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30DEA86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Relaciones de poder en el ámbito político desde la percepción de mujeres en altos cargos públicos: El caso del Poder Ejecutivo del gobierno Chinchilla Miranda</w:t>
            </w:r>
            <w:r>
              <w:rPr>
                <w:rStyle w:val="eop"/>
                <w:rFonts w:ascii="Arial" w:hAnsi="Arial" w:cs="Arial"/>
                <w:sz w:val="18"/>
                <w:szCs w:val="18"/>
              </w:rPr>
              <w:t> </w:t>
            </w:r>
          </w:p>
        </w:tc>
        <w:tc>
          <w:tcPr>
            <w:tcW w:w="2693" w:type="dxa"/>
            <w:vAlign w:val="center"/>
            <w:hideMark/>
          </w:tcPr>
          <w:p w14:paraId="68EEA22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Fernanda Delgado Vargas</w:t>
            </w:r>
            <w:r>
              <w:rPr>
                <w:rStyle w:val="eop"/>
                <w:rFonts w:ascii="Arial" w:hAnsi="Arial" w:cs="Arial"/>
                <w:sz w:val="18"/>
                <w:szCs w:val="18"/>
              </w:rPr>
              <w:t> </w:t>
            </w:r>
          </w:p>
        </w:tc>
      </w:tr>
      <w:tr w:rsidR="00FE1195" w14:paraId="51E9DEC1" w14:textId="77777777" w:rsidTr="00A72156">
        <w:trPr>
          <w:trHeight w:val="420"/>
        </w:trPr>
        <w:tc>
          <w:tcPr>
            <w:tcW w:w="567" w:type="dxa"/>
            <w:vAlign w:val="center"/>
            <w:hideMark/>
          </w:tcPr>
          <w:p w14:paraId="222A69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5013380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Entramados y perspectivas críticas sobre entramados sociales y conflictos ambientales en territorios comunitarios costeros.</w:t>
            </w:r>
            <w:r>
              <w:rPr>
                <w:rStyle w:val="eop"/>
                <w:rFonts w:ascii="Arial" w:hAnsi="Arial" w:cs="Arial"/>
                <w:sz w:val="18"/>
                <w:szCs w:val="18"/>
              </w:rPr>
              <w:t> </w:t>
            </w:r>
          </w:p>
        </w:tc>
        <w:tc>
          <w:tcPr>
            <w:tcW w:w="2693" w:type="dxa"/>
            <w:vAlign w:val="center"/>
            <w:hideMark/>
          </w:tcPr>
          <w:p w14:paraId="04238B67" w14:textId="66CC8715"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 xml:space="preserve">Guadalupe Chaves </w:t>
            </w:r>
            <w:proofErr w:type="spellStart"/>
            <w:r w:rsidRPr="0040518F">
              <w:rPr>
                <w:rStyle w:val="normaltextrun"/>
                <w:rFonts w:ascii="Arial" w:hAnsi="Arial" w:cs="Arial"/>
                <w:sz w:val="18"/>
                <w:szCs w:val="18"/>
                <w:lang w:val="pt-BR"/>
              </w:rPr>
              <w:t>Marín</w:t>
            </w:r>
            <w:proofErr w:type="spellEnd"/>
            <w:r w:rsidRPr="0040518F">
              <w:rPr>
                <w:rStyle w:val="normaltextrun"/>
                <w:rFonts w:ascii="Arial" w:hAnsi="Arial" w:cs="Arial"/>
                <w:sz w:val="18"/>
                <w:szCs w:val="18"/>
                <w:lang w:val="pt-BR"/>
              </w:rPr>
              <w:t>,</w:t>
            </w:r>
          </w:p>
          <w:p w14:paraId="0BF36369"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Mónica Fernández </w:t>
            </w:r>
            <w:proofErr w:type="spellStart"/>
            <w:r w:rsidRPr="0040518F">
              <w:rPr>
                <w:rStyle w:val="normaltextrun"/>
                <w:rFonts w:ascii="Arial" w:hAnsi="Arial" w:cs="Arial"/>
                <w:sz w:val="18"/>
                <w:szCs w:val="18"/>
                <w:lang w:val="pt-BR"/>
              </w:rPr>
              <w:t>Valerio</w:t>
            </w:r>
            <w:proofErr w:type="spellEnd"/>
            <w:r w:rsidRPr="0040518F">
              <w:rPr>
                <w:rStyle w:val="normaltextrun"/>
                <w:rFonts w:ascii="Arial" w:hAnsi="Arial" w:cs="Arial"/>
                <w:sz w:val="18"/>
                <w:szCs w:val="18"/>
                <w:lang w:val="pt-BR"/>
              </w:rPr>
              <w:t>,</w:t>
            </w:r>
          </w:p>
          <w:p w14:paraId="6A1A7958"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Juliana Elizondo Blanco, </w:t>
            </w:r>
          </w:p>
          <w:p w14:paraId="0C9B5C80"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Karina Obando González,</w:t>
            </w:r>
          </w:p>
          <w:p w14:paraId="710B1F59" w14:textId="52BE8B4C"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Paola Mora Arce, </w:t>
            </w:r>
          </w:p>
          <w:p w14:paraId="0C591E3E" w14:textId="72F2C716"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Pablo Calderón Villalobos</w:t>
            </w:r>
            <w:r>
              <w:rPr>
                <w:rStyle w:val="eop"/>
                <w:rFonts w:ascii="Arial" w:hAnsi="Arial" w:cs="Arial"/>
                <w:sz w:val="18"/>
                <w:szCs w:val="18"/>
              </w:rPr>
              <w:t> </w:t>
            </w:r>
          </w:p>
        </w:tc>
      </w:tr>
      <w:tr w:rsidR="00FE1195" w14:paraId="4B088EDE" w14:textId="77777777" w:rsidTr="00A72156">
        <w:trPr>
          <w:trHeight w:val="420"/>
        </w:trPr>
        <w:tc>
          <w:tcPr>
            <w:tcW w:w="567" w:type="dxa"/>
            <w:vAlign w:val="center"/>
            <w:hideMark/>
          </w:tcPr>
          <w:p w14:paraId="14136E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488B9C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de la identidad social a partir de la politización de la sexualidad, de los activistas homosexuales entre las edades de 18 a 35 años del CIPAC, en el período del 2019.</w:t>
            </w:r>
            <w:r>
              <w:rPr>
                <w:rStyle w:val="eop"/>
                <w:rFonts w:ascii="Arial" w:hAnsi="Arial" w:cs="Arial"/>
                <w:sz w:val="18"/>
                <w:szCs w:val="18"/>
              </w:rPr>
              <w:t> </w:t>
            </w:r>
          </w:p>
        </w:tc>
        <w:tc>
          <w:tcPr>
            <w:tcW w:w="2693" w:type="dxa"/>
            <w:vAlign w:val="center"/>
            <w:hideMark/>
          </w:tcPr>
          <w:p w14:paraId="2F00C16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José Pablo Salas Arburola</w:t>
            </w:r>
            <w:r>
              <w:rPr>
                <w:rStyle w:val="eop"/>
                <w:rFonts w:ascii="Arial" w:hAnsi="Arial" w:cs="Arial"/>
                <w:sz w:val="18"/>
                <w:szCs w:val="18"/>
              </w:rPr>
              <w:t> </w:t>
            </w:r>
          </w:p>
        </w:tc>
      </w:tr>
      <w:tr w:rsidR="00FE1195" w14:paraId="0A98CADD" w14:textId="77777777" w:rsidTr="00A72156">
        <w:trPr>
          <w:trHeight w:val="420"/>
        </w:trPr>
        <w:tc>
          <w:tcPr>
            <w:tcW w:w="567" w:type="dxa"/>
            <w:vAlign w:val="center"/>
            <w:hideMark/>
          </w:tcPr>
          <w:p w14:paraId="225DBD8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013DC17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Formas de violencias que vivencias las personas adultas mayores lesbianas y gais.</w:t>
            </w:r>
            <w:r>
              <w:rPr>
                <w:rStyle w:val="eop"/>
                <w:rFonts w:ascii="Arial" w:hAnsi="Arial" w:cs="Arial"/>
                <w:sz w:val="18"/>
                <w:szCs w:val="18"/>
              </w:rPr>
              <w:t> </w:t>
            </w:r>
          </w:p>
        </w:tc>
        <w:tc>
          <w:tcPr>
            <w:tcW w:w="2693" w:type="dxa"/>
            <w:vAlign w:val="center"/>
            <w:hideMark/>
          </w:tcPr>
          <w:p w14:paraId="393298CA" w14:textId="7220D5DA"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Jorge Tomás Araya Flores,</w:t>
            </w:r>
            <w:r>
              <w:rPr>
                <w:rStyle w:val="eop"/>
                <w:rFonts w:ascii="Arial" w:hAnsi="Arial" w:cs="Arial"/>
                <w:sz w:val="18"/>
                <w:szCs w:val="18"/>
              </w:rPr>
              <w:t> </w:t>
            </w:r>
          </w:p>
          <w:p w14:paraId="651C5293" w14:textId="70B8EEB9"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Noelia Murillo Campos.</w:t>
            </w:r>
            <w:r>
              <w:rPr>
                <w:rStyle w:val="eop"/>
                <w:rFonts w:ascii="Arial" w:hAnsi="Arial" w:cs="Arial"/>
                <w:sz w:val="18"/>
                <w:szCs w:val="18"/>
              </w:rPr>
              <w:t> </w:t>
            </w:r>
          </w:p>
        </w:tc>
      </w:tr>
      <w:tr w:rsidR="00FE1195" w14:paraId="77C11407" w14:textId="77777777" w:rsidTr="00A72156">
        <w:trPr>
          <w:trHeight w:val="420"/>
        </w:trPr>
        <w:tc>
          <w:tcPr>
            <w:tcW w:w="567" w:type="dxa"/>
            <w:vAlign w:val="center"/>
            <w:hideMark/>
          </w:tcPr>
          <w:p w14:paraId="22AB449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1F74546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Necesidades socio-educativas de las personas adultas de 25 a 64 años en condición de desigualdad socio-económica desde la </w:t>
            </w:r>
            <w:r>
              <w:rPr>
                <w:rStyle w:val="normaltextrun"/>
                <w:rFonts w:ascii="Arial" w:hAnsi="Arial" w:cs="Arial"/>
                <w:sz w:val="18"/>
                <w:szCs w:val="18"/>
              </w:rPr>
              <w:lastRenderedPageBreak/>
              <w:t>Sociología de la Educación. Estudio de caso: La Virgen de Sarapiquí, Heredia en el 2020.</w:t>
            </w:r>
            <w:r>
              <w:rPr>
                <w:rStyle w:val="eop"/>
                <w:rFonts w:ascii="Arial" w:hAnsi="Arial" w:cs="Arial"/>
                <w:sz w:val="18"/>
                <w:szCs w:val="18"/>
              </w:rPr>
              <w:t> </w:t>
            </w:r>
          </w:p>
        </w:tc>
        <w:tc>
          <w:tcPr>
            <w:tcW w:w="2693" w:type="dxa"/>
            <w:vAlign w:val="center"/>
            <w:hideMark/>
          </w:tcPr>
          <w:p w14:paraId="4CD7396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Mariela Villalobos Zamora</w:t>
            </w:r>
            <w:r>
              <w:rPr>
                <w:rStyle w:val="eop"/>
                <w:rFonts w:ascii="Arial" w:hAnsi="Arial" w:cs="Arial"/>
                <w:sz w:val="18"/>
                <w:szCs w:val="18"/>
              </w:rPr>
              <w:t> </w:t>
            </w:r>
          </w:p>
        </w:tc>
      </w:tr>
      <w:tr w:rsidR="00FE1195" w14:paraId="1C3B951B" w14:textId="77777777" w:rsidTr="00A72156">
        <w:trPr>
          <w:trHeight w:val="420"/>
        </w:trPr>
        <w:tc>
          <w:tcPr>
            <w:tcW w:w="567" w:type="dxa"/>
            <w:vAlign w:val="center"/>
            <w:hideMark/>
          </w:tcPr>
          <w:p w14:paraId="452A4FE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0348E27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Influencia del fenómeno del Suicidio en las dinámicas comunitarias de las personas que viven en los alrededores del Puente sobre el Río Virilla en la Ruta 32 conocido como Puente Saprissa, durante el segundo semestre del año 2020.</w:t>
            </w:r>
            <w:r>
              <w:rPr>
                <w:rStyle w:val="eop"/>
                <w:rFonts w:ascii="Arial" w:hAnsi="Arial" w:cs="Arial"/>
                <w:sz w:val="18"/>
                <w:szCs w:val="18"/>
              </w:rPr>
              <w:t> </w:t>
            </w:r>
          </w:p>
        </w:tc>
        <w:tc>
          <w:tcPr>
            <w:tcW w:w="2693" w:type="dxa"/>
            <w:vAlign w:val="center"/>
            <w:hideMark/>
          </w:tcPr>
          <w:p w14:paraId="1E2569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Alison Mora Chacón</w:t>
            </w:r>
            <w:r>
              <w:rPr>
                <w:rStyle w:val="eop"/>
                <w:rFonts w:ascii="Arial" w:hAnsi="Arial" w:cs="Arial"/>
                <w:sz w:val="18"/>
                <w:szCs w:val="18"/>
              </w:rPr>
              <w:t> </w:t>
            </w:r>
          </w:p>
        </w:tc>
      </w:tr>
      <w:tr w:rsidR="00FE1195" w14:paraId="46AB7E2B" w14:textId="77777777" w:rsidTr="00A72156">
        <w:trPr>
          <w:trHeight w:val="825"/>
        </w:trPr>
        <w:tc>
          <w:tcPr>
            <w:tcW w:w="567" w:type="dxa"/>
            <w:vAlign w:val="center"/>
            <w:hideMark/>
          </w:tcPr>
          <w:p w14:paraId="34D3E99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40B4922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VIH más allá de lo otorgado socialmente: Reflexiones sociológicas desde la interseccionalidad sobre las construcciones del significado de ser hombres con VIH a partir de las experiencias de vida de HSH.</w:t>
            </w:r>
            <w:r>
              <w:rPr>
                <w:rStyle w:val="eop"/>
                <w:rFonts w:ascii="Arial" w:hAnsi="Arial" w:cs="Arial"/>
                <w:sz w:val="18"/>
                <w:szCs w:val="18"/>
              </w:rPr>
              <w:t> </w:t>
            </w:r>
          </w:p>
        </w:tc>
        <w:tc>
          <w:tcPr>
            <w:tcW w:w="2693" w:type="dxa"/>
            <w:vAlign w:val="center"/>
            <w:hideMark/>
          </w:tcPr>
          <w:p w14:paraId="6A57D5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José Redondo Ríos</w:t>
            </w:r>
            <w:r>
              <w:rPr>
                <w:rStyle w:val="eop"/>
                <w:rFonts w:ascii="Arial" w:hAnsi="Arial" w:cs="Arial"/>
                <w:sz w:val="18"/>
                <w:szCs w:val="18"/>
              </w:rPr>
              <w:t> </w:t>
            </w:r>
          </w:p>
        </w:tc>
      </w:tr>
      <w:tr w:rsidR="00FE1195" w14:paraId="429FDCDC" w14:textId="77777777" w:rsidTr="00A72156">
        <w:trPr>
          <w:trHeight w:val="840"/>
        </w:trPr>
        <w:tc>
          <w:tcPr>
            <w:tcW w:w="567" w:type="dxa"/>
            <w:vAlign w:val="center"/>
            <w:hideMark/>
          </w:tcPr>
          <w:p w14:paraId="3C141B0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6A5E9CF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golpe de Estado mediático y Dilma Rousseff: Un análisis semiótico y discursivo de las representaciones sociales en las portadas de la revista VEJA. (En el periodo del 2 de diciembre de 2015 al 2 de diciembre de 2016).</w:t>
            </w:r>
            <w:r>
              <w:rPr>
                <w:rStyle w:val="eop"/>
                <w:rFonts w:ascii="Arial" w:hAnsi="Arial" w:cs="Arial"/>
                <w:sz w:val="18"/>
                <w:szCs w:val="18"/>
              </w:rPr>
              <w:t> </w:t>
            </w:r>
          </w:p>
        </w:tc>
        <w:tc>
          <w:tcPr>
            <w:tcW w:w="2693" w:type="dxa"/>
            <w:vAlign w:val="center"/>
            <w:hideMark/>
          </w:tcPr>
          <w:p w14:paraId="4AB95287"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Luã</w:t>
            </w:r>
            <w:proofErr w:type="spellEnd"/>
            <w:r>
              <w:rPr>
                <w:rStyle w:val="normaltextrun"/>
                <w:rFonts w:ascii="Arial" w:hAnsi="Arial" w:cs="Arial"/>
                <w:sz w:val="18"/>
                <w:szCs w:val="18"/>
              </w:rPr>
              <w:t> Bonilla Guedes</w:t>
            </w:r>
            <w:r>
              <w:rPr>
                <w:rStyle w:val="eop"/>
                <w:rFonts w:ascii="Arial" w:hAnsi="Arial" w:cs="Arial"/>
                <w:sz w:val="18"/>
                <w:szCs w:val="18"/>
              </w:rPr>
              <w:t> </w:t>
            </w:r>
          </w:p>
        </w:tc>
      </w:tr>
      <w:tr w:rsidR="00FE1195" w14:paraId="2FDE35C2" w14:textId="77777777" w:rsidTr="00A72156">
        <w:trPr>
          <w:trHeight w:val="825"/>
        </w:trPr>
        <w:tc>
          <w:tcPr>
            <w:tcW w:w="567" w:type="dxa"/>
            <w:vAlign w:val="center"/>
            <w:hideMark/>
          </w:tcPr>
          <w:p w14:paraId="09E8B9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40183B4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Ser LGBTIQ+ en San Carlos: Análisis de las repercusiones que tuvieron los movimientos fundamentalistas y conservadores en la vida de las personas LGBTIQ+ durante la primera y segunda ronda electoral del 2018.</w:t>
            </w:r>
            <w:r>
              <w:rPr>
                <w:rStyle w:val="eop"/>
                <w:rFonts w:ascii="Arial" w:hAnsi="Arial" w:cs="Arial"/>
                <w:sz w:val="18"/>
                <w:szCs w:val="18"/>
              </w:rPr>
              <w:t> </w:t>
            </w:r>
          </w:p>
        </w:tc>
        <w:tc>
          <w:tcPr>
            <w:tcW w:w="2693" w:type="dxa"/>
            <w:vAlign w:val="center"/>
            <w:hideMark/>
          </w:tcPr>
          <w:p w14:paraId="7CA6B08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Eva Núñez Torres,</w:t>
            </w:r>
            <w:r>
              <w:rPr>
                <w:rStyle w:val="eop"/>
                <w:rFonts w:ascii="Arial" w:hAnsi="Arial" w:cs="Arial"/>
                <w:sz w:val="18"/>
                <w:szCs w:val="18"/>
              </w:rPr>
              <w:t> </w:t>
            </w:r>
          </w:p>
          <w:p w14:paraId="21CF7C3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Michelle Mendoza González</w:t>
            </w:r>
            <w:r>
              <w:rPr>
                <w:rStyle w:val="eop"/>
                <w:rFonts w:ascii="Arial" w:hAnsi="Arial" w:cs="Arial"/>
                <w:sz w:val="18"/>
                <w:szCs w:val="18"/>
              </w:rPr>
              <w:t> </w:t>
            </w:r>
          </w:p>
        </w:tc>
      </w:tr>
      <w:tr w:rsidR="00FE1195" w14:paraId="698EA80F" w14:textId="77777777" w:rsidTr="00A72156">
        <w:trPr>
          <w:trHeight w:val="840"/>
        </w:trPr>
        <w:tc>
          <w:tcPr>
            <w:tcW w:w="567" w:type="dxa"/>
            <w:vAlign w:val="center"/>
            <w:hideMark/>
          </w:tcPr>
          <w:p w14:paraId="7AC1282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5F2DF7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Sociohistórica del accionar diacrónico y pastoral de la Iglesia Luterana Costarricense (ILCO) en el contexto de las luchas sociales a favor de las personas indígenas </w:t>
            </w:r>
            <w:proofErr w:type="spellStart"/>
            <w:r>
              <w:rPr>
                <w:rStyle w:val="normaltextrun"/>
                <w:rFonts w:ascii="Arial" w:hAnsi="Arial" w:cs="Arial"/>
                <w:sz w:val="18"/>
                <w:szCs w:val="18"/>
              </w:rPr>
              <w:t>Maleku</w:t>
            </w:r>
            <w:proofErr w:type="spellEnd"/>
            <w:r>
              <w:rPr>
                <w:rStyle w:val="normaltextrun"/>
                <w:rFonts w:ascii="Arial" w:hAnsi="Arial" w:cs="Arial"/>
                <w:sz w:val="18"/>
                <w:szCs w:val="18"/>
              </w:rPr>
              <w:t>, migrantes nicaragüenses y sexualmente diversas.</w:t>
            </w:r>
            <w:r>
              <w:rPr>
                <w:rStyle w:val="eop"/>
                <w:rFonts w:ascii="Arial" w:hAnsi="Arial" w:cs="Arial"/>
                <w:sz w:val="18"/>
                <w:szCs w:val="18"/>
              </w:rPr>
              <w:t> </w:t>
            </w:r>
          </w:p>
        </w:tc>
        <w:tc>
          <w:tcPr>
            <w:tcW w:w="2693" w:type="dxa"/>
            <w:vAlign w:val="center"/>
            <w:hideMark/>
          </w:tcPr>
          <w:p w14:paraId="016A641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Jacob Andrés Gutiérrez Trigueros</w:t>
            </w:r>
            <w:r>
              <w:rPr>
                <w:rStyle w:val="eop"/>
                <w:rFonts w:ascii="Arial" w:hAnsi="Arial" w:cs="Arial"/>
                <w:sz w:val="18"/>
                <w:szCs w:val="18"/>
              </w:rPr>
              <w:t> </w:t>
            </w:r>
          </w:p>
        </w:tc>
      </w:tr>
      <w:tr w:rsidR="00FE1195" w14:paraId="1F86D489" w14:textId="77777777" w:rsidTr="00A72156">
        <w:trPr>
          <w:trHeight w:val="630"/>
        </w:trPr>
        <w:tc>
          <w:tcPr>
            <w:tcW w:w="567" w:type="dxa"/>
            <w:vAlign w:val="center"/>
            <w:hideMark/>
          </w:tcPr>
          <w:p w14:paraId="20D2424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3D44B81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Madres por decreto: gestar, parir y criar. Un análisis de roles y discursos presentes en la vida cotidiana de las mujeres entorno a la maternidad con perspectiva de género en el año 2018.</w:t>
            </w:r>
            <w:r>
              <w:rPr>
                <w:rStyle w:val="eop"/>
                <w:rFonts w:ascii="Arial" w:hAnsi="Arial" w:cs="Arial"/>
                <w:sz w:val="18"/>
                <w:szCs w:val="18"/>
              </w:rPr>
              <w:t> </w:t>
            </w:r>
          </w:p>
        </w:tc>
        <w:tc>
          <w:tcPr>
            <w:tcW w:w="2693" w:type="dxa"/>
            <w:vAlign w:val="center"/>
            <w:hideMark/>
          </w:tcPr>
          <w:p w14:paraId="10581E1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Marcela Bolaños Villalobos</w:t>
            </w:r>
            <w:r>
              <w:rPr>
                <w:rStyle w:val="eop"/>
                <w:rFonts w:ascii="Arial" w:hAnsi="Arial" w:cs="Arial"/>
                <w:sz w:val="18"/>
                <w:szCs w:val="18"/>
              </w:rPr>
              <w:t> </w:t>
            </w:r>
          </w:p>
        </w:tc>
      </w:tr>
      <w:tr w:rsidR="00FE1195" w14:paraId="230B743F" w14:textId="77777777" w:rsidTr="00A72156">
        <w:trPr>
          <w:trHeight w:val="615"/>
        </w:trPr>
        <w:tc>
          <w:tcPr>
            <w:tcW w:w="567" w:type="dxa"/>
            <w:vAlign w:val="center"/>
            <w:hideMark/>
          </w:tcPr>
          <w:p w14:paraId="12945B7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6086D4C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de feminidad asociadas a la maternidad en mujeres entre los 30 a 48 años, que se aplicaron la fertilización in vitro: a partir de ellas y sus familias. Costa Rica. En el periodo de prohibición de la FIV del año 2001 al 2016.</w:t>
            </w:r>
            <w:r>
              <w:rPr>
                <w:rStyle w:val="eop"/>
                <w:rFonts w:ascii="Arial" w:hAnsi="Arial" w:cs="Arial"/>
                <w:sz w:val="18"/>
                <w:szCs w:val="18"/>
              </w:rPr>
              <w:t> </w:t>
            </w:r>
          </w:p>
        </w:tc>
        <w:tc>
          <w:tcPr>
            <w:tcW w:w="2693" w:type="dxa"/>
            <w:vAlign w:val="center"/>
            <w:hideMark/>
          </w:tcPr>
          <w:p w14:paraId="2F9EA91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Andrea Rodríguez Soto,</w:t>
            </w:r>
            <w:r>
              <w:rPr>
                <w:rStyle w:val="eop"/>
                <w:rFonts w:ascii="Arial" w:hAnsi="Arial" w:cs="Arial"/>
                <w:sz w:val="18"/>
                <w:szCs w:val="18"/>
              </w:rPr>
              <w:t> </w:t>
            </w:r>
          </w:p>
          <w:p w14:paraId="74CACC45"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Yamaly</w:t>
            </w:r>
            <w:proofErr w:type="spellEnd"/>
            <w:r>
              <w:rPr>
                <w:rStyle w:val="normaltextrun"/>
                <w:rFonts w:ascii="Arial" w:hAnsi="Arial" w:cs="Arial"/>
                <w:sz w:val="18"/>
                <w:szCs w:val="18"/>
              </w:rPr>
              <w:t> </w:t>
            </w:r>
            <w:proofErr w:type="spellStart"/>
            <w:r>
              <w:rPr>
                <w:rStyle w:val="normaltextrun"/>
                <w:rFonts w:ascii="Arial" w:hAnsi="Arial" w:cs="Arial"/>
                <w:sz w:val="18"/>
                <w:szCs w:val="18"/>
              </w:rPr>
              <w:t>Baldí</w:t>
            </w:r>
            <w:proofErr w:type="spellEnd"/>
            <w:r>
              <w:rPr>
                <w:rStyle w:val="normaltextrun"/>
                <w:rFonts w:ascii="Arial" w:hAnsi="Arial" w:cs="Arial"/>
                <w:sz w:val="18"/>
                <w:szCs w:val="18"/>
              </w:rPr>
              <w:t> Porras</w:t>
            </w:r>
            <w:r>
              <w:rPr>
                <w:rStyle w:val="eop"/>
                <w:rFonts w:ascii="Arial" w:hAnsi="Arial" w:cs="Arial"/>
                <w:sz w:val="18"/>
                <w:szCs w:val="18"/>
              </w:rPr>
              <w:t> </w:t>
            </w:r>
          </w:p>
        </w:tc>
      </w:tr>
      <w:tr w:rsidR="00FE1195" w14:paraId="31591CD4" w14:textId="77777777" w:rsidTr="00A72156">
        <w:trPr>
          <w:trHeight w:val="840"/>
        </w:trPr>
        <w:tc>
          <w:tcPr>
            <w:tcW w:w="567" w:type="dxa"/>
            <w:vAlign w:val="center"/>
            <w:hideMark/>
          </w:tcPr>
          <w:p w14:paraId="09774E1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2022</w:t>
            </w:r>
            <w:r>
              <w:rPr>
                <w:rStyle w:val="eop"/>
                <w:rFonts w:ascii="Arial" w:hAnsi="Arial" w:cs="Arial"/>
                <w:sz w:val="18"/>
                <w:szCs w:val="18"/>
              </w:rPr>
              <w:t> </w:t>
            </w:r>
          </w:p>
        </w:tc>
        <w:tc>
          <w:tcPr>
            <w:tcW w:w="3827" w:type="dxa"/>
            <w:vAlign w:val="center"/>
            <w:hideMark/>
          </w:tcPr>
          <w:p w14:paraId="40FA5F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de la infancia en niños y niñas: el caso de la Escuela Unidocente de Lourdes Sacramento de Barva de Heredia.</w:t>
            </w:r>
            <w:r>
              <w:rPr>
                <w:rStyle w:val="eop"/>
                <w:rFonts w:ascii="Arial" w:hAnsi="Arial" w:cs="Arial"/>
                <w:sz w:val="18"/>
                <w:szCs w:val="18"/>
              </w:rPr>
              <w:t> </w:t>
            </w:r>
          </w:p>
        </w:tc>
        <w:tc>
          <w:tcPr>
            <w:tcW w:w="2693" w:type="dxa"/>
            <w:vAlign w:val="center"/>
            <w:hideMark/>
          </w:tcPr>
          <w:p w14:paraId="60337695"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Farlen</w:t>
            </w:r>
            <w:proofErr w:type="spellEnd"/>
            <w:r>
              <w:rPr>
                <w:rStyle w:val="normaltextrun"/>
                <w:rFonts w:ascii="Arial" w:hAnsi="Arial" w:cs="Arial"/>
                <w:sz w:val="18"/>
                <w:szCs w:val="18"/>
              </w:rPr>
              <w:t> David Blanco Solís</w:t>
            </w:r>
            <w:r>
              <w:rPr>
                <w:rStyle w:val="eop"/>
                <w:rFonts w:ascii="Arial" w:hAnsi="Arial" w:cs="Arial"/>
                <w:sz w:val="18"/>
                <w:szCs w:val="18"/>
              </w:rPr>
              <w:t> </w:t>
            </w:r>
          </w:p>
        </w:tc>
      </w:tr>
      <w:tr w:rsidR="00FE1195" w14:paraId="4C352631" w14:textId="77777777" w:rsidTr="00A72156">
        <w:trPr>
          <w:trHeight w:val="630"/>
        </w:trPr>
        <w:tc>
          <w:tcPr>
            <w:tcW w:w="567" w:type="dxa"/>
            <w:vAlign w:val="center"/>
            <w:hideMark/>
          </w:tcPr>
          <w:p w14:paraId="42B3BDA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04801BF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Prácticas sociales en torno al manejo de residuos sólidos: El manejo de los residuos sólidos en la Comunidad Rural de Volcán de Buenos Aires, durante el período 2019-2020.</w:t>
            </w:r>
            <w:r>
              <w:rPr>
                <w:rStyle w:val="eop"/>
                <w:rFonts w:ascii="Arial" w:hAnsi="Arial" w:cs="Arial"/>
                <w:sz w:val="18"/>
                <w:szCs w:val="18"/>
              </w:rPr>
              <w:t> </w:t>
            </w:r>
          </w:p>
        </w:tc>
        <w:tc>
          <w:tcPr>
            <w:tcW w:w="2693" w:type="dxa"/>
            <w:vAlign w:val="center"/>
            <w:hideMark/>
          </w:tcPr>
          <w:p w14:paraId="41BEB51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Felipe Duarte Villanueva</w:t>
            </w:r>
            <w:r>
              <w:rPr>
                <w:rStyle w:val="eop"/>
                <w:rFonts w:ascii="Arial" w:hAnsi="Arial" w:cs="Arial"/>
                <w:sz w:val="18"/>
                <w:szCs w:val="18"/>
              </w:rPr>
              <w:t> </w:t>
            </w:r>
          </w:p>
        </w:tc>
      </w:tr>
      <w:tr w:rsidR="00FE1195" w14:paraId="340283E8" w14:textId="77777777" w:rsidTr="00A72156">
        <w:trPr>
          <w:trHeight w:val="630"/>
        </w:trPr>
        <w:tc>
          <w:tcPr>
            <w:tcW w:w="567" w:type="dxa"/>
            <w:vAlign w:val="center"/>
            <w:hideMark/>
          </w:tcPr>
          <w:p w14:paraId="2E06F78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5C5396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¡Pero qué hombre! Análisis de las representaciones sociales sobre el metrosexual de hombres jóvenes de 18 a 35 años que habitan en la comunidad del Achiote de Grecia 2020-2021.</w:t>
            </w:r>
            <w:r>
              <w:rPr>
                <w:rStyle w:val="eop"/>
                <w:rFonts w:ascii="Arial" w:hAnsi="Arial" w:cs="Arial"/>
                <w:sz w:val="18"/>
                <w:szCs w:val="18"/>
              </w:rPr>
              <w:t> </w:t>
            </w:r>
          </w:p>
        </w:tc>
        <w:tc>
          <w:tcPr>
            <w:tcW w:w="2693" w:type="dxa"/>
            <w:vAlign w:val="center"/>
            <w:hideMark/>
          </w:tcPr>
          <w:p w14:paraId="0DB6AC74"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Jeferson</w:t>
            </w:r>
            <w:proofErr w:type="spellEnd"/>
            <w:r>
              <w:rPr>
                <w:rStyle w:val="normaltextrun"/>
                <w:rFonts w:ascii="Arial" w:hAnsi="Arial" w:cs="Arial"/>
                <w:sz w:val="18"/>
                <w:szCs w:val="18"/>
              </w:rPr>
              <w:t> Molina Vega</w:t>
            </w:r>
            <w:r>
              <w:rPr>
                <w:rStyle w:val="eop"/>
                <w:rFonts w:ascii="Arial" w:hAnsi="Arial" w:cs="Arial"/>
                <w:sz w:val="18"/>
                <w:szCs w:val="18"/>
              </w:rPr>
              <w:t> </w:t>
            </w:r>
          </w:p>
        </w:tc>
      </w:tr>
      <w:tr w:rsidR="00FE1195" w14:paraId="34C9CE3D" w14:textId="77777777" w:rsidTr="00A72156">
        <w:trPr>
          <w:trHeight w:val="825"/>
        </w:trPr>
        <w:tc>
          <w:tcPr>
            <w:tcW w:w="567" w:type="dxa"/>
            <w:vAlign w:val="center"/>
            <w:hideMark/>
          </w:tcPr>
          <w:p w14:paraId="5F8B23B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77E6D5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Trabajo, individualización y riesgo. Un estudio sobre las condiciones laborales de los conductores de UBER X en el cantón central de Heredia en el 2019.</w:t>
            </w:r>
            <w:r>
              <w:rPr>
                <w:rStyle w:val="eop"/>
                <w:rFonts w:ascii="Arial" w:hAnsi="Arial" w:cs="Arial"/>
                <w:sz w:val="18"/>
                <w:szCs w:val="18"/>
              </w:rPr>
              <w:t> </w:t>
            </w:r>
          </w:p>
        </w:tc>
        <w:tc>
          <w:tcPr>
            <w:tcW w:w="2693" w:type="dxa"/>
            <w:vAlign w:val="center"/>
            <w:hideMark/>
          </w:tcPr>
          <w:p w14:paraId="6DAA2E9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Jonathan Velásquez Orozco</w:t>
            </w:r>
            <w:r>
              <w:rPr>
                <w:rStyle w:val="eop"/>
                <w:rFonts w:ascii="Arial" w:hAnsi="Arial" w:cs="Arial"/>
                <w:sz w:val="18"/>
                <w:szCs w:val="18"/>
              </w:rPr>
              <w:t> </w:t>
            </w:r>
          </w:p>
        </w:tc>
      </w:tr>
      <w:tr w:rsidR="00FE1195" w14:paraId="2FF88B5D" w14:textId="77777777" w:rsidTr="00A72156">
        <w:trPr>
          <w:trHeight w:val="630"/>
        </w:trPr>
        <w:tc>
          <w:tcPr>
            <w:tcW w:w="567" w:type="dxa"/>
            <w:vAlign w:val="center"/>
            <w:hideMark/>
          </w:tcPr>
          <w:p w14:paraId="3CF9D85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57ED8E2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experiencia religiosa de las mujeres evangélicas: análisis sociológico de la subjetividad e intersubjetividad de las integrantes del grupo “Mujeres Virtuosas” durante el año 2019.</w:t>
            </w:r>
            <w:r>
              <w:rPr>
                <w:rStyle w:val="eop"/>
                <w:rFonts w:ascii="Arial" w:hAnsi="Arial" w:cs="Arial"/>
                <w:sz w:val="18"/>
                <w:szCs w:val="18"/>
              </w:rPr>
              <w:t> </w:t>
            </w:r>
          </w:p>
        </w:tc>
        <w:tc>
          <w:tcPr>
            <w:tcW w:w="2693" w:type="dxa"/>
            <w:vAlign w:val="center"/>
            <w:hideMark/>
          </w:tcPr>
          <w:p w14:paraId="4F73FE8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Ariana Cascante Gómez</w:t>
            </w:r>
            <w:r>
              <w:rPr>
                <w:rStyle w:val="eop"/>
                <w:rFonts w:ascii="Arial" w:hAnsi="Arial" w:cs="Arial"/>
                <w:sz w:val="18"/>
                <w:szCs w:val="18"/>
              </w:rPr>
              <w:t> </w:t>
            </w:r>
          </w:p>
        </w:tc>
      </w:tr>
      <w:tr w:rsidR="00FE1195" w14:paraId="7467BEF1" w14:textId="77777777" w:rsidTr="00A72156">
        <w:trPr>
          <w:trHeight w:val="840"/>
        </w:trPr>
        <w:tc>
          <w:tcPr>
            <w:tcW w:w="567" w:type="dxa"/>
            <w:vAlign w:val="center"/>
            <w:hideMark/>
          </w:tcPr>
          <w:p w14:paraId="6D072E1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4780619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Migración Escolar Interna: Factores económicos y educativos que conllevan a la población estudiantil a optar por pasar del Sistema Educativo Formal a la modalidad de Bachillerato por Madurez en el cantón de Desamparados (2020)</w:t>
            </w:r>
            <w:r>
              <w:rPr>
                <w:rStyle w:val="eop"/>
                <w:rFonts w:ascii="Arial" w:hAnsi="Arial" w:cs="Arial"/>
                <w:sz w:val="18"/>
                <w:szCs w:val="18"/>
              </w:rPr>
              <w:t> </w:t>
            </w:r>
          </w:p>
        </w:tc>
        <w:tc>
          <w:tcPr>
            <w:tcW w:w="2693" w:type="dxa"/>
            <w:vAlign w:val="center"/>
            <w:hideMark/>
          </w:tcPr>
          <w:p w14:paraId="232C453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Mariana Madriz Ordeñana</w:t>
            </w:r>
            <w:r>
              <w:rPr>
                <w:rStyle w:val="eop"/>
                <w:rFonts w:ascii="Arial" w:hAnsi="Arial" w:cs="Arial"/>
                <w:sz w:val="18"/>
                <w:szCs w:val="18"/>
              </w:rPr>
              <w:t> </w:t>
            </w:r>
          </w:p>
        </w:tc>
      </w:tr>
      <w:tr w:rsidR="00FE1195" w14:paraId="1D8BCDA5" w14:textId="77777777" w:rsidTr="00A72156">
        <w:trPr>
          <w:trHeight w:val="705"/>
        </w:trPr>
        <w:tc>
          <w:tcPr>
            <w:tcW w:w="567" w:type="dxa"/>
            <w:vAlign w:val="center"/>
            <w:hideMark/>
          </w:tcPr>
          <w:p w14:paraId="4B1528B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05C72C5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Organización de la prevención social del delito. El caso de los grupos organizados en seguridad comunitaria del distrito de San José de la Montaña y de las siguientes instituciones: la Fuerza Pública, la Iglesia Católica y la Municipalidad de Barva, año 2018.</w:t>
            </w:r>
            <w:r>
              <w:rPr>
                <w:rStyle w:val="eop"/>
                <w:rFonts w:ascii="Arial" w:hAnsi="Arial" w:cs="Arial"/>
                <w:sz w:val="18"/>
                <w:szCs w:val="18"/>
              </w:rPr>
              <w:t> </w:t>
            </w:r>
          </w:p>
        </w:tc>
        <w:tc>
          <w:tcPr>
            <w:tcW w:w="2693" w:type="dxa"/>
            <w:vAlign w:val="center"/>
            <w:hideMark/>
          </w:tcPr>
          <w:p w14:paraId="44FC491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Daniela Espinoza Ruiz</w:t>
            </w:r>
            <w:r>
              <w:rPr>
                <w:rStyle w:val="eop"/>
                <w:rFonts w:ascii="Arial" w:hAnsi="Arial" w:cs="Arial"/>
                <w:sz w:val="18"/>
                <w:szCs w:val="18"/>
              </w:rPr>
              <w:t> </w:t>
            </w:r>
          </w:p>
        </w:tc>
      </w:tr>
      <w:tr w:rsidR="00FE1195" w14:paraId="27540052" w14:textId="77777777" w:rsidTr="00A72156">
        <w:trPr>
          <w:trHeight w:val="825"/>
        </w:trPr>
        <w:tc>
          <w:tcPr>
            <w:tcW w:w="567" w:type="dxa"/>
            <w:vAlign w:val="center"/>
            <w:hideMark/>
          </w:tcPr>
          <w:p w14:paraId="175CFCD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655BE1D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Dinámicas de consumo cultural en el campo deportivo y su influencia en la construcción de identidad de las personas jóvenes adultas que practican Crossfit en dos boxes ubicados en la provincia de Heredia, durante el 2020.</w:t>
            </w:r>
            <w:r>
              <w:rPr>
                <w:rStyle w:val="eop"/>
                <w:rFonts w:ascii="Arial" w:hAnsi="Arial" w:cs="Arial"/>
                <w:sz w:val="18"/>
                <w:szCs w:val="18"/>
              </w:rPr>
              <w:t> </w:t>
            </w:r>
          </w:p>
        </w:tc>
        <w:tc>
          <w:tcPr>
            <w:tcW w:w="2693" w:type="dxa"/>
            <w:vAlign w:val="center"/>
            <w:hideMark/>
          </w:tcPr>
          <w:p w14:paraId="10F5233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Gabriela Corrales Alfaro</w:t>
            </w:r>
            <w:r>
              <w:rPr>
                <w:rStyle w:val="eop"/>
                <w:rFonts w:ascii="Arial" w:hAnsi="Arial" w:cs="Arial"/>
                <w:sz w:val="18"/>
                <w:szCs w:val="18"/>
              </w:rPr>
              <w:t> </w:t>
            </w:r>
          </w:p>
        </w:tc>
      </w:tr>
      <w:tr w:rsidR="00FE1195" w14:paraId="73791130" w14:textId="77777777" w:rsidTr="00A72156">
        <w:trPr>
          <w:trHeight w:val="840"/>
        </w:trPr>
        <w:tc>
          <w:tcPr>
            <w:tcW w:w="567" w:type="dxa"/>
            <w:vAlign w:val="center"/>
            <w:hideMark/>
          </w:tcPr>
          <w:p w14:paraId="5C9D046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0EBDFF1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Una vida sin pausas ni descansos: Construcciones del género desde las vivencias de las mujeres rurales en torno al trabajo </w:t>
            </w:r>
            <w:r>
              <w:rPr>
                <w:rStyle w:val="normaltextrun"/>
                <w:rFonts w:ascii="Arial" w:hAnsi="Arial" w:cs="Arial"/>
                <w:sz w:val="18"/>
                <w:szCs w:val="18"/>
              </w:rPr>
              <w:lastRenderedPageBreak/>
              <w:t>doméstico y de cuidados que realizan cotidianamente en las dinámicas familiares.</w:t>
            </w:r>
            <w:r>
              <w:rPr>
                <w:rStyle w:val="eop"/>
                <w:rFonts w:ascii="Arial" w:hAnsi="Arial" w:cs="Arial"/>
                <w:sz w:val="18"/>
                <w:szCs w:val="18"/>
              </w:rPr>
              <w:t> </w:t>
            </w:r>
          </w:p>
        </w:tc>
        <w:tc>
          <w:tcPr>
            <w:tcW w:w="2693" w:type="dxa"/>
            <w:vAlign w:val="center"/>
            <w:hideMark/>
          </w:tcPr>
          <w:p w14:paraId="24C10684"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lastRenderedPageBreak/>
              <w:t>Ana Elena Casasola Solano,</w:t>
            </w:r>
          </w:p>
          <w:p w14:paraId="29EFE6E1" w14:textId="1C23AB61"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Katherine Lisette Molina Guido</w:t>
            </w:r>
            <w:r>
              <w:rPr>
                <w:rStyle w:val="eop"/>
                <w:rFonts w:ascii="Arial" w:hAnsi="Arial" w:cs="Arial"/>
                <w:sz w:val="18"/>
                <w:szCs w:val="18"/>
              </w:rPr>
              <w:t> </w:t>
            </w:r>
          </w:p>
        </w:tc>
      </w:tr>
      <w:tr w:rsidR="00FE1195" w14:paraId="2256EF76" w14:textId="77777777" w:rsidTr="00A72156">
        <w:trPr>
          <w:trHeight w:val="405"/>
        </w:trPr>
        <w:tc>
          <w:tcPr>
            <w:tcW w:w="567" w:type="dxa"/>
            <w:vAlign w:val="center"/>
            <w:hideMark/>
          </w:tcPr>
          <w:p w14:paraId="06955B4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2ADB313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colectivas de riesgo y comunidad en la organización cotidiana ante eventos socioambientales. Análisis comparativo entre la Escuela España y la Escuela Brasil de Santa Ana (2020).</w:t>
            </w:r>
            <w:r>
              <w:rPr>
                <w:rStyle w:val="eop"/>
                <w:rFonts w:ascii="Arial" w:hAnsi="Arial" w:cs="Arial"/>
                <w:sz w:val="18"/>
                <w:szCs w:val="18"/>
              </w:rPr>
              <w:t> </w:t>
            </w:r>
          </w:p>
        </w:tc>
        <w:tc>
          <w:tcPr>
            <w:tcW w:w="2693" w:type="dxa"/>
            <w:vAlign w:val="center"/>
            <w:hideMark/>
          </w:tcPr>
          <w:p w14:paraId="35FC124D"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Karolina</w:t>
            </w:r>
            <w:proofErr w:type="spellEnd"/>
            <w:r>
              <w:rPr>
                <w:rStyle w:val="normaltextrun"/>
                <w:rFonts w:ascii="Arial" w:hAnsi="Arial" w:cs="Arial"/>
                <w:sz w:val="18"/>
                <w:szCs w:val="18"/>
              </w:rPr>
              <w:t> Durán Vargas</w:t>
            </w:r>
            <w:r>
              <w:rPr>
                <w:rStyle w:val="eop"/>
                <w:rFonts w:ascii="Arial" w:hAnsi="Arial" w:cs="Arial"/>
                <w:sz w:val="18"/>
                <w:szCs w:val="18"/>
              </w:rPr>
              <w:t> </w:t>
            </w:r>
          </w:p>
        </w:tc>
      </w:tr>
      <w:tr w:rsidR="00FE1195" w14:paraId="56D08793" w14:textId="77777777" w:rsidTr="00A72156">
        <w:trPr>
          <w:trHeight w:val="405"/>
        </w:trPr>
        <w:tc>
          <w:tcPr>
            <w:tcW w:w="567" w:type="dxa"/>
            <w:vAlign w:val="center"/>
            <w:hideMark/>
          </w:tcPr>
          <w:p w14:paraId="7C2D536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71E4EEC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Emprender o morir: Análisis de la influencia del capital económico, social y cultural en la conformación de los agentes emprendedores en Costa Rica (2014-2018).</w:t>
            </w:r>
            <w:r>
              <w:rPr>
                <w:rStyle w:val="eop"/>
                <w:rFonts w:ascii="Arial" w:hAnsi="Arial" w:cs="Arial"/>
                <w:sz w:val="18"/>
                <w:szCs w:val="18"/>
              </w:rPr>
              <w:t> </w:t>
            </w:r>
          </w:p>
        </w:tc>
        <w:tc>
          <w:tcPr>
            <w:tcW w:w="2693" w:type="dxa"/>
            <w:vAlign w:val="center"/>
            <w:hideMark/>
          </w:tcPr>
          <w:p w14:paraId="76A9453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Danilo Ramírez Chaves</w:t>
            </w:r>
            <w:r>
              <w:rPr>
                <w:rStyle w:val="eop"/>
                <w:rFonts w:ascii="Arial" w:hAnsi="Arial" w:cs="Arial"/>
                <w:sz w:val="18"/>
                <w:szCs w:val="18"/>
              </w:rPr>
              <w:t> </w:t>
            </w:r>
          </w:p>
        </w:tc>
      </w:tr>
      <w:tr w:rsidR="00FE1195" w14:paraId="52B63FFF" w14:textId="77777777" w:rsidTr="00A72156">
        <w:trPr>
          <w:trHeight w:val="405"/>
        </w:trPr>
        <w:tc>
          <w:tcPr>
            <w:tcW w:w="567" w:type="dxa"/>
            <w:vAlign w:val="center"/>
            <w:hideMark/>
          </w:tcPr>
          <w:p w14:paraId="18EDE85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79F75EE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Infancia en contextos urbano marginales: Percepción de los niños y las niñas de la Escuela Nuevo Horizonte, La Milpa, sobre la niñez y el barrio que habitan, Costa Rica, durante el período 2017-2018.</w:t>
            </w:r>
            <w:r>
              <w:rPr>
                <w:rStyle w:val="eop"/>
                <w:rFonts w:ascii="Arial" w:hAnsi="Arial" w:cs="Arial"/>
                <w:sz w:val="18"/>
                <w:szCs w:val="18"/>
              </w:rPr>
              <w:t> </w:t>
            </w:r>
          </w:p>
        </w:tc>
        <w:tc>
          <w:tcPr>
            <w:tcW w:w="2693" w:type="dxa"/>
            <w:vAlign w:val="center"/>
            <w:hideMark/>
          </w:tcPr>
          <w:p w14:paraId="22014D3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Hilda Saavedra Plazaola,</w:t>
            </w:r>
            <w:r>
              <w:rPr>
                <w:rStyle w:val="eop"/>
                <w:rFonts w:ascii="Arial" w:hAnsi="Arial" w:cs="Arial"/>
                <w:sz w:val="18"/>
                <w:szCs w:val="18"/>
              </w:rPr>
              <w:t> </w:t>
            </w:r>
          </w:p>
          <w:p w14:paraId="26FCFE5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Karen Herrera Rodríguez</w:t>
            </w:r>
            <w:r>
              <w:rPr>
                <w:rStyle w:val="eop"/>
                <w:rFonts w:ascii="Arial" w:hAnsi="Arial" w:cs="Arial"/>
                <w:sz w:val="18"/>
                <w:szCs w:val="18"/>
              </w:rPr>
              <w:t> </w:t>
            </w:r>
          </w:p>
        </w:tc>
      </w:tr>
      <w:tr w:rsidR="00FE1195" w14:paraId="54163CD6" w14:textId="77777777" w:rsidTr="00A72156">
        <w:trPr>
          <w:trHeight w:val="405"/>
        </w:trPr>
        <w:tc>
          <w:tcPr>
            <w:tcW w:w="567" w:type="dxa"/>
            <w:vAlign w:val="center"/>
            <w:hideMark/>
          </w:tcPr>
          <w:p w14:paraId="34C2052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124CC27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Cultura Hegemónica: Política Nacional de Derechos Culturales y Ministerio de Cultura y Juventud.</w:t>
            </w:r>
            <w:r>
              <w:rPr>
                <w:rStyle w:val="eop"/>
                <w:rFonts w:ascii="Arial" w:hAnsi="Arial" w:cs="Arial"/>
                <w:sz w:val="18"/>
                <w:szCs w:val="18"/>
              </w:rPr>
              <w:t> </w:t>
            </w:r>
          </w:p>
        </w:tc>
        <w:tc>
          <w:tcPr>
            <w:tcW w:w="2693" w:type="dxa"/>
            <w:vAlign w:val="center"/>
            <w:hideMark/>
          </w:tcPr>
          <w:p w14:paraId="25CD67D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Braulio Josué González Picado</w:t>
            </w:r>
            <w:r>
              <w:rPr>
                <w:rStyle w:val="eop"/>
                <w:rFonts w:ascii="Arial" w:hAnsi="Arial" w:cs="Arial"/>
                <w:sz w:val="18"/>
                <w:szCs w:val="18"/>
              </w:rPr>
              <w:t> </w:t>
            </w:r>
          </w:p>
        </w:tc>
      </w:tr>
      <w:tr w:rsidR="00FE1195" w14:paraId="0174F603" w14:textId="77777777" w:rsidTr="00A72156">
        <w:trPr>
          <w:trHeight w:val="405"/>
        </w:trPr>
        <w:tc>
          <w:tcPr>
            <w:tcW w:w="567" w:type="dxa"/>
            <w:vAlign w:val="center"/>
            <w:hideMark/>
          </w:tcPr>
          <w:p w14:paraId="7428B66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58E9A2D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 civil a policía: Estudio del proceso de transformación de los agentes a partir de la culminación del Curso Básico Policial (CBP) de la Academia Nacional de Policial (ANP).</w:t>
            </w:r>
            <w:r>
              <w:rPr>
                <w:rStyle w:val="eop"/>
                <w:rFonts w:ascii="Arial" w:hAnsi="Arial" w:cs="Arial"/>
                <w:sz w:val="18"/>
                <w:szCs w:val="18"/>
              </w:rPr>
              <w:t> </w:t>
            </w:r>
          </w:p>
        </w:tc>
        <w:tc>
          <w:tcPr>
            <w:tcW w:w="2693" w:type="dxa"/>
            <w:vAlign w:val="center"/>
            <w:hideMark/>
          </w:tcPr>
          <w:p w14:paraId="161A13C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Valeria Cascante Carmona</w:t>
            </w:r>
            <w:r>
              <w:rPr>
                <w:rStyle w:val="eop"/>
                <w:rFonts w:ascii="Arial" w:hAnsi="Arial" w:cs="Arial"/>
                <w:sz w:val="18"/>
                <w:szCs w:val="18"/>
              </w:rPr>
              <w:t> </w:t>
            </w:r>
          </w:p>
        </w:tc>
      </w:tr>
      <w:tr w:rsidR="00FE1195" w14:paraId="7AFA9AC1" w14:textId="77777777" w:rsidTr="00A72156">
        <w:trPr>
          <w:trHeight w:val="405"/>
        </w:trPr>
        <w:tc>
          <w:tcPr>
            <w:tcW w:w="567" w:type="dxa"/>
            <w:vAlign w:val="center"/>
            <w:hideMark/>
          </w:tcPr>
          <w:p w14:paraId="7F0E80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6A59C7D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Marginación Laboral y estigma social de personas en situación de calle. Estudio de caso en Hogar San José, Heredia. 2018-2020.</w:t>
            </w:r>
            <w:r>
              <w:rPr>
                <w:rStyle w:val="eop"/>
                <w:rFonts w:ascii="Arial" w:hAnsi="Arial" w:cs="Arial"/>
                <w:sz w:val="18"/>
                <w:szCs w:val="18"/>
              </w:rPr>
              <w:t> </w:t>
            </w:r>
          </w:p>
        </w:tc>
        <w:tc>
          <w:tcPr>
            <w:tcW w:w="2693" w:type="dxa"/>
            <w:vAlign w:val="center"/>
            <w:hideMark/>
          </w:tcPr>
          <w:p w14:paraId="1154BD9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María Jirón Espinoza</w:t>
            </w:r>
            <w:r>
              <w:rPr>
                <w:rStyle w:val="eop"/>
                <w:rFonts w:ascii="Arial" w:hAnsi="Arial" w:cs="Arial"/>
                <w:sz w:val="18"/>
                <w:szCs w:val="18"/>
              </w:rPr>
              <w:t> </w:t>
            </w:r>
          </w:p>
        </w:tc>
      </w:tr>
      <w:tr w:rsidR="00FE1195" w14:paraId="3CCA281D" w14:textId="77777777" w:rsidTr="00A72156">
        <w:trPr>
          <w:trHeight w:val="405"/>
        </w:trPr>
        <w:tc>
          <w:tcPr>
            <w:tcW w:w="567" w:type="dxa"/>
            <w:vAlign w:val="center"/>
            <w:hideMark/>
          </w:tcPr>
          <w:p w14:paraId="7B0FC7D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277241F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Segregación residencial periurbana y la competencia por los recursos hídricos en Santa Bárbara de Heredia 2014-2019.</w:t>
            </w:r>
            <w:r>
              <w:rPr>
                <w:rStyle w:val="eop"/>
                <w:rFonts w:ascii="Arial" w:hAnsi="Arial" w:cs="Arial"/>
                <w:sz w:val="18"/>
                <w:szCs w:val="18"/>
              </w:rPr>
              <w:t> </w:t>
            </w:r>
          </w:p>
        </w:tc>
        <w:tc>
          <w:tcPr>
            <w:tcW w:w="2693" w:type="dxa"/>
            <w:vAlign w:val="center"/>
            <w:hideMark/>
          </w:tcPr>
          <w:p w14:paraId="6559B0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Christian Arce Hidalgo</w:t>
            </w:r>
            <w:r>
              <w:rPr>
                <w:rStyle w:val="eop"/>
                <w:rFonts w:ascii="Arial" w:hAnsi="Arial" w:cs="Arial"/>
                <w:sz w:val="18"/>
                <w:szCs w:val="18"/>
              </w:rPr>
              <w:t> </w:t>
            </w:r>
          </w:p>
        </w:tc>
      </w:tr>
      <w:tr w:rsidR="00FE1195" w14:paraId="4674C72E" w14:textId="77777777" w:rsidTr="00A72156">
        <w:trPr>
          <w:trHeight w:val="405"/>
        </w:trPr>
        <w:tc>
          <w:tcPr>
            <w:tcW w:w="567" w:type="dxa"/>
            <w:vAlign w:val="center"/>
            <w:hideMark/>
          </w:tcPr>
          <w:p w14:paraId="3271BD3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507501A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inserción sociolaboral de las mujeres profesionales nicaragüenses en el mercado de trabajo en Costa Rica, en el Gran Área Metropolitana, periodo 2016.</w:t>
            </w:r>
            <w:r>
              <w:rPr>
                <w:rStyle w:val="eop"/>
                <w:rFonts w:ascii="Arial" w:hAnsi="Arial" w:cs="Arial"/>
                <w:sz w:val="18"/>
                <w:szCs w:val="18"/>
              </w:rPr>
              <w:t> </w:t>
            </w:r>
          </w:p>
        </w:tc>
        <w:tc>
          <w:tcPr>
            <w:tcW w:w="2693" w:type="dxa"/>
            <w:vAlign w:val="center"/>
            <w:hideMark/>
          </w:tcPr>
          <w:p w14:paraId="33CC7A1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Pérez Garbanzo</w:t>
            </w:r>
            <w:r>
              <w:rPr>
                <w:rStyle w:val="eop"/>
                <w:rFonts w:ascii="Arial" w:hAnsi="Arial" w:cs="Arial"/>
                <w:sz w:val="18"/>
                <w:szCs w:val="18"/>
              </w:rPr>
              <w:t> </w:t>
            </w:r>
          </w:p>
        </w:tc>
      </w:tr>
      <w:tr w:rsidR="00FE1195" w14:paraId="4A1BC25C" w14:textId="77777777" w:rsidTr="00A72156">
        <w:trPr>
          <w:trHeight w:val="405"/>
        </w:trPr>
        <w:tc>
          <w:tcPr>
            <w:tcW w:w="567" w:type="dxa"/>
            <w:vAlign w:val="center"/>
            <w:hideMark/>
          </w:tcPr>
          <w:p w14:paraId="090A0F1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61F1EE5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Maternidad Juvenil en el cantón de Grecia. Análisis de roles de género, estrategias económicas, calidad y cantidad de la atención y beneficios que ofrece el PANI, IMAS y CCSS: Desde la perspectiva de funcionarias y funcionarios públicos como de jóvenes madres solteras de 15 a 19 años de edad, 2014-2017.</w:t>
            </w:r>
            <w:r>
              <w:rPr>
                <w:rStyle w:val="eop"/>
                <w:rFonts w:ascii="Arial" w:hAnsi="Arial" w:cs="Arial"/>
                <w:sz w:val="18"/>
                <w:szCs w:val="18"/>
              </w:rPr>
              <w:t> </w:t>
            </w:r>
          </w:p>
        </w:tc>
        <w:tc>
          <w:tcPr>
            <w:tcW w:w="2693" w:type="dxa"/>
            <w:vAlign w:val="center"/>
            <w:hideMark/>
          </w:tcPr>
          <w:p w14:paraId="1950C17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Katerin Viviana Gómez Ulate</w:t>
            </w:r>
            <w:r>
              <w:rPr>
                <w:rStyle w:val="eop"/>
                <w:rFonts w:ascii="Arial" w:hAnsi="Arial" w:cs="Arial"/>
                <w:sz w:val="18"/>
                <w:szCs w:val="18"/>
              </w:rPr>
              <w:t> </w:t>
            </w:r>
          </w:p>
        </w:tc>
      </w:tr>
      <w:tr w:rsidR="00FE1195" w14:paraId="3EBD7548" w14:textId="77777777" w:rsidTr="00A72156">
        <w:trPr>
          <w:trHeight w:val="405"/>
        </w:trPr>
        <w:tc>
          <w:tcPr>
            <w:tcW w:w="567" w:type="dxa"/>
            <w:vAlign w:val="center"/>
            <w:hideMark/>
          </w:tcPr>
          <w:p w14:paraId="25FC171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2019</w:t>
            </w:r>
            <w:r>
              <w:rPr>
                <w:rStyle w:val="eop"/>
                <w:rFonts w:ascii="Arial" w:hAnsi="Arial" w:cs="Arial"/>
                <w:sz w:val="18"/>
                <w:szCs w:val="18"/>
              </w:rPr>
              <w:t> </w:t>
            </w:r>
          </w:p>
        </w:tc>
        <w:tc>
          <w:tcPr>
            <w:tcW w:w="3827" w:type="dxa"/>
            <w:vAlign w:val="center"/>
            <w:hideMark/>
          </w:tcPr>
          <w:p w14:paraId="530FAF9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Desentrañando el señalamiento de lo desconocido. Un vistazo al tema del estigma y la discriminación por la condición de VIH positivo: estudio de las políticas, funciones y estrategias de las instituciones que atienden a la población VIH en Costa Rica y experiencias desde </w:t>
            </w:r>
            <w:proofErr w:type="spellStart"/>
            <w:r>
              <w:rPr>
                <w:rStyle w:val="normaltextrun"/>
                <w:rFonts w:ascii="Arial" w:hAnsi="Arial" w:cs="Arial"/>
                <w:sz w:val="18"/>
                <w:szCs w:val="18"/>
              </w:rPr>
              <w:t>ONGs</w:t>
            </w:r>
            <w:proofErr w:type="spellEnd"/>
            <w:r>
              <w:rPr>
                <w:rStyle w:val="normaltextrun"/>
                <w:rFonts w:ascii="Arial" w:hAnsi="Arial" w:cs="Arial"/>
                <w:sz w:val="18"/>
                <w:szCs w:val="18"/>
              </w:rPr>
              <w:t>, período 2015-2018.</w:t>
            </w:r>
            <w:r>
              <w:rPr>
                <w:rStyle w:val="eop"/>
                <w:rFonts w:ascii="Arial" w:hAnsi="Arial" w:cs="Arial"/>
                <w:sz w:val="18"/>
                <w:szCs w:val="18"/>
              </w:rPr>
              <w:t> </w:t>
            </w:r>
          </w:p>
        </w:tc>
        <w:tc>
          <w:tcPr>
            <w:tcW w:w="2693" w:type="dxa"/>
            <w:vAlign w:val="center"/>
            <w:hideMark/>
          </w:tcPr>
          <w:p w14:paraId="1BD11273"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Jeanina</w:t>
            </w:r>
            <w:proofErr w:type="spellEnd"/>
            <w:r>
              <w:rPr>
                <w:rStyle w:val="normaltextrun"/>
                <w:rFonts w:ascii="Arial" w:hAnsi="Arial" w:cs="Arial"/>
                <w:sz w:val="18"/>
                <w:szCs w:val="18"/>
              </w:rPr>
              <w:t> María Hidalgo Jiménez</w:t>
            </w:r>
            <w:r>
              <w:rPr>
                <w:rStyle w:val="eop"/>
                <w:rFonts w:ascii="Arial" w:hAnsi="Arial" w:cs="Arial"/>
                <w:sz w:val="18"/>
                <w:szCs w:val="18"/>
              </w:rPr>
              <w:t> </w:t>
            </w:r>
          </w:p>
        </w:tc>
      </w:tr>
      <w:tr w:rsidR="00FE1195" w14:paraId="1620DD36" w14:textId="77777777" w:rsidTr="00A72156">
        <w:trPr>
          <w:trHeight w:val="405"/>
        </w:trPr>
        <w:tc>
          <w:tcPr>
            <w:tcW w:w="567" w:type="dxa"/>
            <w:vAlign w:val="center"/>
            <w:hideMark/>
          </w:tcPr>
          <w:p w14:paraId="05492B2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6308D1B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Transición digitalizada y empleados: una aproximación desde el periódico costarricense Semanario Universidad</w:t>
            </w:r>
            <w:r>
              <w:rPr>
                <w:rStyle w:val="eop"/>
                <w:rFonts w:ascii="Arial" w:hAnsi="Arial" w:cs="Arial"/>
                <w:sz w:val="18"/>
                <w:szCs w:val="18"/>
              </w:rPr>
              <w:t> </w:t>
            </w:r>
          </w:p>
        </w:tc>
        <w:tc>
          <w:tcPr>
            <w:tcW w:w="2693" w:type="dxa"/>
            <w:vAlign w:val="center"/>
            <w:hideMark/>
          </w:tcPr>
          <w:p w14:paraId="6461C71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Henry Rodríguez Siles</w:t>
            </w:r>
            <w:r>
              <w:rPr>
                <w:rStyle w:val="eop"/>
                <w:rFonts w:ascii="Arial" w:hAnsi="Arial" w:cs="Arial"/>
                <w:sz w:val="18"/>
                <w:szCs w:val="18"/>
              </w:rPr>
              <w:t> </w:t>
            </w:r>
          </w:p>
        </w:tc>
      </w:tr>
      <w:tr w:rsidR="00FE1195" w14:paraId="3CE04B05" w14:textId="77777777" w:rsidTr="00A72156">
        <w:trPr>
          <w:trHeight w:val="405"/>
        </w:trPr>
        <w:tc>
          <w:tcPr>
            <w:tcW w:w="567" w:type="dxa"/>
            <w:vAlign w:val="center"/>
            <w:hideMark/>
          </w:tcPr>
          <w:p w14:paraId="05D3182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0E51E76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Implicaciones sociales de la "Educación Ambiental para el Desarrollo Sostenible": Un análisis de los alcances y contradicciones en el Colegio Técnico Profesional de Corralillo, en el centro de Nicoya, provincia Guanacaste, periodo 2017</w:t>
            </w:r>
            <w:r>
              <w:rPr>
                <w:rStyle w:val="eop"/>
                <w:rFonts w:ascii="Arial" w:hAnsi="Arial" w:cs="Arial"/>
                <w:sz w:val="18"/>
                <w:szCs w:val="18"/>
              </w:rPr>
              <w:t> </w:t>
            </w:r>
          </w:p>
        </w:tc>
        <w:tc>
          <w:tcPr>
            <w:tcW w:w="2693" w:type="dxa"/>
            <w:vAlign w:val="center"/>
            <w:hideMark/>
          </w:tcPr>
          <w:p w14:paraId="772761C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Randall Gerardo Cárdenas Gutiérrez</w:t>
            </w:r>
            <w:r>
              <w:rPr>
                <w:rStyle w:val="eop"/>
                <w:rFonts w:ascii="Arial" w:hAnsi="Arial" w:cs="Arial"/>
                <w:sz w:val="18"/>
                <w:szCs w:val="18"/>
              </w:rPr>
              <w:t> </w:t>
            </w:r>
          </w:p>
        </w:tc>
      </w:tr>
      <w:tr w:rsidR="00FE1195" w14:paraId="375B55A1" w14:textId="77777777" w:rsidTr="00A72156">
        <w:trPr>
          <w:trHeight w:val="405"/>
        </w:trPr>
        <w:tc>
          <w:tcPr>
            <w:tcW w:w="567" w:type="dxa"/>
            <w:vAlign w:val="center"/>
            <w:hideMark/>
          </w:tcPr>
          <w:p w14:paraId="03AACC5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4A6F0BE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Transitando entre la continuidad y el cambio en las familias desde las voces de las mujeres.</w:t>
            </w:r>
            <w:r>
              <w:rPr>
                <w:rStyle w:val="eop"/>
                <w:rFonts w:ascii="Arial" w:hAnsi="Arial" w:cs="Arial"/>
                <w:sz w:val="18"/>
                <w:szCs w:val="18"/>
              </w:rPr>
              <w:t> </w:t>
            </w:r>
          </w:p>
        </w:tc>
        <w:tc>
          <w:tcPr>
            <w:tcW w:w="2693" w:type="dxa"/>
            <w:vAlign w:val="center"/>
            <w:hideMark/>
          </w:tcPr>
          <w:p w14:paraId="2128DAB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Silvia Zumbado Campos</w:t>
            </w:r>
            <w:r>
              <w:rPr>
                <w:rStyle w:val="eop"/>
                <w:rFonts w:ascii="Arial" w:hAnsi="Arial" w:cs="Arial"/>
                <w:sz w:val="18"/>
                <w:szCs w:val="18"/>
              </w:rPr>
              <w:t> </w:t>
            </w:r>
          </w:p>
        </w:tc>
      </w:tr>
      <w:tr w:rsidR="00FE1195" w14:paraId="05C503CD" w14:textId="77777777" w:rsidTr="00A72156">
        <w:trPr>
          <w:trHeight w:val="405"/>
        </w:trPr>
        <w:tc>
          <w:tcPr>
            <w:tcW w:w="567" w:type="dxa"/>
            <w:vAlign w:val="center"/>
            <w:hideMark/>
          </w:tcPr>
          <w:p w14:paraId="45F0CF5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424F0BE1" w14:textId="01AB2A05"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papel de las representaciones sociales sobre el trabajo en las personas adultas mayores jubiladas que continúan trabajando en los años del 2011 al 2013.</w:t>
            </w:r>
            <w:r>
              <w:rPr>
                <w:rStyle w:val="eop"/>
                <w:rFonts w:ascii="Arial" w:hAnsi="Arial" w:cs="Arial"/>
                <w:sz w:val="18"/>
                <w:szCs w:val="18"/>
              </w:rPr>
              <w:t> </w:t>
            </w:r>
          </w:p>
        </w:tc>
        <w:tc>
          <w:tcPr>
            <w:tcW w:w="2693" w:type="dxa"/>
            <w:vAlign w:val="center"/>
            <w:hideMark/>
          </w:tcPr>
          <w:p w14:paraId="6D879752"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Yirlania</w:t>
            </w:r>
            <w:proofErr w:type="spellEnd"/>
            <w:r>
              <w:rPr>
                <w:rStyle w:val="normaltextrun"/>
                <w:rFonts w:ascii="Arial" w:hAnsi="Arial" w:cs="Arial"/>
                <w:sz w:val="18"/>
                <w:szCs w:val="18"/>
              </w:rPr>
              <w:t> </w:t>
            </w:r>
            <w:proofErr w:type="spellStart"/>
            <w:r>
              <w:rPr>
                <w:rStyle w:val="normaltextrun"/>
                <w:rFonts w:ascii="Arial" w:hAnsi="Arial" w:cs="Arial"/>
                <w:sz w:val="18"/>
                <w:szCs w:val="18"/>
              </w:rPr>
              <w:t>Margoth</w:t>
            </w:r>
            <w:proofErr w:type="spellEnd"/>
            <w:r>
              <w:rPr>
                <w:rStyle w:val="normaltextrun"/>
                <w:rFonts w:ascii="Arial" w:hAnsi="Arial" w:cs="Arial"/>
                <w:sz w:val="18"/>
                <w:szCs w:val="18"/>
              </w:rPr>
              <w:t> Solano Chaves</w:t>
            </w:r>
            <w:r>
              <w:rPr>
                <w:rStyle w:val="eop"/>
                <w:rFonts w:ascii="Arial" w:hAnsi="Arial" w:cs="Arial"/>
                <w:sz w:val="18"/>
                <w:szCs w:val="18"/>
              </w:rPr>
              <w:t> </w:t>
            </w:r>
          </w:p>
        </w:tc>
      </w:tr>
      <w:tr w:rsidR="00FE1195" w14:paraId="1E9AC358" w14:textId="77777777" w:rsidTr="00A72156">
        <w:trPr>
          <w:trHeight w:val="405"/>
        </w:trPr>
        <w:tc>
          <w:tcPr>
            <w:tcW w:w="567" w:type="dxa"/>
            <w:vAlign w:val="center"/>
            <w:hideMark/>
          </w:tcPr>
          <w:p w14:paraId="722F8F3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2596E0B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Movilidades, territorios y procesos socioculturales.</w:t>
            </w:r>
            <w:r>
              <w:rPr>
                <w:rStyle w:val="eop"/>
                <w:rFonts w:ascii="Arial" w:hAnsi="Arial" w:cs="Arial"/>
                <w:sz w:val="18"/>
                <w:szCs w:val="18"/>
              </w:rPr>
              <w:t> </w:t>
            </w:r>
          </w:p>
        </w:tc>
        <w:tc>
          <w:tcPr>
            <w:tcW w:w="2693" w:type="dxa"/>
            <w:vAlign w:val="center"/>
            <w:hideMark/>
          </w:tcPr>
          <w:p w14:paraId="72C79CDB"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proofErr w:type="spellStart"/>
            <w:r w:rsidRPr="0040518F">
              <w:rPr>
                <w:rStyle w:val="normaltextrun"/>
                <w:rFonts w:ascii="Arial" w:hAnsi="Arial" w:cs="Arial"/>
                <w:sz w:val="18"/>
                <w:szCs w:val="18"/>
                <w:lang w:val="pt-BR"/>
              </w:rPr>
              <w:t>Ebany</w:t>
            </w:r>
            <w:proofErr w:type="spellEnd"/>
            <w:r w:rsidRPr="0040518F">
              <w:rPr>
                <w:rStyle w:val="normaltextrun"/>
                <w:rFonts w:ascii="Arial" w:hAnsi="Arial" w:cs="Arial"/>
                <w:sz w:val="18"/>
                <w:szCs w:val="18"/>
                <w:lang w:val="pt-BR"/>
              </w:rPr>
              <w:t> </w:t>
            </w:r>
            <w:proofErr w:type="spellStart"/>
            <w:r w:rsidRPr="0040518F">
              <w:rPr>
                <w:rStyle w:val="normaltextrun"/>
                <w:rFonts w:ascii="Arial" w:hAnsi="Arial" w:cs="Arial"/>
                <w:sz w:val="18"/>
                <w:szCs w:val="18"/>
                <w:lang w:val="pt-BR"/>
              </w:rPr>
              <w:t>Avendaño</w:t>
            </w:r>
            <w:proofErr w:type="spellEnd"/>
            <w:r w:rsidRPr="0040518F">
              <w:rPr>
                <w:rStyle w:val="normaltextrun"/>
                <w:rFonts w:ascii="Arial" w:hAnsi="Arial" w:cs="Arial"/>
                <w:sz w:val="18"/>
                <w:szCs w:val="18"/>
                <w:lang w:val="pt-BR"/>
              </w:rPr>
              <w:t xml:space="preserve"> </w:t>
            </w:r>
            <w:proofErr w:type="spellStart"/>
            <w:r w:rsidRPr="0040518F">
              <w:rPr>
                <w:rStyle w:val="normaltextrun"/>
                <w:rFonts w:ascii="Arial" w:hAnsi="Arial" w:cs="Arial"/>
                <w:sz w:val="18"/>
                <w:szCs w:val="18"/>
                <w:lang w:val="pt-BR"/>
              </w:rPr>
              <w:t>Venegas</w:t>
            </w:r>
            <w:proofErr w:type="spellEnd"/>
            <w:r w:rsidRPr="0040518F">
              <w:rPr>
                <w:rStyle w:val="normaltextrun"/>
                <w:rFonts w:ascii="Arial" w:hAnsi="Arial" w:cs="Arial"/>
                <w:sz w:val="18"/>
                <w:szCs w:val="18"/>
                <w:lang w:val="pt-BR"/>
              </w:rPr>
              <w:t>,</w:t>
            </w:r>
          </w:p>
          <w:p w14:paraId="50FA8E98"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 xml:space="preserve">Irina </w:t>
            </w:r>
            <w:proofErr w:type="spellStart"/>
            <w:r w:rsidRPr="0040518F">
              <w:rPr>
                <w:rStyle w:val="normaltextrun"/>
                <w:rFonts w:ascii="Arial" w:hAnsi="Arial" w:cs="Arial"/>
                <w:sz w:val="18"/>
                <w:szCs w:val="18"/>
                <w:lang w:val="pt-BR"/>
              </w:rPr>
              <w:t>Araya</w:t>
            </w:r>
            <w:proofErr w:type="spellEnd"/>
            <w:r w:rsidRPr="0040518F">
              <w:rPr>
                <w:rStyle w:val="normaltextrun"/>
                <w:rFonts w:ascii="Arial" w:hAnsi="Arial" w:cs="Arial"/>
                <w:sz w:val="18"/>
                <w:szCs w:val="18"/>
                <w:lang w:val="pt-BR"/>
              </w:rPr>
              <w:t xml:space="preserve"> Fernández,</w:t>
            </w:r>
          </w:p>
          <w:p w14:paraId="5F8D7571"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proofErr w:type="spellStart"/>
            <w:r w:rsidRPr="0040518F">
              <w:rPr>
                <w:rStyle w:val="normaltextrun"/>
                <w:rFonts w:ascii="Arial" w:hAnsi="Arial" w:cs="Arial"/>
                <w:sz w:val="18"/>
                <w:szCs w:val="18"/>
                <w:lang w:val="pt-BR"/>
              </w:rPr>
              <w:t>Leidy</w:t>
            </w:r>
            <w:proofErr w:type="spellEnd"/>
            <w:r w:rsidRPr="0040518F">
              <w:rPr>
                <w:rStyle w:val="normaltextrun"/>
                <w:rFonts w:ascii="Arial" w:hAnsi="Arial" w:cs="Arial"/>
                <w:sz w:val="18"/>
                <w:szCs w:val="18"/>
                <w:lang w:val="pt-BR"/>
              </w:rPr>
              <w:t xml:space="preserve"> Rojas </w:t>
            </w:r>
            <w:proofErr w:type="spellStart"/>
            <w:r w:rsidRPr="0040518F">
              <w:rPr>
                <w:rStyle w:val="normaltextrun"/>
                <w:rFonts w:ascii="Arial" w:hAnsi="Arial" w:cs="Arial"/>
                <w:sz w:val="18"/>
                <w:szCs w:val="18"/>
                <w:lang w:val="pt-BR"/>
              </w:rPr>
              <w:t>Bermúdez</w:t>
            </w:r>
            <w:proofErr w:type="spellEnd"/>
            <w:r w:rsidRPr="0040518F">
              <w:rPr>
                <w:rStyle w:val="normaltextrun"/>
                <w:rFonts w:ascii="Arial" w:hAnsi="Arial" w:cs="Arial"/>
                <w:sz w:val="18"/>
                <w:szCs w:val="18"/>
                <w:lang w:val="pt-BR"/>
              </w:rPr>
              <w:t>,</w:t>
            </w:r>
          </w:p>
          <w:p w14:paraId="1BD8C6A4"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 xml:space="preserve">Silvia Salas </w:t>
            </w:r>
            <w:proofErr w:type="spellStart"/>
            <w:r w:rsidRPr="0040518F">
              <w:rPr>
                <w:rStyle w:val="normaltextrun"/>
                <w:rFonts w:ascii="Arial" w:hAnsi="Arial" w:cs="Arial"/>
                <w:sz w:val="18"/>
                <w:szCs w:val="18"/>
                <w:lang w:val="pt-BR"/>
              </w:rPr>
              <w:t>Obando</w:t>
            </w:r>
            <w:proofErr w:type="spellEnd"/>
            <w:r w:rsidRPr="0040518F">
              <w:rPr>
                <w:rStyle w:val="normaltextrun"/>
                <w:rFonts w:ascii="Arial" w:hAnsi="Arial" w:cs="Arial"/>
                <w:sz w:val="18"/>
                <w:szCs w:val="18"/>
                <w:lang w:val="pt-BR"/>
              </w:rPr>
              <w:t>,</w:t>
            </w:r>
          </w:p>
          <w:p w14:paraId="28389AE3" w14:textId="19EC5DD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Paola Solano Vargas</w:t>
            </w:r>
            <w:r>
              <w:rPr>
                <w:rStyle w:val="eop"/>
                <w:rFonts w:ascii="Arial" w:hAnsi="Arial" w:cs="Arial"/>
                <w:sz w:val="18"/>
                <w:szCs w:val="18"/>
              </w:rPr>
              <w:t> </w:t>
            </w:r>
          </w:p>
        </w:tc>
      </w:tr>
      <w:tr w:rsidR="00FE1195" w14:paraId="6C96358A" w14:textId="77777777" w:rsidTr="00A72156">
        <w:trPr>
          <w:trHeight w:val="405"/>
        </w:trPr>
        <w:tc>
          <w:tcPr>
            <w:tcW w:w="567" w:type="dxa"/>
            <w:vAlign w:val="center"/>
            <w:hideMark/>
          </w:tcPr>
          <w:p w14:paraId="3244C86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13C8210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Capital social en La Carpio: un estudio del capital social comunitario en la organización vecinal, de la reciprocidad en la economía local y del reconocimiento en las relaciones entre personas costarricenses y nicaragüenses.</w:t>
            </w:r>
            <w:r>
              <w:rPr>
                <w:rStyle w:val="eop"/>
                <w:rFonts w:ascii="Arial" w:hAnsi="Arial" w:cs="Arial"/>
                <w:sz w:val="18"/>
                <w:szCs w:val="18"/>
              </w:rPr>
              <w:t> </w:t>
            </w:r>
          </w:p>
        </w:tc>
        <w:tc>
          <w:tcPr>
            <w:tcW w:w="2693" w:type="dxa"/>
            <w:vAlign w:val="center"/>
            <w:hideMark/>
          </w:tcPr>
          <w:p w14:paraId="7FA80A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Valeria Solano Chavarría</w:t>
            </w:r>
            <w:r>
              <w:rPr>
                <w:rStyle w:val="eop"/>
                <w:rFonts w:ascii="Arial" w:hAnsi="Arial" w:cs="Arial"/>
                <w:sz w:val="18"/>
                <w:szCs w:val="18"/>
              </w:rPr>
              <w:t> </w:t>
            </w:r>
          </w:p>
        </w:tc>
      </w:tr>
      <w:tr w:rsidR="00FE1195" w14:paraId="285F54C1" w14:textId="77777777" w:rsidTr="00A72156">
        <w:trPr>
          <w:trHeight w:val="405"/>
        </w:trPr>
        <w:tc>
          <w:tcPr>
            <w:tcW w:w="567" w:type="dxa"/>
            <w:vAlign w:val="center"/>
            <w:hideMark/>
          </w:tcPr>
          <w:p w14:paraId="5990DE8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25B6A4F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vulnerabilidad de los trabajadores agrícolas ante la mordedura de serpiente.</w:t>
            </w:r>
            <w:r>
              <w:rPr>
                <w:rStyle w:val="eop"/>
                <w:rFonts w:ascii="Arial" w:hAnsi="Arial" w:cs="Arial"/>
                <w:sz w:val="18"/>
                <w:szCs w:val="18"/>
              </w:rPr>
              <w:t> </w:t>
            </w:r>
          </w:p>
        </w:tc>
        <w:tc>
          <w:tcPr>
            <w:tcW w:w="2693" w:type="dxa"/>
            <w:vAlign w:val="center"/>
            <w:hideMark/>
          </w:tcPr>
          <w:p w14:paraId="6AE32DC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Jazmín Arias Rodríguez</w:t>
            </w:r>
            <w:r>
              <w:rPr>
                <w:rStyle w:val="eop"/>
                <w:rFonts w:ascii="Arial" w:hAnsi="Arial" w:cs="Arial"/>
                <w:sz w:val="18"/>
                <w:szCs w:val="18"/>
              </w:rPr>
              <w:t> </w:t>
            </w:r>
          </w:p>
        </w:tc>
      </w:tr>
      <w:tr w:rsidR="00FE1195" w14:paraId="2B6F4B17" w14:textId="77777777" w:rsidTr="00A72156">
        <w:trPr>
          <w:trHeight w:val="405"/>
        </w:trPr>
        <w:tc>
          <w:tcPr>
            <w:tcW w:w="567" w:type="dxa"/>
            <w:vAlign w:val="center"/>
            <w:hideMark/>
          </w:tcPr>
          <w:p w14:paraId="6C432B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67E9DBD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sobre la mujer que labora en la mecánica automotriz: a partir de ellas, compañeros, jefes y clientes, periodo de estudio del 2016 al 2017.</w:t>
            </w:r>
            <w:r>
              <w:rPr>
                <w:rStyle w:val="eop"/>
                <w:rFonts w:ascii="Arial" w:hAnsi="Arial" w:cs="Arial"/>
                <w:sz w:val="18"/>
                <w:szCs w:val="18"/>
              </w:rPr>
              <w:t> </w:t>
            </w:r>
          </w:p>
        </w:tc>
        <w:tc>
          <w:tcPr>
            <w:tcW w:w="2693" w:type="dxa"/>
            <w:vAlign w:val="center"/>
            <w:hideMark/>
          </w:tcPr>
          <w:p w14:paraId="11A2D1D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Melissa Murillo Quintana,</w:t>
            </w:r>
            <w:r>
              <w:rPr>
                <w:rStyle w:val="eop"/>
                <w:rFonts w:ascii="Arial" w:hAnsi="Arial" w:cs="Arial"/>
                <w:sz w:val="18"/>
                <w:szCs w:val="18"/>
              </w:rPr>
              <w:t> </w:t>
            </w:r>
          </w:p>
          <w:p w14:paraId="2E591B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w:t>
            </w:r>
            <w:proofErr w:type="spellStart"/>
            <w:r>
              <w:rPr>
                <w:rStyle w:val="normaltextrun"/>
                <w:rFonts w:ascii="Arial" w:hAnsi="Arial" w:cs="Arial"/>
                <w:sz w:val="18"/>
                <w:szCs w:val="18"/>
              </w:rPr>
              <w:t>Yancy</w:t>
            </w:r>
            <w:proofErr w:type="spellEnd"/>
            <w:r>
              <w:rPr>
                <w:rStyle w:val="normaltextrun"/>
                <w:rFonts w:ascii="Arial" w:hAnsi="Arial" w:cs="Arial"/>
                <w:sz w:val="18"/>
                <w:szCs w:val="18"/>
              </w:rPr>
              <w:t> Pérez Valverde</w:t>
            </w:r>
            <w:r>
              <w:rPr>
                <w:rStyle w:val="eop"/>
                <w:rFonts w:ascii="Arial" w:hAnsi="Arial" w:cs="Arial"/>
                <w:sz w:val="18"/>
                <w:szCs w:val="18"/>
              </w:rPr>
              <w:t> </w:t>
            </w:r>
          </w:p>
        </w:tc>
      </w:tr>
      <w:tr w:rsidR="00FE1195" w14:paraId="6941B4F5" w14:textId="77777777" w:rsidTr="00A72156">
        <w:trPr>
          <w:trHeight w:val="405"/>
        </w:trPr>
        <w:tc>
          <w:tcPr>
            <w:tcW w:w="567" w:type="dxa"/>
            <w:vAlign w:val="center"/>
            <w:hideMark/>
          </w:tcPr>
          <w:p w14:paraId="67A07FE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1356C25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participación de las organizaciones comunales de AECOGUAPA y Asociación de Desarrollo Integral San Jerónimo en el marco del Plan Estratégico de Desarrollo Cantonal en Desamparados.</w:t>
            </w:r>
            <w:r>
              <w:rPr>
                <w:rStyle w:val="eop"/>
                <w:rFonts w:ascii="Arial" w:hAnsi="Arial" w:cs="Arial"/>
                <w:sz w:val="18"/>
                <w:szCs w:val="18"/>
              </w:rPr>
              <w:t> </w:t>
            </w:r>
          </w:p>
        </w:tc>
        <w:tc>
          <w:tcPr>
            <w:tcW w:w="2693" w:type="dxa"/>
            <w:vAlign w:val="center"/>
            <w:hideMark/>
          </w:tcPr>
          <w:p w14:paraId="026B4BA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Francisco Víquez Cordero</w:t>
            </w:r>
            <w:r>
              <w:rPr>
                <w:rStyle w:val="eop"/>
                <w:rFonts w:ascii="Arial" w:hAnsi="Arial" w:cs="Arial"/>
                <w:sz w:val="18"/>
                <w:szCs w:val="18"/>
              </w:rPr>
              <w:t> </w:t>
            </w:r>
          </w:p>
        </w:tc>
      </w:tr>
      <w:tr w:rsidR="00FE1195" w14:paraId="7842038D" w14:textId="77777777" w:rsidTr="00A72156">
        <w:trPr>
          <w:trHeight w:val="405"/>
        </w:trPr>
        <w:tc>
          <w:tcPr>
            <w:tcW w:w="567" w:type="dxa"/>
            <w:vAlign w:val="center"/>
            <w:hideMark/>
          </w:tcPr>
          <w:p w14:paraId="18C807C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2017</w:t>
            </w:r>
            <w:r>
              <w:rPr>
                <w:rStyle w:val="eop"/>
                <w:rFonts w:ascii="Arial" w:hAnsi="Arial" w:cs="Arial"/>
                <w:sz w:val="18"/>
                <w:szCs w:val="18"/>
              </w:rPr>
              <w:t> </w:t>
            </w:r>
          </w:p>
        </w:tc>
        <w:tc>
          <w:tcPr>
            <w:tcW w:w="3827" w:type="dxa"/>
            <w:vAlign w:val="center"/>
            <w:hideMark/>
          </w:tcPr>
          <w:p w14:paraId="4CE02A6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Marcos jurídicos nacionales e internacionales de la ciudadanía indígena y su relación con las formas de representación, participación y toma de decisiones de la institucionalidad indígena en las comunidades </w:t>
            </w:r>
            <w:proofErr w:type="spellStart"/>
            <w:r>
              <w:rPr>
                <w:rStyle w:val="normaltextrun"/>
                <w:rFonts w:ascii="Arial" w:hAnsi="Arial" w:cs="Arial"/>
                <w:sz w:val="18"/>
                <w:szCs w:val="18"/>
              </w:rPr>
              <w:t>Bribris</w:t>
            </w:r>
            <w:proofErr w:type="spellEnd"/>
            <w:r>
              <w:rPr>
                <w:rStyle w:val="normaltextrun"/>
                <w:rFonts w:ascii="Arial" w:hAnsi="Arial" w:cs="Arial"/>
                <w:sz w:val="18"/>
                <w:szCs w:val="18"/>
              </w:rPr>
              <w:t>: </w:t>
            </w:r>
            <w:proofErr w:type="spellStart"/>
            <w:r>
              <w:rPr>
                <w:rStyle w:val="normaltextrun"/>
                <w:rFonts w:ascii="Arial" w:hAnsi="Arial" w:cs="Arial"/>
                <w:sz w:val="18"/>
                <w:szCs w:val="18"/>
              </w:rPr>
              <w:t>Suretka</w:t>
            </w:r>
            <w:proofErr w:type="spellEnd"/>
            <w:r>
              <w:rPr>
                <w:rStyle w:val="normaltextrun"/>
                <w:rFonts w:ascii="Arial" w:hAnsi="Arial" w:cs="Arial"/>
                <w:sz w:val="18"/>
                <w:szCs w:val="18"/>
              </w:rPr>
              <w:t> y </w:t>
            </w:r>
            <w:proofErr w:type="spellStart"/>
            <w:r>
              <w:rPr>
                <w:rStyle w:val="normaltextrun"/>
                <w:rFonts w:ascii="Arial" w:hAnsi="Arial" w:cs="Arial"/>
                <w:sz w:val="18"/>
                <w:szCs w:val="18"/>
              </w:rPr>
              <w:t>Cachabri</w:t>
            </w:r>
            <w:proofErr w:type="spellEnd"/>
            <w:r>
              <w:rPr>
                <w:rStyle w:val="normaltextrun"/>
                <w:rFonts w:ascii="Arial" w:hAnsi="Arial" w:cs="Arial"/>
                <w:sz w:val="18"/>
                <w:szCs w:val="18"/>
              </w:rPr>
              <w:t>.</w:t>
            </w:r>
            <w:r>
              <w:rPr>
                <w:rStyle w:val="eop"/>
                <w:rFonts w:ascii="Arial" w:hAnsi="Arial" w:cs="Arial"/>
                <w:sz w:val="18"/>
                <w:szCs w:val="18"/>
              </w:rPr>
              <w:t> </w:t>
            </w:r>
          </w:p>
        </w:tc>
        <w:tc>
          <w:tcPr>
            <w:tcW w:w="2693" w:type="dxa"/>
            <w:vAlign w:val="center"/>
            <w:hideMark/>
          </w:tcPr>
          <w:p w14:paraId="4EC8611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Alpízar </w:t>
            </w:r>
            <w:proofErr w:type="spellStart"/>
            <w:r>
              <w:rPr>
                <w:rStyle w:val="normaltextrun"/>
                <w:rFonts w:ascii="Arial" w:hAnsi="Arial" w:cs="Arial"/>
                <w:sz w:val="18"/>
                <w:szCs w:val="18"/>
              </w:rPr>
              <w:t>Fait</w:t>
            </w:r>
            <w:proofErr w:type="spellEnd"/>
            <w:r>
              <w:rPr>
                <w:rStyle w:val="eop"/>
                <w:rFonts w:ascii="Arial" w:hAnsi="Arial" w:cs="Arial"/>
                <w:sz w:val="18"/>
                <w:szCs w:val="18"/>
              </w:rPr>
              <w:t> </w:t>
            </w:r>
          </w:p>
        </w:tc>
      </w:tr>
      <w:tr w:rsidR="00FE1195" w14:paraId="6EAAA1B9" w14:textId="77777777" w:rsidTr="00A72156">
        <w:trPr>
          <w:trHeight w:val="405"/>
        </w:trPr>
        <w:tc>
          <w:tcPr>
            <w:tcW w:w="567" w:type="dxa"/>
            <w:vAlign w:val="center"/>
            <w:hideMark/>
          </w:tcPr>
          <w:p w14:paraId="178F21A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690AA6A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Investigación social y realidades socioeducativas en colegios públicos de Costa Rica: período 2015-2016. Investigación social y realidades socioeducativas en colegios públicos de Costa Rica:  período 2015-2016.</w:t>
            </w:r>
            <w:r>
              <w:rPr>
                <w:rStyle w:val="eop"/>
                <w:rFonts w:ascii="Arial" w:hAnsi="Arial" w:cs="Arial"/>
                <w:sz w:val="18"/>
                <w:szCs w:val="18"/>
              </w:rPr>
              <w:t> </w:t>
            </w:r>
          </w:p>
        </w:tc>
        <w:tc>
          <w:tcPr>
            <w:tcW w:w="2693" w:type="dxa"/>
            <w:vAlign w:val="center"/>
            <w:hideMark/>
          </w:tcPr>
          <w:p w14:paraId="58A87490"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shd w:val="clear" w:color="auto" w:fill="FFFFFF"/>
              </w:rPr>
              <w:t>Magdaleny</w:t>
            </w:r>
            <w:proofErr w:type="spellEnd"/>
            <w:r>
              <w:rPr>
                <w:rStyle w:val="normaltextrun"/>
                <w:rFonts w:ascii="Arial" w:hAnsi="Arial" w:cs="Arial"/>
                <w:sz w:val="18"/>
                <w:szCs w:val="18"/>
                <w:shd w:val="clear" w:color="auto" w:fill="FFFFFF"/>
              </w:rPr>
              <w:t> Alvarado</w:t>
            </w:r>
            <w:r>
              <w:rPr>
                <w:rStyle w:val="normaltextrun"/>
                <w:rFonts w:ascii="Arial" w:hAnsi="Arial" w:cs="Arial"/>
                <w:sz w:val="18"/>
                <w:szCs w:val="18"/>
              </w:rPr>
              <w:t> </w:t>
            </w:r>
            <w:r>
              <w:rPr>
                <w:rStyle w:val="normaltextrun"/>
                <w:rFonts w:ascii="Arial" w:hAnsi="Arial" w:cs="Arial"/>
                <w:sz w:val="18"/>
                <w:szCs w:val="18"/>
                <w:shd w:val="clear" w:color="auto" w:fill="FFFFFF"/>
              </w:rPr>
              <w:t>Jiménez, Marbella Martin</w:t>
            </w:r>
            <w:r>
              <w:rPr>
                <w:rStyle w:val="normaltextrun"/>
                <w:rFonts w:ascii="Arial" w:hAnsi="Arial" w:cs="Arial"/>
                <w:sz w:val="18"/>
                <w:szCs w:val="18"/>
              </w:rPr>
              <w:t> </w:t>
            </w:r>
            <w:proofErr w:type="spellStart"/>
            <w:r>
              <w:rPr>
                <w:rStyle w:val="normaltextrun"/>
                <w:rFonts w:ascii="Arial" w:hAnsi="Arial" w:cs="Arial"/>
                <w:sz w:val="18"/>
                <w:szCs w:val="18"/>
                <w:shd w:val="clear" w:color="auto" w:fill="FFFFFF"/>
              </w:rPr>
              <w:t>Fragachán</w:t>
            </w:r>
            <w:proofErr w:type="spellEnd"/>
            <w:r>
              <w:rPr>
                <w:rStyle w:val="normaltextrun"/>
                <w:rFonts w:ascii="Arial" w:hAnsi="Arial" w:cs="Arial"/>
                <w:sz w:val="18"/>
                <w:szCs w:val="18"/>
                <w:shd w:val="clear" w:color="auto" w:fill="FFFFFF"/>
              </w:rPr>
              <w:t>, </w:t>
            </w:r>
            <w:proofErr w:type="spellStart"/>
            <w:r>
              <w:rPr>
                <w:rStyle w:val="normaltextrun"/>
                <w:rFonts w:ascii="Arial" w:hAnsi="Arial" w:cs="Arial"/>
                <w:sz w:val="18"/>
                <w:szCs w:val="18"/>
                <w:shd w:val="clear" w:color="auto" w:fill="FFFFFF"/>
              </w:rPr>
              <w:t>Yeniffer</w:t>
            </w:r>
            <w:proofErr w:type="spellEnd"/>
            <w:r>
              <w:rPr>
                <w:rStyle w:val="eop"/>
                <w:rFonts w:ascii="Arial" w:hAnsi="Arial" w:cs="Arial"/>
                <w:sz w:val="18"/>
                <w:szCs w:val="18"/>
              </w:rPr>
              <w:t> </w:t>
            </w:r>
          </w:p>
          <w:p w14:paraId="2D8CC398"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shd w:val="clear" w:color="auto" w:fill="FFFFFF"/>
              </w:rPr>
            </w:pPr>
            <w:r>
              <w:rPr>
                <w:rStyle w:val="normaltextrun"/>
                <w:rFonts w:ascii="Arial" w:hAnsi="Arial" w:cs="Arial"/>
                <w:sz w:val="18"/>
                <w:szCs w:val="18"/>
                <w:shd w:val="clear" w:color="auto" w:fill="FFFFFF"/>
              </w:rPr>
              <w:t>Matamoros Contreras,</w:t>
            </w:r>
          </w:p>
          <w:p w14:paraId="67F3F9D7"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shd w:val="clear" w:color="auto" w:fill="FFFFFF"/>
              </w:rPr>
            </w:pPr>
            <w:r>
              <w:rPr>
                <w:rStyle w:val="normaltextrun"/>
                <w:rFonts w:ascii="Arial" w:hAnsi="Arial" w:cs="Arial"/>
                <w:sz w:val="18"/>
                <w:szCs w:val="18"/>
                <w:shd w:val="clear" w:color="auto" w:fill="FFFFFF"/>
              </w:rPr>
              <w:t>Luis Alberto Pérez Acuña,</w:t>
            </w:r>
          </w:p>
          <w:p w14:paraId="518CA9FA" w14:textId="15C498C8"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shd w:val="clear" w:color="auto" w:fill="FFFFFF"/>
              </w:rPr>
              <w:t>Grettel</w:t>
            </w:r>
            <w:proofErr w:type="spellEnd"/>
            <w:r>
              <w:rPr>
                <w:rStyle w:val="normaltextrun"/>
                <w:rFonts w:ascii="Arial" w:hAnsi="Arial" w:cs="Arial"/>
                <w:sz w:val="18"/>
                <w:szCs w:val="18"/>
                <w:shd w:val="clear" w:color="auto" w:fill="FFFFFF"/>
              </w:rPr>
              <w:t> Picado Vega,</w:t>
            </w:r>
            <w:r>
              <w:rPr>
                <w:rStyle w:val="eop"/>
                <w:rFonts w:ascii="Arial" w:hAnsi="Arial" w:cs="Arial"/>
                <w:sz w:val="18"/>
                <w:szCs w:val="18"/>
              </w:rPr>
              <w:t> </w:t>
            </w:r>
          </w:p>
          <w:p w14:paraId="1C61CAB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Amanda Torres Romero</w:t>
            </w:r>
            <w:r>
              <w:rPr>
                <w:rStyle w:val="eop"/>
                <w:rFonts w:ascii="Arial" w:hAnsi="Arial" w:cs="Arial"/>
                <w:sz w:val="18"/>
                <w:szCs w:val="18"/>
              </w:rPr>
              <w:t> </w:t>
            </w:r>
          </w:p>
        </w:tc>
      </w:tr>
      <w:tr w:rsidR="00FE1195" w14:paraId="0229614E" w14:textId="77777777" w:rsidTr="00A72156">
        <w:trPr>
          <w:trHeight w:val="405"/>
        </w:trPr>
        <w:tc>
          <w:tcPr>
            <w:tcW w:w="567" w:type="dxa"/>
            <w:vAlign w:val="center"/>
            <w:hideMark/>
          </w:tcPr>
          <w:p w14:paraId="230B2ED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7F10D90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Condiciones socioculturales presentes en el proceso de gestión de la innovación: cultura organizacional y vivencia laboral Estudio de casos de empresas del Subsector de bebidas y bases para bebidas, del Sector Alimentario, y asociados a la Cámara Costarricense de la Industria Alimentaria</w:t>
            </w:r>
            <w:r>
              <w:rPr>
                <w:rStyle w:val="eop"/>
                <w:rFonts w:ascii="Arial" w:hAnsi="Arial" w:cs="Arial"/>
                <w:sz w:val="18"/>
                <w:szCs w:val="18"/>
              </w:rPr>
              <w:t> </w:t>
            </w:r>
          </w:p>
        </w:tc>
        <w:tc>
          <w:tcPr>
            <w:tcW w:w="2693" w:type="dxa"/>
            <w:vAlign w:val="center"/>
            <w:hideMark/>
          </w:tcPr>
          <w:p w14:paraId="4462C31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Karen Patricia Arias Alfaro,</w:t>
            </w:r>
            <w:r>
              <w:rPr>
                <w:rStyle w:val="eop"/>
                <w:rFonts w:ascii="Arial" w:hAnsi="Arial" w:cs="Arial"/>
                <w:sz w:val="18"/>
                <w:szCs w:val="18"/>
              </w:rPr>
              <w:t> </w:t>
            </w:r>
          </w:p>
          <w:p w14:paraId="1BE3831B"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shd w:val="clear" w:color="auto" w:fill="FFFFFF"/>
              </w:rPr>
              <w:t>Noely</w:t>
            </w:r>
            <w:proofErr w:type="spellEnd"/>
            <w:r>
              <w:rPr>
                <w:rStyle w:val="normaltextrun"/>
                <w:rFonts w:ascii="Arial" w:hAnsi="Arial" w:cs="Arial"/>
                <w:sz w:val="18"/>
                <w:szCs w:val="18"/>
                <w:shd w:val="clear" w:color="auto" w:fill="FFFFFF"/>
              </w:rPr>
              <w:t> Annette Díaz Fallas.</w:t>
            </w:r>
            <w:r>
              <w:rPr>
                <w:rStyle w:val="eop"/>
                <w:rFonts w:ascii="Arial" w:hAnsi="Arial" w:cs="Arial"/>
                <w:sz w:val="18"/>
                <w:szCs w:val="18"/>
              </w:rPr>
              <w:t> </w:t>
            </w:r>
          </w:p>
        </w:tc>
      </w:tr>
      <w:tr w:rsidR="00FE1195" w14:paraId="1D38E6DD" w14:textId="77777777" w:rsidTr="00A72156">
        <w:trPr>
          <w:trHeight w:val="405"/>
        </w:trPr>
        <w:tc>
          <w:tcPr>
            <w:tcW w:w="567" w:type="dxa"/>
            <w:vAlign w:val="center"/>
            <w:hideMark/>
          </w:tcPr>
          <w:p w14:paraId="08868D2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2CE2FF1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Masturbación femenina: una forma de empoderamiento de la mujer costarricense sobre su propio cuerpo.</w:t>
            </w:r>
            <w:r>
              <w:rPr>
                <w:rStyle w:val="eop"/>
                <w:rFonts w:ascii="Arial" w:hAnsi="Arial" w:cs="Arial"/>
                <w:sz w:val="18"/>
                <w:szCs w:val="18"/>
              </w:rPr>
              <w:t> </w:t>
            </w:r>
          </w:p>
        </w:tc>
        <w:tc>
          <w:tcPr>
            <w:tcW w:w="2693" w:type="dxa"/>
            <w:vAlign w:val="center"/>
            <w:hideMark/>
          </w:tcPr>
          <w:p w14:paraId="1B6217D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Jacqueline Bonilla Corrales.</w:t>
            </w:r>
            <w:r>
              <w:rPr>
                <w:rStyle w:val="eop"/>
                <w:rFonts w:ascii="Arial" w:hAnsi="Arial" w:cs="Arial"/>
                <w:sz w:val="18"/>
                <w:szCs w:val="18"/>
              </w:rPr>
              <w:t> </w:t>
            </w:r>
          </w:p>
        </w:tc>
      </w:tr>
      <w:tr w:rsidR="00FE1195" w14:paraId="08FA237E" w14:textId="77777777" w:rsidTr="00A72156">
        <w:trPr>
          <w:trHeight w:val="405"/>
        </w:trPr>
        <w:tc>
          <w:tcPr>
            <w:tcW w:w="567" w:type="dxa"/>
            <w:vAlign w:val="center"/>
            <w:hideMark/>
          </w:tcPr>
          <w:p w14:paraId="2AFD690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56B28D8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acceso y la participación en la práctica artística de mujeres artistas costarricenses.</w:t>
            </w:r>
            <w:r>
              <w:rPr>
                <w:rStyle w:val="eop"/>
                <w:rFonts w:ascii="Arial" w:hAnsi="Arial" w:cs="Arial"/>
                <w:sz w:val="18"/>
                <w:szCs w:val="18"/>
              </w:rPr>
              <w:t> </w:t>
            </w:r>
          </w:p>
        </w:tc>
        <w:tc>
          <w:tcPr>
            <w:tcW w:w="2693" w:type="dxa"/>
            <w:vAlign w:val="center"/>
            <w:hideMark/>
          </w:tcPr>
          <w:p w14:paraId="1AECC97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Ashley Patricia Charles </w:t>
            </w:r>
            <w:proofErr w:type="spellStart"/>
            <w:r>
              <w:rPr>
                <w:rStyle w:val="normaltextrun"/>
                <w:rFonts w:ascii="Arial" w:hAnsi="Arial" w:cs="Arial"/>
                <w:sz w:val="18"/>
                <w:szCs w:val="18"/>
              </w:rPr>
              <w:t>Harvy</w:t>
            </w:r>
            <w:proofErr w:type="spellEnd"/>
            <w:r>
              <w:rPr>
                <w:rStyle w:val="eop"/>
                <w:rFonts w:ascii="Arial" w:hAnsi="Arial" w:cs="Arial"/>
                <w:sz w:val="18"/>
                <w:szCs w:val="18"/>
              </w:rPr>
              <w:t> </w:t>
            </w:r>
          </w:p>
        </w:tc>
      </w:tr>
      <w:tr w:rsidR="00FE1195" w14:paraId="27268D2B" w14:textId="77777777" w:rsidTr="00A72156">
        <w:trPr>
          <w:trHeight w:val="405"/>
        </w:trPr>
        <w:tc>
          <w:tcPr>
            <w:tcW w:w="567" w:type="dxa"/>
            <w:vAlign w:val="center"/>
            <w:hideMark/>
          </w:tcPr>
          <w:p w14:paraId="7F3047E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7A434C6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Estudio sobre las características sociales de la movilización social por la protección del agua en Sardinal, Guanacaste, período 2007- 2016.</w:t>
            </w:r>
            <w:r>
              <w:rPr>
                <w:rStyle w:val="eop"/>
                <w:rFonts w:ascii="Arial" w:hAnsi="Arial" w:cs="Arial"/>
                <w:sz w:val="18"/>
                <w:szCs w:val="18"/>
              </w:rPr>
              <w:t> </w:t>
            </w:r>
          </w:p>
        </w:tc>
        <w:tc>
          <w:tcPr>
            <w:tcW w:w="2693" w:type="dxa"/>
            <w:vAlign w:val="center"/>
            <w:hideMark/>
          </w:tcPr>
          <w:p w14:paraId="02D7AD7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Karina Fernández Chévez</w:t>
            </w:r>
            <w:r>
              <w:rPr>
                <w:rStyle w:val="eop"/>
                <w:rFonts w:ascii="Arial" w:hAnsi="Arial" w:cs="Arial"/>
                <w:sz w:val="18"/>
                <w:szCs w:val="18"/>
              </w:rPr>
              <w:t> </w:t>
            </w:r>
          </w:p>
        </w:tc>
      </w:tr>
      <w:tr w:rsidR="00FE1195" w14:paraId="53F2D4EB" w14:textId="77777777" w:rsidTr="00A72156">
        <w:trPr>
          <w:trHeight w:val="405"/>
        </w:trPr>
        <w:tc>
          <w:tcPr>
            <w:tcW w:w="567" w:type="dxa"/>
            <w:vAlign w:val="center"/>
            <w:hideMark/>
          </w:tcPr>
          <w:p w14:paraId="0D02636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2FACE49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Ejercicio y concepción de la paternidad en dos grupos de jóvenes padres costarricenses cambios y permanencias de los modelos de masculinidad tradicional</w:t>
            </w:r>
            <w:r>
              <w:rPr>
                <w:rStyle w:val="eop"/>
                <w:rFonts w:ascii="Arial" w:hAnsi="Arial" w:cs="Arial"/>
                <w:sz w:val="18"/>
                <w:szCs w:val="18"/>
              </w:rPr>
              <w:t> </w:t>
            </w:r>
          </w:p>
        </w:tc>
        <w:tc>
          <w:tcPr>
            <w:tcW w:w="2693" w:type="dxa"/>
            <w:vAlign w:val="center"/>
            <w:hideMark/>
          </w:tcPr>
          <w:p w14:paraId="16C9BA0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Carolina Fonseca Vindas.</w:t>
            </w:r>
            <w:r>
              <w:rPr>
                <w:rStyle w:val="eop"/>
                <w:rFonts w:ascii="Arial" w:hAnsi="Arial" w:cs="Arial"/>
                <w:sz w:val="18"/>
                <w:szCs w:val="18"/>
              </w:rPr>
              <w:t> </w:t>
            </w:r>
          </w:p>
        </w:tc>
      </w:tr>
      <w:tr w:rsidR="00FE1195" w14:paraId="1EE7017E" w14:textId="77777777" w:rsidTr="00A72156">
        <w:trPr>
          <w:trHeight w:val="405"/>
        </w:trPr>
        <w:tc>
          <w:tcPr>
            <w:tcW w:w="567" w:type="dxa"/>
            <w:vAlign w:val="center"/>
            <w:hideMark/>
          </w:tcPr>
          <w:p w14:paraId="25DF198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7AE442C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Conflicto por maíz transgénico en Costa Rica 2012-2013 análisis de los marcos de interpretación de la acción colectiva en el Bloque Verde y sus aliados.</w:t>
            </w:r>
            <w:r>
              <w:rPr>
                <w:rStyle w:val="eop"/>
                <w:rFonts w:ascii="Arial" w:hAnsi="Arial" w:cs="Arial"/>
                <w:sz w:val="18"/>
                <w:szCs w:val="18"/>
              </w:rPr>
              <w:t> </w:t>
            </w:r>
          </w:p>
        </w:tc>
        <w:tc>
          <w:tcPr>
            <w:tcW w:w="2693" w:type="dxa"/>
            <w:vAlign w:val="center"/>
            <w:hideMark/>
          </w:tcPr>
          <w:p w14:paraId="21E30F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Iván Mora Villalta</w:t>
            </w:r>
            <w:r>
              <w:rPr>
                <w:rStyle w:val="eop"/>
                <w:rFonts w:ascii="Arial" w:hAnsi="Arial" w:cs="Arial"/>
                <w:sz w:val="18"/>
                <w:szCs w:val="18"/>
              </w:rPr>
              <w:t> </w:t>
            </w:r>
          </w:p>
        </w:tc>
      </w:tr>
      <w:tr w:rsidR="00FE1195" w14:paraId="15F699BF" w14:textId="77777777" w:rsidTr="00A72156">
        <w:trPr>
          <w:trHeight w:val="405"/>
        </w:trPr>
        <w:tc>
          <w:tcPr>
            <w:tcW w:w="567" w:type="dxa"/>
            <w:vAlign w:val="center"/>
            <w:hideMark/>
          </w:tcPr>
          <w:p w14:paraId="1F31050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369BD27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social de la identidad corporal en mujeres que se </w:t>
            </w:r>
            <w:proofErr w:type="spellStart"/>
            <w:r>
              <w:rPr>
                <w:rStyle w:val="normaltextrun"/>
                <w:rFonts w:ascii="Arial" w:hAnsi="Arial" w:cs="Arial"/>
                <w:sz w:val="18"/>
                <w:szCs w:val="18"/>
              </w:rPr>
              <w:t>autoperciben</w:t>
            </w:r>
            <w:proofErr w:type="spellEnd"/>
            <w:r>
              <w:rPr>
                <w:rStyle w:val="normaltextrun"/>
                <w:rFonts w:ascii="Arial" w:hAnsi="Arial" w:cs="Arial"/>
                <w:sz w:val="18"/>
                <w:szCs w:val="18"/>
              </w:rPr>
              <w:t> con problemas de peso. Caso: mujeres participantes del grupo Comilones Triunfadores, en el año 2016, en </w:t>
            </w:r>
            <w:proofErr w:type="spellStart"/>
            <w:r>
              <w:rPr>
                <w:rStyle w:val="normaltextrun"/>
                <w:rFonts w:ascii="Arial" w:hAnsi="Arial" w:cs="Arial"/>
                <w:sz w:val="18"/>
                <w:szCs w:val="18"/>
              </w:rPr>
              <w:t>Cubujuquí</w:t>
            </w:r>
            <w:proofErr w:type="spellEnd"/>
            <w:r>
              <w:rPr>
                <w:rStyle w:val="normaltextrun"/>
                <w:rFonts w:ascii="Arial" w:hAnsi="Arial" w:cs="Arial"/>
                <w:sz w:val="18"/>
                <w:szCs w:val="18"/>
              </w:rPr>
              <w:t> de Heredia, Costa Rica.</w:t>
            </w:r>
            <w:r>
              <w:rPr>
                <w:rStyle w:val="eop"/>
                <w:rFonts w:ascii="Arial" w:hAnsi="Arial" w:cs="Arial"/>
                <w:sz w:val="18"/>
                <w:szCs w:val="18"/>
              </w:rPr>
              <w:t> </w:t>
            </w:r>
          </w:p>
        </w:tc>
        <w:tc>
          <w:tcPr>
            <w:tcW w:w="2693" w:type="dxa"/>
            <w:vAlign w:val="center"/>
            <w:hideMark/>
          </w:tcPr>
          <w:p w14:paraId="12E5D3A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Edgar Esquivel Solís</w:t>
            </w:r>
            <w:r>
              <w:rPr>
                <w:rStyle w:val="eop"/>
                <w:rFonts w:ascii="Arial" w:hAnsi="Arial" w:cs="Arial"/>
                <w:sz w:val="18"/>
                <w:szCs w:val="18"/>
              </w:rPr>
              <w:t> </w:t>
            </w:r>
          </w:p>
        </w:tc>
      </w:tr>
      <w:tr w:rsidR="00FE1195" w14:paraId="338E6DEE" w14:textId="77777777" w:rsidTr="00A72156">
        <w:trPr>
          <w:trHeight w:val="405"/>
        </w:trPr>
        <w:tc>
          <w:tcPr>
            <w:tcW w:w="567" w:type="dxa"/>
            <w:vAlign w:val="center"/>
            <w:hideMark/>
          </w:tcPr>
          <w:p w14:paraId="3074FE9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2017</w:t>
            </w:r>
            <w:r>
              <w:rPr>
                <w:rStyle w:val="eop"/>
                <w:rFonts w:ascii="Arial" w:hAnsi="Arial" w:cs="Arial"/>
                <w:sz w:val="18"/>
                <w:szCs w:val="18"/>
              </w:rPr>
              <w:t> </w:t>
            </w:r>
          </w:p>
        </w:tc>
        <w:tc>
          <w:tcPr>
            <w:tcW w:w="3827" w:type="dxa"/>
            <w:vAlign w:val="center"/>
            <w:hideMark/>
          </w:tcPr>
          <w:p w14:paraId="1356D3C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Mujeres </w:t>
            </w:r>
            <w:proofErr w:type="spellStart"/>
            <w:r>
              <w:rPr>
                <w:rStyle w:val="normaltextrun"/>
                <w:rFonts w:ascii="Arial" w:hAnsi="Arial" w:cs="Arial"/>
                <w:sz w:val="18"/>
                <w:szCs w:val="18"/>
              </w:rPr>
              <w:t>mastectomizadas</w:t>
            </w:r>
            <w:proofErr w:type="spellEnd"/>
            <w:r>
              <w:rPr>
                <w:rStyle w:val="normaltextrun"/>
                <w:rFonts w:ascii="Arial" w:hAnsi="Arial" w:cs="Arial"/>
                <w:sz w:val="18"/>
                <w:szCs w:val="18"/>
              </w:rPr>
              <w:t>: las vivencias en la vida cotidiana frente a la construcción de la identidad femenina.</w:t>
            </w:r>
            <w:r>
              <w:rPr>
                <w:rStyle w:val="eop"/>
                <w:rFonts w:ascii="Arial" w:hAnsi="Arial" w:cs="Arial"/>
                <w:sz w:val="18"/>
                <w:szCs w:val="18"/>
              </w:rPr>
              <w:t> </w:t>
            </w:r>
          </w:p>
        </w:tc>
        <w:tc>
          <w:tcPr>
            <w:tcW w:w="2693" w:type="dxa"/>
            <w:vAlign w:val="center"/>
            <w:hideMark/>
          </w:tcPr>
          <w:p w14:paraId="05071745"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Karolina</w:t>
            </w:r>
            <w:proofErr w:type="spellEnd"/>
            <w:r>
              <w:rPr>
                <w:rStyle w:val="normaltextrun"/>
                <w:rFonts w:ascii="Arial" w:hAnsi="Arial" w:cs="Arial"/>
                <w:sz w:val="18"/>
                <w:szCs w:val="18"/>
              </w:rPr>
              <w:t> Astúa Mora,</w:t>
            </w:r>
            <w:r>
              <w:rPr>
                <w:rStyle w:val="eop"/>
                <w:rFonts w:ascii="Arial" w:hAnsi="Arial" w:cs="Arial"/>
                <w:sz w:val="18"/>
                <w:szCs w:val="18"/>
              </w:rPr>
              <w:t> </w:t>
            </w:r>
          </w:p>
          <w:p w14:paraId="7C14585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Adriana Flores Padilla</w:t>
            </w:r>
            <w:r>
              <w:rPr>
                <w:rStyle w:val="eop"/>
                <w:rFonts w:ascii="Arial" w:hAnsi="Arial" w:cs="Arial"/>
                <w:sz w:val="18"/>
                <w:szCs w:val="18"/>
              </w:rPr>
              <w:t> </w:t>
            </w:r>
          </w:p>
        </w:tc>
      </w:tr>
      <w:tr w:rsidR="00FE1195" w14:paraId="469A6B4D" w14:textId="77777777" w:rsidTr="00A72156">
        <w:trPr>
          <w:trHeight w:val="405"/>
        </w:trPr>
        <w:tc>
          <w:tcPr>
            <w:tcW w:w="567" w:type="dxa"/>
            <w:vAlign w:val="center"/>
            <w:hideMark/>
          </w:tcPr>
          <w:p w14:paraId="7A1C196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23076B5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Dinámicas de poder/violencia en un Centro Penal del Sistema Penitenciario Costarricense El caso del Centro de Atención Institucional San José 2009-2014</w:t>
            </w:r>
            <w:r>
              <w:rPr>
                <w:rStyle w:val="eop"/>
                <w:rFonts w:ascii="Arial" w:hAnsi="Arial" w:cs="Arial"/>
                <w:sz w:val="18"/>
                <w:szCs w:val="18"/>
              </w:rPr>
              <w:t> </w:t>
            </w:r>
          </w:p>
        </w:tc>
        <w:tc>
          <w:tcPr>
            <w:tcW w:w="2693" w:type="dxa"/>
            <w:vAlign w:val="center"/>
            <w:hideMark/>
          </w:tcPr>
          <w:p w14:paraId="6EAEE52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Margarita Arce Navarro.</w:t>
            </w:r>
            <w:r>
              <w:rPr>
                <w:rStyle w:val="eop"/>
                <w:rFonts w:ascii="Arial" w:hAnsi="Arial" w:cs="Arial"/>
                <w:sz w:val="18"/>
                <w:szCs w:val="18"/>
              </w:rPr>
              <w:t> </w:t>
            </w:r>
          </w:p>
        </w:tc>
      </w:tr>
      <w:tr w:rsidR="00FE1195" w14:paraId="5EFF5DF0" w14:textId="77777777" w:rsidTr="00A72156">
        <w:trPr>
          <w:trHeight w:val="405"/>
        </w:trPr>
        <w:tc>
          <w:tcPr>
            <w:tcW w:w="567" w:type="dxa"/>
            <w:vAlign w:val="center"/>
            <w:hideMark/>
          </w:tcPr>
          <w:p w14:paraId="2D134A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58166A4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Mujeres jefas de hogar y rupturas conyugales un análisis sociológico del poder y empoderamiento desde la experiencia de trabajadoras de la Universidad Nacional, un estudio de casos</w:t>
            </w:r>
            <w:r>
              <w:rPr>
                <w:rStyle w:val="eop"/>
                <w:rFonts w:ascii="Arial" w:hAnsi="Arial" w:cs="Arial"/>
                <w:sz w:val="18"/>
                <w:szCs w:val="18"/>
              </w:rPr>
              <w:t> </w:t>
            </w:r>
          </w:p>
        </w:tc>
        <w:tc>
          <w:tcPr>
            <w:tcW w:w="2693" w:type="dxa"/>
            <w:vAlign w:val="center"/>
            <w:hideMark/>
          </w:tcPr>
          <w:p w14:paraId="6EF8EF4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Karla Casasola Vargas.</w:t>
            </w:r>
            <w:r>
              <w:rPr>
                <w:rStyle w:val="eop"/>
                <w:rFonts w:ascii="Arial" w:hAnsi="Arial" w:cs="Arial"/>
                <w:sz w:val="18"/>
                <w:szCs w:val="18"/>
              </w:rPr>
              <w:t> </w:t>
            </w:r>
          </w:p>
        </w:tc>
      </w:tr>
      <w:tr w:rsidR="00FE1195" w14:paraId="76210D04" w14:textId="77777777" w:rsidTr="00A72156">
        <w:trPr>
          <w:trHeight w:val="405"/>
        </w:trPr>
        <w:tc>
          <w:tcPr>
            <w:tcW w:w="567" w:type="dxa"/>
            <w:vAlign w:val="center"/>
            <w:hideMark/>
          </w:tcPr>
          <w:p w14:paraId="05C3AB6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3E93B23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identidad juvenil en un espacio de exclusión social:  caso de personas jóvenes entre 13 y 18 años del Liceo Teodoro Picado, San Felipe, Alajuelita, durante el ciclo lectivo 2014</w:t>
            </w:r>
            <w:r>
              <w:rPr>
                <w:rStyle w:val="eop"/>
                <w:rFonts w:ascii="Arial" w:hAnsi="Arial" w:cs="Arial"/>
                <w:sz w:val="18"/>
                <w:szCs w:val="18"/>
              </w:rPr>
              <w:t> </w:t>
            </w:r>
          </w:p>
        </w:tc>
        <w:tc>
          <w:tcPr>
            <w:tcW w:w="2693" w:type="dxa"/>
            <w:vAlign w:val="center"/>
            <w:hideMark/>
          </w:tcPr>
          <w:p w14:paraId="43289E0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Wendy Fonseca Molina,</w:t>
            </w:r>
            <w:r>
              <w:rPr>
                <w:rStyle w:val="eop"/>
                <w:rFonts w:ascii="Arial" w:hAnsi="Arial" w:cs="Arial"/>
                <w:sz w:val="18"/>
                <w:szCs w:val="18"/>
              </w:rPr>
              <w:t> </w:t>
            </w:r>
          </w:p>
          <w:p w14:paraId="084264C8"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Heimy</w:t>
            </w:r>
            <w:proofErr w:type="spellEnd"/>
            <w:r>
              <w:rPr>
                <w:rStyle w:val="normaltextrun"/>
                <w:rFonts w:ascii="Arial" w:hAnsi="Arial" w:cs="Arial"/>
                <w:sz w:val="18"/>
                <w:szCs w:val="18"/>
              </w:rPr>
              <w:t> Granados Solano.</w:t>
            </w:r>
            <w:r>
              <w:rPr>
                <w:rStyle w:val="eop"/>
                <w:rFonts w:ascii="Arial" w:hAnsi="Arial" w:cs="Arial"/>
                <w:sz w:val="18"/>
                <w:szCs w:val="18"/>
              </w:rPr>
              <w:t> </w:t>
            </w:r>
          </w:p>
        </w:tc>
      </w:tr>
      <w:tr w:rsidR="00FE1195" w14:paraId="6E337F93" w14:textId="77777777" w:rsidTr="00A72156">
        <w:trPr>
          <w:trHeight w:val="405"/>
        </w:trPr>
        <w:tc>
          <w:tcPr>
            <w:tcW w:w="567" w:type="dxa"/>
            <w:vAlign w:val="center"/>
            <w:hideMark/>
          </w:tcPr>
          <w:p w14:paraId="6CFD53C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4D83E6E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instalación de la música </w:t>
            </w:r>
            <w:proofErr w:type="spellStart"/>
            <w:r>
              <w:rPr>
                <w:rStyle w:val="normaltextrun"/>
                <w:rFonts w:ascii="Arial" w:hAnsi="Arial" w:cs="Arial"/>
                <w:sz w:val="18"/>
                <w:szCs w:val="18"/>
              </w:rPr>
              <w:t>noise</w:t>
            </w:r>
            <w:proofErr w:type="spellEnd"/>
            <w:r>
              <w:rPr>
                <w:rStyle w:val="normaltextrun"/>
                <w:rFonts w:ascii="Arial" w:hAnsi="Arial" w:cs="Arial"/>
                <w:sz w:val="18"/>
                <w:szCs w:val="18"/>
              </w:rPr>
              <w:t> en Costa Rica, una cartografía de sus dinámicas de organización y gestión: el objeto sonoro como espacio de inscripción política, económica y tecno-científica de la sociedad costarricense en el caso de Extremos Sonoros.</w:t>
            </w:r>
            <w:r>
              <w:rPr>
                <w:rStyle w:val="eop"/>
                <w:rFonts w:ascii="Arial" w:hAnsi="Arial" w:cs="Arial"/>
                <w:sz w:val="18"/>
                <w:szCs w:val="18"/>
              </w:rPr>
              <w:t> </w:t>
            </w:r>
          </w:p>
        </w:tc>
        <w:tc>
          <w:tcPr>
            <w:tcW w:w="2693" w:type="dxa"/>
            <w:vAlign w:val="center"/>
            <w:hideMark/>
          </w:tcPr>
          <w:p w14:paraId="583E6EF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Sergio Fuentes Acosta</w:t>
            </w:r>
            <w:r>
              <w:rPr>
                <w:rStyle w:val="eop"/>
                <w:rFonts w:ascii="Arial" w:hAnsi="Arial" w:cs="Arial"/>
                <w:sz w:val="18"/>
                <w:szCs w:val="18"/>
              </w:rPr>
              <w:t> </w:t>
            </w:r>
          </w:p>
        </w:tc>
      </w:tr>
      <w:tr w:rsidR="00FE1195" w14:paraId="4D736140" w14:textId="77777777" w:rsidTr="00A72156">
        <w:trPr>
          <w:trHeight w:val="405"/>
        </w:trPr>
        <w:tc>
          <w:tcPr>
            <w:tcW w:w="567" w:type="dxa"/>
            <w:vAlign w:val="center"/>
            <w:hideMark/>
          </w:tcPr>
          <w:p w14:paraId="48B20AA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7150C52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social de los significados de la maternidad, en el contexto de la técnica de fertilización in vitro, en el grupo "A favor de la fertilización in vitro en Costa Rica".</w:t>
            </w:r>
            <w:r>
              <w:rPr>
                <w:rStyle w:val="eop"/>
                <w:rFonts w:ascii="Arial" w:hAnsi="Arial" w:cs="Arial"/>
                <w:sz w:val="18"/>
                <w:szCs w:val="18"/>
              </w:rPr>
              <w:t> </w:t>
            </w:r>
          </w:p>
        </w:tc>
        <w:tc>
          <w:tcPr>
            <w:tcW w:w="2693" w:type="dxa"/>
            <w:vAlign w:val="center"/>
            <w:hideMark/>
          </w:tcPr>
          <w:p w14:paraId="42A81A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Yeimy Arias Díaz,</w:t>
            </w:r>
            <w:r>
              <w:rPr>
                <w:rStyle w:val="eop"/>
                <w:rFonts w:ascii="Arial" w:hAnsi="Arial" w:cs="Arial"/>
                <w:sz w:val="18"/>
                <w:szCs w:val="18"/>
              </w:rPr>
              <w:t> </w:t>
            </w:r>
          </w:p>
          <w:p w14:paraId="45FB1C24" w14:textId="1E77AA35"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Adriana Quesada Solano</w:t>
            </w:r>
            <w:r>
              <w:rPr>
                <w:rStyle w:val="eop"/>
                <w:rFonts w:ascii="Arial" w:hAnsi="Arial" w:cs="Arial"/>
                <w:sz w:val="18"/>
                <w:szCs w:val="18"/>
              </w:rPr>
              <w:t> </w:t>
            </w:r>
          </w:p>
        </w:tc>
      </w:tr>
      <w:tr w:rsidR="00FE1195" w14:paraId="4F669EF4" w14:textId="77777777" w:rsidTr="00A72156">
        <w:trPr>
          <w:trHeight w:val="405"/>
        </w:trPr>
        <w:tc>
          <w:tcPr>
            <w:tcW w:w="567" w:type="dxa"/>
            <w:vAlign w:val="center"/>
            <w:hideMark/>
          </w:tcPr>
          <w:p w14:paraId="5E66BBB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263CA27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Accionar de la juventud en la comunidad rural-costera de Isla Caballo.</w:t>
            </w:r>
            <w:r>
              <w:rPr>
                <w:rStyle w:val="eop"/>
                <w:rFonts w:ascii="Arial" w:hAnsi="Arial" w:cs="Arial"/>
                <w:sz w:val="18"/>
                <w:szCs w:val="18"/>
              </w:rPr>
              <w:t> </w:t>
            </w:r>
          </w:p>
        </w:tc>
        <w:tc>
          <w:tcPr>
            <w:tcW w:w="2693" w:type="dxa"/>
            <w:vAlign w:val="center"/>
            <w:hideMark/>
          </w:tcPr>
          <w:p w14:paraId="7F32800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Viviana Boza Chacón</w:t>
            </w:r>
            <w:r>
              <w:rPr>
                <w:rStyle w:val="eop"/>
                <w:rFonts w:ascii="Arial" w:hAnsi="Arial" w:cs="Arial"/>
                <w:sz w:val="18"/>
                <w:szCs w:val="18"/>
              </w:rPr>
              <w:t> </w:t>
            </w:r>
          </w:p>
        </w:tc>
      </w:tr>
      <w:tr w:rsidR="00FE1195" w14:paraId="66531EB3" w14:textId="77777777" w:rsidTr="00A72156">
        <w:trPr>
          <w:trHeight w:val="405"/>
        </w:trPr>
        <w:tc>
          <w:tcPr>
            <w:tcW w:w="567" w:type="dxa"/>
            <w:vAlign w:val="center"/>
            <w:hideMark/>
          </w:tcPr>
          <w:p w14:paraId="2EECCDC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4D9F550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Determinantes sociales de la salud: las vivencias y percepciones de las mujeres migrantes nicaragüenses que viven en el Precario La Cuenca, en </w:t>
            </w:r>
            <w:proofErr w:type="spellStart"/>
            <w:r>
              <w:rPr>
                <w:rStyle w:val="normaltextrun"/>
                <w:rFonts w:ascii="Arial" w:hAnsi="Arial" w:cs="Arial"/>
                <w:sz w:val="18"/>
                <w:szCs w:val="18"/>
              </w:rPr>
              <w:t>Guararí</w:t>
            </w:r>
            <w:proofErr w:type="spellEnd"/>
            <w:r>
              <w:rPr>
                <w:rStyle w:val="normaltextrun"/>
                <w:rFonts w:ascii="Arial" w:hAnsi="Arial" w:cs="Arial"/>
                <w:sz w:val="18"/>
                <w:szCs w:val="18"/>
              </w:rPr>
              <w:t> de Heredia, respecto a la accesibilidad en los servicios de salud reproductiva, en el período comprendido entre agosto de 2013 y febrero de 2014</w:t>
            </w:r>
            <w:r>
              <w:rPr>
                <w:rStyle w:val="eop"/>
                <w:rFonts w:ascii="Arial" w:hAnsi="Arial" w:cs="Arial"/>
                <w:sz w:val="18"/>
                <w:szCs w:val="18"/>
              </w:rPr>
              <w:t> </w:t>
            </w:r>
          </w:p>
        </w:tc>
        <w:tc>
          <w:tcPr>
            <w:tcW w:w="2693" w:type="dxa"/>
            <w:vAlign w:val="center"/>
            <w:hideMark/>
          </w:tcPr>
          <w:p w14:paraId="748D286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Mayra A. Brown Vargas</w:t>
            </w:r>
            <w:r>
              <w:rPr>
                <w:rStyle w:val="eop"/>
                <w:rFonts w:ascii="Arial" w:hAnsi="Arial" w:cs="Arial"/>
                <w:sz w:val="18"/>
                <w:szCs w:val="18"/>
              </w:rPr>
              <w:t> </w:t>
            </w:r>
          </w:p>
        </w:tc>
      </w:tr>
      <w:tr w:rsidR="00FE1195" w:rsidRPr="00B204E0" w14:paraId="339738EE" w14:textId="77777777" w:rsidTr="00A72156">
        <w:trPr>
          <w:trHeight w:val="405"/>
        </w:trPr>
        <w:tc>
          <w:tcPr>
            <w:tcW w:w="567" w:type="dxa"/>
            <w:vAlign w:val="center"/>
            <w:hideMark/>
          </w:tcPr>
          <w:p w14:paraId="1DCDB6D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77EBE23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Inserción laboral e integración social de las mujeres migrantes nicaragüenses en los trabajos domésticos y de cuido en Costa Rica</w:t>
            </w:r>
            <w:r>
              <w:rPr>
                <w:rStyle w:val="eop"/>
                <w:rFonts w:ascii="Arial" w:hAnsi="Arial" w:cs="Arial"/>
                <w:sz w:val="18"/>
                <w:szCs w:val="18"/>
              </w:rPr>
              <w:t> </w:t>
            </w:r>
          </w:p>
        </w:tc>
        <w:tc>
          <w:tcPr>
            <w:tcW w:w="2693" w:type="dxa"/>
            <w:vAlign w:val="center"/>
            <w:hideMark/>
          </w:tcPr>
          <w:p w14:paraId="2F534EB3"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Elena </w:t>
            </w:r>
            <w:proofErr w:type="spellStart"/>
            <w:r w:rsidRPr="00FE1195">
              <w:rPr>
                <w:rStyle w:val="normaltextrun"/>
                <w:rFonts w:ascii="Arial" w:hAnsi="Arial" w:cs="Arial"/>
                <w:sz w:val="18"/>
                <w:szCs w:val="18"/>
                <w:lang w:val="pt-BR"/>
              </w:rPr>
              <w:t>Chaverri</w:t>
            </w:r>
            <w:proofErr w:type="spellEnd"/>
            <w:r w:rsidRPr="00FE1195">
              <w:rPr>
                <w:rStyle w:val="normaltextrun"/>
                <w:rFonts w:ascii="Arial" w:hAnsi="Arial" w:cs="Arial"/>
                <w:sz w:val="18"/>
                <w:szCs w:val="18"/>
                <w:lang w:val="pt-BR"/>
              </w:rPr>
              <w:t xml:space="preserve"> Marota,</w:t>
            </w:r>
            <w:r w:rsidRPr="00FE1195">
              <w:rPr>
                <w:rStyle w:val="eop"/>
                <w:rFonts w:ascii="Arial" w:hAnsi="Arial" w:cs="Arial"/>
                <w:sz w:val="18"/>
                <w:szCs w:val="18"/>
                <w:lang w:val="pt-BR"/>
              </w:rPr>
              <w:t> </w:t>
            </w:r>
          </w:p>
          <w:p w14:paraId="29FEEB57"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Melissa Leiva Poveda</w:t>
            </w:r>
            <w:r w:rsidRPr="00FE1195">
              <w:rPr>
                <w:rStyle w:val="eop"/>
                <w:rFonts w:ascii="Arial" w:hAnsi="Arial" w:cs="Arial"/>
                <w:sz w:val="18"/>
                <w:szCs w:val="18"/>
                <w:lang w:val="pt-BR"/>
              </w:rPr>
              <w:t> </w:t>
            </w:r>
          </w:p>
        </w:tc>
      </w:tr>
      <w:tr w:rsidR="00FE1195" w:rsidRPr="00B204E0" w14:paraId="65F0FF6C" w14:textId="77777777" w:rsidTr="00A72156">
        <w:trPr>
          <w:trHeight w:val="405"/>
        </w:trPr>
        <w:tc>
          <w:tcPr>
            <w:tcW w:w="567" w:type="dxa"/>
            <w:vAlign w:val="center"/>
            <w:hideMark/>
          </w:tcPr>
          <w:p w14:paraId="4B6FD18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1BC55A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Identidad barrial y desarrollo de las organizaciones sociales en Lagos de Lindora, 2015</w:t>
            </w:r>
            <w:r>
              <w:rPr>
                <w:rStyle w:val="eop"/>
                <w:rFonts w:ascii="Arial" w:hAnsi="Arial" w:cs="Arial"/>
                <w:sz w:val="18"/>
                <w:szCs w:val="18"/>
              </w:rPr>
              <w:t> </w:t>
            </w:r>
          </w:p>
        </w:tc>
        <w:tc>
          <w:tcPr>
            <w:tcW w:w="2693" w:type="dxa"/>
            <w:vAlign w:val="center"/>
            <w:hideMark/>
          </w:tcPr>
          <w:p w14:paraId="7D24CE12"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Laura Chaves Zamora,</w:t>
            </w:r>
            <w:r w:rsidRPr="00FE1195">
              <w:rPr>
                <w:rStyle w:val="eop"/>
                <w:rFonts w:ascii="Arial" w:hAnsi="Arial" w:cs="Arial"/>
                <w:sz w:val="18"/>
                <w:szCs w:val="18"/>
                <w:lang w:val="pt-BR"/>
              </w:rPr>
              <w:t> </w:t>
            </w:r>
          </w:p>
          <w:p w14:paraId="080293E9"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Jorge Conte Guerra</w:t>
            </w:r>
            <w:r w:rsidRPr="00FE1195">
              <w:rPr>
                <w:rStyle w:val="eop"/>
                <w:rFonts w:ascii="Arial" w:hAnsi="Arial" w:cs="Arial"/>
                <w:sz w:val="18"/>
                <w:szCs w:val="18"/>
                <w:lang w:val="pt-BR"/>
              </w:rPr>
              <w:t> </w:t>
            </w:r>
          </w:p>
        </w:tc>
      </w:tr>
      <w:tr w:rsidR="00FE1195" w14:paraId="76C905F6" w14:textId="77777777" w:rsidTr="00A72156">
        <w:trPr>
          <w:trHeight w:val="405"/>
        </w:trPr>
        <w:tc>
          <w:tcPr>
            <w:tcW w:w="567" w:type="dxa"/>
            <w:vAlign w:val="center"/>
            <w:hideMark/>
          </w:tcPr>
          <w:p w14:paraId="6983D1C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2015</w:t>
            </w:r>
            <w:r>
              <w:rPr>
                <w:rStyle w:val="eop"/>
                <w:rFonts w:ascii="Arial" w:hAnsi="Arial" w:cs="Arial"/>
                <w:sz w:val="18"/>
                <w:szCs w:val="18"/>
              </w:rPr>
              <w:t> </w:t>
            </w:r>
          </w:p>
        </w:tc>
        <w:tc>
          <w:tcPr>
            <w:tcW w:w="3827" w:type="dxa"/>
            <w:vAlign w:val="center"/>
            <w:hideMark/>
          </w:tcPr>
          <w:p w14:paraId="011305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Prácticas institucionales relacionadas con la condición de maternidad, en el caso de las estudiantes madres de la Universidad Nacional Campus Omar Dengo en el año 2014</w:t>
            </w:r>
            <w:r>
              <w:rPr>
                <w:rStyle w:val="eop"/>
                <w:rFonts w:ascii="Arial" w:hAnsi="Arial" w:cs="Arial"/>
                <w:sz w:val="18"/>
                <w:szCs w:val="18"/>
              </w:rPr>
              <w:t> </w:t>
            </w:r>
          </w:p>
        </w:tc>
        <w:tc>
          <w:tcPr>
            <w:tcW w:w="2693" w:type="dxa"/>
            <w:vAlign w:val="center"/>
            <w:hideMark/>
          </w:tcPr>
          <w:p w14:paraId="1317FFEF"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María Auxiliadora Guevara Valencia,</w:t>
            </w:r>
          </w:p>
          <w:p w14:paraId="51C7BDCB" w14:textId="1AC23BAF"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Ruth Calderón Jiménez</w:t>
            </w:r>
            <w:r>
              <w:rPr>
                <w:rStyle w:val="eop"/>
                <w:rFonts w:ascii="Arial" w:hAnsi="Arial" w:cs="Arial"/>
                <w:sz w:val="18"/>
                <w:szCs w:val="18"/>
              </w:rPr>
              <w:t> </w:t>
            </w:r>
          </w:p>
        </w:tc>
      </w:tr>
      <w:tr w:rsidR="00FE1195" w14:paraId="1B064534" w14:textId="77777777" w:rsidTr="00A72156">
        <w:trPr>
          <w:trHeight w:val="405"/>
        </w:trPr>
        <w:tc>
          <w:tcPr>
            <w:tcW w:w="567" w:type="dxa"/>
            <w:vAlign w:val="center"/>
            <w:hideMark/>
          </w:tcPr>
          <w:p w14:paraId="18F6A54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492F78D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de las identidades de clase y género, en el proceso de creación de sentido de pertenencia, en el marco de la interacción a lo interno de la barra La 12, del equipo Liga Deportiva Alajuelense, en los casos específicos de las Peñas de Desamparados y La 15 de Setiembre</w:t>
            </w:r>
            <w:r>
              <w:rPr>
                <w:rStyle w:val="eop"/>
                <w:rFonts w:ascii="Arial" w:hAnsi="Arial" w:cs="Arial"/>
                <w:sz w:val="18"/>
                <w:szCs w:val="18"/>
              </w:rPr>
              <w:t> </w:t>
            </w:r>
          </w:p>
        </w:tc>
        <w:tc>
          <w:tcPr>
            <w:tcW w:w="2693" w:type="dxa"/>
            <w:vAlign w:val="center"/>
            <w:hideMark/>
          </w:tcPr>
          <w:p w14:paraId="3D3AFCF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Manfred Herrera Díaz.</w:t>
            </w:r>
            <w:r>
              <w:rPr>
                <w:rStyle w:val="eop"/>
                <w:rFonts w:ascii="Arial" w:hAnsi="Arial" w:cs="Arial"/>
                <w:sz w:val="18"/>
                <w:szCs w:val="18"/>
              </w:rPr>
              <w:t> </w:t>
            </w:r>
          </w:p>
        </w:tc>
      </w:tr>
      <w:tr w:rsidR="00FE1195" w14:paraId="214C1C3D" w14:textId="77777777" w:rsidTr="00A72156">
        <w:trPr>
          <w:trHeight w:val="405"/>
        </w:trPr>
        <w:tc>
          <w:tcPr>
            <w:tcW w:w="567" w:type="dxa"/>
            <w:vAlign w:val="center"/>
            <w:hideMark/>
          </w:tcPr>
          <w:p w14:paraId="5A99905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5043392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la maternidad en un espacio social-normado desde la perspectiva de las adolescentes madres entre los 13 y los 17 años de edad provenientes de la provincia de Limón que residen en el Hogar la Posada de Belén, en el Coyol de Alajuela</w:t>
            </w:r>
            <w:r>
              <w:rPr>
                <w:rStyle w:val="eop"/>
                <w:rFonts w:ascii="Arial" w:hAnsi="Arial" w:cs="Arial"/>
                <w:sz w:val="18"/>
                <w:szCs w:val="18"/>
              </w:rPr>
              <w:t> </w:t>
            </w:r>
          </w:p>
        </w:tc>
        <w:tc>
          <w:tcPr>
            <w:tcW w:w="2693" w:type="dxa"/>
            <w:vAlign w:val="center"/>
            <w:hideMark/>
          </w:tcPr>
          <w:p w14:paraId="3DF3E44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Madrigal Corrales,</w:t>
            </w:r>
            <w:r>
              <w:rPr>
                <w:rStyle w:val="eop"/>
                <w:rFonts w:ascii="Arial" w:hAnsi="Arial" w:cs="Arial"/>
                <w:sz w:val="18"/>
                <w:szCs w:val="18"/>
              </w:rPr>
              <w:t> </w:t>
            </w:r>
          </w:p>
          <w:p w14:paraId="50888B1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Fabiola Quirós Segura</w:t>
            </w:r>
            <w:r>
              <w:rPr>
                <w:rStyle w:val="eop"/>
                <w:rFonts w:ascii="Arial" w:hAnsi="Arial" w:cs="Arial"/>
                <w:sz w:val="18"/>
                <w:szCs w:val="18"/>
              </w:rPr>
              <w:t> </w:t>
            </w:r>
          </w:p>
        </w:tc>
      </w:tr>
      <w:tr w:rsidR="00FE1195" w14:paraId="647C3B68" w14:textId="77777777" w:rsidTr="00A72156">
        <w:trPr>
          <w:trHeight w:val="405"/>
        </w:trPr>
        <w:tc>
          <w:tcPr>
            <w:tcW w:w="567" w:type="dxa"/>
            <w:vAlign w:val="center"/>
            <w:hideMark/>
          </w:tcPr>
          <w:p w14:paraId="7FE41CC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6D322A6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social de los estilos de vida de las mujeres de la Asociación de diabéticos e hipertensos de Barva de Heredia, a partir de sus experiencias vivenciales</w:t>
            </w:r>
            <w:r>
              <w:rPr>
                <w:rStyle w:val="eop"/>
                <w:rFonts w:ascii="Arial" w:hAnsi="Arial" w:cs="Arial"/>
                <w:sz w:val="18"/>
                <w:szCs w:val="18"/>
              </w:rPr>
              <w:t> </w:t>
            </w:r>
          </w:p>
        </w:tc>
        <w:tc>
          <w:tcPr>
            <w:tcW w:w="2693" w:type="dxa"/>
            <w:vAlign w:val="center"/>
            <w:hideMark/>
          </w:tcPr>
          <w:p w14:paraId="3892BA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Jenifer Noguera Núñez,</w:t>
            </w:r>
            <w:r>
              <w:rPr>
                <w:rStyle w:val="eop"/>
                <w:rFonts w:ascii="Arial" w:hAnsi="Arial" w:cs="Arial"/>
                <w:sz w:val="18"/>
                <w:szCs w:val="18"/>
              </w:rPr>
              <w:t> </w:t>
            </w:r>
          </w:p>
          <w:p w14:paraId="7000A9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Rebeca Zúñiga Azofeifa</w:t>
            </w:r>
            <w:r>
              <w:rPr>
                <w:rStyle w:val="eop"/>
                <w:rFonts w:ascii="Arial" w:hAnsi="Arial" w:cs="Arial"/>
                <w:sz w:val="18"/>
                <w:szCs w:val="18"/>
              </w:rPr>
              <w:t> </w:t>
            </w:r>
          </w:p>
        </w:tc>
      </w:tr>
      <w:tr w:rsidR="00FE1195" w14:paraId="7F4395A0" w14:textId="77777777" w:rsidTr="00A72156">
        <w:trPr>
          <w:trHeight w:val="405"/>
        </w:trPr>
        <w:tc>
          <w:tcPr>
            <w:tcW w:w="567" w:type="dxa"/>
            <w:vAlign w:val="center"/>
            <w:hideMark/>
          </w:tcPr>
          <w:p w14:paraId="0CFFE1E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4F8AC5B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Derechos humanos: hacia una propuesta de descolonización a partir de las acciones y experiencias de movimientos sociales. Un ejercicio de Sociología de las Ausencias y Sociología de las Emergencias, desde el Frente Nacional de Pueblos Indígenas en su propuesta de construcción y promoción de derechos humanos</w:t>
            </w:r>
            <w:r>
              <w:rPr>
                <w:rStyle w:val="eop"/>
                <w:rFonts w:ascii="Arial" w:hAnsi="Arial" w:cs="Arial"/>
                <w:sz w:val="18"/>
                <w:szCs w:val="18"/>
              </w:rPr>
              <w:t> </w:t>
            </w:r>
          </w:p>
        </w:tc>
        <w:tc>
          <w:tcPr>
            <w:tcW w:w="2693" w:type="dxa"/>
            <w:vAlign w:val="center"/>
            <w:hideMark/>
          </w:tcPr>
          <w:p w14:paraId="19D0EDE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David Quesada García</w:t>
            </w:r>
            <w:r>
              <w:rPr>
                <w:rStyle w:val="eop"/>
                <w:rFonts w:ascii="Arial" w:hAnsi="Arial" w:cs="Arial"/>
                <w:sz w:val="18"/>
                <w:szCs w:val="18"/>
              </w:rPr>
              <w:t> </w:t>
            </w:r>
          </w:p>
        </w:tc>
      </w:tr>
      <w:tr w:rsidR="00FE1195" w14:paraId="7C18A41A" w14:textId="77777777" w:rsidTr="00A72156">
        <w:trPr>
          <w:trHeight w:val="405"/>
        </w:trPr>
        <w:tc>
          <w:tcPr>
            <w:tcW w:w="567" w:type="dxa"/>
            <w:vAlign w:val="center"/>
            <w:hideMark/>
          </w:tcPr>
          <w:p w14:paraId="5ED00BB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6E5F522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Modelo Seguridad Comunitaria del Ministerio de Seguridad Pública, como gestor de cambio en las dinámicas sociales relacionadas con la seguridad: aciertos y desaciertos Hatillo, San José, 2011</w:t>
            </w:r>
            <w:r>
              <w:rPr>
                <w:rStyle w:val="eop"/>
                <w:rFonts w:ascii="Arial" w:hAnsi="Arial" w:cs="Arial"/>
                <w:sz w:val="18"/>
                <w:szCs w:val="18"/>
              </w:rPr>
              <w:t> </w:t>
            </w:r>
          </w:p>
        </w:tc>
        <w:tc>
          <w:tcPr>
            <w:tcW w:w="2693" w:type="dxa"/>
            <w:vAlign w:val="center"/>
            <w:hideMark/>
          </w:tcPr>
          <w:p w14:paraId="59DFDC7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Roberto Salas Sánchez</w:t>
            </w:r>
            <w:r>
              <w:rPr>
                <w:rStyle w:val="eop"/>
                <w:rFonts w:ascii="Arial" w:hAnsi="Arial" w:cs="Arial"/>
                <w:sz w:val="18"/>
                <w:szCs w:val="18"/>
              </w:rPr>
              <w:t> </w:t>
            </w:r>
          </w:p>
        </w:tc>
      </w:tr>
      <w:tr w:rsidR="00FE1195" w14:paraId="5F981A1D" w14:textId="77777777" w:rsidTr="00A72156">
        <w:trPr>
          <w:trHeight w:val="405"/>
        </w:trPr>
        <w:tc>
          <w:tcPr>
            <w:tcW w:w="567" w:type="dxa"/>
            <w:vAlign w:val="center"/>
            <w:hideMark/>
          </w:tcPr>
          <w:p w14:paraId="585C7D7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6F4640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Transformaciones en la cultura del sabanero guanacasteco en una sociedad posmoderna y globalizada.</w:t>
            </w:r>
            <w:r>
              <w:rPr>
                <w:rStyle w:val="eop"/>
                <w:rFonts w:ascii="Arial" w:hAnsi="Arial" w:cs="Arial"/>
                <w:sz w:val="18"/>
                <w:szCs w:val="18"/>
              </w:rPr>
              <w:t> </w:t>
            </w:r>
          </w:p>
        </w:tc>
        <w:tc>
          <w:tcPr>
            <w:tcW w:w="2693" w:type="dxa"/>
            <w:vAlign w:val="center"/>
            <w:hideMark/>
          </w:tcPr>
          <w:p w14:paraId="7526765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Víctor Julio Baltodano</w:t>
            </w:r>
            <w:r>
              <w:rPr>
                <w:rStyle w:val="normaltextrun"/>
                <w:rFonts w:ascii="Arial" w:hAnsi="Arial" w:cs="Arial"/>
                <w:sz w:val="18"/>
                <w:szCs w:val="18"/>
              </w:rPr>
              <w:t> </w:t>
            </w:r>
            <w:r>
              <w:rPr>
                <w:rStyle w:val="normaltextrun"/>
                <w:rFonts w:ascii="Arial" w:hAnsi="Arial" w:cs="Arial"/>
                <w:sz w:val="18"/>
                <w:szCs w:val="18"/>
                <w:shd w:val="clear" w:color="auto" w:fill="FFFFFF"/>
              </w:rPr>
              <w:t>Zúñiga</w:t>
            </w:r>
            <w:r>
              <w:rPr>
                <w:rStyle w:val="eop"/>
                <w:rFonts w:ascii="Arial" w:hAnsi="Arial" w:cs="Arial"/>
                <w:sz w:val="18"/>
                <w:szCs w:val="18"/>
              </w:rPr>
              <w:t> </w:t>
            </w:r>
          </w:p>
        </w:tc>
      </w:tr>
      <w:tr w:rsidR="00FE1195" w14:paraId="739BD48A" w14:textId="77777777" w:rsidTr="00A72156">
        <w:trPr>
          <w:trHeight w:val="405"/>
        </w:trPr>
        <w:tc>
          <w:tcPr>
            <w:tcW w:w="567" w:type="dxa"/>
            <w:vAlign w:val="center"/>
            <w:hideMark/>
          </w:tcPr>
          <w:p w14:paraId="692EB14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3F5332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Construcción social de la feminidad según las relaciones sociales simbólicas generadas por la incorporación de elementos de la </w:t>
            </w:r>
            <w:proofErr w:type="spellStart"/>
            <w:r>
              <w:rPr>
                <w:rStyle w:val="normaltextrun"/>
                <w:rFonts w:ascii="Arial" w:hAnsi="Arial" w:cs="Arial"/>
                <w:sz w:val="18"/>
                <w:szCs w:val="18"/>
              </w:rPr>
              <w:t>performatividad</w:t>
            </w:r>
            <w:proofErr w:type="spellEnd"/>
            <w:r>
              <w:rPr>
                <w:rStyle w:val="normaltextrun"/>
                <w:rFonts w:ascii="Arial" w:hAnsi="Arial" w:cs="Arial"/>
                <w:sz w:val="18"/>
                <w:szCs w:val="18"/>
              </w:rPr>
              <w:t xml:space="preserve"> de género, a lo interno del contexto institucional educativo: caso: Generación 2012-2014 de la Especialidad de </w:t>
            </w:r>
            <w:r>
              <w:rPr>
                <w:rStyle w:val="normaltextrun"/>
                <w:rFonts w:ascii="Arial" w:hAnsi="Arial" w:cs="Arial"/>
                <w:sz w:val="18"/>
                <w:szCs w:val="18"/>
              </w:rPr>
              <w:lastRenderedPageBreak/>
              <w:t>Secretariado Ejecutivo, Colegio Técnico profesional de Heredia.</w:t>
            </w:r>
            <w:r>
              <w:rPr>
                <w:rStyle w:val="eop"/>
                <w:rFonts w:ascii="Arial" w:hAnsi="Arial" w:cs="Arial"/>
                <w:sz w:val="18"/>
                <w:szCs w:val="18"/>
              </w:rPr>
              <w:t> </w:t>
            </w:r>
          </w:p>
        </w:tc>
        <w:tc>
          <w:tcPr>
            <w:tcW w:w="2693" w:type="dxa"/>
            <w:vAlign w:val="center"/>
            <w:hideMark/>
          </w:tcPr>
          <w:p w14:paraId="75BDA17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Andrea Aguilar Mejías,</w:t>
            </w:r>
            <w:r>
              <w:rPr>
                <w:rStyle w:val="eop"/>
                <w:rFonts w:ascii="Arial" w:hAnsi="Arial" w:cs="Arial"/>
                <w:sz w:val="18"/>
                <w:szCs w:val="18"/>
              </w:rPr>
              <w:t> </w:t>
            </w:r>
          </w:p>
          <w:p w14:paraId="06E7545B"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Jeymilee</w:t>
            </w:r>
            <w:proofErr w:type="spellEnd"/>
            <w:r>
              <w:rPr>
                <w:rStyle w:val="normaltextrun"/>
                <w:rFonts w:ascii="Arial" w:hAnsi="Arial" w:cs="Arial"/>
                <w:sz w:val="18"/>
                <w:szCs w:val="18"/>
              </w:rPr>
              <w:t> Camacho Porras</w:t>
            </w:r>
            <w:r>
              <w:rPr>
                <w:rStyle w:val="eop"/>
                <w:rFonts w:ascii="Arial" w:hAnsi="Arial" w:cs="Arial"/>
                <w:sz w:val="18"/>
                <w:szCs w:val="18"/>
              </w:rPr>
              <w:t> </w:t>
            </w:r>
          </w:p>
        </w:tc>
      </w:tr>
      <w:tr w:rsidR="00FE1195" w14:paraId="11E95979" w14:textId="77777777" w:rsidTr="00A72156">
        <w:trPr>
          <w:trHeight w:val="405"/>
        </w:trPr>
        <w:tc>
          <w:tcPr>
            <w:tcW w:w="567" w:type="dxa"/>
            <w:vAlign w:val="center"/>
            <w:hideMark/>
          </w:tcPr>
          <w:p w14:paraId="3C3595C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6EC0305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Investigación social acerca de educación técnica y trabajo; educación permanente y saneamiento ambiental.</w:t>
            </w:r>
            <w:r>
              <w:rPr>
                <w:rStyle w:val="eop"/>
                <w:rFonts w:ascii="Arial" w:hAnsi="Arial" w:cs="Arial"/>
                <w:sz w:val="18"/>
                <w:szCs w:val="18"/>
              </w:rPr>
              <w:t> </w:t>
            </w:r>
          </w:p>
        </w:tc>
        <w:tc>
          <w:tcPr>
            <w:tcW w:w="2693" w:type="dxa"/>
            <w:vAlign w:val="center"/>
            <w:hideMark/>
          </w:tcPr>
          <w:p w14:paraId="5E0B37C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Yendry Altamirano Carvajal, Esteban Bejarano Loría,</w:t>
            </w:r>
            <w:r>
              <w:rPr>
                <w:rStyle w:val="eop"/>
                <w:rFonts w:ascii="Arial" w:hAnsi="Arial" w:cs="Arial"/>
                <w:sz w:val="18"/>
                <w:szCs w:val="18"/>
              </w:rPr>
              <w:t> </w:t>
            </w:r>
          </w:p>
          <w:p w14:paraId="6F685DF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Marcela Mora Gutiérrez.</w:t>
            </w:r>
            <w:r>
              <w:rPr>
                <w:rStyle w:val="eop"/>
                <w:rFonts w:ascii="Arial" w:hAnsi="Arial" w:cs="Arial"/>
                <w:sz w:val="18"/>
                <w:szCs w:val="18"/>
              </w:rPr>
              <w:t> </w:t>
            </w:r>
          </w:p>
        </w:tc>
      </w:tr>
      <w:tr w:rsidR="00FE1195" w14:paraId="6F70FB99" w14:textId="77777777" w:rsidTr="00A72156">
        <w:trPr>
          <w:trHeight w:val="405"/>
        </w:trPr>
        <w:tc>
          <w:tcPr>
            <w:tcW w:w="567" w:type="dxa"/>
            <w:vAlign w:val="center"/>
            <w:hideMark/>
          </w:tcPr>
          <w:p w14:paraId="401A25F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462E3DC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Por amor al arte: el público asiduo de las exposiciones de arte en Costa Rica, durante el 2012 en MAC, MCG, Art City Tour y VALOARTE</w:t>
            </w:r>
            <w:r>
              <w:rPr>
                <w:rStyle w:val="eop"/>
                <w:rFonts w:ascii="Arial" w:hAnsi="Arial" w:cs="Arial"/>
                <w:sz w:val="18"/>
                <w:szCs w:val="18"/>
              </w:rPr>
              <w:t> </w:t>
            </w:r>
          </w:p>
        </w:tc>
        <w:tc>
          <w:tcPr>
            <w:tcW w:w="2693" w:type="dxa"/>
            <w:vAlign w:val="center"/>
            <w:hideMark/>
          </w:tcPr>
          <w:p w14:paraId="7703FF9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Alonso Antonio Cabrera Rodríguez</w:t>
            </w:r>
            <w:r>
              <w:rPr>
                <w:rStyle w:val="eop"/>
                <w:rFonts w:ascii="Arial" w:hAnsi="Arial" w:cs="Arial"/>
                <w:sz w:val="18"/>
                <w:szCs w:val="18"/>
              </w:rPr>
              <w:t> </w:t>
            </w:r>
          </w:p>
        </w:tc>
      </w:tr>
      <w:tr w:rsidR="00FE1195" w14:paraId="0447CC2B" w14:textId="77777777" w:rsidTr="00A72156">
        <w:trPr>
          <w:trHeight w:val="405"/>
        </w:trPr>
        <w:tc>
          <w:tcPr>
            <w:tcW w:w="567" w:type="dxa"/>
            <w:vAlign w:val="center"/>
            <w:hideMark/>
          </w:tcPr>
          <w:p w14:paraId="5C71222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7B39137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coyuntura migratoria en el cantón de Tarrazú: representaciones sociales sobre la migración transnacional en el marco de las transformaciones actuales</w:t>
            </w:r>
            <w:r>
              <w:rPr>
                <w:rStyle w:val="eop"/>
                <w:rFonts w:ascii="Arial" w:hAnsi="Arial" w:cs="Arial"/>
                <w:sz w:val="18"/>
                <w:szCs w:val="18"/>
              </w:rPr>
              <w:t> </w:t>
            </w:r>
          </w:p>
        </w:tc>
        <w:tc>
          <w:tcPr>
            <w:tcW w:w="2693" w:type="dxa"/>
            <w:vAlign w:val="center"/>
            <w:hideMark/>
          </w:tcPr>
          <w:p w14:paraId="57AC33B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Wilson Garro Mora.</w:t>
            </w:r>
            <w:r>
              <w:rPr>
                <w:rStyle w:val="eop"/>
                <w:rFonts w:ascii="Arial" w:hAnsi="Arial" w:cs="Arial"/>
                <w:sz w:val="18"/>
                <w:szCs w:val="18"/>
              </w:rPr>
              <w:t> </w:t>
            </w:r>
          </w:p>
        </w:tc>
      </w:tr>
      <w:tr w:rsidR="00FE1195" w:rsidRPr="00B204E0" w14:paraId="10554B04" w14:textId="77777777" w:rsidTr="00A72156">
        <w:trPr>
          <w:trHeight w:val="405"/>
        </w:trPr>
        <w:tc>
          <w:tcPr>
            <w:tcW w:w="567" w:type="dxa"/>
            <w:vAlign w:val="center"/>
            <w:hideMark/>
          </w:tcPr>
          <w:p w14:paraId="517050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5CC5B38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Política para la igualdad y equidad de género de la Universidad Nacional, desde la perspectiva docente y estudiantil del curso Didáctica del Español y los Estudios Sociales, de la carrera Bachillerato y Licenciatura en Pedagogía con énfasis en I y II ciclo, Unidad Académica División Educación Básica, de la Universidad Nacional, 2014</w:t>
            </w:r>
            <w:r>
              <w:rPr>
                <w:rStyle w:val="eop"/>
                <w:rFonts w:ascii="Arial" w:hAnsi="Arial" w:cs="Arial"/>
                <w:sz w:val="18"/>
                <w:szCs w:val="18"/>
              </w:rPr>
              <w:t> </w:t>
            </w:r>
          </w:p>
        </w:tc>
        <w:tc>
          <w:tcPr>
            <w:tcW w:w="2693" w:type="dxa"/>
            <w:vAlign w:val="center"/>
            <w:hideMark/>
          </w:tcPr>
          <w:p w14:paraId="2784164F"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Irina </w:t>
            </w:r>
            <w:proofErr w:type="spellStart"/>
            <w:r w:rsidRPr="00FE1195">
              <w:rPr>
                <w:rStyle w:val="normaltextrun"/>
                <w:rFonts w:ascii="Arial" w:hAnsi="Arial" w:cs="Arial"/>
                <w:sz w:val="18"/>
                <w:szCs w:val="18"/>
                <w:lang w:val="pt-BR"/>
              </w:rPr>
              <w:t>Becerra</w:t>
            </w:r>
            <w:proofErr w:type="spellEnd"/>
            <w:r w:rsidRPr="00FE1195">
              <w:rPr>
                <w:rStyle w:val="normaltextrun"/>
                <w:rFonts w:ascii="Arial" w:hAnsi="Arial" w:cs="Arial"/>
                <w:sz w:val="18"/>
                <w:szCs w:val="18"/>
                <w:lang w:val="pt-BR"/>
              </w:rPr>
              <w:t xml:space="preserve"> Quesada,</w:t>
            </w:r>
            <w:r w:rsidRPr="00FE1195">
              <w:rPr>
                <w:rStyle w:val="eop"/>
                <w:rFonts w:ascii="Arial" w:hAnsi="Arial" w:cs="Arial"/>
                <w:sz w:val="18"/>
                <w:szCs w:val="18"/>
                <w:lang w:val="pt-BR"/>
              </w:rPr>
              <w:t> </w:t>
            </w:r>
          </w:p>
          <w:p w14:paraId="1158A241" w14:textId="77777777" w:rsidR="00FE1195" w:rsidRPr="00FE1195" w:rsidRDefault="00FE1195" w:rsidP="00FE1195">
            <w:pPr>
              <w:pStyle w:val="paragraph"/>
              <w:spacing w:before="0" w:beforeAutospacing="0" w:after="0" w:afterAutospacing="0"/>
              <w:jc w:val="center"/>
              <w:textAlignment w:val="baseline"/>
              <w:rPr>
                <w:lang w:val="pt-BR"/>
              </w:rPr>
            </w:pPr>
            <w:proofErr w:type="spellStart"/>
            <w:r w:rsidRPr="00FE1195">
              <w:rPr>
                <w:rStyle w:val="normaltextrun"/>
                <w:rFonts w:ascii="Arial" w:hAnsi="Arial" w:cs="Arial"/>
                <w:sz w:val="18"/>
                <w:szCs w:val="18"/>
                <w:lang w:val="pt-BR"/>
              </w:rPr>
              <w:t>Rosario</w:t>
            </w:r>
            <w:proofErr w:type="spellEnd"/>
            <w:r w:rsidRPr="00FE1195">
              <w:rPr>
                <w:rStyle w:val="normaltextrun"/>
                <w:rFonts w:ascii="Arial" w:hAnsi="Arial" w:cs="Arial"/>
                <w:sz w:val="18"/>
                <w:szCs w:val="18"/>
                <w:lang w:val="pt-BR"/>
              </w:rPr>
              <w:t xml:space="preserve"> Molina </w:t>
            </w:r>
            <w:proofErr w:type="spellStart"/>
            <w:r w:rsidRPr="00FE1195">
              <w:rPr>
                <w:rStyle w:val="normaltextrun"/>
                <w:rFonts w:ascii="Arial" w:hAnsi="Arial" w:cs="Arial"/>
                <w:sz w:val="18"/>
                <w:szCs w:val="18"/>
                <w:lang w:val="pt-BR"/>
              </w:rPr>
              <w:t>Chavarría</w:t>
            </w:r>
            <w:proofErr w:type="spellEnd"/>
            <w:r w:rsidRPr="00FE1195">
              <w:rPr>
                <w:rStyle w:val="eop"/>
                <w:rFonts w:ascii="Arial" w:hAnsi="Arial" w:cs="Arial"/>
                <w:sz w:val="18"/>
                <w:szCs w:val="18"/>
                <w:lang w:val="pt-BR"/>
              </w:rPr>
              <w:t> </w:t>
            </w:r>
          </w:p>
        </w:tc>
      </w:tr>
      <w:tr w:rsidR="00FE1195" w14:paraId="56EC061B" w14:textId="77777777" w:rsidTr="00A72156">
        <w:trPr>
          <w:trHeight w:val="405"/>
        </w:trPr>
        <w:tc>
          <w:tcPr>
            <w:tcW w:w="567" w:type="dxa"/>
            <w:vAlign w:val="center"/>
            <w:hideMark/>
          </w:tcPr>
          <w:p w14:paraId="332BA32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2C1F13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Vivencias e implicaciones en el espacio social de un grupo de mujeres transgénero a partir de su transgresión de género. Caso: grupo de autoapoyo Mundo Trans, en el período de junio a noviembre del 2013, en el Gran Área Metropolitana</w:t>
            </w:r>
            <w:r>
              <w:rPr>
                <w:rStyle w:val="eop"/>
                <w:rFonts w:ascii="Arial" w:hAnsi="Arial" w:cs="Arial"/>
                <w:sz w:val="18"/>
                <w:szCs w:val="18"/>
              </w:rPr>
              <w:t> </w:t>
            </w:r>
          </w:p>
        </w:tc>
        <w:tc>
          <w:tcPr>
            <w:tcW w:w="2693" w:type="dxa"/>
            <w:vAlign w:val="center"/>
            <w:hideMark/>
          </w:tcPr>
          <w:p w14:paraId="3F2A5AD9"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Sirlene</w:t>
            </w:r>
            <w:proofErr w:type="spellEnd"/>
            <w:r>
              <w:rPr>
                <w:rStyle w:val="normaltextrun"/>
                <w:rFonts w:ascii="Arial" w:hAnsi="Arial" w:cs="Arial"/>
                <w:sz w:val="18"/>
                <w:szCs w:val="18"/>
              </w:rPr>
              <w:t> Rojas Navarro.</w:t>
            </w:r>
            <w:r>
              <w:rPr>
                <w:rStyle w:val="eop"/>
                <w:rFonts w:ascii="Arial" w:hAnsi="Arial" w:cs="Arial"/>
                <w:sz w:val="18"/>
                <w:szCs w:val="18"/>
              </w:rPr>
              <w:t> </w:t>
            </w:r>
          </w:p>
        </w:tc>
      </w:tr>
      <w:tr w:rsidR="00FE1195" w14:paraId="52BDBA60" w14:textId="77777777" w:rsidTr="00A72156">
        <w:trPr>
          <w:trHeight w:val="405"/>
        </w:trPr>
        <w:tc>
          <w:tcPr>
            <w:tcW w:w="567" w:type="dxa"/>
            <w:vAlign w:val="center"/>
            <w:hideMark/>
          </w:tcPr>
          <w:p w14:paraId="37B31A6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6D084D5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Masculinidad y riesgo: la resignificación de las identidades masculinas a partir de una situación post desastre, el caso del terremoto del 08 de enero de 2009, en las comunidades Cinchona y San Rafael de </w:t>
            </w:r>
            <w:proofErr w:type="spellStart"/>
            <w:r>
              <w:rPr>
                <w:rStyle w:val="normaltextrun"/>
                <w:rFonts w:ascii="Arial" w:hAnsi="Arial" w:cs="Arial"/>
                <w:sz w:val="18"/>
                <w:szCs w:val="18"/>
              </w:rPr>
              <w:t>Varablanca</w:t>
            </w:r>
            <w:proofErr w:type="spellEnd"/>
            <w:r>
              <w:rPr>
                <w:rStyle w:val="normaltextrun"/>
                <w:rFonts w:ascii="Arial" w:hAnsi="Arial" w:cs="Arial"/>
                <w:sz w:val="18"/>
                <w:szCs w:val="18"/>
              </w:rPr>
              <w:t>, 2009-2013</w:t>
            </w:r>
            <w:r>
              <w:rPr>
                <w:rStyle w:val="eop"/>
                <w:rFonts w:ascii="Arial" w:hAnsi="Arial" w:cs="Arial"/>
                <w:sz w:val="18"/>
                <w:szCs w:val="18"/>
              </w:rPr>
              <w:t> </w:t>
            </w:r>
          </w:p>
        </w:tc>
        <w:tc>
          <w:tcPr>
            <w:tcW w:w="2693" w:type="dxa"/>
            <w:vAlign w:val="center"/>
            <w:hideMark/>
          </w:tcPr>
          <w:p w14:paraId="728BC25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Carlos Vargas </w:t>
            </w:r>
            <w:proofErr w:type="spellStart"/>
            <w:r>
              <w:rPr>
                <w:rStyle w:val="normaltextrun"/>
                <w:rFonts w:ascii="Arial" w:hAnsi="Arial" w:cs="Arial"/>
                <w:sz w:val="18"/>
                <w:szCs w:val="18"/>
              </w:rPr>
              <w:t>Loáiciga</w:t>
            </w:r>
            <w:proofErr w:type="spellEnd"/>
            <w:r>
              <w:rPr>
                <w:rStyle w:val="eop"/>
                <w:rFonts w:ascii="Arial" w:hAnsi="Arial" w:cs="Arial"/>
                <w:sz w:val="18"/>
                <w:szCs w:val="18"/>
              </w:rPr>
              <w:t> </w:t>
            </w:r>
          </w:p>
          <w:p w14:paraId="76AC802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Danny Guzmán Esquivel</w:t>
            </w:r>
            <w:r>
              <w:rPr>
                <w:rStyle w:val="eop"/>
                <w:rFonts w:ascii="Arial" w:hAnsi="Arial" w:cs="Arial"/>
                <w:sz w:val="18"/>
                <w:szCs w:val="18"/>
              </w:rPr>
              <w:t> </w:t>
            </w:r>
          </w:p>
        </w:tc>
      </w:tr>
      <w:tr w:rsidR="00FE1195" w14:paraId="5FF0641B" w14:textId="77777777" w:rsidTr="00A72156">
        <w:trPr>
          <w:trHeight w:val="405"/>
        </w:trPr>
        <w:tc>
          <w:tcPr>
            <w:tcW w:w="567" w:type="dxa"/>
            <w:vAlign w:val="center"/>
            <w:hideMark/>
          </w:tcPr>
          <w:p w14:paraId="53A3DD1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5065FB5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la identidad cultural en las juventudes autodenominadas Otaku a partir del consumo e interacción con el manga y anime. Caso: agrupación </w:t>
            </w:r>
            <w:proofErr w:type="spellStart"/>
            <w:r>
              <w:rPr>
                <w:rStyle w:val="normaltextrun"/>
                <w:rFonts w:ascii="Arial" w:hAnsi="Arial" w:cs="Arial"/>
                <w:sz w:val="18"/>
                <w:szCs w:val="18"/>
              </w:rPr>
              <w:t>animenonimus</w:t>
            </w:r>
            <w:proofErr w:type="spellEnd"/>
            <w:r>
              <w:rPr>
                <w:rStyle w:val="eop"/>
                <w:rFonts w:ascii="Arial" w:hAnsi="Arial" w:cs="Arial"/>
                <w:sz w:val="18"/>
                <w:szCs w:val="18"/>
              </w:rPr>
              <w:t> </w:t>
            </w:r>
          </w:p>
        </w:tc>
        <w:tc>
          <w:tcPr>
            <w:tcW w:w="2693" w:type="dxa"/>
            <w:vAlign w:val="center"/>
            <w:hideMark/>
          </w:tcPr>
          <w:p w14:paraId="7367609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Kevin José Vargas Mora</w:t>
            </w:r>
            <w:r>
              <w:rPr>
                <w:rStyle w:val="eop"/>
                <w:rFonts w:ascii="Arial" w:hAnsi="Arial" w:cs="Arial"/>
                <w:sz w:val="18"/>
                <w:szCs w:val="18"/>
              </w:rPr>
              <w:t> </w:t>
            </w:r>
          </w:p>
        </w:tc>
      </w:tr>
      <w:tr w:rsidR="00FE1195" w14:paraId="0AC586B3" w14:textId="77777777" w:rsidTr="00A72156">
        <w:trPr>
          <w:trHeight w:val="405"/>
        </w:trPr>
        <w:tc>
          <w:tcPr>
            <w:tcW w:w="567" w:type="dxa"/>
            <w:vAlign w:val="center"/>
            <w:hideMark/>
          </w:tcPr>
          <w:p w14:paraId="243D39F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5BE4E67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representaciones sociales de </w:t>
            </w:r>
            <w:proofErr w:type="spellStart"/>
            <w:r>
              <w:rPr>
                <w:rStyle w:val="normaltextrun"/>
                <w:rFonts w:ascii="Arial" w:hAnsi="Arial" w:cs="Arial"/>
                <w:sz w:val="18"/>
                <w:szCs w:val="18"/>
              </w:rPr>
              <w:t>sexualiadad</w:t>
            </w:r>
            <w:proofErr w:type="spellEnd"/>
            <w:r>
              <w:rPr>
                <w:rStyle w:val="normaltextrun"/>
                <w:rFonts w:ascii="Arial" w:hAnsi="Arial" w:cs="Arial"/>
                <w:sz w:val="18"/>
                <w:szCs w:val="18"/>
              </w:rPr>
              <w:t> femenina y la incidencia de la Universidad en la posible redefinición de la visión tradicional</w:t>
            </w:r>
            <w:r>
              <w:rPr>
                <w:rStyle w:val="eop"/>
                <w:rFonts w:ascii="Arial" w:hAnsi="Arial" w:cs="Arial"/>
                <w:sz w:val="18"/>
                <w:szCs w:val="18"/>
              </w:rPr>
              <w:t> </w:t>
            </w:r>
          </w:p>
        </w:tc>
        <w:tc>
          <w:tcPr>
            <w:tcW w:w="2693" w:type="dxa"/>
            <w:vAlign w:val="center"/>
            <w:hideMark/>
          </w:tcPr>
          <w:p w14:paraId="776A05C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Liliana Mora Vargas,</w:t>
            </w:r>
            <w:r>
              <w:rPr>
                <w:rStyle w:val="eop"/>
                <w:rFonts w:ascii="Arial" w:hAnsi="Arial" w:cs="Arial"/>
                <w:sz w:val="18"/>
                <w:szCs w:val="18"/>
              </w:rPr>
              <w:t> </w:t>
            </w:r>
          </w:p>
          <w:p w14:paraId="396C4CA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Kattia Peraza Chavarría</w:t>
            </w:r>
            <w:r>
              <w:rPr>
                <w:rStyle w:val="eop"/>
                <w:rFonts w:ascii="Arial" w:hAnsi="Arial" w:cs="Arial"/>
                <w:sz w:val="18"/>
                <w:szCs w:val="18"/>
              </w:rPr>
              <w:t> </w:t>
            </w:r>
          </w:p>
        </w:tc>
      </w:tr>
      <w:tr w:rsidR="00FE1195" w14:paraId="6759AD03" w14:textId="77777777" w:rsidTr="00A72156">
        <w:trPr>
          <w:trHeight w:val="405"/>
        </w:trPr>
        <w:tc>
          <w:tcPr>
            <w:tcW w:w="567" w:type="dxa"/>
            <w:vAlign w:val="center"/>
            <w:hideMark/>
          </w:tcPr>
          <w:p w14:paraId="56CD474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1C358A1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La investigación contratada y la vinculación universidad-sector productivo en la Universidad </w:t>
            </w:r>
            <w:r>
              <w:rPr>
                <w:rStyle w:val="normaltextrun"/>
                <w:rFonts w:ascii="Arial" w:hAnsi="Arial" w:cs="Arial"/>
                <w:sz w:val="18"/>
                <w:szCs w:val="18"/>
              </w:rPr>
              <w:lastRenderedPageBreak/>
              <w:t>Nacional: caso de la Escuela de Ciencias Biológicas y Matemáticas</w:t>
            </w:r>
            <w:r>
              <w:rPr>
                <w:rStyle w:val="eop"/>
                <w:rFonts w:ascii="Arial" w:hAnsi="Arial" w:cs="Arial"/>
                <w:sz w:val="18"/>
                <w:szCs w:val="18"/>
              </w:rPr>
              <w:t> </w:t>
            </w:r>
          </w:p>
        </w:tc>
        <w:tc>
          <w:tcPr>
            <w:tcW w:w="2693" w:type="dxa"/>
            <w:vAlign w:val="center"/>
            <w:hideMark/>
          </w:tcPr>
          <w:p w14:paraId="4CFED5B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Kattia Barker Wright</w:t>
            </w:r>
            <w:r>
              <w:rPr>
                <w:rStyle w:val="eop"/>
                <w:rFonts w:ascii="Arial" w:hAnsi="Arial" w:cs="Arial"/>
                <w:sz w:val="18"/>
                <w:szCs w:val="18"/>
              </w:rPr>
              <w:t> </w:t>
            </w:r>
          </w:p>
        </w:tc>
      </w:tr>
      <w:tr w:rsidR="00FE1195" w14:paraId="4DDAB68F" w14:textId="77777777" w:rsidTr="00A72156">
        <w:trPr>
          <w:trHeight w:val="405"/>
        </w:trPr>
        <w:tc>
          <w:tcPr>
            <w:tcW w:w="567" w:type="dxa"/>
            <w:vAlign w:val="center"/>
            <w:hideMark/>
          </w:tcPr>
          <w:p w14:paraId="764F3C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58D5E5F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Una aproximación a la realidad del embarazo de mujeres adolescentes, desde la simbología de la cultura patriarcal y la vivencia del cuerpo en el mundo social en la construcción de las identidades en Vásquez de Coronado, San José-Costa Rica</w:t>
            </w:r>
            <w:r>
              <w:rPr>
                <w:rStyle w:val="eop"/>
                <w:rFonts w:ascii="Arial" w:hAnsi="Arial" w:cs="Arial"/>
                <w:sz w:val="18"/>
                <w:szCs w:val="18"/>
              </w:rPr>
              <w:t> </w:t>
            </w:r>
          </w:p>
        </w:tc>
        <w:tc>
          <w:tcPr>
            <w:tcW w:w="2693" w:type="dxa"/>
            <w:vAlign w:val="center"/>
            <w:hideMark/>
          </w:tcPr>
          <w:p w14:paraId="20E35FB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Cindy Chinchilla Araya</w:t>
            </w:r>
            <w:r>
              <w:rPr>
                <w:rStyle w:val="eop"/>
                <w:rFonts w:ascii="Arial" w:hAnsi="Arial" w:cs="Arial"/>
                <w:sz w:val="18"/>
                <w:szCs w:val="18"/>
              </w:rPr>
              <w:t> </w:t>
            </w:r>
          </w:p>
        </w:tc>
      </w:tr>
      <w:tr w:rsidR="00FE1195" w14:paraId="709C0BDE" w14:textId="77777777" w:rsidTr="00A72156">
        <w:trPr>
          <w:trHeight w:val="405"/>
        </w:trPr>
        <w:tc>
          <w:tcPr>
            <w:tcW w:w="567" w:type="dxa"/>
            <w:vAlign w:val="center"/>
            <w:hideMark/>
          </w:tcPr>
          <w:p w14:paraId="5A9A5AB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6E965B3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Implicaciones de factores diferenciadores de género en la participación social de los y las adolescentes como parte de su tiempo libre</w:t>
            </w:r>
            <w:r>
              <w:rPr>
                <w:rStyle w:val="eop"/>
                <w:rFonts w:ascii="Arial" w:hAnsi="Arial" w:cs="Arial"/>
                <w:sz w:val="18"/>
                <w:szCs w:val="18"/>
              </w:rPr>
              <w:t> </w:t>
            </w:r>
          </w:p>
        </w:tc>
        <w:tc>
          <w:tcPr>
            <w:tcW w:w="2693" w:type="dxa"/>
            <w:vAlign w:val="center"/>
            <w:hideMark/>
          </w:tcPr>
          <w:p w14:paraId="193562A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Francis Scarlett Cruz Mora,</w:t>
            </w:r>
            <w:r>
              <w:rPr>
                <w:rStyle w:val="eop"/>
                <w:rFonts w:ascii="Arial" w:hAnsi="Arial" w:cs="Arial"/>
                <w:sz w:val="18"/>
                <w:szCs w:val="18"/>
              </w:rPr>
              <w:t> </w:t>
            </w:r>
          </w:p>
          <w:p w14:paraId="3016AA9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Carmen Gómez Brenes</w:t>
            </w:r>
            <w:r>
              <w:rPr>
                <w:rStyle w:val="eop"/>
                <w:rFonts w:ascii="Arial" w:hAnsi="Arial" w:cs="Arial"/>
                <w:sz w:val="18"/>
                <w:szCs w:val="18"/>
              </w:rPr>
              <w:t> </w:t>
            </w:r>
          </w:p>
        </w:tc>
      </w:tr>
      <w:tr w:rsidR="00FE1195" w14:paraId="1286D813" w14:textId="77777777" w:rsidTr="00A72156">
        <w:trPr>
          <w:trHeight w:val="405"/>
        </w:trPr>
        <w:tc>
          <w:tcPr>
            <w:tcW w:w="567" w:type="dxa"/>
            <w:vAlign w:val="center"/>
            <w:hideMark/>
          </w:tcPr>
          <w:p w14:paraId="2D8044C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2CDA526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Propuesta para implementar la iniciativa carta de la Tierra en la enseñanza de las ciencias en tercer ciclo de la Educación General Básica</w:t>
            </w:r>
            <w:r>
              <w:rPr>
                <w:rStyle w:val="eop"/>
                <w:rFonts w:ascii="Arial" w:hAnsi="Arial" w:cs="Arial"/>
                <w:sz w:val="18"/>
                <w:szCs w:val="18"/>
              </w:rPr>
              <w:t> </w:t>
            </w:r>
          </w:p>
        </w:tc>
        <w:tc>
          <w:tcPr>
            <w:tcW w:w="2693" w:type="dxa"/>
            <w:vAlign w:val="center"/>
            <w:hideMark/>
          </w:tcPr>
          <w:p w14:paraId="4E979B99"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Miriam </w:t>
            </w:r>
            <w:proofErr w:type="spellStart"/>
            <w:r w:rsidRPr="00FE1195">
              <w:rPr>
                <w:rStyle w:val="normaltextrun"/>
                <w:rFonts w:ascii="Arial" w:hAnsi="Arial" w:cs="Arial"/>
                <w:sz w:val="18"/>
                <w:szCs w:val="18"/>
                <w:lang w:val="pt-BR"/>
              </w:rPr>
              <w:t>Piedra</w:t>
            </w:r>
            <w:proofErr w:type="spellEnd"/>
            <w:r w:rsidRPr="00FE1195">
              <w:rPr>
                <w:rStyle w:val="normaltextrun"/>
                <w:rFonts w:ascii="Arial" w:hAnsi="Arial" w:cs="Arial"/>
                <w:sz w:val="18"/>
                <w:szCs w:val="18"/>
                <w:lang w:val="pt-BR"/>
              </w:rPr>
              <w:t xml:space="preserve"> Zúñiga,</w:t>
            </w:r>
            <w:r w:rsidRPr="00FE1195">
              <w:rPr>
                <w:rStyle w:val="eop"/>
                <w:rFonts w:ascii="Arial" w:hAnsi="Arial" w:cs="Arial"/>
                <w:sz w:val="18"/>
                <w:szCs w:val="18"/>
                <w:lang w:val="pt-BR"/>
              </w:rPr>
              <w:t> </w:t>
            </w:r>
          </w:p>
          <w:p w14:paraId="29390B2F"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Marilyn </w:t>
            </w:r>
            <w:proofErr w:type="spellStart"/>
            <w:r w:rsidRPr="00FE1195">
              <w:rPr>
                <w:rStyle w:val="normaltextrun"/>
                <w:rFonts w:ascii="Arial" w:hAnsi="Arial" w:cs="Arial"/>
                <w:sz w:val="18"/>
                <w:szCs w:val="18"/>
                <w:lang w:val="pt-BR"/>
              </w:rPr>
              <w:t>Sáenz</w:t>
            </w:r>
            <w:proofErr w:type="spellEnd"/>
            <w:r w:rsidRPr="00FE1195">
              <w:rPr>
                <w:rStyle w:val="normaltextrun"/>
                <w:rFonts w:ascii="Arial" w:hAnsi="Arial" w:cs="Arial"/>
                <w:sz w:val="18"/>
                <w:szCs w:val="18"/>
                <w:lang w:val="pt-BR"/>
              </w:rPr>
              <w:t xml:space="preserve"> Zúñiga,</w:t>
            </w:r>
            <w:r w:rsidRPr="00FE1195">
              <w:rPr>
                <w:rStyle w:val="eop"/>
                <w:rFonts w:ascii="Arial" w:hAnsi="Arial" w:cs="Arial"/>
                <w:sz w:val="18"/>
                <w:szCs w:val="18"/>
                <w:lang w:val="pt-BR"/>
              </w:rPr>
              <w:t> </w:t>
            </w:r>
          </w:p>
          <w:p w14:paraId="0C6ED24F" w14:textId="6FC9630F"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Marilú Durán Fernández, Esmeralda Mena Vargas</w:t>
            </w:r>
            <w:r>
              <w:rPr>
                <w:rStyle w:val="eop"/>
                <w:rFonts w:ascii="Arial" w:hAnsi="Arial" w:cs="Arial"/>
                <w:sz w:val="18"/>
                <w:szCs w:val="18"/>
              </w:rPr>
              <w:t> </w:t>
            </w:r>
          </w:p>
        </w:tc>
      </w:tr>
      <w:tr w:rsidR="00FE1195" w14:paraId="2C9161A0" w14:textId="77777777" w:rsidTr="00A72156">
        <w:trPr>
          <w:trHeight w:val="405"/>
        </w:trPr>
        <w:tc>
          <w:tcPr>
            <w:tcW w:w="567" w:type="dxa"/>
            <w:vAlign w:val="center"/>
            <w:hideMark/>
          </w:tcPr>
          <w:p w14:paraId="5A1C0D4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0136DF86" w14:textId="004B785B"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Análisis del discurso de gobernabilidad presente en las alocuciones presidenciales del primero de mayo del período 1995-1998, pronunciadas por el </w:t>
            </w:r>
            <w:r w:rsidR="00A72156">
              <w:rPr>
                <w:rStyle w:val="normaltextrun"/>
                <w:rFonts w:ascii="Arial" w:hAnsi="Arial" w:cs="Arial"/>
                <w:sz w:val="18"/>
                <w:szCs w:val="18"/>
              </w:rPr>
              <w:t>presidente</w:t>
            </w:r>
            <w:r>
              <w:rPr>
                <w:rStyle w:val="normaltextrun"/>
                <w:rFonts w:ascii="Arial" w:hAnsi="Arial" w:cs="Arial"/>
                <w:sz w:val="18"/>
                <w:szCs w:val="18"/>
              </w:rPr>
              <w:t> José María Figueres Olsen ante la Asamblea Legislativa.</w:t>
            </w:r>
            <w:r>
              <w:rPr>
                <w:rStyle w:val="eop"/>
                <w:rFonts w:ascii="Arial" w:hAnsi="Arial" w:cs="Arial"/>
                <w:sz w:val="18"/>
                <w:szCs w:val="18"/>
              </w:rPr>
              <w:t> </w:t>
            </w:r>
          </w:p>
        </w:tc>
        <w:tc>
          <w:tcPr>
            <w:tcW w:w="2693" w:type="dxa"/>
            <w:vAlign w:val="center"/>
            <w:hideMark/>
          </w:tcPr>
          <w:p w14:paraId="3129D30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Luis Diego Soto Kiewit</w:t>
            </w:r>
            <w:r>
              <w:rPr>
                <w:rStyle w:val="eop"/>
                <w:rFonts w:ascii="Arial" w:hAnsi="Arial" w:cs="Arial"/>
                <w:sz w:val="18"/>
                <w:szCs w:val="18"/>
              </w:rPr>
              <w:t> </w:t>
            </w:r>
          </w:p>
        </w:tc>
      </w:tr>
      <w:tr w:rsidR="00FE1195" w14:paraId="05D78776" w14:textId="77777777" w:rsidTr="00A72156">
        <w:trPr>
          <w:trHeight w:val="405"/>
        </w:trPr>
        <w:tc>
          <w:tcPr>
            <w:tcW w:w="567" w:type="dxa"/>
            <w:vAlign w:val="center"/>
            <w:hideMark/>
          </w:tcPr>
          <w:p w14:paraId="605B114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20B394D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de Graduación sobre el desarrollo local en Costa Rica:  una aproximación sociopolítica en las comunidades de los cantones de Mora y Curridabat</w:t>
            </w:r>
            <w:r>
              <w:rPr>
                <w:rStyle w:val="eop"/>
                <w:rFonts w:ascii="Arial" w:hAnsi="Arial" w:cs="Arial"/>
                <w:sz w:val="18"/>
                <w:szCs w:val="18"/>
              </w:rPr>
              <w:t> </w:t>
            </w:r>
          </w:p>
        </w:tc>
        <w:tc>
          <w:tcPr>
            <w:tcW w:w="2693" w:type="dxa"/>
            <w:vAlign w:val="center"/>
            <w:hideMark/>
          </w:tcPr>
          <w:p w14:paraId="2461165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Milena Carranza Vargas</w:t>
            </w:r>
            <w:r>
              <w:rPr>
                <w:rStyle w:val="eop"/>
                <w:rFonts w:ascii="Arial" w:hAnsi="Arial" w:cs="Arial"/>
                <w:sz w:val="18"/>
                <w:szCs w:val="18"/>
              </w:rPr>
              <w:t> </w:t>
            </w:r>
          </w:p>
          <w:p w14:paraId="3BA3614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Xinia Cordero Vega Rudy  Fonseca Monge Virginia  Jirón Guillén Catalina  Quirós López</w:t>
            </w:r>
            <w:r>
              <w:rPr>
                <w:rStyle w:val="eop"/>
                <w:rFonts w:ascii="Arial" w:hAnsi="Arial" w:cs="Arial"/>
                <w:sz w:val="18"/>
                <w:szCs w:val="18"/>
              </w:rPr>
              <w:t> </w:t>
            </w:r>
          </w:p>
        </w:tc>
      </w:tr>
      <w:tr w:rsidR="00FE1195" w14:paraId="57AC41EE" w14:textId="77777777" w:rsidTr="00A72156">
        <w:trPr>
          <w:trHeight w:val="405"/>
        </w:trPr>
        <w:tc>
          <w:tcPr>
            <w:tcW w:w="567" w:type="dxa"/>
            <w:vAlign w:val="center"/>
            <w:hideMark/>
          </w:tcPr>
          <w:p w14:paraId="387462D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64012CB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vinculación de la Universidad Nacional con el sector productivo, según las diferentes culturas académicas: estudio de caso en las Unidades Académicas de Matemática, Biología, Educación Básica y Economía.</w:t>
            </w:r>
            <w:r>
              <w:rPr>
                <w:rStyle w:val="eop"/>
                <w:rFonts w:ascii="Arial" w:hAnsi="Arial" w:cs="Arial"/>
                <w:sz w:val="18"/>
                <w:szCs w:val="18"/>
              </w:rPr>
              <w:t> </w:t>
            </w:r>
          </w:p>
        </w:tc>
        <w:tc>
          <w:tcPr>
            <w:tcW w:w="2693" w:type="dxa"/>
            <w:vAlign w:val="center"/>
            <w:hideMark/>
          </w:tcPr>
          <w:p w14:paraId="1C1E7647"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Jahaira</w:t>
            </w:r>
            <w:proofErr w:type="spellEnd"/>
            <w:r>
              <w:rPr>
                <w:rStyle w:val="normaltextrun"/>
                <w:rFonts w:ascii="Arial" w:hAnsi="Arial" w:cs="Arial"/>
                <w:sz w:val="18"/>
                <w:szCs w:val="18"/>
              </w:rPr>
              <w:t> Espinoza Chavarría</w:t>
            </w:r>
            <w:r>
              <w:rPr>
                <w:rStyle w:val="eop"/>
                <w:rFonts w:ascii="Arial" w:hAnsi="Arial" w:cs="Arial"/>
                <w:sz w:val="18"/>
                <w:szCs w:val="18"/>
              </w:rPr>
              <w:t> </w:t>
            </w:r>
          </w:p>
        </w:tc>
      </w:tr>
      <w:tr w:rsidR="00FE1195" w14:paraId="04501D13" w14:textId="77777777" w:rsidTr="00A72156">
        <w:trPr>
          <w:trHeight w:val="405"/>
        </w:trPr>
        <w:tc>
          <w:tcPr>
            <w:tcW w:w="567" w:type="dxa"/>
            <w:vAlign w:val="center"/>
            <w:hideMark/>
          </w:tcPr>
          <w:p w14:paraId="066A33E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3355389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sobre las funciones de involucramiento paterno de proveeduría, crianza y afecto de hombres jóvenes de estratos socio-ocupacionales bajos y medios de dos comunidades de la provincia de Heredia: Barrio Fátima y Concepción.</w:t>
            </w:r>
            <w:r>
              <w:rPr>
                <w:rStyle w:val="eop"/>
                <w:rFonts w:ascii="Arial" w:hAnsi="Arial" w:cs="Arial"/>
                <w:sz w:val="18"/>
                <w:szCs w:val="18"/>
              </w:rPr>
              <w:t> </w:t>
            </w:r>
          </w:p>
        </w:tc>
        <w:tc>
          <w:tcPr>
            <w:tcW w:w="2693" w:type="dxa"/>
            <w:vAlign w:val="center"/>
            <w:hideMark/>
          </w:tcPr>
          <w:p w14:paraId="676820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Rebeca Espinoza Herrera</w:t>
            </w:r>
            <w:r>
              <w:rPr>
                <w:rStyle w:val="eop"/>
                <w:rFonts w:ascii="Arial" w:hAnsi="Arial" w:cs="Arial"/>
                <w:sz w:val="18"/>
                <w:szCs w:val="18"/>
              </w:rPr>
              <w:t> </w:t>
            </w:r>
          </w:p>
          <w:p w14:paraId="20A8BC6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Juan J. Hernández Granados</w:t>
            </w:r>
            <w:r>
              <w:rPr>
                <w:rStyle w:val="eop"/>
                <w:rFonts w:ascii="Arial" w:hAnsi="Arial" w:cs="Arial"/>
                <w:sz w:val="18"/>
                <w:szCs w:val="18"/>
              </w:rPr>
              <w:t> </w:t>
            </w:r>
          </w:p>
        </w:tc>
      </w:tr>
      <w:tr w:rsidR="00FE1195" w14:paraId="03A64BB7" w14:textId="77777777" w:rsidTr="00A72156">
        <w:trPr>
          <w:trHeight w:val="405"/>
        </w:trPr>
        <w:tc>
          <w:tcPr>
            <w:tcW w:w="567" w:type="dxa"/>
            <w:vAlign w:val="center"/>
            <w:hideMark/>
          </w:tcPr>
          <w:p w14:paraId="1078261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6C59FF1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Análisis del capital social en la gestión del recurso hídrico y su influencia en la cohesión social de la comunidad de pedernal de Puriscal, 2011.</w:t>
            </w:r>
            <w:r>
              <w:rPr>
                <w:rStyle w:val="eop"/>
                <w:rFonts w:ascii="Arial" w:hAnsi="Arial" w:cs="Arial"/>
                <w:sz w:val="18"/>
                <w:szCs w:val="18"/>
              </w:rPr>
              <w:t> </w:t>
            </w:r>
          </w:p>
        </w:tc>
        <w:tc>
          <w:tcPr>
            <w:tcW w:w="2693" w:type="dxa"/>
            <w:vAlign w:val="center"/>
            <w:hideMark/>
          </w:tcPr>
          <w:p w14:paraId="539B30A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Yamileth García Chaves</w:t>
            </w:r>
            <w:r>
              <w:rPr>
                <w:rStyle w:val="eop"/>
                <w:rFonts w:ascii="Arial" w:hAnsi="Arial" w:cs="Arial"/>
                <w:sz w:val="18"/>
                <w:szCs w:val="18"/>
              </w:rPr>
              <w:t> </w:t>
            </w:r>
          </w:p>
        </w:tc>
      </w:tr>
      <w:tr w:rsidR="00FE1195" w14:paraId="5E8A7F37" w14:textId="77777777" w:rsidTr="00A72156">
        <w:trPr>
          <w:trHeight w:val="405"/>
        </w:trPr>
        <w:tc>
          <w:tcPr>
            <w:tcW w:w="567" w:type="dxa"/>
            <w:vAlign w:val="center"/>
            <w:hideMark/>
          </w:tcPr>
          <w:p w14:paraId="1DB3652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063D43F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Pescadores artesanales del Golfo de Nicoya: la disminución del recurso pesquero y la </w:t>
            </w:r>
            <w:r>
              <w:rPr>
                <w:rStyle w:val="normaltextrun"/>
                <w:rFonts w:ascii="Arial" w:hAnsi="Arial" w:cs="Arial"/>
                <w:sz w:val="18"/>
                <w:szCs w:val="18"/>
              </w:rPr>
              <w:lastRenderedPageBreak/>
              <w:t>alteración socio ambiental como producto de la subsunción ideal del trabajo artesanal al capital.</w:t>
            </w:r>
            <w:r>
              <w:rPr>
                <w:rStyle w:val="eop"/>
                <w:rFonts w:ascii="Arial" w:hAnsi="Arial" w:cs="Arial"/>
                <w:sz w:val="18"/>
                <w:szCs w:val="18"/>
              </w:rPr>
              <w:t> </w:t>
            </w:r>
          </w:p>
        </w:tc>
        <w:tc>
          <w:tcPr>
            <w:tcW w:w="2693" w:type="dxa"/>
            <w:vAlign w:val="center"/>
            <w:hideMark/>
          </w:tcPr>
          <w:p w14:paraId="7764512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Daniel </w:t>
            </w:r>
            <w:proofErr w:type="spellStart"/>
            <w:r>
              <w:rPr>
                <w:rStyle w:val="normaltextrun"/>
                <w:rFonts w:ascii="Arial" w:hAnsi="Arial" w:cs="Arial"/>
                <w:sz w:val="18"/>
                <w:szCs w:val="18"/>
              </w:rPr>
              <w:t>Láscarez</w:t>
            </w:r>
            <w:proofErr w:type="spellEnd"/>
            <w:r>
              <w:rPr>
                <w:rStyle w:val="normaltextrun"/>
                <w:rFonts w:ascii="Arial" w:hAnsi="Arial" w:cs="Arial"/>
                <w:sz w:val="18"/>
                <w:szCs w:val="18"/>
              </w:rPr>
              <w:t> Smith</w:t>
            </w:r>
            <w:r>
              <w:rPr>
                <w:rStyle w:val="eop"/>
                <w:rFonts w:ascii="Arial" w:hAnsi="Arial" w:cs="Arial"/>
                <w:sz w:val="18"/>
                <w:szCs w:val="18"/>
              </w:rPr>
              <w:t> </w:t>
            </w:r>
          </w:p>
        </w:tc>
      </w:tr>
      <w:tr w:rsidR="00FE1195" w14:paraId="12570565" w14:textId="77777777" w:rsidTr="00A72156">
        <w:trPr>
          <w:trHeight w:val="405"/>
        </w:trPr>
        <w:tc>
          <w:tcPr>
            <w:tcW w:w="567" w:type="dxa"/>
            <w:vAlign w:val="center"/>
            <w:hideMark/>
          </w:tcPr>
          <w:p w14:paraId="023F3B6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4ED75AE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efecto de la formación y capacitación técnica del Instituto Nacional de Aprendizaje (INA): construcción de expectativas y limitaciones por parte de los privados de libertad, como medio para su incorporación social. Centro de Atención Institucional, Sandoval, Limón, 2012.</w:t>
            </w:r>
            <w:r>
              <w:rPr>
                <w:rStyle w:val="eop"/>
                <w:rFonts w:ascii="Arial" w:hAnsi="Arial" w:cs="Arial"/>
                <w:sz w:val="18"/>
                <w:szCs w:val="18"/>
              </w:rPr>
              <w:t> </w:t>
            </w:r>
          </w:p>
        </w:tc>
        <w:tc>
          <w:tcPr>
            <w:tcW w:w="2693" w:type="dxa"/>
            <w:vAlign w:val="center"/>
            <w:hideMark/>
          </w:tcPr>
          <w:p w14:paraId="36C814E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Susana Aguilar Zamora</w:t>
            </w:r>
            <w:r>
              <w:rPr>
                <w:rStyle w:val="eop"/>
                <w:rFonts w:ascii="Arial" w:hAnsi="Arial" w:cs="Arial"/>
                <w:sz w:val="18"/>
                <w:szCs w:val="18"/>
              </w:rPr>
              <w:t> </w:t>
            </w:r>
          </w:p>
          <w:p w14:paraId="34D60A5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Wendolyn Madrigal Bejarano</w:t>
            </w:r>
            <w:r>
              <w:rPr>
                <w:rStyle w:val="eop"/>
                <w:rFonts w:ascii="Arial" w:hAnsi="Arial" w:cs="Arial"/>
                <w:sz w:val="18"/>
                <w:szCs w:val="18"/>
              </w:rPr>
              <w:t> </w:t>
            </w:r>
          </w:p>
        </w:tc>
      </w:tr>
      <w:tr w:rsidR="00FE1195" w14:paraId="27FB5D3B" w14:textId="77777777" w:rsidTr="00A72156">
        <w:trPr>
          <w:trHeight w:val="405"/>
        </w:trPr>
        <w:tc>
          <w:tcPr>
            <w:tcW w:w="567" w:type="dxa"/>
            <w:vAlign w:val="center"/>
            <w:hideMark/>
          </w:tcPr>
          <w:p w14:paraId="2F76B51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780E963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Gestión migratoria del Estado costarricense, su impacto en la condición </w:t>
            </w:r>
            <w:proofErr w:type="spellStart"/>
            <w:r>
              <w:rPr>
                <w:rStyle w:val="normaltextrun"/>
                <w:rFonts w:ascii="Arial" w:hAnsi="Arial" w:cs="Arial"/>
                <w:sz w:val="18"/>
                <w:szCs w:val="18"/>
              </w:rPr>
              <w:t>sociojurídica</w:t>
            </w:r>
            <w:proofErr w:type="spellEnd"/>
            <w:r>
              <w:rPr>
                <w:rStyle w:val="normaltextrun"/>
                <w:rFonts w:ascii="Arial" w:hAnsi="Arial" w:cs="Arial"/>
                <w:sz w:val="18"/>
                <w:szCs w:val="18"/>
              </w:rPr>
              <w:t> y sociolaboral de inmigrantes nicaragüenses, panameños y colombianos en Costa Rica.</w:t>
            </w:r>
            <w:r>
              <w:rPr>
                <w:rStyle w:val="eop"/>
                <w:rFonts w:ascii="Arial" w:hAnsi="Arial" w:cs="Arial"/>
                <w:sz w:val="18"/>
                <w:szCs w:val="18"/>
              </w:rPr>
              <w:t> </w:t>
            </w:r>
          </w:p>
        </w:tc>
        <w:tc>
          <w:tcPr>
            <w:tcW w:w="2693" w:type="dxa"/>
            <w:vAlign w:val="center"/>
            <w:hideMark/>
          </w:tcPr>
          <w:p w14:paraId="62A67C4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Andrea Barrantes Arrieta</w:t>
            </w:r>
            <w:r>
              <w:rPr>
                <w:rStyle w:val="eop"/>
                <w:rFonts w:ascii="Arial" w:hAnsi="Arial" w:cs="Arial"/>
                <w:sz w:val="18"/>
                <w:szCs w:val="18"/>
              </w:rPr>
              <w:t> </w:t>
            </w:r>
          </w:p>
        </w:tc>
      </w:tr>
      <w:tr w:rsidR="00FE1195" w14:paraId="64C983DE" w14:textId="77777777" w:rsidTr="00A72156">
        <w:trPr>
          <w:trHeight w:val="405"/>
        </w:trPr>
        <w:tc>
          <w:tcPr>
            <w:tcW w:w="567" w:type="dxa"/>
            <w:vAlign w:val="center"/>
            <w:hideMark/>
          </w:tcPr>
          <w:p w14:paraId="713470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03C552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Actores y estrategias en la Costa Rica del siglo XXI: un análisis de los recursos hídricos en relación con el agua potable: tres estudios de caso.</w:t>
            </w:r>
            <w:r>
              <w:rPr>
                <w:rStyle w:val="eop"/>
                <w:rFonts w:ascii="Arial" w:hAnsi="Arial" w:cs="Arial"/>
                <w:sz w:val="18"/>
                <w:szCs w:val="18"/>
              </w:rPr>
              <w:t> </w:t>
            </w:r>
          </w:p>
        </w:tc>
        <w:tc>
          <w:tcPr>
            <w:tcW w:w="2693" w:type="dxa"/>
            <w:vAlign w:val="center"/>
            <w:hideMark/>
          </w:tcPr>
          <w:p w14:paraId="43F3387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Catalina Brenes Arce</w:t>
            </w:r>
            <w:r>
              <w:rPr>
                <w:rStyle w:val="eop"/>
                <w:rFonts w:ascii="Arial" w:hAnsi="Arial" w:cs="Arial"/>
                <w:sz w:val="18"/>
                <w:szCs w:val="18"/>
              </w:rPr>
              <w:t> </w:t>
            </w:r>
          </w:p>
        </w:tc>
      </w:tr>
      <w:tr w:rsidR="00FE1195" w14:paraId="773B3B5B" w14:textId="77777777" w:rsidTr="00A72156">
        <w:trPr>
          <w:trHeight w:val="405"/>
        </w:trPr>
        <w:tc>
          <w:tcPr>
            <w:tcW w:w="567" w:type="dxa"/>
            <w:vAlign w:val="center"/>
            <w:hideMark/>
          </w:tcPr>
          <w:p w14:paraId="21D4D1A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7C7C1D7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Desarrollo económico, capital social y conflictos socioambientales por el agua: casos El Cairo de Siquirres y Monteverde de Puntarenas.</w:t>
            </w:r>
            <w:r>
              <w:rPr>
                <w:rStyle w:val="eop"/>
                <w:rFonts w:ascii="Arial" w:hAnsi="Arial" w:cs="Arial"/>
                <w:sz w:val="18"/>
                <w:szCs w:val="18"/>
              </w:rPr>
              <w:t> </w:t>
            </w:r>
          </w:p>
        </w:tc>
        <w:tc>
          <w:tcPr>
            <w:tcW w:w="2693" w:type="dxa"/>
            <w:vAlign w:val="center"/>
            <w:hideMark/>
          </w:tcPr>
          <w:p w14:paraId="4082DBE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José Antonio Jiménez Gómez</w:t>
            </w:r>
            <w:r>
              <w:rPr>
                <w:rStyle w:val="eop"/>
                <w:rFonts w:ascii="Arial" w:hAnsi="Arial" w:cs="Arial"/>
                <w:sz w:val="18"/>
                <w:szCs w:val="18"/>
              </w:rPr>
              <w:t> </w:t>
            </w:r>
          </w:p>
        </w:tc>
      </w:tr>
      <w:tr w:rsidR="00FE1195" w14:paraId="4D8B761D" w14:textId="77777777" w:rsidTr="00A72156">
        <w:trPr>
          <w:trHeight w:val="405"/>
        </w:trPr>
        <w:tc>
          <w:tcPr>
            <w:tcW w:w="567" w:type="dxa"/>
            <w:vAlign w:val="center"/>
            <w:hideMark/>
          </w:tcPr>
          <w:p w14:paraId="3660F75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40FE747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perspectivas culturales presentes en la formulación de la política social en salud dirigida al pueblo indígena </w:t>
            </w:r>
            <w:proofErr w:type="spellStart"/>
            <w:r>
              <w:rPr>
                <w:rStyle w:val="normaltextrun"/>
                <w:rFonts w:ascii="Arial" w:hAnsi="Arial" w:cs="Arial"/>
                <w:sz w:val="18"/>
                <w:szCs w:val="18"/>
              </w:rPr>
              <w:t>Maleku</w:t>
            </w:r>
            <w:proofErr w:type="spellEnd"/>
            <w:r>
              <w:rPr>
                <w:rStyle w:val="normaltextrun"/>
                <w:rFonts w:ascii="Arial" w:hAnsi="Arial" w:cs="Arial"/>
                <w:sz w:val="18"/>
                <w:szCs w:val="18"/>
              </w:rPr>
              <w:t> en Guatuso de Alajuela, periodo 2002-2008.</w:t>
            </w:r>
            <w:r>
              <w:rPr>
                <w:rStyle w:val="eop"/>
                <w:rFonts w:ascii="Arial" w:hAnsi="Arial" w:cs="Arial"/>
                <w:sz w:val="18"/>
                <w:szCs w:val="18"/>
              </w:rPr>
              <w:t> </w:t>
            </w:r>
          </w:p>
        </w:tc>
        <w:tc>
          <w:tcPr>
            <w:tcW w:w="2693" w:type="dxa"/>
            <w:vAlign w:val="center"/>
            <w:hideMark/>
          </w:tcPr>
          <w:p w14:paraId="7CC5DB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Adriana Salazar Miranda</w:t>
            </w:r>
            <w:r>
              <w:rPr>
                <w:rStyle w:val="eop"/>
                <w:rFonts w:ascii="Arial" w:hAnsi="Arial" w:cs="Arial"/>
                <w:sz w:val="18"/>
                <w:szCs w:val="18"/>
              </w:rPr>
              <w:t> </w:t>
            </w:r>
          </w:p>
        </w:tc>
      </w:tr>
      <w:tr w:rsidR="00FE1195" w14:paraId="5B255E82" w14:textId="77777777" w:rsidTr="00A72156">
        <w:trPr>
          <w:trHeight w:val="405"/>
        </w:trPr>
        <w:tc>
          <w:tcPr>
            <w:tcW w:w="567" w:type="dxa"/>
            <w:vAlign w:val="center"/>
            <w:hideMark/>
          </w:tcPr>
          <w:p w14:paraId="7A3F270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63C81D7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Características sociales del proceso educativo en la zona de frontera cultural en la reserva indígena de Térraba, Costa Rica (2009).</w:t>
            </w:r>
            <w:r>
              <w:rPr>
                <w:rStyle w:val="eop"/>
                <w:rFonts w:ascii="Arial" w:hAnsi="Arial" w:cs="Arial"/>
                <w:sz w:val="18"/>
                <w:szCs w:val="18"/>
              </w:rPr>
              <w:t> </w:t>
            </w:r>
          </w:p>
        </w:tc>
        <w:tc>
          <w:tcPr>
            <w:tcW w:w="2693" w:type="dxa"/>
            <w:vAlign w:val="center"/>
            <w:hideMark/>
          </w:tcPr>
          <w:p w14:paraId="0F20333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Lucrecia Molina Theissen,</w:t>
            </w:r>
            <w:r>
              <w:rPr>
                <w:rStyle w:val="eop"/>
                <w:rFonts w:ascii="Arial" w:hAnsi="Arial" w:cs="Arial"/>
                <w:sz w:val="18"/>
                <w:szCs w:val="18"/>
              </w:rPr>
              <w:t> </w:t>
            </w:r>
          </w:p>
          <w:p w14:paraId="615A2AB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César Ramírez Rodríguez</w:t>
            </w:r>
            <w:r>
              <w:rPr>
                <w:rStyle w:val="eop"/>
                <w:rFonts w:ascii="Arial" w:hAnsi="Arial" w:cs="Arial"/>
                <w:sz w:val="18"/>
                <w:szCs w:val="18"/>
              </w:rPr>
              <w:t> </w:t>
            </w:r>
          </w:p>
        </w:tc>
      </w:tr>
      <w:tr w:rsidR="00FE1195" w14:paraId="147C27BF" w14:textId="77777777" w:rsidTr="00A72156">
        <w:trPr>
          <w:trHeight w:val="405"/>
        </w:trPr>
        <w:tc>
          <w:tcPr>
            <w:tcW w:w="567" w:type="dxa"/>
            <w:vAlign w:val="center"/>
            <w:hideMark/>
          </w:tcPr>
          <w:p w14:paraId="43A78BA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0DA450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Causas y motivaciones que según mujeres y hombres menores de edad </w:t>
            </w:r>
            <w:proofErr w:type="gramStart"/>
            <w:r>
              <w:rPr>
                <w:rStyle w:val="normaltextrun"/>
                <w:rFonts w:ascii="Arial" w:hAnsi="Arial" w:cs="Arial"/>
                <w:sz w:val="18"/>
                <w:szCs w:val="18"/>
              </w:rPr>
              <w:t>les</w:t>
            </w:r>
            <w:proofErr w:type="gramEnd"/>
            <w:r>
              <w:rPr>
                <w:rStyle w:val="normaltextrun"/>
                <w:rFonts w:ascii="Arial" w:hAnsi="Arial" w:cs="Arial"/>
                <w:sz w:val="18"/>
                <w:szCs w:val="18"/>
              </w:rPr>
              <w:t> llevaron a delinquir y cumplir actualmente una sentencia en el Centro de Formación Juvenil </w:t>
            </w:r>
            <w:proofErr w:type="spellStart"/>
            <w:r>
              <w:rPr>
                <w:rStyle w:val="normaltextrun"/>
                <w:rFonts w:ascii="Arial" w:hAnsi="Arial" w:cs="Arial"/>
                <w:sz w:val="18"/>
                <w:szCs w:val="18"/>
              </w:rPr>
              <w:t>Zurquí</w:t>
            </w:r>
            <w:proofErr w:type="spellEnd"/>
            <w:r>
              <w:rPr>
                <w:rStyle w:val="normaltextrun"/>
                <w:rFonts w:ascii="Arial" w:hAnsi="Arial" w:cs="Arial"/>
                <w:sz w:val="18"/>
                <w:szCs w:val="18"/>
              </w:rPr>
              <w:t> en Costa Rica.</w:t>
            </w:r>
            <w:r>
              <w:rPr>
                <w:rStyle w:val="eop"/>
                <w:rFonts w:ascii="Arial" w:hAnsi="Arial" w:cs="Arial"/>
                <w:sz w:val="18"/>
                <w:szCs w:val="18"/>
              </w:rPr>
              <w:t> </w:t>
            </w:r>
          </w:p>
        </w:tc>
        <w:tc>
          <w:tcPr>
            <w:tcW w:w="2693" w:type="dxa"/>
            <w:vAlign w:val="center"/>
            <w:hideMark/>
          </w:tcPr>
          <w:p w14:paraId="73A8240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Bianca Ramírez Zamora</w:t>
            </w:r>
            <w:r>
              <w:rPr>
                <w:rStyle w:val="eop"/>
                <w:rFonts w:ascii="Arial" w:hAnsi="Arial" w:cs="Arial"/>
                <w:sz w:val="18"/>
                <w:szCs w:val="18"/>
              </w:rPr>
              <w:t> </w:t>
            </w:r>
          </w:p>
        </w:tc>
      </w:tr>
      <w:tr w:rsidR="00FE1195" w14:paraId="30F49AAD" w14:textId="77777777" w:rsidTr="00A72156">
        <w:trPr>
          <w:trHeight w:val="405"/>
        </w:trPr>
        <w:tc>
          <w:tcPr>
            <w:tcW w:w="567" w:type="dxa"/>
            <w:vAlign w:val="center"/>
            <w:hideMark/>
          </w:tcPr>
          <w:p w14:paraId="7A0D8B3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74A201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clases de educación física y el reforzamiento de los rasgos de identidad de género en las niñas y los niños de II ciclo de enseñanza primaria.</w:t>
            </w:r>
            <w:r>
              <w:rPr>
                <w:rStyle w:val="eop"/>
                <w:rFonts w:ascii="Arial" w:hAnsi="Arial" w:cs="Arial"/>
                <w:sz w:val="18"/>
                <w:szCs w:val="18"/>
              </w:rPr>
              <w:t> </w:t>
            </w:r>
          </w:p>
        </w:tc>
        <w:tc>
          <w:tcPr>
            <w:tcW w:w="2693" w:type="dxa"/>
            <w:vAlign w:val="center"/>
            <w:hideMark/>
          </w:tcPr>
          <w:p w14:paraId="063128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Solís Bastos,</w:t>
            </w:r>
            <w:r>
              <w:rPr>
                <w:rStyle w:val="eop"/>
                <w:rFonts w:ascii="Arial" w:hAnsi="Arial" w:cs="Arial"/>
                <w:sz w:val="18"/>
                <w:szCs w:val="18"/>
              </w:rPr>
              <w:t> </w:t>
            </w:r>
          </w:p>
          <w:p w14:paraId="26FC1D1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Marjorie Valverde Castillo</w:t>
            </w:r>
            <w:r>
              <w:rPr>
                <w:rStyle w:val="eop"/>
                <w:rFonts w:ascii="Arial" w:hAnsi="Arial" w:cs="Arial"/>
                <w:sz w:val="18"/>
                <w:szCs w:val="18"/>
              </w:rPr>
              <w:t> </w:t>
            </w:r>
          </w:p>
        </w:tc>
      </w:tr>
      <w:tr w:rsidR="00FE1195" w14:paraId="508C6F55" w14:textId="77777777" w:rsidTr="00A72156">
        <w:trPr>
          <w:trHeight w:val="405"/>
        </w:trPr>
        <w:tc>
          <w:tcPr>
            <w:tcW w:w="567" w:type="dxa"/>
            <w:vAlign w:val="center"/>
            <w:hideMark/>
          </w:tcPr>
          <w:p w14:paraId="32DEB5D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24F2CE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experiencia de la violencia sexual en la infancia y/o adolescencia, apoyada por una terapia holística feminista, como una puerta de entrada para la transformación social: personal, relacional y estructural.</w:t>
            </w:r>
            <w:r>
              <w:rPr>
                <w:rStyle w:val="eop"/>
                <w:rFonts w:ascii="Arial" w:hAnsi="Arial" w:cs="Arial"/>
                <w:sz w:val="18"/>
                <w:szCs w:val="18"/>
              </w:rPr>
              <w:t> </w:t>
            </w:r>
          </w:p>
        </w:tc>
        <w:tc>
          <w:tcPr>
            <w:tcW w:w="2693" w:type="dxa"/>
            <w:vAlign w:val="center"/>
            <w:hideMark/>
          </w:tcPr>
          <w:p w14:paraId="11E9C73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Dellanira Pérez Naranjo</w:t>
            </w:r>
            <w:r>
              <w:rPr>
                <w:rStyle w:val="eop"/>
                <w:rFonts w:ascii="Arial" w:hAnsi="Arial" w:cs="Arial"/>
                <w:sz w:val="18"/>
                <w:szCs w:val="18"/>
              </w:rPr>
              <w:t> </w:t>
            </w:r>
          </w:p>
        </w:tc>
      </w:tr>
    </w:tbl>
    <w:p w14:paraId="7DA0417E" w14:textId="2E66EDD2" w:rsidR="00FE1195" w:rsidRPr="003E635D" w:rsidRDefault="00FE1195" w:rsidP="003E635D">
      <w:pPr>
        <w:pStyle w:val="paragraph"/>
        <w:spacing w:before="0" w:beforeAutospacing="0" w:after="0" w:afterAutospacing="0"/>
        <w:textAlignment w:val="baseline"/>
        <w:rPr>
          <w:rFonts w:ascii="Segoe UI" w:hAnsi="Segoe UI" w:cs="Segoe UI"/>
          <w:i/>
          <w:sz w:val="22"/>
          <w:szCs w:val="18"/>
        </w:rPr>
      </w:pPr>
      <w:r w:rsidRPr="003E635D">
        <w:rPr>
          <w:rStyle w:val="eop"/>
          <w:rFonts w:ascii="Arial" w:hAnsi="Arial" w:cs="Arial"/>
          <w:i/>
          <w:color w:val="000000"/>
          <w:sz w:val="22"/>
          <w:szCs w:val="22"/>
        </w:rPr>
        <w:t> </w:t>
      </w:r>
      <w:r w:rsidR="003E635D" w:rsidRPr="003E635D">
        <w:rPr>
          <w:rStyle w:val="eop"/>
          <w:rFonts w:ascii="Arial" w:hAnsi="Arial" w:cs="Arial"/>
          <w:i/>
          <w:color w:val="000000"/>
          <w:sz w:val="22"/>
          <w:szCs w:val="22"/>
        </w:rPr>
        <w:t>Nota</w:t>
      </w:r>
      <w:r w:rsidRPr="003E635D">
        <w:rPr>
          <w:rStyle w:val="normaltextrun"/>
          <w:rFonts w:ascii="Arial" w:hAnsi="Arial" w:cs="Arial"/>
          <w:i/>
          <w:color w:val="000000"/>
          <w:szCs w:val="20"/>
        </w:rPr>
        <w:t>: Elaboración de Valeria Ureña, Carolina Sánchez, Melissa Murillo y Jorge Araya (2023).</w:t>
      </w:r>
      <w:r w:rsidRPr="003E635D">
        <w:rPr>
          <w:rStyle w:val="eop"/>
          <w:rFonts w:ascii="Arial" w:hAnsi="Arial" w:cs="Arial"/>
          <w:i/>
          <w:color w:val="000000"/>
          <w:szCs w:val="20"/>
        </w:rPr>
        <w:t> </w:t>
      </w:r>
    </w:p>
    <w:p w14:paraId="15A0DD1E" w14:textId="626B3DD4" w:rsidR="00F95ADD" w:rsidRDefault="00FE1195" w:rsidP="004051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lastRenderedPageBreak/>
        <w:t>Los caminos hacia el nuevo plan de estudios 2023 </w:t>
      </w:r>
      <w:r>
        <w:rPr>
          <w:rStyle w:val="eop"/>
          <w:rFonts w:ascii="Arial" w:hAnsi="Arial" w:cs="Arial"/>
          <w:color w:val="000000"/>
        </w:rPr>
        <w:t> </w:t>
      </w:r>
    </w:p>
    <w:p w14:paraId="4D7934FE"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De cara al cierre de un plan de estudios e inicio de uno nuevo resultó de vital importancia tomar nota de las personas egresadas que ya atravesaron esta formación académica en dicha unidad académica y acumularon experiencia importante en el sector laboral. En este sentido hay ideas muy valiosas planteadas por las personas informantes: </w:t>
      </w:r>
      <w:r>
        <w:rPr>
          <w:rStyle w:val="eop"/>
          <w:rFonts w:ascii="Arial" w:hAnsi="Arial" w:cs="Arial"/>
          <w:color w:val="000000"/>
        </w:rPr>
        <w:t> </w:t>
      </w:r>
    </w:p>
    <w:p w14:paraId="3DF2DA1B"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eop"/>
          <w:rFonts w:ascii="Arial" w:hAnsi="Arial" w:cs="Arial"/>
          <w:color w:val="000000"/>
        </w:rPr>
        <w:t> </w:t>
      </w:r>
    </w:p>
    <w:p w14:paraId="28A60285"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Hay otras habilidades que se tienen que potenciar, cuando uno llega a un trabajo no siempre tiene tareas "de sociología" hay que aprender a redactar un oficio, gestionar reuniones con instituciones públicas o empresas, hacer un presupuesto, ese tipo de habilidades deben ser potenciadas.</w:t>
      </w:r>
      <w:r>
        <w:rPr>
          <w:rStyle w:val="eop"/>
          <w:rFonts w:ascii="Arial" w:hAnsi="Arial" w:cs="Arial"/>
          <w:color w:val="000000"/>
        </w:rPr>
        <w:t> </w:t>
      </w:r>
    </w:p>
    <w:p w14:paraId="03BB7173" w14:textId="77777777" w:rsidR="00FE1195" w:rsidRDefault="00FE1195" w:rsidP="00683A52">
      <w:pPr>
        <w:pStyle w:val="paragraph"/>
        <w:spacing w:before="0" w:beforeAutospacing="0" w:after="0" w:afterAutospacing="0" w:line="360" w:lineRule="auto"/>
        <w:ind w:left="1440" w:firstLine="720"/>
        <w:jc w:val="right"/>
        <w:textAlignment w:val="baseline"/>
        <w:rPr>
          <w:rFonts w:ascii="Segoe UI" w:hAnsi="Segoe UI" w:cs="Segoe UI"/>
          <w:sz w:val="18"/>
          <w:szCs w:val="18"/>
        </w:rPr>
      </w:pPr>
      <w:r>
        <w:rPr>
          <w:rStyle w:val="normaltextrun"/>
          <w:rFonts w:ascii="Arial" w:hAnsi="Arial" w:cs="Arial"/>
          <w:i/>
          <w:iCs/>
          <w:color w:val="000000"/>
        </w:rPr>
        <w:t>Informante 1</w:t>
      </w:r>
      <w:r>
        <w:rPr>
          <w:rStyle w:val="eop"/>
          <w:rFonts w:ascii="Arial" w:hAnsi="Arial" w:cs="Arial"/>
          <w:color w:val="000000"/>
        </w:rPr>
        <w:t> </w:t>
      </w:r>
    </w:p>
    <w:p w14:paraId="48FC070B" w14:textId="77777777" w:rsidR="00FE1195" w:rsidRDefault="00FE1195" w:rsidP="00683A52">
      <w:pPr>
        <w:pStyle w:val="paragraph"/>
        <w:spacing w:before="0" w:beforeAutospacing="0" w:after="0" w:afterAutospacing="0" w:line="360" w:lineRule="auto"/>
        <w:ind w:left="1440" w:firstLine="720"/>
        <w:jc w:val="right"/>
        <w:textAlignment w:val="baseline"/>
        <w:rPr>
          <w:rFonts w:ascii="Segoe UI" w:hAnsi="Segoe UI" w:cs="Segoe UI"/>
          <w:sz w:val="18"/>
          <w:szCs w:val="18"/>
        </w:rPr>
      </w:pPr>
      <w:r>
        <w:rPr>
          <w:rStyle w:val="eop"/>
          <w:rFonts w:ascii="Arial" w:hAnsi="Arial" w:cs="Arial"/>
          <w:color w:val="000000"/>
        </w:rPr>
        <w:t> </w:t>
      </w:r>
    </w:p>
    <w:p w14:paraId="07A708AA"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 xml:space="preserve">La parte de los trabajos finales de graduación debe ser más fluida, más expedita. Había una cierta tendencia en la Escuela de que se debía durar mucho, y ese proceso debe revisarse para hacerse más ágil para la persona estudiante. Un tema que se puede discutir mucho es hacer trabajos más comunitarios, trabajo de campo, que tengamos posibilidad de conocer más la realidad de las personas. En ese momento había como una cierta posición a algunos métodos y técnicas de investigación, pero no estaba como muy abierto (…)  [Hay </w:t>
      </w:r>
      <w:r>
        <w:rPr>
          <w:rStyle w:val="normaltextrun"/>
          <w:rFonts w:ascii="Arial" w:hAnsi="Arial" w:cs="Arial"/>
          <w:color w:val="000000"/>
        </w:rPr>
        <w:lastRenderedPageBreak/>
        <w:t>que incorporar] el debate actual sobre cómo se produce este conocimiento si es de una forma más extractiva o de una forma más horizontal con las poblaciones, y todo este tema, yo creería que hay una debilidad en ese campo porque estuvimos muy centrados en una lógica de investigación.</w:t>
      </w:r>
      <w:r>
        <w:rPr>
          <w:rStyle w:val="eop"/>
          <w:rFonts w:ascii="Arial" w:hAnsi="Arial" w:cs="Arial"/>
          <w:color w:val="000000"/>
        </w:rPr>
        <w:t> </w:t>
      </w:r>
    </w:p>
    <w:p w14:paraId="2E04292A" w14:textId="77777777" w:rsidR="00FE1195" w:rsidRDefault="00FE1195" w:rsidP="00683A52">
      <w:pPr>
        <w:pStyle w:val="paragraph"/>
        <w:spacing w:before="0" w:beforeAutospacing="0" w:after="0" w:afterAutospacing="0" w:line="360" w:lineRule="auto"/>
        <w:ind w:left="1440" w:firstLine="720"/>
        <w:jc w:val="right"/>
        <w:textAlignment w:val="baseline"/>
        <w:rPr>
          <w:rFonts w:ascii="Segoe UI" w:hAnsi="Segoe UI" w:cs="Segoe UI"/>
          <w:sz w:val="18"/>
          <w:szCs w:val="18"/>
        </w:rPr>
      </w:pPr>
      <w:r>
        <w:rPr>
          <w:rStyle w:val="normaltextrun"/>
          <w:rFonts w:ascii="Arial" w:hAnsi="Arial" w:cs="Arial"/>
          <w:i/>
          <w:iCs/>
          <w:color w:val="000000"/>
        </w:rPr>
        <w:t>Informante 2</w:t>
      </w:r>
      <w:r>
        <w:rPr>
          <w:rStyle w:val="eop"/>
          <w:rFonts w:ascii="Arial" w:hAnsi="Arial" w:cs="Arial"/>
          <w:color w:val="000000"/>
        </w:rPr>
        <w:t> </w:t>
      </w:r>
    </w:p>
    <w:p w14:paraId="70AC0E11"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Cuando íbamos a la práctica estábamos emocionados pero muy temerosos... Yo creo que si con anterioridad nos dan la oportunidad de visitar más empresas o instituciones a lo largo de la carrera aportaría más que otro ensayo. </w:t>
      </w:r>
      <w:r>
        <w:rPr>
          <w:rStyle w:val="eop"/>
          <w:rFonts w:ascii="Arial" w:hAnsi="Arial" w:cs="Arial"/>
          <w:color w:val="000000"/>
        </w:rPr>
        <w:t> </w:t>
      </w:r>
    </w:p>
    <w:p w14:paraId="13A48BE7" w14:textId="77777777" w:rsidR="00FE1195" w:rsidRDefault="00FE1195" w:rsidP="00683A52">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normaltextrun"/>
          <w:rFonts w:ascii="Arial" w:hAnsi="Arial" w:cs="Arial"/>
          <w:i/>
          <w:iCs/>
          <w:color w:val="000000"/>
        </w:rPr>
        <w:t>Informante 3</w:t>
      </w:r>
      <w:r>
        <w:rPr>
          <w:rStyle w:val="eop"/>
          <w:rFonts w:ascii="Arial" w:hAnsi="Arial" w:cs="Arial"/>
          <w:color w:val="000000"/>
        </w:rPr>
        <w:t> </w:t>
      </w:r>
    </w:p>
    <w:p w14:paraId="2A97DBC9" w14:textId="77777777" w:rsidR="00FE1195" w:rsidRDefault="00FE1195" w:rsidP="00683A52">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eop"/>
          <w:rFonts w:ascii="Arial" w:hAnsi="Arial" w:cs="Arial"/>
          <w:color w:val="000000"/>
        </w:rPr>
        <w:t> </w:t>
      </w:r>
    </w:p>
    <w:p w14:paraId="1ED770B5"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[A la Escuela] le hace también mucha falta la conexión con el sector público. Por ejemplo, el MEIC, el Ministerio de Economía y Comercio que está llevando a cabo una política de educación financiera en donde tiene todo un componente de migración. La Escuela de Sociología podría tener una alianza para también dar al MEIC insumos de cómo entender el contexto migratorio en Costa Rica para entender la educación financiera u otros temas.</w:t>
      </w:r>
      <w:r>
        <w:rPr>
          <w:rStyle w:val="eop"/>
          <w:rFonts w:ascii="Arial" w:hAnsi="Arial" w:cs="Arial"/>
          <w:color w:val="000000"/>
        </w:rPr>
        <w:t> </w:t>
      </w:r>
    </w:p>
    <w:p w14:paraId="4A0B9C8E" w14:textId="77777777" w:rsidR="00FE1195" w:rsidRDefault="00FE1195" w:rsidP="00683A52">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normaltextrun"/>
          <w:rFonts w:ascii="Arial" w:hAnsi="Arial" w:cs="Arial"/>
          <w:i/>
          <w:iCs/>
          <w:color w:val="000000"/>
        </w:rPr>
        <w:t>Informante 4</w:t>
      </w:r>
      <w:r>
        <w:rPr>
          <w:rStyle w:val="eop"/>
          <w:rFonts w:ascii="Arial" w:hAnsi="Arial" w:cs="Arial"/>
          <w:color w:val="000000"/>
        </w:rPr>
        <w:t> </w:t>
      </w:r>
    </w:p>
    <w:p w14:paraId="3A81D465" w14:textId="2AF3B509"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El aporte de estas experiencias de personas profesionales egresadas resultó vital para continuar evaluando el trabajo hecho. La formación en sociología presenta </w:t>
      </w:r>
      <w:r>
        <w:rPr>
          <w:rStyle w:val="normaltextrun"/>
          <w:rFonts w:ascii="Arial" w:hAnsi="Arial" w:cs="Arial"/>
          <w:color w:val="000000"/>
        </w:rPr>
        <w:lastRenderedPageBreak/>
        <w:t>retos y caminos diversos. La rigurosidad académica y la búsqueda de la excelencia y de la ética profesional deben seguir siendo el norte de la formación y la actualización de la oferta en las universidades. </w:t>
      </w:r>
      <w:r>
        <w:rPr>
          <w:rStyle w:val="eop"/>
          <w:rFonts w:ascii="Arial" w:hAnsi="Arial" w:cs="Arial"/>
          <w:color w:val="000000"/>
        </w:rPr>
        <w:t> </w:t>
      </w:r>
    </w:p>
    <w:p w14:paraId="6274DE01"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1BDF43F" w14:textId="6E4E79C8"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El nuevo plan de estudios que se empezó a implementar en el 2023 contiene diversos elementos disruptivos en la búsqueda de nuevas y mejores oportunidades de formación para el estudiantado. No obstante, es una responsabilidad imperante seguir vigilando el mejoramiento de los procesos, la vinculación con diferentes instancias públicas y privadas en el marco de las prácticas profesionales y las prácticas dirigidas –área en la que se ha avanzado ampliamente en los últimos tres años-; así como la exploración de los alcances de la disciplina con otras áreas de conocimiento históricamente más lejas, como la tecnología. </w:t>
      </w:r>
      <w:r>
        <w:rPr>
          <w:rStyle w:val="eop"/>
          <w:rFonts w:ascii="Arial" w:hAnsi="Arial" w:cs="Arial"/>
          <w:color w:val="000000"/>
        </w:rPr>
        <w:t> </w:t>
      </w:r>
    </w:p>
    <w:p w14:paraId="53A2E338"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F4FC84A" w14:textId="77777777" w:rsidR="00FE1195" w:rsidRDefault="00FE1195" w:rsidP="000759E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Sin duda, la actualización docente y la revisión constante del plan de estudios a través de las diversas consultas, seguirá siendo una potente herramienta para lograr cada vez un mayor posicionamiento de la sociología. Esto seguirá permitiendo ampliar el alcance y el impacto que la disciplina contiene para comprender mejor el mundo actual y aportar en la construcción de caminos que hagan más transitable la vida cada vez a más personas.</w:t>
      </w:r>
      <w:r>
        <w:rPr>
          <w:rStyle w:val="eop"/>
          <w:rFonts w:ascii="Arial" w:hAnsi="Arial" w:cs="Arial"/>
          <w:color w:val="000000"/>
        </w:rPr>
        <w:t> </w:t>
      </w:r>
    </w:p>
    <w:p w14:paraId="203119AD" w14:textId="77777777" w:rsidR="003E635D" w:rsidRDefault="003E635D" w:rsidP="00683A52">
      <w:pPr>
        <w:pStyle w:val="paragraph"/>
        <w:spacing w:before="0" w:beforeAutospacing="0" w:after="0" w:afterAutospacing="0" w:line="360" w:lineRule="auto"/>
        <w:ind w:firstLine="720"/>
        <w:jc w:val="both"/>
        <w:textAlignment w:val="baseline"/>
        <w:rPr>
          <w:rStyle w:val="eop"/>
          <w:rFonts w:ascii="Arial" w:hAnsi="Arial" w:cs="Arial"/>
          <w:color w:val="000000"/>
        </w:rPr>
      </w:pPr>
    </w:p>
    <w:p w14:paraId="65B14B79" w14:textId="77777777" w:rsidR="003E635D" w:rsidRDefault="003E635D" w:rsidP="00683A52">
      <w:pPr>
        <w:pStyle w:val="paragraph"/>
        <w:spacing w:before="0" w:beforeAutospacing="0" w:after="0" w:afterAutospacing="0" w:line="360" w:lineRule="auto"/>
        <w:ind w:firstLine="720"/>
        <w:jc w:val="both"/>
        <w:textAlignment w:val="baseline"/>
        <w:rPr>
          <w:rStyle w:val="eop"/>
          <w:rFonts w:ascii="Arial" w:hAnsi="Arial" w:cs="Arial"/>
          <w:color w:val="000000"/>
        </w:rPr>
      </w:pPr>
    </w:p>
    <w:p w14:paraId="02C38997" w14:textId="16B2D565" w:rsidR="00FE1195" w:rsidRDefault="00FE1195"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562BEDCB" w14:textId="3FF6CE64" w:rsidR="00F95ADD" w:rsidRDefault="00FE1195" w:rsidP="003E635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lastRenderedPageBreak/>
        <w:t>Conclusiones </w:t>
      </w:r>
      <w:r>
        <w:rPr>
          <w:rStyle w:val="eop"/>
          <w:rFonts w:ascii="Arial" w:hAnsi="Arial" w:cs="Arial"/>
          <w:color w:val="000000"/>
        </w:rPr>
        <w:t> </w:t>
      </w:r>
    </w:p>
    <w:p w14:paraId="749F7D37" w14:textId="4CF86F11"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Es importante recopilar el camino andado, sistematizar, comprender la estructura de los procesos desarrollados para que, a partir de su evaluación, se puedan desarrollar propuestas de mejoramiento continuo como las que actualmente impulsa la Escuela de Sociología de la Universidad Nacional en su nuevo Plan de Estudios. </w:t>
      </w:r>
      <w:r>
        <w:rPr>
          <w:rStyle w:val="eop"/>
          <w:rFonts w:ascii="Arial" w:hAnsi="Arial" w:cs="Arial"/>
          <w:color w:val="000000"/>
        </w:rPr>
        <w:t> </w:t>
      </w:r>
    </w:p>
    <w:p w14:paraId="71C9BF62"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5938D42" w14:textId="51C9B401"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ese sentido, el plan de estudios 2005-2022 desarrolló diversas oportunidades para las generaciones de estudiantes que tuvieron la oportunidad de cursarlo. Se destacaron elementos positivos como la sólida formación teórica y las capacidades de análisis crítico y riguroso de la realidad social, por su parte, también se presentan debilidades y elementos a tomar en cuenta para el mejoramiento frente a los desafíos de la sociología en nuestra era. Resaltaron, por ejemplo, dificultades para establecer alianzas con el mundo laboral, algunas debilidades en la formación cuantitativa y un requerimiento de mayor cantidad de experiencias de campo y trabajo con las comunidades.</w:t>
      </w:r>
      <w:r>
        <w:rPr>
          <w:rStyle w:val="eop"/>
          <w:rFonts w:ascii="Arial" w:hAnsi="Arial" w:cs="Arial"/>
          <w:color w:val="000000"/>
        </w:rPr>
        <w:t> </w:t>
      </w:r>
    </w:p>
    <w:p w14:paraId="420B779C"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89EF492" w14:textId="77777777" w:rsidR="00FE1195" w:rsidRDefault="00FE1195" w:rsidP="000759E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 xml:space="preserve">Respecto a la diversidad temática desarrollada en los TFG, se subrayó la amplia presencia de temáticas vinculadas al género, la identidad y la cultura, el mundo del trabajo, la sexualidad, el ambiente y los movimientos sociales. También tienen resaltó la presencia de temas como educación, seguridad, política, </w:t>
      </w:r>
      <w:r>
        <w:rPr>
          <w:rStyle w:val="normaltextrun"/>
          <w:rFonts w:ascii="Arial" w:hAnsi="Arial" w:cs="Arial"/>
          <w:color w:val="000000"/>
        </w:rPr>
        <w:lastRenderedPageBreak/>
        <w:t>migración, religión, desigualdades y bienestar. Existe amplia presencia de trabajos colectivos, lo que contabilizó 106 investigaciones desarrolladas por 161 personas.</w:t>
      </w:r>
      <w:r>
        <w:rPr>
          <w:rStyle w:val="eop"/>
          <w:rFonts w:ascii="Arial" w:hAnsi="Arial" w:cs="Arial"/>
          <w:color w:val="000000"/>
        </w:rPr>
        <w:t> </w:t>
      </w:r>
    </w:p>
    <w:p w14:paraId="75194579" w14:textId="77777777" w:rsidR="00FE1195" w:rsidRDefault="00FE1195"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658B3B40" w14:textId="77777777" w:rsidR="00FE1195" w:rsidRDefault="00FE1195" w:rsidP="00C9042C">
      <w:pPr>
        <w:pStyle w:val="paragraph"/>
        <w:spacing w:before="0" w:beforeAutospacing="0" w:after="0" w:afterAutospacing="0" w:line="360" w:lineRule="auto"/>
        <w:ind w:left="142"/>
        <w:jc w:val="both"/>
        <w:textAlignment w:val="baseline"/>
        <w:rPr>
          <w:rFonts w:ascii="Segoe UI" w:hAnsi="Segoe UI" w:cs="Segoe UI"/>
          <w:sz w:val="18"/>
          <w:szCs w:val="18"/>
        </w:rPr>
      </w:pPr>
      <w:r>
        <w:rPr>
          <w:rStyle w:val="normaltextrun"/>
          <w:rFonts w:ascii="Arial" w:hAnsi="Arial" w:cs="Arial"/>
          <w:color w:val="000000"/>
        </w:rPr>
        <w:t>La búsqueda de la excelencia en cualquier plan de estudios es un camino de trabajo constante, que implica construcción de redes dentro y fuera de la universidad y que requiere de devoluciones como ésta, para mirar lo andado, reconocer las rutas construidas y los baches existentes, de manera que sea posible generar diálogos y proponer nuevas vías que posibiliten, inclusive, colocar los cimientos de los caminos que aún no existen. </w:t>
      </w:r>
      <w:r>
        <w:rPr>
          <w:rStyle w:val="eop"/>
          <w:rFonts w:ascii="Arial" w:hAnsi="Arial" w:cs="Arial"/>
          <w:color w:val="000000"/>
        </w:rPr>
        <w:t> </w:t>
      </w:r>
    </w:p>
    <w:p w14:paraId="53F830DC" w14:textId="77777777" w:rsidR="00D36BA2" w:rsidRDefault="00D36BA2" w:rsidP="00683A52">
      <w:pPr>
        <w:spacing w:line="360" w:lineRule="auto"/>
        <w:jc w:val="both"/>
        <w:rPr>
          <w:rFonts w:ascii="Arial" w:hAnsi="Arial" w:cs="Arial"/>
          <w:b/>
          <w:bCs/>
        </w:rPr>
      </w:pPr>
    </w:p>
    <w:p w14:paraId="38EFA5E2" w14:textId="3FA82562" w:rsidR="00101707" w:rsidRPr="00BC0EA8" w:rsidRDefault="00D36BA2" w:rsidP="003E635D">
      <w:pPr>
        <w:spacing w:line="360" w:lineRule="auto"/>
        <w:jc w:val="both"/>
        <w:rPr>
          <w:rFonts w:ascii="Arial" w:hAnsi="Arial" w:cs="Arial"/>
          <w:lang w:val="pt-BR"/>
        </w:rPr>
      </w:pPr>
      <w:r w:rsidRPr="00BC0EA8">
        <w:rPr>
          <w:rFonts w:ascii="Arial" w:hAnsi="Arial" w:cs="Arial"/>
          <w:b/>
          <w:bCs/>
          <w:lang w:val="pt-BR"/>
        </w:rPr>
        <w:t>R</w:t>
      </w:r>
      <w:r w:rsidR="003E635D">
        <w:rPr>
          <w:rFonts w:ascii="Arial" w:hAnsi="Arial" w:cs="Arial"/>
          <w:b/>
          <w:bCs/>
          <w:lang w:val="pt-BR"/>
        </w:rPr>
        <w:t>eferencias</w:t>
      </w:r>
    </w:p>
    <w:p w14:paraId="14F2D7E9" w14:textId="1F228E73" w:rsidR="00FE1195" w:rsidRPr="003E635D" w:rsidRDefault="00FE1195" w:rsidP="003E635D">
      <w:pPr>
        <w:pStyle w:val="paragraph"/>
        <w:spacing w:before="0" w:beforeAutospacing="0" w:after="0" w:afterAutospacing="0" w:line="360" w:lineRule="auto"/>
        <w:ind w:left="709" w:hanging="709"/>
        <w:textAlignment w:val="baseline"/>
        <w:rPr>
          <w:rStyle w:val="eop"/>
          <w:rFonts w:ascii="Arial" w:hAnsi="Arial" w:cs="Arial"/>
          <w:color w:val="000000"/>
        </w:rPr>
      </w:pPr>
      <w:r w:rsidRPr="003E635D">
        <w:rPr>
          <w:rStyle w:val="normaltextrun"/>
          <w:rFonts w:ascii="Arial" w:hAnsi="Arial" w:cs="Arial"/>
          <w:color w:val="000000"/>
          <w:lang w:val="pt-BR"/>
        </w:rPr>
        <w:t xml:space="preserve">Caira Tovar, N. &amp; Lescher Soto, I. (2010). </w:t>
      </w:r>
      <w:r w:rsidRPr="003E635D">
        <w:rPr>
          <w:rStyle w:val="normaltextrun"/>
          <w:rFonts w:ascii="Arial" w:hAnsi="Arial" w:cs="Arial"/>
          <w:color w:val="000000"/>
        </w:rPr>
        <w:t>Impacto de la reforma del plan curricular en el rendimiento académico: Caso: Escuela de Sociología. </w:t>
      </w:r>
      <w:r w:rsidRPr="003E635D">
        <w:rPr>
          <w:rStyle w:val="normaltextrun"/>
          <w:rFonts w:ascii="Arial" w:hAnsi="Arial" w:cs="Arial"/>
          <w:i/>
          <w:iCs/>
          <w:color w:val="000000"/>
        </w:rPr>
        <w:t>Revista de Ciencias Sociales</w:t>
      </w:r>
      <w:r w:rsidRPr="003E635D">
        <w:rPr>
          <w:rStyle w:val="normaltextrun"/>
          <w:rFonts w:ascii="Arial" w:hAnsi="Arial" w:cs="Arial"/>
          <w:color w:val="000000"/>
        </w:rPr>
        <w:t>, </w:t>
      </w:r>
      <w:r w:rsidRPr="003E635D">
        <w:rPr>
          <w:rStyle w:val="normaltextrun"/>
          <w:rFonts w:ascii="Arial" w:hAnsi="Arial" w:cs="Arial"/>
          <w:i/>
          <w:iCs/>
          <w:color w:val="000000"/>
        </w:rPr>
        <w:t>16</w:t>
      </w:r>
      <w:r w:rsidRPr="003E635D">
        <w:rPr>
          <w:rStyle w:val="normaltextrun"/>
          <w:rFonts w:ascii="Arial" w:hAnsi="Arial" w:cs="Arial"/>
          <w:color w:val="000000"/>
        </w:rPr>
        <w:t xml:space="preserve">(2), 280-291. Recuperado en 02 de abril de 2026, </w:t>
      </w:r>
      <w:r w:rsidRPr="003E635D">
        <w:rPr>
          <w:rStyle w:val="normaltextrun"/>
          <w:rFonts w:ascii="Arial" w:hAnsi="Arial" w:cs="Arial"/>
        </w:rPr>
        <w:t>de </w:t>
      </w:r>
      <w:hyperlink r:id="rId14" w:tgtFrame="_blank" w:history="1">
        <w:r w:rsidRPr="003E635D">
          <w:rPr>
            <w:rStyle w:val="normaltextrun"/>
            <w:rFonts w:ascii="Arial" w:hAnsi="Arial" w:cs="Arial"/>
          </w:rPr>
          <w:t>http://ve.scielo.org/scielo.php?script=sci_arttext&amp;pid=S1315-95182010000200009&amp;lng=es&amp;tlng=es</w:t>
        </w:r>
      </w:hyperlink>
      <w:r w:rsidRPr="003E635D">
        <w:rPr>
          <w:rStyle w:val="normaltextrun"/>
          <w:rFonts w:ascii="Arial" w:hAnsi="Arial" w:cs="Arial"/>
        </w:rPr>
        <w:t>.</w:t>
      </w:r>
      <w:r w:rsidRPr="003E635D">
        <w:rPr>
          <w:rStyle w:val="eop"/>
          <w:rFonts w:ascii="Arial" w:hAnsi="Arial" w:cs="Arial"/>
        </w:rPr>
        <w:t> </w:t>
      </w:r>
    </w:p>
    <w:p w14:paraId="32F537E4" w14:textId="5B90DC3A"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eop"/>
          <w:rFonts w:ascii="Arial" w:hAnsi="Arial" w:cs="Arial"/>
          <w:sz w:val="22"/>
          <w:szCs w:val="22"/>
        </w:rPr>
        <w:t> </w:t>
      </w:r>
      <w:proofErr w:type="spellStart"/>
      <w:r w:rsidRPr="003E635D">
        <w:rPr>
          <w:rStyle w:val="normaltextrun"/>
          <w:rFonts w:ascii="Arial" w:hAnsi="Arial" w:cs="Arial"/>
          <w:color w:val="000000"/>
          <w:lang w:val="pt-BR"/>
        </w:rPr>
        <w:t>Chaverri</w:t>
      </w:r>
      <w:proofErr w:type="spellEnd"/>
      <w:r w:rsidRPr="003E635D">
        <w:rPr>
          <w:rStyle w:val="normaltextrun"/>
          <w:rFonts w:ascii="Arial" w:hAnsi="Arial" w:cs="Arial"/>
          <w:color w:val="000000"/>
          <w:lang w:val="pt-BR"/>
        </w:rPr>
        <w:t xml:space="preserve"> Chaves, D., Redondo </w:t>
      </w:r>
      <w:proofErr w:type="spellStart"/>
      <w:r w:rsidRPr="003E635D">
        <w:rPr>
          <w:rStyle w:val="normaltextrun"/>
          <w:rFonts w:ascii="Arial" w:hAnsi="Arial" w:cs="Arial"/>
          <w:color w:val="000000"/>
          <w:lang w:val="pt-BR"/>
        </w:rPr>
        <w:t>Ríos</w:t>
      </w:r>
      <w:proofErr w:type="spellEnd"/>
      <w:r w:rsidRPr="003E635D">
        <w:rPr>
          <w:rStyle w:val="normaltextrun"/>
          <w:rFonts w:ascii="Arial" w:hAnsi="Arial" w:cs="Arial"/>
          <w:color w:val="000000"/>
          <w:lang w:val="pt-BR"/>
        </w:rPr>
        <w:t xml:space="preserve">, M., &amp; Ruís Delgado, D. (2022). </w:t>
      </w:r>
      <w:r w:rsidRPr="003E635D">
        <w:rPr>
          <w:rStyle w:val="normaltextrun"/>
          <w:rFonts w:ascii="Arial" w:hAnsi="Arial" w:cs="Arial"/>
          <w:color w:val="000000"/>
        </w:rPr>
        <w:t>Perspectiva estudiantil sobre el plan de estudios de la carrera de Sociología de la Universidad Nacional de Costa Rica. Actualidades Investigativas en Educación, 22(1), 1-26. doi:https://doi.org/10.15517/aie.v22i1.47467 </w:t>
      </w:r>
      <w:r w:rsidRPr="003E635D">
        <w:rPr>
          <w:rStyle w:val="normaltextrun"/>
          <w:color w:val="000000"/>
        </w:rPr>
        <w:t> </w:t>
      </w:r>
    </w:p>
    <w:p w14:paraId="0727A0A3" w14:textId="32A03A97"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normaltextrun"/>
          <w:rFonts w:ascii="Arial" w:hAnsi="Arial" w:cs="Arial"/>
          <w:color w:val="000000"/>
        </w:rPr>
        <w:lastRenderedPageBreak/>
        <w:t>Franco, J. (2024).</w:t>
      </w:r>
      <w:r w:rsidR="00683A52" w:rsidRPr="003E635D">
        <w:rPr>
          <w:rStyle w:val="normaltextrun"/>
          <w:rFonts w:ascii="Arial" w:hAnsi="Arial" w:cs="Arial"/>
          <w:color w:val="000000"/>
        </w:rPr>
        <w:t xml:space="preserve"> </w:t>
      </w:r>
      <w:r w:rsidRPr="003E635D">
        <w:rPr>
          <w:rStyle w:val="normaltextrun"/>
          <w:rFonts w:ascii="Arial" w:hAnsi="Arial" w:cs="Arial"/>
          <w:color w:val="000000"/>
        </w:rPr>
        <w:t>Pautas para actualizar el currículo de Sociología en la Universidad de El Salvador. Revista Guatemalteca De Educación Superior, 7(2), 92-106. </w:t>
      </w:r>
      <w:hyperlink r:id="rId15" w:tgtFrame="_blank" w:history="1">
        <w:r w:rsidRPr="003E635D">
          <w:rPr>
            <w:rStyle w:val="normaltextrun"/>
            <w:rFonts w:ascii="Arial" w:hAnsi="Arial" w:cs="Arial"/>
            <w:color w:val="000000"/>
          </w:rPr>
          <w:t>https://doi.org/10.46954/revistages.v7i2.138</w:t>
        </w:r>
      </w:hyperlink>
      <w:r w:rsidRPr="003E635D">
        <w:rPr>
          <w:rStyle w:val="normaltextrun"/>
          <w:color w:val="000000"/>
        </w:rPr>
        <w:t> </w:t>
      </w:r>
    </w:p>
    <w:p w14:paraId="3BF39D34" w14:textId="2EA39D35"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normaltextrun"/>
          <w:rFonts w:ascii="Arial" w:hAnsi="Arial" w:cs="Arial"/>
          <w:color w:val="000000"/>
        </w:rPr>
        <w:t>Muñoz Landázuri, M., Castro Aguilar, G.F., &amp; Martillo Alcívar, I.A. (2024). Transformación curricular en sociología para potenciar el desarrollo integral de profesionales en la Universidad de Guayaquil. Revista Científica y Arbitrada de Ciencias Sociales y Trabajo Social: Tejedora.</w:t>
      </w:r>
      <w:r w:rsidRPr="003E635D">
        <w:rPr>
          <w:rStyle w:val="normaltextrun"/>
          <w:color w:val="000000"/>
        </w:rPr>
        <w:t> </w:t>
      </w:r>
    </w:p>
    <w:p w14:paraId="10C2A108" w14:textId="10BB5573"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normaltextrun"/>
          <w:rFonts w:ascii="Arial" w:hAnsi="Arial" w:cs="Arial"/>
          <w:color w:val="000000"/>
        </w:rPr>
        <w:t>Redondo Ríos, M. (2021). Informe de valoración y opinión del plan de estudios: población empleadora y egresada en Sociología, 2021. Archivo Escuela de Sociología, Universidad Nacional.</w:t>
      </w:r>
      <w:r w:rsidRPr="003E635D">
        <w:rPr>
          <w:rStyle w:val="normaltextrun"/>
          <w:color w:val="000000"/>
        </w:rPr>
        <w:t> </w:t>
      </w:r>
    </w:p>
    <w:p w14:paraId="7B99EE7F" w14:textId="77777777" w:rsidR="00FE1195" w:rsidRPr="003E635D" w:rsidRDefault="00FE1195" w:rsidP="003E635D">
      <w:pPr>
        <w:pStyle w:val="paragraph"/>
        <w:spacing w:before="0" w:beforeAutospacing="0" w:after="0" w:afterAutospacing="0" w:line="360" w:lineRule="auto"/>
        <w:ind w:left="709" w:hanging="709"/>
        <w:textAlignment w:val="baseline"/>
        <w:rPr>
          <w:rStyle w:val="normaltextrun"/>
          <w:rFonts w:ascii="Arial" w:hAnsi="Arial" w:cs="Arial"/>
          <w:color w:val="000000"/>
        </w:rPr>
      </w:pPr>
      <w:r w:rsidRPr="003E635D">
        <w:rPr>
          <w:rStyle w:val="normaltextrun"/>
          <w:rFonts w:ascii="Arial" w:hAnsi="Arial" w:cs="Arial"/>
          <w:color w:val="000000"/>
        </w:rPr>
        <w:t>Sánchez Hernández, C. (2020). Sistematización de resultados del instrumento de consulta al personal académico. Archivo Escuela de Sociología, Universidad Nacional.  </w:t>
      </w:r>
      <w:r w:rsidRPr="003E635D">
        <w:rPr>
          <w:rStyle w:val="normaltextrun"/>
          <w:rFonts w:ascii="Arial" w:hAnsi="Arial" w:cs="Arial"/>
        </w:rPr>
        <w:t> </w:t>
      </w:r>
    </w:p>
    <w:p w14:paraId="5CBBA964" w14:textId="77777777" w:rsidR="00190DE8" w:rsidRPr="003E635D" w:rsidRDefault="00190DE8" w:rsidP="003E635D">
      <w:pPr>
        <w:spacing w:line="360" w:lineRule="auto"/>
        <w:ind w:hanging="709"/>
        <w:rPr>
          <w:rStyle w:val="normaltextrun"/>
          <w:color w:val="000000"/>
          <w:lang w:eastAsia="es-CR"/>
        </w:rPr>
      </w:pPr>
    </w:p>
    <w:sectPr w:rsidR="00190DE8" w:rsidRPr="003E635D" w:rsidSect="00A24DD7">
      <w:headerReference w:type="default" r:id="rId16"/>
      <w:footerReference w:type="default" r:id="rId17"/>
      <w:pgSz w:w="12240" w:h="15840"/>
      <w:pgMar w:top="1417" w:right="1750" w:bottom="1411" w:left="1701" w:header="708" w:footer="708"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CF2DA" w14:textId="77777777" w:rsidR="00C469B1" w:rsidRDefault="00C469B1" w:rsidP="003C3F58">
      <w:r>
        <w:separator/>
      </w:r>
    </w:p>
  </w:endnote>
  <w:endnote w:type="continuationSeparator" w:id="0">
    <w:p w14:paraId="04C42BEE" w14:textId="77777777" w:rsidR="00C469B1" w:rsidRDefault="00C469B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5950B534" w14:textId="77777777" w:rsidR="00C469B1" w:rsidRPr="002E52DF" w:rsidRDefault="00C469B1"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41DA986" w14:textId="77777777" w:rsidR="00C469B1" w:rsidRDefault="00C469B1" w:rsidP="0020679D">
        <w:pPr>
          <w:pStyle w:val="Sinespaciado"/>
          <w:jc w:val="center"/>
          <w:rPr>
            <w:rFonts w:ascii="Agency FB" w:hAnsi="Agency FB"/>
            <w:b/>
            <w:color w:val="E36C0A"/>
          </w:rPr>
        </w:pPr>
        <w:r w:rsidRPr="00FE1195">
          <w:rPr>
            <w:rFonts w:ascii="Agency FB" w:hAnsi="Agency FB"/>
            <w:b/>
            <w:color w:val="E36C0A"/>
          </w:rPr>
          <w:t>Los caminos de la sociología en la UNA: análisis temático de trabajos finales de graduación y otros recorridos hacia el rediseño del plan de estudios</w:t>
        </w:r>
      </w:p>
      <w:p w14:paraId="44587916" w14:textId="242A9142" w:rsidR="00C469B1" w:rsidRPr="006E7306" w:rsidRDefault="00C469B1" w:rsidP="0020679D">
        <w:pPr>
          <w:pStyle w:val="Sinespaciado"/>
          <w:jc w:val="center"/>
          <w:rPr>
            <w:rFonts w:ascii="Agency FB" w:hAnsi="Agency FB"/>
            <w:color w:val="E36C0A"/>
            <w:lang w:val="pt-BR"/>
          </w:rPr>
        </w:pPr>
        <w:r w:rsidRPr="006E7306">
          <w:rPr>
            <w:rFonts w:ascii="Agency FB" w:hAnsi="Agency FB"/>
            <w:color w:val="E36C0A"/>
            <w:lang w:val="pt-BR"/>
          </w:rPr>
          <w:t>Carolina Sánchez</w:t>
        </w:r>
        <w:r>
          <w:rPr>
            <w:rFonts w:ascii="Agency FB" w:hAnsi="Agency FB"/>
            <w:color w:val="E36C0A"/>
            <w:lang w:val="pt-BR"/>
          </w:rPr>
          <w:t>-</w:t>
        </w:r>
        <w:r w:rsidRPr="006E7306">
          <w:rPr>
            <w:rFonts w:ascii="Agency FB" w:hAnsi="Agency FB"/>
            <w:color w:val="E36C0A"/>
            <w:lang w:val="pt-BR"/>
          </w:rPr>
          <w:t>Hernández</w:t>
        </w:r>
      </w:p>
      <w:p w14:paraId="112A1E95" w14:textId="21872754" w:rsidR="00C469B1" w:rsidRPr="00874C49" w:rsidRDefault="00C469B1" w:rsidP="0020679D">
        <w:pPr>
          <w:pStyle w:val="Sinespaciado"/>
          <w:jc w:val="center"/>
          <w:rPr>
            <w:rFonts w:ascii="Agency FB" w:hAnsi="Agency FB"/>
            <w:color w:val="E36C0A"/>
            <w:lang w:val="pt-BR"/>
          </w:rPr>
        </w:pPr>
        <w:r w:rsidRPr="00874C49">
          <w:rPr>
            <w:rFonts w:ascii="Agency FB" w:hAnsi="Agency FB"/>
            <w:color w:val="E36C0A"/>
            <w:lang w:val="pt-BR"/>
          </w:rPr>
          <w:t xml:space="preserve">DOI: </w:t>
        </w:r>
        <w:r w:rsidRPr="00C76676">
          <w:rPr>
            <w:rFonts w:ascii="Agency FB" w:hAnsi="Agency FB"/>
            <w:color w:val="0070C0"/>
            <w:lang w:val="pt-BR"/>
          </w:rPr>
          <w:t>http://dx.doi.org/10.22458/caes.v17i1.5438</w:t>
        </w:r>
      </w:p>
      <w:p w14:paraId="17E3E896" w14:textId="77777777" w:rsidR="00C469B1" w:rsidRPr="0066186F" w:rsidRDefault="00C469B1" w:rsidP="0020679D">
        <w:pPr>
          <w:pStyle w:val="Sinespaciado"/>
          <w:tabs>
            <w:tab w:val="center" w:pos="4929"/>
            <w:tab w:val="left" w:pos="8661"/>
          </w:tabs>
          <w:rPr>
            <w:rFonts w:ascii="Agency FB" w:hAnsi="Agency FB"/>
            <w:color w:val="E36C0A"/>
          </w:rPr>
        </w:pPr>
        <w:r w:rsidRPr="00874C49">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1D5E8DA6" w14:textId="77777777" w:rsidR="00C469B1" w:rsidRPr="0066186F" w:rsidRDefault="00C469B1"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4F6CD3E6" w14:textId="77777777" w:rsidR="00C469B1" w:rsidRDefault="00C469B1">
        <w:pPr>
          <w:pStyle w:val="Piedepgina"/>
          <w:jc w:val="right"/>
        </w:pPr>
        <w:r>
          <w:fldChar w:fldCharType="begin"/>
        </w:r>
        <w:r>
          <w:instrText>PAGE   \* MERGEFORMAT</w:instrText>
        </w:r>
        <w:r>
          <w:fldChar w:fldCharType="separate"/>
        </w:r>
        <w:r>
          <w:rPr>
            <w:lang w:val="es-ES"/>
          </w:rPr>
          <w:t>2</w:t>
        </w:r>
        <w:r>
          <w:fldChar w:fldCharType="end"/>
        </w:r>
      </w:p>
    </w:sdtContent>
  </w:sdt>
  <w:p w14:paraId="1D09FA0B" w14:textId="77777777" w:rsidR="00C469B1" w:rsidRPr="0020679D" w:rsidRDefault="00C469B1">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AEC4C" w14:textId="77777777" w:rsidR="00C469B1" w:rsidRDefault="00C469B1" w:rsidP="003C3F58">
      <w:r>
        <w:separator/>
      </w:r>
    </w:p>
  </w:footnote>
  <w:footnote w:type="continuationSeparator" w:id="0">
    <w:p w14:paraId="6D0D2B50" w14:textId="77777777" w:rsidR="00C469B1" w:rsidRDefault="00C469B1" w:rsidP="003C3F58">
      <w:r>
        <w:continuationSeparator/>
      </w:r>
    </w:p>
  </w:footnote>
  <w:footnote w:id="1">
    <w:p w14:paraId="713BE208" w14:textId="7A9D3092" w:rsidR="00C469B1" w:rsidRPr="00F568E6" w:rsidRDefault="00C469B1" w:rsidP="00A82B98">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DC1697">
        <w:rPr>
          <w:rFonts w:ascii="Arial" w:hAnsi="Arial" w:cs="Arial"/>
          <w:color w:val="000000" w:themeColor="text1"/>
          <w:sz w:val="18"/>
          <w:szCs w:val="18"/>
        </w:rPr>
        <w:t>Licenciada en Sociología y Máster en Estudios de las Mujeres, Géneros y Sexualidades, ambos por la Universidad de Costa Rica (UCR).</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B204E0">
        <w:rPr>
          <w:rFonts w:ascii="Arial" w:hAnsi="Arial" w:cs="Arial"/>
          <w:color w:val="0070C0"/>
          <w:sz w:val="20"/>
          <w:szCs w:val="20"/>
          <w:lang w:eastAsia="es-CR"/>
        </w:rPr>
        <w:t>https://orcid.org/0000-0003-4671-5119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B186" w14:textId="1A3F71E5" w:rsidR="00C469B1" w:rsidRPr="00FE0969" w:rsidRDefault="00C469B1" w:rsidP="00A82B98">
    <w:pPr>
      <w:pStyle w:val="Sinespaciado"/>
      <w:jc w:val="center"/>
      <w:rPr>
        <w:rFonts w:ascii="Agency FB" w:hAnsi="Agency FB"/>
        <w:color w:val="E36C0A"/>
      </w:rPr>
    </w:pPr>
    <w:bookmarkStart w:id="1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Pr="00C76676">
      <w:rPr>
        <w:rFonts w:ascii="Agency FB" w:hAnsi="Agency FB"/>
        <w:color w:val="E36C0A"/>
        <w:sz w:val="20"/>
        <w:szCs w:val="20"/>
      </w:rPr>
      <w:t>137-177</w:t>
    </w: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2CE73EAB" w14:textId="77777777" w:rsidR="00C469B1" w:rsidRPr="0081623B" w:rsidRDefault="00B204E0" w:rsidP="00A82B98">
    <w:pPr>
      <w:pStyle w:val="Sinespaciado"/>
      <w:jc w:val="center"/>
      <w:rPr>
        <w:rFonts w:ascii="Agency FB" w:hAnsi="Agency FB"/>
        <w:color w:val="E36C0A"/>
      </w:rPr>
    </w:pPr>
    <w:hyperlink r:id="rId2" w:history="1">
      <w:r w:rsidR="00C469B1" w:rsidRPr="0081623B">
        <w:rPr>
          <w:color w:val="E36C0A"/>
        </w:rPr>
        <w:t>http://revistas.uned.ac.cr./index.php/revistacalidad</w:t>
      </w:r>
    </w:hyperlink>
  </w:p>
  <w:p w14:paraId="3E5BE98F" w14:textId="77777777" w:rsidR="00C469B1" w:rsidRPr="0081623B" w:rsidRDefault="00C469B1"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671BD8B5" w14:textId="77777777" w:rsidR="00C469B1" w:rsidRDefault="00C469B1"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325575B7" w14:textId="77777777" w:rsidR="00C469B1" w:rsidRDefault="00C46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56B9"/>
    <w:rsid w:val="000759ED"/>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342B"/>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55"/>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D50A3"/>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677D1"/>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4DC"/>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088"/>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44D9"/>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635D"/>
    <w:rsid w:val="003F0481"/>
    <w:rsid w:val="003F44F5"/>
    <w:rsid w:val="003F4747"/>
    <w:rsid w:val="00400EA4"/>
    <w:rsid w:val="00403008"/>
    <w:rsid w:val="00403E7A"/>
    <w:rsid w:val="0040518F"/>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0C53"/>
    <w:rsid w:val="00451552"/>
    <w:rsid w:val="004516C5"/>
    <w:rsid w:val="00454DC3"/>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A85"/>
    <w:rsid w:val="00481B00"/>
    <w:rsid w:val="00481BCA"/>
    <w:rsid w:val="0048384E"/>
    <w:rsid w:val="00485B80"/>
    <w:rsid w:val="004860FC"/>
    <w:rsid w:val="00491411"/>
    <w:rsid w:val="004969B8"/>
    <w:rsid w:val="00497788"/>
    <w:rsid w:val="004A5542"/>
    <w:rsid w:val="004B426C"/>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69C6"/>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A52"/>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E5B20"/>
    <w:rsid w:val="006E7306"/>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158C"/>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6FE"/>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4C4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A6C06"/>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4EA6"/>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4A23"/>
    <w:rsid w:val="00951F9C"/>
    <w:rsid w:val="009537BC"/>
    <w:rsid w:val="00953E41"/>
    <w:rsid w:val="00954B63"/>
    <w:rsid w:val="00955AE3"/>
    <w:rsid w:val="00957021"/>
    <w:rsid w:val="00957B57"/>
    <w:rsid w:val="009645A3"/>
    <w:rsid w:val="00966C65"/>
    <w:rsid w:val="009675DA"/>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136"/>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4DD7"/>
    <w:rsid w:val="00A2745F"/>
    <w:rsid w:val="00A27677"/>
    <w:rsid w:val="00A332A4"/>
    <w:rsid w:val="00A33BA0"/>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1ADC"/>
    <w:rsid w:val="00A72156"/>
    <w:rsid w:val="00A72AAA"/>
    <w:rsid w:val="00A72F88"/>
    <w:rsid w:val="00A74B1A"/>
    <w:rsid w:val="00A74CFD"/>
    <w:rsid w:val="00A753C8"/>
    <w:rsid w:val="00A75810"/>
    <w:rsid w:val="00A80D4D"/>
    <w:rsid w:val="00A816D2"/>
    <w:rsid w:val="00A82B98"/>
    <w:rsid w:val="00A8302A"/>
    <w:rsid w:val="00A831C5"/>
    <w:rsid w:val="00A849E6"/>
    <w:rsid w:val="00A87BF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01AA"/>
    <w:rsid w:val="00AD1492"/>
    <w:rsid w:val="00AD24A6"/>
    <w:rsid w:val="00AD2804"/>
    <w:rsid w:val="00AD2B2D"/>
    <w:rsid w:val="00AD60CF"/>
    <w:rsid w:val="00AD7BF3"/>
    <w:rsid w:val="00AE20F4"/>
    <w:rsid w:val="00AE2A0F"/>
    <w:rsid w:val="00AE35C8"/>
    <w:rsid w:val="00AE398C"/>
    <w:rsid w:val="00AE4078"/>
    <w:rsid w:val="00AE6B8E"/>
    <w:rsid w:val="00AF29BA"/>
    <w:rsid w:val="00AF3165"/>
    <w:rsid w:val="00AF3170"/>
    <w:rsid w:val="00AF56F6"/>
    <w:rsid w:val="00AF6E60"/>
    <w:rsid w:val="00AF746C"/>
    <w:rsid w:val="00B02E66"/>
    <w:rsid w:val="00B04F39"/>
    <w:rsid w:val="00B06CE5"/>
    <w:rsid w:val="00B10E7C"/>
    <w:rsid w:val="00B114F7"/>
    <w:rsid w:val="00B151B6"/>
    <w:rsid w:val="00B1656A"/>
    <w:rsid w:val="00B204E0"/>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87486"/>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0EA8"/>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0F26"/>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9B1"/>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6676"/>
    <w:rsid w:val="00C77132"/>
    <w:rsid w:val="00C7717E"/>
    <w:rsid w:val="00C777C5"/>
    <w:rsid w:val="00C861A3"/>
    <w:rsid w:val="00C9042C"/>
    <w:rsid w:val="00C904C7"/>
    <w:rsid w:val="00C91386"/>
    <w:rsid w:val="00C93696"/>
    <w:rsid w:val="00C93707"/>
    <w:rsid w:val="00C93BE2"/>
    <w:rsid w:val="00C94B5F"/>
    <w:rsid w:val="00C97672"/>
    <w:rsid w:val="00C97D87"/>
    <w:rsid w:val="00CA0FEC"/>
    <w:rsid w:val="00CA1E85"/>
    <w:rsid w:val="00CA4DFD"/>
    <w:rsid w:val="00CA52A7"/>
    <w:rsid w:val="00CA5B98"/>
    <w:rsid w:val="00CA78A3"/>
    <w:rsid w:val="00CB196B"/>
    <w:rsid w:val="00CB5853"/>
    <w:rsid w:val="00CB76BB"/>
    <w:rsid w:val="00CC04A1"/>
    <w:rsid w:val="00CC20E9"/>
    <w:rsid w:val="00CC7AB7"/>
    <w:rsid w:val="00CD0058"/>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B87"/>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2791"/>
    <w:rsid w:val="00D567FB"/>
    <w:rsid w:val="00D56BA6"/>
    <w:rsid w:val="00D57E8F"/>
    <w:rsid w:val="00D62879"/>
    <w:rsid w:val="00D64D77"/>
    <w:rsid w:val="00D664F4"/>
    <w:rsid w:val="00D70FEF"/>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A69A0"/>
    <w:rsid w:val="00DB05E7"/>
    <w:rsid w:val="00DB1AC2"/>
    <w:rsid w:val="00DB3216"/>
    <w:rsid w:val="00DB3B84"/>
    <w:rsid w:val="00DB4549"/>
    <w:rsid w:val="00DB53EE"/>
    <w:rsid w:val="00DB7AE2"/>
    <w:rsid w:val="00DC1697"/>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3EAF"/>
    <w:rsid w:val="00F8549F"/>
    <w:rsid w:val="00F86AA2"/>
    <w:rsid w:val="00F87210"/>
    <w:rsid w:val="00F87D82"/>
    <w:rsid w:val="00F92BD0"/>
    <w:rsid w:val="00F93D89"/>
    <w:rsid w:val="00F9579F"/>
    <w:rsid w:val="00F95ADD"/>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1195"/>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FE1195"/>
  </w:style>
  <w:style w:type="character" w:customStyle="1" w:styleId="eop">
    <w:name w:val="eop"/>
    <w:basedOn w:val="Fuentedeprrafopredeter"/>
    <w:rsid w:val="00FE1195"/>
  </w:style>
  <w:style w:type="character" w:customStyle="1" w:styleId="fieldrange">
    <w:name w:val="fieldrange"/>
    <w:basedOn w:val="Fuentedeprrafopredeter"/>
    <w:rsid w:val="00FE1195"/>
  </w:style>
  <w:style w:type="paragraph" w:customStyle="1" w:styleId="paragraph">
    <w:name w:val="paragraph"/>
    <w:basedOn w:val="Normal"/>
    <w:rsid w:val="00FE1195"/>
    <w:pPr>
      <w:spacing w:before="100" w:beforeAutospacing="1" w:after="100" w:afterAutospacing="1"/>
    </w:pPr>
    <w:rPr>
      <w:lang w:eastAsia="es-CR"/>
    </w:rPr>
  </w:style>
  <w:style w:type="character" w:customStyle="1" w:styleId="superscript">
    <w:name w:val="superscript"/>
    <w:basedOn w:val="Fuentedeprrafopredeter"/>
    <w:rsid w:val="00FE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39750470">
      <w:bodyDiv w:val="1"/>
      <w:marLeft w:val="0"/>
      <w:marRight w:val="0"/>
      <w:marTop w:val="0"/>
      <w:marBottom w:val="0"/>
      <w:divBdr>
        <w:top w:val="none" w:sz="0" w:space="0" w:color="auto"/>
        <w:left w:val="none" w:sz="0" w:space="0" w:color="auto"/>
        <w:bottom w:val="none" w:sz="0" w:space="0" w:color="auto"/>
        <w:right w:val="none" w:sz="0" w:space="0" w:color="auto"/>
      </w:divBdr>
      <w:divsChild>
        <w:div w:id="1851068483">
          <w:marLeft w:val="0"/>
          <w:marRight w:val="0"/>
          <w:marTop w:val="0"/>
          <w:marBottom w:val="0"/>
          <w:divBdr>
            <w:top w:val="none" w:sz="0" w:space="0" w:color="auto"/>
            <w:left w:val="none" w:sz="0" w:space="0" w:color="auto"/>
            <w:bottom w:val="none" w:sz="0" w:space="0" w:color="auto"/>
            <w:right w:val="none" w:sz="0" w:space="0" w:color="auto"/>
          </w:divBdr>
        </w:div>
        <w:div w:id="1427112233">
          <w:marLeft w:val="0"/>
          <w:marRight w:val="0"/>
          <w:marTop w:val="0"/>
          <w:marBottom w:val="0"/>
          <w:divBdr>
            <w:top w:val="none" w:sz="0" w:space="0" w:color="auto"/>
            <w:left w:val="none" w:sz="0" w:space="0" w:color="auto"/>
            <w:bottom w:val="none" w:sz="0" w:space="0" w:color="auto"/>
            <w:right w:val="none" w:sz="0" w:space="0" w:color="auto"/>
          </w:divBdr>
        </w:div>
        <w:div w:id="190918876">
          <w:marLeft w:val="0"/>
          <w:marRight w:val="0"/>
          <w:marTop w:val="0"/>
          <w:marBottom w:val="0"/>
          <w:divBdr>
            <w:top w:val="none" w:sz="0" w:space="0" w:color="auto"/>
            <w:left w:val="none" w:sz="0" w:space="0" w:color="auto"/>
            <w:bottom w:val="none" w:sz="0" w:space="0" w:color="auto"/>
            <w:right w:val="none" w:sz="0" w:space="0" w:color="auto"/>
          </w:divBdr>
        </w:div>
        <w:div w:id="1909806206">
          <w:marLeft w:val="0"/>
          <w:marRight w:val="0"/>
          <w:marTop w:val="0"/>
          <w:marBottom w:val="0"/>
          <w:divBdr>
            <w:top w:val="none" w:sz="0" w:space="0" w:color="auto"/>
            <w:left w:val="none" w:sz="0" w:space="0" w:color="auto"/>
            <w:bottom w:val="none" w:sz="0" w:space="0" w:color="auto"/>
            <w:right w:val="none" w:sz="0" w:space="0" w:color="auto"/>
          </w:divBdr>
        </w:div>
        <w:div w:id="120418641">
          <w:marLeft w:val="0"/>
          <w:marRight w:val="0"/>
          <w:marTop w:val="0"/>
          <w:marBottom w:val="0"/>
          <w:divBdr>
            <w:top w:val="none" w:sz="0" w:space="0" w:color="auto"/>
            <w:left w:val="none" w:sz="0" w:space="0" w:color="auto"/>
            <w:bottom w:val="none" w:sz="0" w:space="0" w:color="auto"/>
            <w:right w:val="none" w:sz="0" w:space="0" w:color="auto"/>
          </w:divBdr>
        </w:div>
        <w:div w:id="1307004725">
          <w:marLeft w:val="0"/>
          <w:marRight w:val="0"/>
          <w:marTop w:val="0"/>
          <w:marBottom w:val="0"/>
          <w:divBdr>
            <w:top w:val="none" w:sz="0" w:space="0" w:color="auto"/>
            <w:left w:val="none" w:sz="0" w:space="0" w:color="auto"/>
            <w:bottom w:val="none" w:sz="0" w:space="0" w:color="auto"/>
            <w:right w:val="none" w:sz="0" w:space="0" w:color="auto"/>
          </w:divBdr>
        </w:div>
        <w:div w:id="871960860">
          <w:marLeft w:val="0"/>
          <w:marRight w:val="0"/>
          <w:marTop w:val="0"/>
          <w:marBottom w:val="0"/>
          <w:divBdr>
            <w:top w:val="none" w:sz="0" w:space="0" w:color="auto"/>
            <w:left w:val="none" w:sz="0" w:space="0" w:color="auto"/>
            <w:bottom w:val="none" w:sz="0" w:space="0" w:color="auto"/>
            <w:right w:val="none" w:sz="0" w:space="0" w:color="auto"/>
          </w:divBdr>
        </w:div>
        <w:div w:id="1872568557">
          <w:marLeft w:val="0"/>
          <w:marRight w:val="0"/>
          <w:marTop w:val="0"/>
          <w:marBottom w:val="0"/>
          <w:divBdr>
            <w:top w:val="none" w:sz="0" w:space="0" w:color="auto"/>
            <w:left w:val="none" w:sz="0" w:space="0" w:color="auto"/>
            <w:bottom w:val="none" w:sz="0" w:space="0" w:color="auto"/>
            <w:right w:val="none" w:sz="0" w:space="0" w:color="auto"/>
          </w:divBdr>
        </w:div>
        <w:div w:id="781920407">
          <w:marLeft w:val="0"/>
          <w:marRight w:val="0"/>
          <w:marTop w:val="0"/>
          <w:marBottom w:val="0"/>
          <w:divBdr>
            <w:top w:val="none" w:sz="0" w:space="0" w:color="auto"/>
            <w:left w:val="none" w:sz="0" w:space="0" w:color="auto"/>
            <w:bottom w:val="none" w:sz="0" w:space="0" w:color="auto"/>
            <w:right w:val="none" w:sz="0" w:space="0" w:color="auto"/>
          </w:divBdr>
        </w:div>
        <w:div w:id="906262649">
          <w:marLeft w:val="0"/>
          <w:marRight w:val="0"/>
          <w:marTop w:val="0"/>
          <w:marBottom w:val="0"/>
          <w:divBdr>
            <w:top w:val="none" w:sz="0" w:space="0" w:color="auto"/>
            <w:left w:val="none" w:sz="0" w:space="0" w:color="auto"/>
            <w:bottom w:val="none" w:sz="0" w:space="0" w:color="auto"/>
            <w:right w:val="none" w:sz="0" w:space="0" w:color="auto"/>
          </w:divBdr>
        </w:div>
        <w:div w:id="1454441789">
          <w:marLeft w:val="0"/>
          <w:marRight w:val="0"/>
          <w:marTop w:val="0"/>
          <w:marBottom w:val="0"/>
          <w:divBdr>
            <w:top w:val="none" w:sz="0" w:space="0" w:color="auto"/>
            <w:left w:val="none" w:sz="0" w:space="0" w:color="auto"/>
            <w:bottom w:val="none" w:sz="0" w:space="0" w:color="auto"/>
            <w:right w:val="none" w:sz="0" w:space="0" w:color="auto"/>
          </w:divBdr>
        </w:div>
      </w:divsChild>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5109">
      <w:bodyDiv w:val="1"/>
      <w:marLeft w:val="0"/>
      <w:marRight w:val="0"/>
      <w:marTop w:val="0"/>
      <w:marBottom w:val="0"/>
      <w:divBdr>
        <w:top w:val="none" w:sz="0" w:space="0" w:color="auto"/>
        <w:left w:val="none" w:sz="0" w:space="0" w:color="auto"/>
        <w:bottom w:val="none" w:sz="0" w:space="0" w:color="auto"/>
        <w:right w:val="none" w:sz="0" w:space="0" w:color="auto"/>
      </w:divBdr>
      <w:divsChild>
        <w:div w:id="1922717716">
          <w:marLeft w:val="0"/>
          <w:marRight w:val="0"/>
          <w:marTop w:val="0"/>
          <w:marBottom w:val="0"/>
          <w:divBdr>
            <w:top w:val="none" w:sz="0" w:space="0" w:color="auto"/>
            <w:left w:val="none" w:sz="0" w:space="0" w:color="auto"/>
            <w:bottom w:val="none" w:sz="0" w:space="0" w:color="auto"/>
            <w:right w:val="none" w:sz="0" w:space="0" w:color="auto"/>
          </w:divBdr>
        </w:div>
        <w:div w:id="395712503">
          <w:marLeft w:val="0"/>
          <w:marRight w:val="0"/>
          <w:marTop w:val="0"/>
          <w:marBottom w:val="0"/>
          <w:divBdr>
            <w:top w:val="none" w:sz="0" w:space="0" w:color="auto"/>
            <w:left w:val="none" w:sz="0" w:space="0" w:color="auto"/>
            <w:bottom w:val="none" w:sz="0" w:space="0" w:color="auto"/>
            <w:right w:val="none" w:sz="0" w:space="0" w:color="auto"/>
          </w:divBdr>
        </w:div>
        <w:div w:id="1863932947">
          <w:marLeft w:val="0"/>
          <w:marRight w:val="0"/>
          <w:marTop w:val="0"/>
          <w:marBottom w:val="0"/>
          <w:divBdr>
            <w:top w:val="none" w:sz="0" w:space="0" w:color="auto"/>
            <w:left w:val="none" w:sz="0" w:space="0" w:color="auto"/>
            <w:bottom w:val="none" w:sz="0" w:space="0" w:color="auto"/>
            <w:right w:val="none" w:sz="0" w:space="0" w:color="auto"/>
          </w:divBdr>
        </w:div>
        <w:div w:id="1672944790">
          <w:marLeft w:val="0"/>
          <w:marRight w:val="0"/>
          <w:marTop w:val="0"/>
          <w:marBottom w:val="0"/>
          <w:divBdr>
            <w:top w:val="none" w:sz="0" w:space="0" w:color="auto"/>
            <w:left w:val="none" w:sz="0" w:space="0" w:color="auto"/>
            <w:bottom w:val="none" w:sz="0" w:space="0" w:color="auto"/>
            <w:right w:val="none" w:sz="0" w:space="0" w:color="auto"/>
          </w:divBdr>
        </w:div>
        <w:div w:id="859701905">
          <w:marLeft w:val="0"/>
          <w:marRight w:val="0"/>
          <w:marTop w:val="0"/>
          <w:marBottom w:val="0"/>
          <w:divBdr>
            <w:top w:val="none" w:sz="0" w:space="0" w:color="auto"/>
            <w:left w:val="none" w:sz="0" w:space="0" w:color="auto"/>
            <w:bottom w:val="none" w:sz="0" w:space="0" w:color="auto"/>
            <w:right w:val="none" w:sz="0" w:space="0" w:color="auto"/>
          </w:divBdr>
        </w:div>
        <w:div w:id="97991262">
          <w:marLeft w:val="0"/>
          <w:marRight w:val="0"/>
          <w:marTop w:val="0"/>
          <w:marBottom w:val="0"/>
          <w:divBdr>
            <w:top w:val="none" w:sz="0" w:space="0" w:color="auto"/>
            <w:left w:val="none" w:sz="0" w:space="0" w:color="auto"/>
            <w:bottom w:val="none" w:sz="0" w:space="0" w:color="auto"/>
            <w:right w:val="none" w:sz="0" w:space="0" w:color="auto"/>
          </w:divBdr>
        </w:div>
        <w:div w:id="1196697602">
          <w:marLeft w:val="0"/>
          <w:marRight w:val="0"/>
          <w:marTop w:val="0"/>
          <w:marBottom w:val="0"/>
          <w:divBdr>
            <w:top w:val="none" w:sz="0" w:space="0" w:color="auto"/>
            <w:left w:val="none" w:sz="0" w:space="0" w:color="auto"/>
            <w:bottom w:val="none" w:sz="0" w:space="0" w:color="auto"/>
            <w:right w:val="none" w:sz="0" w:space="0" w:color="auto"/>
          </w:divBdr>
        </w:div>
        <w:div w:id="2066293011">
          <w:marLeft w:val="0"/>
          <w:marRight w:val="0"/>
          <w:marTop w:val="0"/>
          <w:marBottom w:val="0"/>
          <w:divBdr>
            <w:top w:val="none" w:sz="0" w:space="0" w:color="auto"/>
            <w:left w:val="none" w:sz="0" w:space="0" w:color="auto"/>
            <w:bottom w:val="none" w:sz="0" w:space="0" w:color="auto"/>
            <w:right w:val="none" w:sz="0" w:space="0" w:color="auto"/>
          </w:divBdr>
        </w:div>
        <w:div w:id="1529567945">
          <w:marLeft w:val="0"/>
          <w:marRight w:val="0"/>
          <w:marTop w:val="0"/>
          <w:marBottom w:val="0"/>
          <w:divBdr>
            <w:top w:val="none" w:sz="0" w:space="0" w:color="auto"/>
            <w:left w:val="none" w:sz="0" w:space="0" w:color="auto"/>
            <w:bottom w:val="none" w:sz="0" w:space="0" w:color="auto"/>
            <w:right w:val="none" w:sz="0" w:space="0" w:color="auto"/>
          </w:divBdr>
        </w:div>
        <w:div w:id="1748191980">
          <w:marLeft w:val="0"/>
          <w:marRight w:val="0"/>
          <w:marTop w:val="0"/>
          <w:marBottom w:val="0"/>
          <w:divBdr>
            <w:top w:val="none" w:sz="0" w:space="0" w:color="auto"/>
            <w:left w:val="none" w:sz="0" w:space="0" w:color="auto"/>
            <w:bottom w:val="none" w:sz="0" w:space="0" w:color="auto"/>
            <w:right w:val="none" w:sz="0" w:space="0" w:color="auto"/>
          </w:divBdr>
        </w:div>
        <w:div w:id="1551647370">
          <w:marLeft w:val="0"/>
          <w:marRight w:val="0"/>
          <w:marTop w:val="0"/>
          <w:marBottom w:val="0"/>
          <w:divBdr>
            <w:top w:val="none" w:sz="0" w:space="0" w:color="auto"/>
            <w:left w:val="none" w:sz="0" w:space="0" w:color="auto"/>
            <w:bottom w:val="none" w:sz="0" w:space="0" w:color="auto"/>
            <w:right w:val="none" w:sz="0" w:space="0" w:color="auto"/>
          </w:divBdr>
        </w:div>
        <w:div w:id="1014765980">
          <w:marLeft w:val="0"/>
          <w:marRight w:val="0"/>
          <w:marTop w:val="0"/>
          <w:marBottom w:val="0"/>
          <w:divBdr>
            <w:top w:val="none" w:sz="0" w:space="0" w:color="auto"/>
            <w:left w:val="none" w:sz="0" w:space="0" w:color="auto"/>
            <w:bottom w:val="none" w:sz="0" w:space="0" w:color="auto"/>
            <w:right w:val="none" w:sz="0" w:space="0" w:color="auto"/>
          </w:divBdr>
        </w:div>
        <w:div w:id="194975478">
          <w:marLeft w:val="0"/>
          <w:marRight w:val="0"/>
          <w:marTop w:val="0"/>
          <w:marBottom w:val="0"/>
          <w:divBdr>
            <w:top w:val="none" w:sz="0" w:space="0" w:color="auto"/>
            <w:left w:val="none" w:sz="0" w:space="0" w:color="auto"/>
            <w:bottom w:val="none" w:sz="0" w:space="0" w:color="auto"/>
            <w:right w:val="none" w:sz="0" w:space="0" w:color="auto"/>
          </w:divBdr>
        </w:div>
        <w:div w:id="2090540484">
          <w:marLeft w:val="0"/>
          <w:marRight w:val="0"/>
          <w:marTop w:val="0"/>
          <w:marBottom w:val="0"/>
          <w:divBdr>
            <w:top w:val="none" w:sz="0" w:space="0" w:color="auto"/>
            <w:left w:val="none" w:sz="0" w:space="0" w:color="auto"/>
            <w:bottom w:val="none" w:sz="0" w:space="0" w:color="auto"/>
            <w:right w:val="none" w:sz="0" w:space="0" w:color="auto"/>
          </w:divBdr>
        </w:div>
        <w:div w:id="2171795">
          <w:marLeft w:val="0"/>
          <w:marRight w:val="0"/>
          <w:marTop w:val="0"/>
          <w:marBottom w:val="0"/>
          <w:divBdr>
            <w:top w:val="none" w:sz="0" w:space="0" w:color="auto"/>
            <w:left w:val="none" w:sz="0" w:space="0" w:color="auto"/>
            <w:bottom w:val="none" w:sz="0" w:space="0" w:color="auto"/>
            <w:right w:val="none" w:sz="0" w:space="0" w:color="auto"/>
          </w:divBdr>
        </w:div>
        <w:div w:id="1433286496">
          <w:marLeft w:val="0"/>
          <w:marRight w:val="0"/>
          <w:marTop w:val="0"/>
          <w:marBottom w:val="0"/>
          <w:divBdr>
            <w:top w:val="none" w:sz="0" w:space="0" w:color="auto"/>
            <w:left w:val="none" w:sz="0" w:space="0" w:color="auto"/>
            <w:bottom w:val="none" w:sz="0" w:space="0" w:color="auto"/>
            <w:right w:val="none" w:sz="0" w:space="0" w:color="auto"/>
          </w:divBdr>
        </w:div>
        <w:div w:id="1928032682">
          <w:marLeft w:val="0"/>
          <w:marRight w:val="0"/>
          <w:marTop w:val="0"/>
          <w:marBottom w:val="0"/>
          <w:divBdr>
            <w:top w:val="none" w:sz="0" w:space="0" w:color="auto"/>
            <w:left w:val="none" w:sz="0" w:space="0" w:color="auto"/>
            <w:bottom w:val="none" w:sz="0" w:space="0" w:color="auto"/>
            <w:right w:val="none" w:sz="0" w:space="0" w:color="auto"/>
          </w:divBdr>
        </w:div>
        <w:div w:id="873734037">
          <w:marLeft w:val="0"/>
          <w:marRight w:val="0"/>
          <w:marTop w:val="0"/>
          <w:marBottom w:val="0"/>
          <w:divBdr>
            <w:top w:val="none" w:sz="0" w:space="0" w:color="auto"/>
            <w:left w:val="none" w:sz="0" w:space="0" w:color="auto"/>
            <w:bottom w:val="none" w:sz="0" w:space="0" w:color="auto"/>
            <w:right w:val="none" w:sz="0" w:space="0" w:color="auto"/>
          </w:divBdr>
          <w:divsChild>
            <w:div w:id="1333727037">
              <w:marLeft w:val="-75"/>
              <w:marRight w:val="0"/>
              <w:marTop w:val="30"/>
              <w:marBottom w:val="30"/>
              <w:divBdr>
                <w:top w:val="none" w:sz="0" w:space="0" w:color="auto"/>
                <w:left w:val="none" w:sz="0" w:space="0" w:color="auto"/>
                <w:bottom w:val="none" w:sz="0" w:space="0" w:color="auto"/>
                <w:right w:val="none" w:sz="0" w:space="0" w:color="auto"/>
              </w:divBdr>
              <w:divsChild>
                <w:div w:id="1105074314">
                  <w:marLeft w:val="0"/>
                  <w:marRight w:val="0"/>
                  <w:marTop w:val="0"/>
                  <w:marBottom w:val="0"/>
                  <w:divBdr>
                    <w:top w:val="none" w:sz="0" w:space="0" w:color="auto"/>
                    <w:left w:val="none" w:sz="0" w:space="0" w:color="auto"/>
                    <w:bottom w:val="none" w:sz="0" w:space="0" w:color="auto"/>
                    <w:right w:val="none" w:sz="0" w:space="0" w:color="auto"/>
                  </w:divBdr>
                  <w:divsChild>
                    <w:div w:id="1080903052">
                      <w:marLeft w:val="0"/>
                      <w:marRight w:val="0"/>
                      <w:marTop w:val="0"/>
                      <w:marBottom w:val="0"/>
                      <w:divBdr>
                        <w:top w:val="none" w:sz="0" w:space="0" w:color="auto"/>
                        <w:left w:val="none" w:sz="0" w:space="0" w:color="auto"/>
                        <w:bottom w:val="none" w:sz="0" w:space="0" w:color="auto"/>
                        <w:right w:val="none" w:sz="0" w:space="0" w:color="auto"/>
                      </w:divBdr>
                    </w:div>
                    <w:div w:id="538011563">
                      <w:marLeft w:val="0"/>
                      <w:marRight w:val="0"/>
                      <w:marTop w:val="0"/>
                      <w:marBottom w:val="0"/>
                      <w:divBdr>
                        <w:top w:val="none" w:sz="0" w:space="0" w:color="auto"/>
                        <w:left w:val="none" w:sz="0" w:space="0" w:color="auto"/>
                        <w:bottom w:val="none" w:sz="0" w:space="0" w:color="auto"/>
                        <w:right w:val="none" w:sz="0" w:space="0" w:color="auto"/>
                      </w:divBdr>
                    </w:div>
                  </w:divsChild>
                </w:div>
                <w:div w:id="1488201773">
                  <w:marLeft w:val="0"/>
                  <w:marRight w:val="0"/>
                  <w:marTop w:val="0"/>
                  <w:marBottom w:val="0"/>
                  <w:divBdr>
                    <w:top w:val="none" w:sz="0" w:space="0" w:color="auto"/>
                    <w:left w:val="none" w:sz="0" w:space="0" w:color="auto"/>
                    <w:bottom w:val="none" w:sz="0" w:space="0" w:color="auto"/>
                    <w:right w:val="none" w:sz="0" w:space="0" w:color="auto"/>
                  </w:divBdr>
                  <w:divsChild>
                    <w:div w:id="1799563286">
                      <w:marLeft w:val="0"/>
                      <w:marRight w:val="0"/>
                      <w:marTop w:val="0"/>
                      <w:marBottom w:val="0"/>
                      <w:divBdr>
                        <w:top w:val="none" w:sz="0" w:space="0" w:color="auto"/>
                        <w:left w:val="none" w:sz="0" w:space="0" w:color="auto"/>
                        <w:bottom w:val="none" w:sz="0" w:space="0" w:color="auto"/>
                        <w:right w:val="none" w:sz="0" w:space="0" w:color="auto"/>
                      </w:divBdr>
                    </w:div>
                  </w:divsChild>
                </w:div>
                <w:div w:id="1762414360">
                  <w:marLeft w:val="0"/>
                  <w:marRight w:val="0"/>
                  <w:marTop w:val="0"/>
                  <w:marBottom w:val="0"/>
                  <w:divBdr>
                    <w:top w:val="none" w:sz="0" w:space="0" w:color="auto"/>
                    <w:left w:val="none" w:sz="0" w:space="0" w:color="auto"/>
                    <w:bottom w:val="none" w:sz="0" w:space="0" w:color="auto"/>
                    <w:right w:val="none" w:sz="0" w:space="0" w:color="auto"/>
                  </w:divBdr>
                  <w:divsChild>
                    <w:div w:id="1686978904">
                      <w:marLeft w:val="0"/>
                      <w:marRight w:val="0"/>
                      <w:marTop w:val="0"/>
                      <w:marBottom w:val="0"/>
                      <w:divBdr>
                        <w:top w:val="none" w:sz="0" w:space="0" w:color="auto"/>
                        <w:left w:val="none" w:sz="0" w:space="0" w:color="auto"/>
                        <w:bottom w:val="none" w:sz="0" w:space="0" w:color="auto"/>
                        <w:right w:val="none" w:sz="0" w:space="0" w:color="auto"/>
                      </w:divBdr>
                    </w:div>
                  </w:divsChild>
                </w:div>
                <w:div w:id="841890922">
                  <w:marLeft w:val="0"/>
                  <w:marRight w:val="0"/>
                  <w:marTop w:val="0"/>
                  <w:marBottom w:val="0"/>
                  <w:divBdr>
                    <w:top w:val="none" w:sz="0" w:space="0" w:color="auto"/>
                    <w:left w:val="none" w:sz="0" w:space="0" w:color="auto"/>
                    <w:bottom w:val="none" w:sz="0" w:space="0" w:color="auto"/>
                    <w:right w:val="none" w:sz="0" w:space="0" w:color="auto"/>
                  </w:divBdr>
                  <w:divsChild>
                    <w:div w:id="1676493376">
                      <w:marLeft w:val="0"/>
                      <w:marRight w:val="0"/>
                      <w:marTop w:val="0"/>
                      <w:marBottom w:val="0"/>
                      <w:divBdr>
                        <w:top w:val="none" w:sz="0" w:space="0" w:color="auto"/>
                        <w:left w:val="none" w:sz="0" w:space="0" w:color="auto"/>
                        <w:bottom w:val="none" w:sz="0" w:space="0" w:color="auto"/>
                        <w:right w:val="none" w:sz="0" w:space="0" w:color="auto"/>
                      </w:divBdr>
                    </w:div>
                  </w:divsChild>
                </w:div>
                <w:div w:id="577446707">
                  <w:marLeft w:val="0"/>
                  <w:marRight w:val="0"/>
                  <w:marTop w:val="0"/>
                  <w:marBottom w:val="0"/>
                  <w:divBdr>
                    <w:top w:val="none" w:sz="0" w:space="0" w:color="auto"/>
                    <w:left w:val="none" w:sz="0" w:space="0" w:color="auto"/>
                    <w:bottom w:val="none" w:sz="0" w:space="0" w:color="auto"/>
                    <w:right w:val="none" w:sz="0" w:space="0" w:color="auto"/>
                  </w:divBdr>
                  <w:divsChild>
                    <w:div w:id="1170146865">
                      <w:marLeft w:val="0"/>
                      <w:marRight w:val="0"/>
                      <w:marTop w:val="0"/>
                      <w:marBottom w:val="0"/>
                      <w:divBdr>
                        <w:top w:val="none" w:sz="0" w:space="0" w:color="auto"/>
                        <w:left w:val="none" w:sz="0" w:space="0" w:color="auto"/>
                        <w:bottom w:val="none" w:sz="0" w:space="0" w:color="auto"/>
                        <w:right w:val="none" w:sz="0" w:space="0" w:color="auto"/>
                      </w:divBdr>
                    </w:div>
                  </w:divsChild>
                </w:div>
                <w:div w:id="887759998">
                  <w:marLeft w:val="0"/>
                  <w:marRight w:val="0"/>
                  <w:marTop w:val="0"/>
                  <w:marBottom w:val="0"/>
                  <w:divBdr>
                    <w:top w:val="none" w:sz="0" w:space="0" w:color="auto"/>
                    <w:left w:val="none" w:sz="0" w:space="0" w:color="auto"/>
                    <w:bottom w:val="none" w:sz="0" w:space="0" w:color="auto"/>
                    <w:right w:val="none" w:sz="0" w:space="0" w:color="auto"/>
                  </w:divBdr>
                  <w:divsChild>
                    <w:div w:id="2029017239">
                      <w:marLeft w:val="0"/>
                      <w:marRight w:val="0"/>
                      <w:marTop w:val="0"/>
                      <w:marBottom w:val="0"/>
                      <w:divBdr>
                        <w:top w:val="none" w:sz="0" w:space="0" w:color="auto"/>
                        <w:left w:val="none" w:sz="0" w:space="0" w:color="auto"/>
                        <w:bottom w:val="none" w:sz="0" w:space="0" w:color="auto"/>
                        <w:right w:val="none" w:sz="0" w:space="0" w:color="auto"/>
                      </w:divBdr>
                    </w:div>
                  </w:divsChild>
                </w:div>
                <w:div w:id="110365760">
                  <w:marLeft w:val="0"/>
                  <w:marRight w:val="0"/>
                  <w:marTop w:val="0"/>
                  <w:marBottom w:val="0"/>
                  <w:divBdr>
                    <w:top w:val="none" w:sz="0" w:space="0" w:color="auto"/>
                    <w:left w:val="none" w:sz="0" w:space="0" w:color="auto"/>
                    <w:bottom w:val="none" w:sz="0" w:space="0" w:color="auto"/>
                    <w:right w:val="none" w:sz="0" w:space="0" w:color="auto"/>
                  </w:divBdr>
                  <w:divsChild>
                    <w:div w:id="209416036">
                      <w:marLeft w:val="0"/>
                      <w:marRight w:val="0"/>
                      <w:marTop w:val="0"/>
                      <w:marBottom w:val="0"/>
                      <w:divBdr>
                        <w:top w:val="none" w:sz="0" w:space="0" w:color="auto"/>
                        <w:left w:val="none" w:sz="0" w:space="0" w:color="auto"/>
                        <w:bottom w:val="none" w:sz="0" w:space="0" w:color="auto"/>
                        <w:right w:val="none" w:sz="0" w:space="0" w:color="auto"/>
                      </w:divBdr>
                    </w:div>
                  </w:divsChild>
                </w:div>
                <w:div w:id="699084254">
                  <w:marLeft w:val="0"/>
                  <w:marRight w:val="0"/>
                  <w:marTop w:val="0"/>
                  <w:marBottom w:val="0"/>
                  <w:divBdr>
                    <w:top w:val="none" w:sz="0" w:space="0" w:color="auto"/>
                    <w:left w:val="none" w:sz="0" w:space="0" w:color="auto"/>
                    <w:bottom w:val="none" w:sz="0" w:space="0" w:color="auto"/>
                    <w:right w:val="none" w:sz="0" w:space="0" w:color="auto"/>
                  </w:divBdr>
                  <w:divsChild>
                    <w:div w:id="39592663">
                      <w:marLeft w:val="0"/>
                      <w:marRight w:val="0"/>
                      <w:marTop w:val="0"/>
                      <w:marBottom w:val="0"/>
                      <w:divBdr>
                        <w:top w:val="none" w:sz="0" w:space="0" w:color="auto"/>
                        <w:left w:val="none" w:sz="0" w:space="0" w:color="auto"/>
                        <w:bottom w:val="none" w:sz="0" w:space="0" w:color="auto"/>
                        <w:right w:val="none" w:sz="0" w:space="0" w:color="auto"/>
                      </w:divBdr>
                    </w:div>
                  </w:divsChild>
                </w:div>
                <w:div w:id="959921846">
                  <w:marLeft w:val="0"/>
                  <w:marRight w:val="0"/>
                  <w:marTop w:val="0"/>
                  <w:marBottom w:val="0"/>
                  <w:divBdr>
                    <w:top w:val="none" w:sz="0" w:space="0" w:color="auto"/>
                    <w:left w:val="none" w:sz="0" w:space="0" w:color="auto"/>
                    <w:bottom w:val="none" w:sz="0" w:space="0" w:color="auto"/>
                    <w:right w:val="none" w:sz="0" w:space="0" w:color="auto"/>
                  </w:divBdr>
                  <w:divsChild>
                    <w:div w:id="1128402079">
                      <w:marLeft w:val="0"/>
                      <w:marRight w:val="0"/>
                      <w:marTop w:val="0"/>
                      <w:marBottom w:val="0"/>
                      <w:divBdr>
                        <w:top w:val="none" w:sz="0" w:space="0" w:color="auto"/>
                        <w:left w:val="none" w:sz="0" w:space="0" w:color="auto"/>
                        <w:bottom w:val="none" w:sz="0" w:space="0" w:color="auto"/>
                        <w:right w:val="none" w:sz="0" w:space="0" w:color="auto"/>
                      </w:divBdr>
                    </w:div>
                  </w:divsChild>
                </w:div>
                <w:div w:id="1877278794">
                  <w:marLeft w:val="0"/>
                  <w:marRight w:val="0"/>
                  <w:marTop w:val="0"/>
                  <w:marBottom w:val="0"/>
                  <w:divBdr>
                    <w:top w:val="none" w:sz="0" w:space="0" w:color="auto"/>
                    <w:left w:val="none" w:sz="0" w:space="0" w:color="auto"/>
                    <w:bottom w:val="none" w:sz="0" w:space="0" w:color="auto"/>
                    <w:right w:val="none" w:sz="0" w:space="0" w:color="auto"/>
                  </w:divBdr>
                  <w:divsChild>
                    <w:div w:id="1429425747">
                      <w:marLeft w:val="0"/>
                      <w:marRight w:val="0"/>
                      <w:marTop w:val="0"/>
                      <w:marBottom w:val="0"/>
                      <w:divBdr>
                        <w:top w:val="none" w:sz="0" w:space="0" w:color="auto"/>
                        <w:left w:val="none" w:sz="0" w:space="0" w:color="auto"/>
                        <w:bottom w:val="none" w:sz="0" w:space="0" w:color="auto"/>
                        <w:right w:val="none" w:sz="0" w:space="0" w:color="auto"/>
                      </w:divBdr>
                    </w:div>
                  </w:divsChild>
                </w:div>
                <w:div w:id="1224172001">
                  <w:marLeft w:val="0"/>
                  <w:marRight w:val="0"/>
                  <w:marTop w:val="0"/>
                  <w:marBottom w:val="0"/>
                  <w:divBdr>
                    <w:top w:val="none" w:sz="0" w:space="0" w:color="auto"/>
                    <w:left w:val="none" w:sz="0" w:space="0" w:color="auto"/>
                    <w:bottom w:val="none" w:sz="0" w:space="0" w:color="auto"/>
                    <w:right w:val="none" w:sz="0" w:space="0" w:color="auto"/>
                  </w:divBdr>
                  <w:divsChild>
                    <w:div w:id="334497097">
                      <w:marLeft w:val="0"/>
                      <w:marRight w:val="0"/>
                      <w:marTop w:val="0"/>
                      <w:marBottom w:val="0"/>
                      <w:divBdr>
                        <w:top w:val="none" w:sz="0" w:space="0" w:color="auto"/>
                        <w:left w:val="none" w:sz="0" w:space="0" w:color="auto"/>
                        <w:bottom w:val="none" w:sz="0" w:space="0" w:color="auto"/>
                        <w:right w:val="none" w:sz="0" w:space="0" w:color="auto"/>
                      </w:divBdr>
                    </w:div>
                  </w:divsChild>
                </w:div>
                <w:div w:id="1107315239">
                  <w:marLeft w:val="0"/>
                  <w:marRight w:val="0"/>
                  <w:marTop w:val="0"/>
                  <w:marBottom w:val="0"/>
                  <w:divBdr>
                    <w:top w:val="none" w:sz="0" w:space="0" w:color="auto"/>
                    <w:left w:val="none" w:sz="0" w:space="0" w:color="auto"/>
                    <w:bottom w:val="none" w:sz="0" w:space="0" w:color="auto"/>
                    <w:right w:val="none" w:sz="0" w:space="0" w:color="auto"/>
                  </w:divBdr>
                  <w:divsChild>
                    <w:div w:id="712391299">
                      <w:marLeft w:val="0"/>
                      <w:marRight w:val="0"/>
                      <w:marTop w:val="0"/>
                      <w:marBottom w:val="0"/>
                      <w:divBdr>
                        <w:top w:val="none" w:sz="0" w:space="0" w:color="auto"/>
                        <w:left w:val="none" w:sz="0" w:space="0" w:color="auto"/>
                        <w:bottom w:val="none" w:sz="0" w:space="0" w:color="auto"/>
                        <w:right w:val="none" w:sz="0" w:space="0" w:color="auto"/>
                      </w:divBdr>
                    </w:div>
                  </w:divsChild>
                </w:div>
                <w:div w:id="49350449">
                  <w:marLeft w:val="0"/>
                  <w:marRight w:val="0"/>
                  <w:marTop w:val="0"/>
                  <w:marBottom w:val="0"/>
                  <w:divBdr>
                    <w:top w:val="none" w:sz="0" w:space="0" w:color="auto"/>
                    <w:left w:val="none" w:sz="0" w:space="0" w:color="auto"/>
                    <w:bottom w:val="none" w:sz="0" w:space="0" w:color="auto"/>
                    <w:right w:val="none" w:sz="0" w:space="0" w:color="auto"/>
                  </w:divBdr>
                  <w:divsChild>
                    <w:div w:id="1780175804">
                      <w:marLeft w:val="0"/>
                      <w:marRight w:val="0"/>
                      <w:marTop w:val="0"/>
                      <w:marBottom w:val="0"/>
                      <w:divBdr>
                        <w:top w:val="none" w:sz="0" w:space="0" w:color="auto"/>
                        <w:left w:val="none" w:sz="0" w:space="0" w:color="auto"/>
                        <w:bottom w:val="none" w:sz="0" w:space="0" w:color="auto"/>
                        <w:right w:val="none" w:sz="0" w:space="0" w:color="auto"/>
                      </w:divBdr>
                    </w:div>
                  </w:divsChild>
                </w:div>
                <w:div w:id="1004472538">
                  <w:marLeft w:val="0"/>
                  <w:marRight w:val="0"/>
                  <w:marTop w:val="0"/>
                  <w:marBottom w:val="0"/>
                  <w:divBdr>
                    <w:top w:val="none" w:sz="0" w:space="0" w:color="auto"/>
                    <w:left w:val="none" w:sz="0" w:space="0" w:color="auto"/>
                    <w:bottom w:val="none" w:sz="0" w:space="0" w:color="auto"/>
                    <w:right w:val="none" w:sz="0" w:space="0" w:color="auto"/>
                  </w:divBdr>
                  <w:divsChild>
                    <w:div w:id="1943566536">
                      <w:marLeft w:val="0"/>
                      <w:marRight w:val="0"/>
                      <w:marTop w:val="0"/>
                      <w:marBottom w:val="0"/>
                      <w:divBdr>
                        <w:top w:val="none" w:sz="0" w:space="0" w:color="auto"/>
                        <w:left w:val="none" w:sz="0" w:space="0" w:color="auto"/>
                        <w:bottom w:val="none" w:sz="0" w:space="0" w:color="auto"/>
                        <w:right w:val="none" w:sz="0" w:space="0" w:color="auto"/>
                      </w:divBdr>
                    </w:div>
                  </w:divsChild>
                </w:div>
                <w:div w:id="1182428162">
                  <w:marLeft w:val="0"/>
                  <w:marRight w:val="0"/>
                  <w:marTop w:val="0"/>
                  <w:marBottom w:val="0"/>
                  <w:divBdr>
                    <w:top w:val="none" w:sz="0" w:space="0" w:color="auto"/>
                    <w:left w:val="none" w:sz="0" w:space="0" w:color="auto"/>
                    <w:bottom w:val="none" w:sz="0" w:space="0" w:color="auto"/>
                    <w:right w:val="none" w:sz="0" w:space="0" w:color="auto"/>
                  </w:divBdr>
                  <w:divsChild>
                    <w:div w:id="810750786">
                      <w:marLeft w:val="0"/>
                      <w:marRight w:val="0"/>
                      <w:marTop w:val="0"/>
                      <w:marBottom w:val="0"/>
                      <w:divBdr>
                        <w:top w:val="none" w:sz="0" w:space="0" w:color="auto"/>
                        <w:left w:val="none" w:sz="0" w:space="0" w:color="auto"/>
                        <w:bottom w:val="none" w:sz="0" w:space="0" w:color="auto"/>
                        <w:right w:val="none" w:sz="0" w:space="0" w:color="auto"/>
                      </w:divBdr>
                    </w:div>
                    <w:div w:id="1664157945">
                      <w:marLeft w:val="0"/>
                      <w:marRight w:val="0"/>
                      <w:marTop w:val="0"/>
                      <w:marBottom w:val="0"/>
                      <w:divBdr>
                        <w:top w:val="none" w:sz="0" w:space="0" w:color="auto"/>
                        <w:left w:val="none" w:sz="0" w:space="0" w:color="auto"/>
                        <w:bottom w:val="none" w:sz="0" w:space="0" w:color="auto"/>
                        <w:right w:val="none" w:sz="0" w:space="0" w:color="auto"/>
                      </w:divBdr>
                    </w:div>
                  </w:divsChild>
                </w:div>
                <w:div w:id="453409850">
                  <w:marLeft w:val="0"/>
                  <w:marRight w:val="0"/>
                  <w:marTop w:val="0"/>
                  <w:marBottom w:val="0"/>
                  <w:divBdr>
                    <w:top w:val="none" w:sz="0" w:space="0" w:color="auto"/>
                    <w:left w:val="none" w:sz="0" w:space="0" w:color="auto"/>
                    <w:bottom w:val="none" w:sz="0" w:space="0" w:color="auto"/>
                    <w:right w:val="none" w:sz="0" w:space="0" w:color="auto"/>
                  </w:divBdr>
                  <w:divsChild>
                    <w:div w:id="896160261">
                      <w:marLeft w:val="0"/>
                      <w:marRight w:val="0"/>
                      <w:marTop w:val="0"/>
                      <w:marBottom w:val="0"/>
                      <w:divBdr>
                        <w:top w:val="none" w:sz="0" w:space="0" w:color="auto"/>
                        <w:left w:val="none" w:sz="0" w:space="0" w:color="auto"/>
                        <w:bottom w:val="none" w:sz="0" w:space="0" w:color="auto"/>
                        <w:right w:val="none" w:sz="0" w:space="0" w:color="auto"/>
                      </w:divBdr>
                    </w:div>
                  </w:divsChild>
                </w:div>
                <w:div w:id="1520970869">
                  <w:marLeft w:val="0"/>
                  <w:marRight w:val="0"/>
                  <w:marTop w:val="0"/>
                  <w:marBottom w:val="0"/>
                  <w:divBdr>
                    <w:top w:val="none" w:sz="0" w:space="0" w:color="auto"/>
                    <w:left w:val="none" w:sz="0" w:space="0" w:color="auto"/>
                    <w:bottom w:val="none" w:sz="0" w:space="0" w:color="auto"/>
                    <w:right w:val="none" w:sz="0" w:space="0" w:color="auto"/>
                  </w:divBdr>
                  <w:divsChild>
                    <w:div w:id="1971739910">
                      <w:marLeft w:val="0"/>
                      <w:marRight w:val="0"/>
                      <w:marTop w:val="0"/>
                      <w:marBottom w:val="0"/>
                      <w:divBdr>
                        <w:top w:val="none" w:sz="0" w:space="0" w:color="auto"/>
                        <w:left w:val="none" w:sz="0" w:space="0" w:color="auto"/>
                        <w:bottom w:val="none" w:sz="0" w:space="0" w:color="auto"/>
                        <w:right w:val="none" w:sz="0" w:space="0" w:color="auto"/>
                      </w:divBdr>
                    </w:div>
                  </w:divsChild>
                </w:div>
                <w:div w:id="721632601">
                  <w:marLeft w:val="0"/>
                  <w:marRight w:val="0"/>
                  <w:marTop w:val="0"/>
                  <w:marBottom w:val="0"/>
                  <w:divBdr>
                    <w:top w:val="none" w:sz="0" w:space="0" w:color="auto"/>
                    <w:left w:val="none" w:sz="0" w:space="0" w:color="auto"/>
                    <w:bottom w:val="none" w:sz="0" w:space="0" w:color="auto"/>
                    <w:right w:val="none" w:sz="0" w:space="0" w:color="auto"/>
                  </w:divBdr>
                  <w:divsChild>
                    <w:div w:id="230892547">
                      <w:marLeft w:val="0"/>
                      <w:marRight w:val="0"/>
                      <w:marTop w:val="0"/>
                      <w:marBottom w:val="0"/>
                      <w:divBdr>
                        <w:top w:val="none" w:sz="0" w:space="0" w:color="auto"/>
                        <w:left w:val="none" w:sz="0" w:space="0" w:color="auto"/>
                        <w:bottom w:val="none" w:sz="0" w:space="0" w:color="auto"/>
                        <w:right w:val="none" w:sz="0" w:space="0" w:color="auto"/>
                      </w:divBdr>
                    </w:div>
                  </w:divsChild>
                </w:div>
                <w:div w:id="1694960937">
                  <w:marLeft w:val="0"/>
                  <w:marRight w:val="0"/>
                  <w:marTop w:val="0"/>
                  <w:marBottom w:val="0"/>
                  <w:divBdr>
                    <w:top w:val="none" w:sz="0" w:space="0" w:color="auto"/>
                    <w:left w:val="none" w:sz="0" w:space="0" w:color="auto"/>
                    <w:bottom w:val="none" w:sz="0" w:space="0" w:color="auto"/>
                    <w:right w:val="none" w:sz="0" w:space="0" w:color="auto"/>
                  </w:divBdr>
                  <w:divsChild>
                    <w:div w:id="216354697">
                      <w:marLeft w:val="0"/>
                      <w:marRight w:val="0"/>
                      <w:marTop w:val="0"/>
                      <w:marBottom w:val="0"/>
                      <w:divBdr>
                        <w:top w:val="none" w:sz="0" w:space="0" w:color="auto"/>
                        <w:left w:val="none" w:sz="0" w:space="0" w:color="auto"/>
                        <w:bottom w:val="none" w:sz="0" w:space="0" w:color="auto"/>
                        <w:right w:val="none" w:sz="0" w:space="0" w:color="auto"/>
                      </w:divBdr>
                    </w:div>
                  </w:divsChild>
                </w:div>
                <w:div w:id="1624576962">
                  <w:marLeft w:val="0"/>
                  <w:marRight w:val="0"/>
                  <w:marTop w:val="0"/>
                  <w:marBottom w:val="0"/>
                  <w:divBdr>
                    <w:top w:val="none" w:sz="0" w:space="0" w:color="auto"/>
                    <w:left w:val="none" w:sz="0" w:space="0" w:color="auto"/>
                    <w:bottom w:val="none" w:sz="0" w:space="0" w:color="auto"/>
                    <w:right w:val="none" w:sz="0" w:space="0" w:color="auto"/>
                  </w:divBdr>
                  <w:divsChild>
                    <w:div w:id="19956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0275">
          <w:marLeft w:val="0"/>
          <w:marRight w:val="0"/>
          <w:marTop w:val="0"/>
          <w:marBottom w:val="0"/>
          <w:divBdr>
            <w:top w:val="none" w:sz="0" w:space="0" w:color="auto"/>
            <w:left w:val="none" w:sz="0" w:space="0" w:color="auto"/>
            <w:bottom w:val="none" w:sz="0" w:space="0" w:color="auto"/>
            <w:right w:val="none" w:sz="0" w:space="0" w:color="auto"/>
          </w:divBdr>
        </w:div>
        <w:div w:id="855965890">
          <w:marLeft w:val="0"/>
          <w:marRight w:val="0"/>
          <w:marTop w:val="0"/>
          <w:marBottom w:val="0"/>
          <w:divBdr>
            <w:top w:val="none" w:sz="0" w:space="0" w:color="auto"/>
            <w:left w:val="none" w:sz="0" w:space="0" w:color="auto"/>
            <w:bottom w:val="none" w:sz="0" w:space="0" w:color="auto"/>
            <w:right w:val="none" w:sz="0" w:space="0" w:color="auto"/>
          </w:divBdr>
        </w:div>
        <w:div w:id="206379870">
          <w:marLeft w:val="0"/>
          <w:marRight w:val="0"/>
          <w:marTop w:val="0"/>
          <w:marBottom w:val="0"/>
          <w:divBdr>
            <w:top w:val="none" w:sz="0" w:space="0" w:color="auto"/>
            <w:left w:val="none" w:sz="0" w:space="0" w:color="auto"/>
            <w:bottom w:val="none" w:sz="0" w:space="0" w:color="auto"/>
            <w:right w:val="none" w:sz="0" w:space="0" w:color="auto"/>
          </w:divBdr>
        </w:div>
        <w:div w:id="79764327">
          <w:marLeft w:val="0"/>
          <w:marRight w:val="0"/>
          <w:marTop w:val="0"/>
          <w:marBottom w:val="0"/>
          <w:divBdr>
            <w:top w:val="none" w:sz="0" w:space="0" w:color="auto"/>
            <w:left w:val="none" w:sz="0" w:space="0" w:color="auto"/>
            <w:bottom w:val="none" w:sz="0" w:space="0" w:color="auto"/>
            <w:right w:val="none" w:sz="0" w:space="0" w:color="auto"/>
          </w:divBdr>
        </w:div>
        <w:div w:id="1558512553">
          <w:marLeft w:val="0"/>
          <w:marRight w:val="0"/>
          <w:marTop w:val="0"/>
          <w:marBottom w:val="0"/>
          <w:divBdr>
            <w:top w:val="none" w:sz="0" w:space="0" w:color="auto"/>
            <w:left w:val="none" w:sz="0" w:space="0" w:color="auto"/>
            <w:bottom w:val="none" w:sz="0" w:space="0" w:color="auto"/>
            <w:right w:val="none" w:sz="0" w:space="0" w:color="auto"/>
          </w:divBdr>
        </w:div>
        <w:div w:id="2012948163">
          <w:marLeft w:val="0"/>
          <w:marRight w:val="0"/>
          <w:marTop w:val="0"/>
          <w:marBottom w:val="0"/>
          <w:divBdr>
            <w:top w:val="none" w:sz="0" w:space="0" w:color="auto"/>
            <w:left w:val="none" w:sz="0" w:space="0" w:color="auto"/>
            <w:bottom w:val="none" w:sz="0" w:space="0" w:color="auto"/>
            <w:right w:val="none" w:sz="0" w:space="0" w:color="auto"/>
          </w:divBdr>
        </w:div>
        <w:div w:id="681475768">
          <w:marLeft w:val="0"/>
          <w:marRight w:val="0"/>
          <w:marTop w:val="0"/>
          <w:marBottom w:val="0"/>
          <w:divBdr>
            <w:top w:val="none" w:sz="0" w:space="0" w:color="auto"/>
            <w:left w:val="none" w:sz="0" w:space="0" w:color="auto"/>
            <w:bottom w:val="none" w:sz="0" w:space="0" w:color="auto"/>
            <w:right w:val="none" w:sz="0" w:space="0" w:color="auto"/>
          </w:divBdr>
        </w:div>
        <w:div w:id="33234050">
          <w:marLeft w:val="0"/>
          <w:marRight w:val="0"/>
          <w:marTop w:val="0"/>
          <w:marBottom w:val="0"/>
          <w:divBdr>
            <w:top w:val="none" w:sz="0" w:space="0" w:color="auto"/>
            <w:left w:val="none" w:sz="0" w:space="0" w:color="auto"/>
            <w:bottom w:val="none" w:sz="0" w:space="0" w:color="auto"/>
            <w:right w:val="none" w:sz="0" w:space="0" w:color="auto"/>
          </w:divBdr>
        </w:div>
        <w:div w:id="1174222899">
          <w:marLeft w:val="0"/>
          <w:marRight w:val="0"/>
          <w:marTop w:val="0"/>
          <w:marBottom w:val="0"/>
          <w:divBdr>
            <w:top w:val="none" w:sz="0" w:space="0" w:color="auto"/>
            <w:left w:val="none" w:sz="0" w:space="0" w:color="auto"/>
            <w:bottom w:val="none" w:sz="0" w:space="0" w:color="auto"/>
            <w:right w:val="none" w:sz="0" w:space="0" w:color="auto"/>
          </w:divBdr>
        </w:div>
        <w:div w:id="615520887">
          <w:marLeft w:val="0"/>
          <w:marRight w:val="0"/>
          <w:marTop w:val="0"/>
          <w:marBottom w:val="0"/>
          <w:divBdr>
            <w:top w:val="none" w:sz="0" w:space="0" w:color="auto"/>
            <w:left w:val="none" w:sz="0" w:space="0" w:color="auto"/>
            <w:bottom w:val="none" w:sz="0" w:space="0" w:color="auto"/>
            <w:right w:val="none" w:sz="0" w:space="0" w:color="auto"/>
          </w:divBdr>
        </w:div>
        <w:div w:id="1266767550">
          <w:marLeft w:val="0"/>
          <w:marRight w:val="0"/>
          <w:marTop w:val="0"/>
          <w:marBottom w:val="0"/>
          <w:divBdr>
            <w:top w:val="none" w:sz="0" w:space="0" w:color="auto"/>
            <w:left w:val="none" w:sz="0" w:space="0" w:color="auto"/>
            <w:bottom w:val="none" w:sz="0" w:space="0" w:color="auto"/>
            <w:right w:val="none" w:sz="0" w:space="0" w:color="auto"/>
          </w:divBdr>
        </w:div>
        <w:div w:id="1762798183">
          <w:marLeft w:val="0"/>
          <w:marRight w:val="0"/>
          <w:marTop w:val="0"/>
          <w:marBottom w:val="0"/>
          <w:divBdr>
            <w:top w:val="none" w:sz="0" w:space="0" w:color="auto"/>
            <w:left w:val="none" w:sz="0" w:space="0" w:color="auto"/>
            <w:bottom w:val="none" w:sz="0" w:space="0" w:color="auto"/>
            <w:right w:val="none" w:sz="0" w:space="0" w:color="auto"/>
          </w:divBdr>
        </w:div>
        <w:div w:id="908030061">
          <w:marLeft w:val="0"/>
          <w:marRight w:val="0"/>
          <w:marTop w:val="0"/>
          <w:marBottom w:val="0"/>
          <w:divBdr>
            <w:top w:val="none" w:sz="0" w:space="0" w:color="auto"/>
            <w:left w:val="none" w:sz="0" w:space="0" w:color="auto"/>
            <w:bottom w:val="none" w:sz="0" w:space="0" w:color="auto"/>
            <w:right w:val="none" w:sz="0" w:space="0" w:color="auto"/>
          </w:divBdr>
        </w:div>
        <w:div w:id="687483416">
          <w:marLeft w:val="0"/>
          <w:marRight w:val="0"/>
          <w:marTop w:val="0"/>
          <w:marBottom w:val="0"/>
          <w:divBdr>
            <w:top w:val="none" w:sz="0" w:space="0" w:color="auto"/>
            <w:left w:val="none" w:sz="0" w:space="0" w:color="auto"/>
            <w:bottom w:val="none" w:sz="0" w:space="0" w:color="auto"/>
            <w:right w:val="none" w:sz="0" w:space="0" w:color="auto"/>
          </w:divBdr>
        </w:div>
        <w:div w:id="1854371697">
          <w:marLeft w:val="0"/>
          <w:marRight w:val="0"/>
          <w:marTop w:val="0"/>
          <w:marBottom w:val="0"/>
          <w:divBdr>
            <w:top w:val="none" w:sz="0" w:space="0" w:color="auto"/>
            <w:left w:val="none" w:sz="0" w:space="0" w:color="auto"/>
            <w:bottom w:val="none" w:sz="0" w:space="0" w:color="auto"/>
            <w:right w:val="none" w:sz="0" w:space="0" w:color="auto"/>
          </w:divBdr>
        </w:div>
        <w:div w:id="1502236916">
          <w:marLeft w:val="0"/>
          <w:marRight w:val="0"/>
          <w:marTop w:val="0"/>
          <w:marBottom w:val="0"/>
          <w:divBdr>
            <w:top w:val="none" w:sz="0" w:space="0" w:color="auto"/>
            <w:left w:val="none" w:sz="0" w:space="0" w:color="auto"/>
            <w:bottom w:val="none" w:sz="0" w:space="0" w:color="auto"/>
            <w:right w:val="none" w:sz="0" w:space="0" w:color="auto"/>
          </w:divBdr>
        </w:div>
        <w:div w:id="1272665790">
          <w:marLeft w:val="0"/>
          <w:marRight w:val="0"/>
          <w:marTop w:val="0"/>
          <w:marBottom w:val="0"/>
          <w:divBdr>
            <w:top w:val="none" w:sz="0" w:space="0" w:color="auto"/>
            <w:left w:val="none" w:sz="0" w:space="0" w:color="auto"/>
            <w:bottom w:val="none" w:sz="0" w:space="0" w:color="auto"/>
            <w:right w:val="none" w:sz="0" w:space="0" w:color="auto"/>
          </w:divBdr>
        </w:div>
        <w:div w:id="1459756455">
          <w:marLeft w:val="0"/>
          <w:marRight w:val="0"/>
          <w:marTop w:val="0"/>
          <w:marBottom w:val="0"/>
          <w:divBdr>
            <w:top w:val="none" w:sz="0" w:space="0" w:color="auto"/>
            <w:left w:val="none" w:sz="0" w:space="0" w:color="auto"/>
            <w:bottom w:val="none" w:sz="0" w:space="0" w:color="auto"/>
            <w:right w:val="none" w:sz="0" w:space="0" w:color="auto"/>
          </w:divBdr>
        </w:div>
        <w:div w:id="618026269">
          <w:marLeft w:val="0"/>
          <w:marRight w:val="0"/>
          <w:marTop w:val="0"/>
          <w:marBottom w:val="0"/>
          <w:divBdr>
            <w:top w:val="none" w:sz="0" w:space="0" w:color="auto"/>
            <w:left w:val="none" w:sz="0" w:space="0" w:color="auto"/>
            <w:bottom w:val="none" w:sz="0" w:space="0" w:color="auto"/>
            <w:right w:val="none" w:sz="0" w:space="0" w:color="auto"/>
          </w:divBdr>
        </w:div>
        <w:div w:id="1530140903">
          <w:marLeft w:val="0"/>
          <w:marRight w:val="0"/>
          <w:marTop w:val="0"/>
          <w:marBottom w:val="0"/>
          <w:divBdr>
            <w:top w:val="none" w:sz="0" w:space="0" w:color="auto"/>
            <w:left w:val="none" w:sz="0" w:space="0" w:color="auto"/>
            <w:bottom w:val="none" w:sz="0" w:space="0" w:color="auto"/>
            <w:right w:val="none" w:sz="0" w:space="0" w:color="auto"/>
          </w:divBdr>
        </w:div>
        <w:div w:id="1917083061">
          <w:marLeft w:val="0"/>
          <w:marRight w:val="0"/>
          <w:marTop w:val="0"/>
          <w:marBottom w:val="0"/>
          <w:divBdr>
            <w:top w:val="none" w:sz="0" w:space="0" w:color="auto"/>
            <w:left w:val="none" w:sz="0" w:space="0" w:color="auto"/>
            <w:bottom w:val="none" w:sz="0" w:space="0" w:color="auto"/>
            <w:right w:val="none" w:sz="0" w:space="0" w:color="auto"/>
          </w:divBdr>
        </w:div>
        <w:div w:id="327631829">
          <w:marLeft w:val="0"/>
          <w:marRight w:val="0"/>
          <w:marTop w:val="0"/>
          <w:marBottom w:val="0"/>
          <w:divBdr>
            <w:top w:val="none" w:sz="0" w:space="0" w:color="auto"/>
            <w:left w:val="none" w:sz="0" w:space="0" w:color="auto"/>
            <w:bottom w:val="none" w:sz="0" w:space="0" w:color="auto"/>
            <w:right w:val="none" w:sz="0" w:space="0" w:color="auto"/>
          </w:divBdr>
        </w:div>
        <w:div w:id="1843202122">
          <w:marLeft w:val="0"/>
          <w:marRight w:val="0"/>
          <w:marTop w:val="0"/>
          <w:marBottom w:val="0"/>
          <w:divBdr>
            <w:top w:val="none" w:sz="0" w:space="0" w:color="auto"/>
            <w:left w:val="none" w:sz="0" w:space="0" w:color="auto"/>
            <w:bottom w:val="none" w:sz="0" w:space="0" w:color="auto"/>
            <w:right w:val="none" w:sz="0" w:space="0" w:color="auto"/>
          </w:divBdr>
        </w:div>
        <w:div w:id="385613833">
          <w:marLeft w:val="0"/>
          <w:marRight w:val="0"/>
          <w:marTop w:val="0"/>
          <w:marBottom w:val="0"/>
          <w:divBdr>
            <w:top w:val="none" w:sz="0" w:space="0" w:color="auto"/>
            <w:left w:val="none" w:sz="0" w:space="0" w:color="auto"/>
            <w:bottom w:val="none" w:sz="0" w:space="0" w:color="auto"/>
            <w:right w:val="none" w:sz="0" w:space="0" w:color="auto"/>
          </w:divBdr>
        </w:div>
        <w:div w:id="1723016982">
          <w:marLeft w:val="0"/>
          <w:marRight w:val="0"/>
          <w:marTop w:val="0"/>
          <w:marBottom w:val="0"/>
          <w:divBdr>
            <w:top w:val="none" w:sz="0" w:space="0" w:color="auto"/>
            <w:left w:val="none" w:sz="0" w:space="0" w:color="auto"/>
            <w:bottom w:val="none" w:sz="0" w:space="0" w:color="auto"/>
            <w:right w:val="none" w:sz="0" w:space="0" w:color="auto"/>
          </w:divBdr>
        </w:div>
        <w:div w:id="2111387775">
          <w:marLeft w:val="0"/>
          <w:marRight w:val="0"/>
          <w:marTop w:val="0"/>
          <w:marBottom w:val="0"/>
          <w:divBdr>
            <w:top w:val="none" w:sz="0" w:space="0" w:color="auto"/>
            <w:left w:val="none" w:sz="0" w:space="0" w:color="auto"/>
            <w:bottom w:val="none" w:sz="0" w:space="0" w:color="auto"/>
            <w:right w:val="none" w:sz="0" w:space="0" w:color="auto"/>
          </w:divBdr>
        </w:div>
        <w:div w:id="2141679632">
          <w:marLeft w:val="0"/>
          <w:marRight w:val="0"/>
          <w:marTop w:val="0"/>
          <w:marBottom w:val="0"/>
          <w:divBdr>
            <w:top w:val="none" w:sz="0" w:space="0" w:color="auto"/>
            <w:left w:val="none" w:sz="0" w:space="0" w:color="auto"/>
            <w:bottom w:val="none" w:sz="0" w:space="0" w:color="auto"/>
            <w:right w:val="none" w:sz="0" w:space="0" w:color="auto"/>
          </w:divBdr>
        </w:div>
        <w:div w:id="1366830820">
          <w:marLeft w:val="0"/>
          <w:marRight w:val="0"/>
          <w:marTop w:val="0"/>
          <w:marBottom w:val="0"/>
          <w:divBdr>
            <w:top w:val="none" w:sz="0" w:space="0" w:color="auto"/>
            <w:left w:val="none" w:sz="0" w:space="0" w:color="auto"/>
            <w:bottom w:val="none" w:sz="0" w:space="0" w:color="auto"/>
            <w:right w:val="none" w:sz="0" w:space="0" w:color="auto"/>
          </w:divBdr>
        </w:div>
        <w:div w:id="113986784">
          <w:marLeft w:val="0"/>
          <w:marRight w:val="0"/>
          <w:marTop w:val="0"/>
          <w:marBottom w:val="0"/>
          <w:divBdr>
            <w:top w:val="none" w:sz="0" w:space="0" w:color="auto"/>
            <w:left w:val="none" w:sz="0" w:space="0" w:color="auto"/>
            <w:bottom w:val="none" w:sz="0" w:space="0" w:color="auto"/>
            <w:right w:val="none" w:sz="0" w:space="0" w:color="auto"/>
          </w:divBdr>
        </w:div>
        <w:div w:id="1037238674">
          <w:marLeft w:val="0"/>
          <w:marRight w:val="0"/>
          <w:marTop w:val="0"/>
          <w:marBottom w:val="0"/>
          <w:divBdr>
            <w:top w:val="none" w:sz="0" w:space="0" w:color="auto"/>
            <w:left w:val="none" w:sz="0" w:space="0" w:color="auto"/>
            <w:bottom w:val="none" w:sz="0" w:space="0" w:color="auto"/>
            <w:right w:val="none" w:sz="0" w:space="0" w:color="auto"/>
          </w:divBdr>
        </w:div>
        <w:div w:id="1462728242">
          <w:marLeft w:val="0"/>
          <w:marRight w:val="0"/>
          <w:marTop w:val="0"/>
          <w:marBottom w:val="0"/>
          <w:divBdr>
            <w:top w:val="none" w:sz="0" w:space="0" w:color="auto"/>
            <w:left w:val="none" w:sz="0" w:space="0" w:color="auto"/>
            <w:bottom w:val="none" w:sz="0" w:space="0" w:color="auto"/>
            <w:right w:val="none" w:sz="0" w:space="0" w:color="auto"/>
          </w:divBdr>
        </w:div>
        <w:div w:id="261839144">
          <w:marLeft w:val="0"/>
          <w:marRight w:val="0"/>
          <w:marTop w:val="0"/>
          <w:marBottom w:val="0"/>
          <w:divBdr>
            <w:top w:val="none" w:sz="0" w:space="0" w:color="auto"/>
            <w:left w:val="none" w:sz="0" w:space="0" w:color="auto"/>
            <w:bottom w:val="none" w:sz="0" w:space="0" w:color="auto"/>
            <w:right w:val="none" w:sz="0" w:space="0" w:color="auto"/>
          </w:divBdr>
        </w:div>
        <w:div w:id="24866729">
          <w:marLeft w:val="0"/>
          <w:marRight w:val="0"/>
          <w:marTop w:val="0"/>
          <w:marBottom w:val="0"/>
          <w:divBdr>
            <w:top w:val="none" w:sz="0" w:space="0" w:color="auto"/>
            <w:left w:val="none" w:sz="0" w:space="0" w:color="auto"/>
            <w:bottom w:val="none" w:sz="0" w:space="0" w:color="auto"/>
            <w:right w:val="none" w:sz="0" w:space="0" w:color="auto"/>
          </w:divBdr>
        </w:div>
        <w:div w:id="1561867556">
          <w:marLeft w:val="0"/>
          <w:marRight w:val="0"/>
          <w:marTop w:val="0"/>
          <w:marBottom w:val="0"/>
          <w:divBdr>
            <w:top w:val="none" w:sz="0" w:space="0" w:color="auto"/>
            <w:left w:val="none" w:sz="0" w:space="0" w:color="auto"/>
            <w:bottom w:val="none" w:sz="0" w:space="0" w:color="auto"/>
            <w:right w:val="none" w:sz="0" w:space="0" w:color="auto"/>
          </w:divBdr>
        </w:div>
        <w:div w:id="1190412423">
          <w:marLeft w:val="0"/>
          <w:marRight w:val="0"/>
          <w:marTop w:val="0"/>
          <w:marBottom w:val="0"/>
          <w:divBdr>
            <w:top w:val="none" w:sz="0" w:space="0" w:color="auto"/>
            <w:left w:val="none" w:sz="0" w:space="0" w:color="auto"/>
            <w:bottom w:val="none" w:sz="0" w:space="0" w:color="auto"/>
            <w:right w:val="none" w:sz="0" w:space="0" w:color="auto"/>
          </w:divBdr>
        </w:div>
        <w:div w:id="69237338">
          <w:marLeft w:val="0"/>
          <w:marRight w:val="0"/>
          <w:marTop w:val="0"/>
          <w:marBottom w:val="0"/>
          <w:divBdr>
            <w:top w:val="none" w:sz="0" w:space="0" w:color="auto"/>
            <w:left w:val="none" w:sz="0" w:space="0" w:color="auto"/>
            <w:bottom w:val="none" w:sz="0" w:space="0" w:color="auto"/>
            <w:right w:val="none" w:sz="0" w:space="0" w:color="auto"/>
          </w:divBdr>
        </w:div>
        <w:div w:id="39284325">
          <w:marLeft w:val="0"/>
          <w:marRight w:val="0"/>
          <w:marTop w:val="0"/>
          <w:marBottom w:val="0"/>
          <w:divBdr>
            <w:top w:val="none" w:sz="0" w:space="0" w:color="auto"/>
            <w:left w:val="none" w:sz="0" w:space="0" w:color="auto"/>
            <w:bottom w:val="none" w:sz="0" w:space="0" w:color="auto"/>
            <w:right w:val="none" w:sz="0" w:space="0" w:color="auto"/>
          </w:divBdr>
        </w:div>
        <w:div w:id="1295254196">
          <w:marLeft w:val="0"/>
          <w:marRight w:val="0"/>
          <w:marTop w:val="0"/>
          <w:marBottom w:val="0"/>
          <w:divBdr>
            <w:top w:val="none" w:sz="0" w:space="0" w:color="auto"/>
            <w:left w:val="none" w:sz="0" w:space="0" w:color="auto"/>
            <w:bottom w:val="none" w:sz="0" w:space="0" w:color="auto"/>
            <w:right w:val="none" w:sz="0" w:space="0" w:color="auto"/>
          </w:divBdr>
        </w:div>
        <w:div w:id="789326803">
          <w:marLeft w:val="0"/>
          <w:marRight w:val="0"/>
          <w:marTop w:val="0"/>
          <w:marBottom w:val="0"/>
          <w:divBdr>
            <w:top w:val="none" w:sz="0" w:space="0" w:color="auto"/>
            <w:left w:val="none" w:sz="0" w:space="0" w:color="auto"/>
            <w:bottom w:val="none" w:sz="0" w:space="0" w:color="auto"/>
            <w:right w:val="none" w:sz="0" w:space="0" w:color="auto"/>
          </w:divBdr>
        </w:div>
        <w:div w:id="1223713620">
          <w:marLeft w:val="0"/>
          <w:marRight w:val="0"/>
          <w:marTop w:val="0"/>
          <w:marBottom w:val="0"/>
          <w:divBdr>
            <w:top w:val="none" w:sz="0" w:space="0" w:color="auto"/>
            <w:left w:val="none" w:sz="0" w:space="0" w:color="auto"/>
            <w:bottom w:val="none" w:sz="0" w:space="0" w:color="auto"/>
            <w:right w:val="none" w:sz="0" w:space="0" w:color="auto"/>
          </w:divBdr>
        </w:div>
        <w:div w:id="1086806426">
          <w:marLeft w:val="0"/>
          <w:marRight w:val="0"/>
          <w:marTop w:val="0"/>
          <w:marBottom w:val="0"/>
          <w:divBdr>
            <w:top w:val="none" w:sz="0" w:space="0" w:color="auto"/>
            <w:left w:val="none" w:sz="0" w:space="0" w:color="auto"/>
            <w:bottom w:val="none" w:sz="0" w:space="0" w:color="auto"/>
            <w:right w:val="none" w:sz="0" w:space="0" w:color="auto"/>
          </w:divBdr>
        </w:div>
        <w:div w:id="326173926">
          <w:marLeft w:val="0"/>
          <w:marRight w:val="0"/>
          <w:marTop w:val="0"/>
          <w:marBottom w:val="0"/>
          <w:divBdr>
            <w:top w:val="none" w:sz="0" w:space="0" w:color="auto"/>
            <w:left w:val="none" w:sz="0" w:space="0" w:color="auto"/>
            <w:bottom w:val="none" w:sz="0" w:space="0" w:color="auto"/>
            <w:right w:val="none" w:sz="0" w:space="0" w:color="auto"/>
          </w:divBdr>
        </w:div>
        <w:div w:id="1863588717">
          <w:marLeft w:val="0"/>
          <w:marRight w:val="0"/>
          <w:marTop w:val="0"/>
          <w:marBottom w:val="0"/>
          <w:divBdr>
            <w:top w:val="none" w:sz="0" w:space="0" w:color="auto"/>
            <w:left w:val="none" w:sz="0" w:space="0" w:color="auto"/>
            <w:bottom w:val="none" w:sz="0" w:space="0" w:color="auto"/>
            <w:right w:val="none" w:sz="0" w:space="0" w:color="auto"/>
          </w:divBdr>
        </w:div>
        <w:div w:id="1201747391">
          <w:marLeft w:val="0"/>
          <w:marRight w:val="0"/>
          <w:marTop w:val="0"/>
          <w:marBottom w:val="0"/>
          <w:divBdr>
            <w:top w:val="none" w:sz="0" w:space="0" w:color="auto"/>
            <w:left w:val="none" w:sz="0" w:space="0" w:color="auto"/>
            <w:bottom w:val="none" w:sz="0" w:space="0" w:color="auto"/>
            <w:right w:val="none" w:sz="0" w:space="0" w:color="auto"/>
          </w:divBdr>
        </w:div>
        <w:div w:id="1929655203">
          <w:marLeft w:val="0"/>
          <w:marRight w:val="0"/>
          <w:marTop w:val="0"/>
          <w:marBottom w:val="0"/>
          <w:divBdr>
            <w:top w:val="none" w:sz="0" w:space="0" w:color="auto"/>
            <w:left w:val="none" w:sz="0" w:space="0" w:color="auto"/>
            <w:bottom w:val="none" w:sz="0" w:space="0" w:color="auto"/>
            <w:right w:val="none" w:sz="0" w:space="0" w:color="auto"/>
          </w:divBdr>
        </w:div>
        <w:div w:id="2135368014">
          <w:marLeft w:val="0"/>
          <w:marRight w:val="0"/>
          <w:marTop w:val="0"/>
          <w:marBottom w:val="0"/>
          <w:divBdr>
            <w:top w:val="none" w:sz="0" w:space="0" w:color="auto"/>
            <w:left w:val="none" w:sz="0" w:space="0" w:color="auto"/>
            <w:bottom w:val="none" w:sz="0" w:space="0" w:color="auto"/>
            <w:right w:val="none" w:sz="0" w:space="0" w:color="auto"/>
          </w:divBdr>
        </w:div>
        <w:div w:id="1379475636">
          <w:marLeft w:val="0"/>
          <w:marRight w:val="0"/>
          <w:marTop w:val="0"/>
          <w:marBottom w:val="0"/>
          <w:divBdr>
            <w:top w:val="none" w:sz="0" w:space="0" w:color="auto"/>
            <w:left w:val="none" w:sz="0" w:space="0" w:color="auto"/>
            <w:bottom w:val="none" w:sz="0" w:space="0" w:color="auto"/>
            <w:right w:val="none" w:sz="0" w:space="0" w:color="auto"/>
          </w:divBdr>
        </w:div>
        <w:div w:id="786200985">
          <w:marLeft w:val="0"/>
          <w:marRight w:val="0"/>
          <w:marTop w:val="0"/>
          <w:marBottom w:val="0"/>
          <w:divBdr>
            <w:top w:val="none" w:sz="0" w:space="0" w:color="auto"/>
            <w:left w:val="none" w:sz="0" w:space="0" w:color="auto"/>
            <w:bottom w:val="none" w:sz="0" w:space="0" w:color="auto"/>
            <w:right w:val="none" w:sz="0" w:space="0" w:color="auto"/>
          </w:divBdr>
        </w:div>
        <w:div w:id="39130434">
          <w:marLeft w:val="0"/>
          <w:marRight w:val="0"/>
          <w:marTop w:val="0"/>
          <w:marBottom w:val="0"/>
          <w:divBdr>
            <w:top w:val="none" w:sz="0" w:space="0" w:color="auto"/>
            <w:left w:val="none" w:sz="0" w:space="0" w:color="auto"/>
            <w:bottom w:val="none" w:sz="0" w:space="0" w:color="auto"/>
            <w:right w:val="none" w:sz="0" w:space="0" w:color="auto"/>
          </w:divBdr>
        </w:div>
        <w:div w:id="595939330">
          <w:marLeft w:val="0"/>
          <w:marRight w:val="0"/>
          <w:marTop w:val="0"/>
          <w:marBottom w:val="0"/>
          <w:divBdr>
            <w:top w:val="none" w:sz="0" w:space="0" w:color="auto"/>
            <w:left w:val="none" w:sz="0" w:space="0" w:color="auto"/>
            <w:bottom w:val="none" w:sz="0" w:space="0" w:color="auto"/>
            <w:right w:val="none" w:sz="0" w:space="0" w:color="auto"/>
          </w:divBdr>
        </w:div>
        <w:div w:id="2063673426">
          <w:marLeft w:val="0"/>
          <w:marRight w:val="0"/>
          <w:marTop w:val="0"/>
          <w:marBottom w:val="0"/>
          <w:divBdr>
            <w:top w:val="none" w:sz="0" w:space="0" w:color="auto"/>
            <w:left w:val="none" w:sz="0" w:space="0" w:color="auto"/>
            <w:bottom w:val="none" w:sz="0" w:space="0" w:color="auto"/>
            <w:right w:val="none" w:sz="0" w:space="0" w:color="auto"/>
          </w:divBdr>
        </w:div>
        <w:div w:id="1456287651">
          <w:marLeft w:val="0"/>
          <w:marRight w:val="0"/>
          <w:marTop w:val="0"/>
          <w:marBottom w:val="0"/>
          <w:divBdr>
            <w:top w:val="none" w:sz="0" w:space="0" w:color="auto"/>
            <w:left w:val="none" w:sz="0" w:space="0" w:color="auto"/>
            <w:bottom w:val="none" w:sz="0" w:space="0" w:color="auto"/>
            <w:right w:val="none" w:sz="0" w:space="0" w:color="auto"/>
          </w:divBdr>
        </w:div>
        <w:div w:id="295526897">
          <w:marLeft w:val="0"/>
          <w:marRight w:val="0"/>
          <w:marTop w:val="0"/>
          <w:marBottom w:val="0"/>
          <w:divBdr>
            <w:top w:val="none" w:sz="0" w:space="0" w:color="auto"/>
            <w:left w:val="none" w:sz="0" w:space="0" w:color="auto"/>
            <w:bottom w:val="none" w:sz="0" w:space="0" w:color="auto"/>
            <w:right w:val="none" w:sz="0" w:space="0" w:color="auto"/>
          </w:divBdr>
          <w:divsChild>
            <w:div w:id="378213481">
              <w:marLeft w:val="-75"/>
              <w:marRight w:val="0"/>
              <w:marTop w:val="30"/>
              <w:marBottom w:val="30"/>
              <w:divBdr>
                <w:top w:val="none" w:sz="0" w:space="0" w:color="auto"/>
                <w:left w:val="none" w:sz="0" w:space="0" w:color="auto"/>
                <w:bottom w:val="none" w:sz="0" w:space="0" w:color="auto"/>
                <w:right w:val="none" w:sz="0" w:space="0" w:color="auto"/>
              </w:divBdr>
              <w:divsChild>
                <w:div w:id="974600796">
                  <w:marLeft w:val="0"/>
                  <w:marRight w:val="0"/>
                  <w:marTop w:val="0"/>
                  <w:marBottom w:val="0"/>
                  <w:divBdr>
                    <w:top w:val="none" w:sz="0" w:space="0" w:color="auto"/>
                    <w:left w:val="none" w:sz="0" w:space="0" w:color="auto"/>
                    <w:bottom w:val="none" w:sz="0" w:space="0" w:color="auto"/>
                    <w:right w:val="none" w:sz="0" w:space="0" w:color="auto"/>
                  </w:divBdr>
                  <w:divsChild>
                    <w:div w:id="343939779">
                      <w:marLeft w:val="0"/>
                      <w:marRight w:val="0"/>
                      <w:marTop w:val="0"/>
                      <w:marBottom w:val="0"/>
                      <w:divBdr>
                        <w:top w:val="none" w:sz="0" w:space="0" w:color="auto"/>
                        <w:left w:val="none" w:sz="0" w:space="0" w:color="auto"/>
                        <w:bottom w:val="none" w:sz="0" w:space="0" w:color="auto"/>
                        <w:right w:val="none" w:sz="0" w:space="0" w:color="auto"/>
                      </w:divBdr>
                    </w:div>
                  </w:divsChild>
                </w:div>
                <w:div w:id="377946335">
                  <w:marLeft w:val="0"/>
                  <w:marRight w:val="0"/>
                  <w:marTop w:val="0"/>
                  <w:marBottom w:val="0"/>
                  <w:divBdr>
                    <w:top w:val="none" w:sz="0" w:space="0" w:color="auto"/>
                    <w:left w:val="none" w:sz="0" w:space="0" w:color="auto"/>
                    <w:bottom w:val="none" w:sz="0" w:space="0" w:color="auto"/>
                    <w:right w:val="none" w:sz="0" w:space="0" w:color="auto"/>
                  </w:divBdr>
                  <w:divsChild>
                    <w:div w:id="1750810586">
                      <w:marLeft w:val="0"/>
                      <w:marRight w:val="0"/>
                      <w:marTop w:val="0"/>
                      <w:marBottom w:val="0"/>
                      <w:divBdr>
                        <w:top w:val="none" w:sz="0" w:space="0" w:color="auto"/>
                        <w:left w:val="none" w:sz="0" w:space="0" w:color="auto"/>
                        <w:bottom w:val="none" w:sz="0" w:space="0" w:color="auto"/>
                        <w:right w:val="none" w:sz="0" w:space="0" w:color="auto"/>
                      </w:divBdr>
                    </w:div>
                  </w:divsChild>
                </w:div>
                <w:div w:id="737827127">
                  <w:marLeft w:val="0"/>
                  <w:marRight w:val="0"/>
                  <w:marTop w:val="0"/>
                  <w:marBottom w:val="0"/>
                  <w:divBdr>
                    <w:top w:val="none" w:sz="0" w:space="0" w:color="auto"/>
                    <w:left w:val="none" w:sz="0" w:space="0" w:color="auto"/>
                    <w:bottom w:val="none" w:sz="0" w:space="0" w:color="auto"/>
                    <w:right w:val="none" w:sz="0" w:space="0" w:color="auto"/>
                  </w:divBdr>
                  <w:divsChild>
                    <w:div w:id="1649284559">
                      <w:marLeft w:val="0"/>
                      <w:marRight w:val="0"/>
                      <w:marTop w:val="0"/>
                      <w:marBottom w:val="0"/>
                      <w:divBdr>
                        <w:top w:val="none" w:sz="0" w:space="0" w:color="auto"/>
                        <w:left w:val="none" w:sz="0" w:space="0" w:color="auto"/>
                        <w:bottom w:val="none" w:sz="0" w:space="0" w:color="auto"/>
                        <w:right w:val="none" w:sz="0" w:space="0" w:color="auto"/>
                      </w:divBdr>
                    </w:div>
                  </w:divsChild>
                </w:div>
                <w:div w:id="2073573989">
                  <w:marLeft w:val="0"/>
                  <w:marRight w:val="0"/>
                  <w:marTop w:val="0"/>
                  <w:marBottom w:val="0"/>
                  <w:divBdr>
                    <w:top w:val="none" w:sz="0" w:space="0" w:color="auto"/>
                    <w:left w:val="none" w:sz="0" w:space="0" w:color="auto"/>
                    <w:bottom w:val="none" w:sz="0" w:space="0" w:color="auto"/>
                    <w:right w:val="none" w:sz="0" w:space="0" w:color="auto"/>
                  </w:divBdr>
                  <w:divsChild>
                    <w:div w:id="1057508974">
                      <w:marLeft w:val="0"/>
                      <w:marRight w:val="0"/>
                      <w:marTop w:val="0"/>
                      <w:marBottom w:val="0"/>
                      <w:divBdr>
                        <w:top w:val="none" w:sz="0" w:space="0" w:color="auto"/>
                        <w:left w:val="none" w:sz="0" w:space="0" w:color="auto"/>
                        <w:bottom w:val="none" w:sz="0" w:space="0" w:color="auto"/>
                        <w:right w:val="none" w:sz="0" w:space="0" w:color="auto"/>
                      </w:divBdr>
                    </w:div>
                  </w:divsChild>
                </w:div>
                <w:div w:id="846093832">
                  <w:marLeft w:val="0"/>
                  <w:marRight w:val="0"/>
                  <w:marTop w:val="0"/>
                  <w:marBottom w:val="0"/>
                  <w:divBdr>
                    <w:top w:val="none" w:sz="0" w:space="0" w:color="auto"/>
                    <w:left w:val="none" w:sz="0" w:space="0" w:color="auto"/>
                    <w:bottom w:val="none" w:sz="0" w:space="0" w:color="auto"/>
                    <w:right w:val="none" w:sz="0" w:space="0" w:color="auto"/>
                  </w:divBdr>
                  <w:divsChild>
                    <w:div w:id="1335955135">
                      <w:marLeft w:val="0"/>
                      <w:marRight w:val="0"/>
                      <w:marTop w:val="0"/>
                      <w:marBottom w:val="0"/>
                      <w:divBdr>
                        <w:top w:val="none" w:sz="0" w:space="0" w:color="auto"/>
                        <w:left w:val="none" w:sz="0" w:space="0" w:color="auto"/>
                        <w:bottom w:val="none" w:sz="0" w:space="0" w:color="auto"/>
                        <w:right w:val="none" w:sz="0" w:space="0" w:color="auto"/>
                      </w:divBdr>
                    </w:div>
                  </w:divsChild>
                </w:div>
                <w:div w:id="563226900">
                  <w:marLeft w:val="0"/>
                  <w:marRight w:val="0"/>
                  <w:marTop w:val="0"/>
                  <w:marBottom w:val="0"/>
                  <w:divBdr>
                    <w:top w:val="none" w:sz="0" w:space="0" w:color="auto"/>
                    <w:left w:val="none" w:sz="0" w:space="0" w:color="auto"/>
                    <w:bottom w:val="none" w:sz="0" w:space="0" w:color="auto"/>
                    <w:right w:val="none" w:sz="0" w:space="0" w:color="auto"/>
                  </w:divBdr>
                  <w:divsChild>
                    <w:div w:id="2044013942">
                      <w:marLeft w:val="0"/>
                      <w:marRight w:val="0"/>
                      <w:marTop w:val="0"/>
                      <w:marBottom w:val="0"/>
                      <w:divBdr>
                        <w:top w:val="none" w:sz="0" w:space="0" w:color="auto"/>
                        <w:left w:val="none" w:sz="0" w:space="0" w:color="auto"/>
                        <w:bottom w:val="none" w:sz="0" w:space="0" w:color="auto"/>
                        <w:right w:val="none" w:sz="0" w:space="0" w:color="auto"/>
                      </w:divBdr>
                    </w:div>
                  </w:divsChild>
                </w:div>
                <w:div w:id="2033140245">
                  <w:marLeft w:val="0"/>
                  <w:marRight w:val="0"/>
                  <w:marTop w:val="0"/>
                  <w:marBottom w:val="0"/>
                  <w:divBdr>
                    <w:top w:val="none" w:sz="0" w:space="0" w:color="auto"/>
                    <w:left w:val="none" w:sz="0" w:space="0" w:color="auto"/>
                    <w:bottom w:val="none" w:sz="0" w:space="0" w:color="auto"/>
                    <w:right w:val="none" w:sz="0" w:space="0" w:color="auto"/>
                  </w:divBdr>
                  <w:divsChild>
                    <w:div w:id="2085910493">
                      <w:marLeft w:val="0"/>
                      <w:marRight w:val="0"/>
                      <w:marTop w:val="0"/>
                      <w:marBottom w:val="0"/>
                      <w:divBdr>
                        <w:top w:val="none" w:sz="0" w:space="0" w:color="auto"/>
                        <w:left w:val="none" w:sz="0" w:space="0" w:color="auto"/>
                        <w:bottom w:val="none" w:sz="0" w:space="0" w:color="auto"/>
                        <w:right w:val="none" w:sz="0" w:space="0" w:color="auto"/>
                      </w:divBdr>
                    </w:div>
                  </w:divsChild>
                </w:div>
                <w:div w:id="1868524385">
                  <w:marLeft w:val="0"/>
                  <w:marRight w:val="0"/>
                  <w:marTop w:val="0"/>
                  <w:marBottom w:val="0"/>
                  <w:divBdr>
                    <w:top w:val="none" w:sz="0" w:space="0" w:color="auto"/>
                    <w:left w:val="none" w:sz="0" w:space="0" w:color="auto"/>
                    <w:bottom w:val="none" w:sz="0" w:space="0" w:color="auto"/>
                    <w:right w:val="none" w:sz="0" w:space="0" w:color="auto"/>
                  </w:divBdr>
                  <w:divsChild>
                    <w:div w:id="1241990622">
                      <w:marLeft w:val="0"/>
                      <w:marRight w:val="0"/>
                      <w:marTop w:val="0"/>
                      <w:marBottom w:val="0"/>
                      <w:divBdr>
                        <w:top w:val="none" w:sz="0" w:space="0" w:color="auto"/>
                        <w:left w:val="none" w:sz="0" w:space="0" w:color="auto"/>
                        <w:bottom w:val="none" w:sz="0" w:space="0" w:color="auto"/>
                        <w:right w:val="none" w:sz="0" w:space="0" w:color="auto"/>
                      </w:divBdr>
                    </w:div>
                  </w:divsChild>
                </w:div>
                <w:div w:id="273367360">
                  <w:marLeft w:val="0"/>
                  <w:marRight w:val="0"/>
                  <w:marTop w:val="0"/>
                  <w:marBottom w:val="0"/>
                  <w:divBdr>
                    <w:top w:val="none" w:sz="0" w:space="0" w:color="auto"/>
                    <w:left w:val="none" w:sz="0" w:space="0" w:color="auto"/>
                    <w:bottom w:val="none" w:sz="0" w:space="0" w:color="auto"/>
                    <w:right w:val="none" w:sz="0" w:space="0" w:color="auto"/>
                  </w:divBdr>
                  <w:divsChild>
                    <w:div w:id="560407051">
                      <w:marLeft w:val="0"/>
                      <w:marRight w:val="0"/>
                      <w:marTop w:val="0"/>
                      <w:marBottom w:val="0"/>
                      <w:divBdr>
                        <w:top w:val="none" w:sz="0" w:space="0" w:color="auto"/>
                        <w:left w:val="none" w:sz="0" w:space="0" w:color="auto"/>
                        <w:bottom w:val="none" w:sz="0" w:space="0" w:color="auto"/>
                        <w:right w:val="none" w:sz="0" w:space="0" w:color="auto"/>
                      </w:divBdr>
                    </w:div>
                  </w:divsChild>
                </w:div>
                <w:div w:id="1477143421">
                  <w:marLeft w:val="0"/>
                  <w:marRight w:val="0"/>
                  <w:marTop w:val="0"/>
                  <w:marBottom w:val="0"/>
                  <w:divBdr>
                    <w:top w:val="none" w:sz="0" w:space="0" w:color="auto"/>
                    <w:left w:val="none" w:sz="0" w:space="0" w:color="auto"/>
                    <w:bottom w:val="none" w:sz="0" w:space="0" w:color="auto"/>
                    <w:right w:val="none" w:sz="0" w:space="0" w:color="auto"/>
                  </w:divBdr>
                  <w:divsChild>
                    <w:div w:id="1510824815">
                      <w:marLeft w:val="0"/>
                      <w:marRight w:val="0"/>
                      <w:marTop w:val="0"/>
                      <w:marBottom w:val="0"/>
                      <w:divBdr>
                        <w:top w:val="none" w:sz="0" w:space="0" w:color="auto"/>
                        <w:left w:val="none" w:sz="0" w:space="0" w:color="auto"/>
                        <w:bottom w:val="none" w:sz="0" w:space="0" w:color="auto"/>
                        <w:right w:val="none" w:sz="0" w:space="0" w:color="auto"/>
                      </w:divBdr>
                    </w:div>
                  </w:divsChild>
                </w:div>
                <w:div w:id="294721069">
                  <w:marLeft w:val="0"/>
                  <w:marRight w:val="0"/>
                  <w:marTop w:val="0"/>
                  <w:marBottom w:val="0"/>
                  <w:divBdr>
                    <w:top w:val="none" w:sz="0" w:space="0" w:color="auto"/>
                    <w:left w:val="none" w:sz="0" w:space="0" w:color="auto"/>
                    <w:bottom w:val="none" w:sz="0" w:space="0" w:color="auto"/>
                    <w:right w:val="none" w:sz="0" w:space="0" w:color="auto"/>
                  </w:divBdr>
                  <w:divsChild>
                    <w:div w:id="1167476615">
                      <w:marLeft w:val="0"/>
                      <w:marRight w:val="0"/>
                      <w:marTop w:val="0"/>
                      <w:marBottom w:val="0"/>
                      <w:divBdr>
                        <w:top w:val="none" w:sz="0" w:space="0" w:color="auto"/>
                        <w:left w:val="none" w:sz="0" w:space="0" w:color="auto"/>
                        <w:bottom w:val="none" w:sz="0" w:space="0" w:color="auto"/>
                        <w:right w:val="none" w:sz="0" w:space="0" w:color="auto"/>
                      </w:divBdr>
                    </w:div>
                  </w:divsChild>
                </w:div>
                <w:div w:id="717558693">
                  <w:marLeft w:val="0"/>
                  <w:marRight w:val="0"/>
                  <w:marTop w:val="0"/>
                  <w:marBottom w:val="0"/>
                  <w:divBdr>
                    <w:top w:val="none" w:sz="0" w:space="0" w:color="auto"/>
                    <w:left w:val="none" w:sz="0" w:space="0" w:color="auto"/>
                    <w:bottom w:val="none" w:sz="0" w:space="0" w:color="auto"/>
                    <w:right w:val="none" w:sz="0" w:space="0" w:color="auto"/>
                  </w:divBdr>
                  <w:divsChild>
                    <w:div w:id="1269502845">
                      <w:marLeft w:val="0"/>
                      <w:marRight w:val="0"/>
                      <w:marTop w:val="0"/>
                      <w:marBottom w:val="0"/>
                      <w:divBdr>
                        <w:top w:val="none" w:sz="0" w:space="0" w:color="auto"/>
                        <w:left w:val="none" w:sz="0" w:space="0" w:color="auto"/>
                        <w:bottom w:val="none" w:sz="0" w:space="0" w:color="auto"/>
                        <w:right w:val="none" w:sz="0" w:space="0" w:color="auto"/>
                      </w:divBdr>
                    </w:div>
                  </w:divsChild>
                </w:div>
                <w:div w:id="1477989186">
                  <w:marLeft w:val="0"/>
                  <w:marRight w:val="0"/>
                  <w:marTop w:val="0"/>
                  <w:marBottom w:val="0"/>
                  <w:divBdr>
                    <w:top w:val="none" w:sz="0" w:space="0" w:color="auto"/>
                    <w:left w:val="none" w:sz="0" w:space="0" w:color="auto"/>
                    <w:bottom w:val="none" w:sz="0" w:space="0" w:color="auto"/>
                    <w:right w:val="none" w:sz="0" w:space="0" w:color="auto"/>
                  </w:divBdr>
                  <w:divsChild>
                    <w:div w:id="954823216">
                      <w:marLeft w:val="0"/>
                      <w:marRight w:val="0"/>
                      <w:marTop w:val="0"/>
                      <w:marBottom w:val="0"/>
                      <w:divBdr>
                        <w:top w:val="none" w:sz="0" w:space="0" w:color="auto"/>
                        <w:left w:val="none" w:sz="0" w:space="0" w:color="auto"/>
                        <w:bottom w:val="none" w:sz="0" w:space="0" w:color="auto"/>
                        <w:right w:val="none" w:sz="0" w:space="0" w:color="auto"/>
                      </w:divBdr>
                    </w:div>
                  </w:divsChild>
                </w:div>
                <w:div w:id="1121655246">
                  <w:marLeft w:val="0"/>
                  <w:marRight w:val="0"/>
                  <w:marTop w:val="0"/>
                  <w:marBottom w:val="0"/>
                  <w:divBdr>
                    <w:top w:val="none" w:sz="0" w:space="0" w:color="auto"/>
                    <w:left w:val="none" w:sz="0" w:space="0" w:color="auto"/>
                    <w:bottom w:val="none" w:sz="0" w:space="0" w:color="auto"/>
                    <w:right w:val="none" w:sz="0" w:space="0" w:color="auto"/>
                  </w:divBdr>
                  <w:divsChild>
                    <w:div w:id="782192774">
                      <w:marLeft w:val="0"/>
                      <w:marRight w:val="0"/>
                      <w:marTop w:val="0"/>
                      <w:marBottom w:val="0"/>
                      <w:divBdr>
                        <w:top w:val="none" w:sz="0" w:space="0" w:color="auto"/>
                        <w:left w:val="none" w:sz="0" w:space="0" w:color="auto"/>
                        <w:bottom w:val="none" w:sz="0" w:space="0" w:color="auto"/>
                        <w:right w:val="none" w:sz="0" w:space="0" w:color="auto"/>
                      </w:divBdr>
                    </w:div>
                  </w:divsChild>
                </w:div>
                <w:div w:id="1157186814">
                  <w:marLeft w:val="0"/>
                  <w:marRight w:val="0"/>
                  <w:marTop w:val="0"/>
                  <w:marBottom w:val="0"/>
                  <w:divBdr>
                    <w:top w:val="none" w:sz="0" w:space="0" w:color="auto"/>
                    <w:left w:val="none" w:sz="0" w:space="0" w:color="auto"/>
                    <w:bottom w:val="none" w:sz="0" w:space="0" w:color="auto"/>
                    <w:right w:val="none" w:sz="0" w:space="0" w:color="auto"/>
                  </w:divBdr>
                  <w:divsChild>
                    <w:div w:id="177889475">
                      <w:marLeft w:val="0"/>
                      <w:marRight w:val="0"/>
                      <w:marTop w:val="0"/>
                      <w:marBottom w:val="0"/>
                      <w:divBdr>
                        <w:top w:val="none" w:sz="0" w:space="0" w:color="auto"/>
                        <w:left w:val="none" w:sz="0" w:space="0" w:color="auto"/>
                        <w:bottom w:val="none" w:sz="0" w:space="0" w:color="auto"/>
                        <w:right w:val="none" w:sz="0" w:space="0" w:color="auto"/>
                      </w:divBdr>
                    </w:div>
                  </w:divsChild>
                </w:div>
                <w:div w:id="1193151734">
                  <w:marLeft w:val="0"/>
                  <w:marRight w:val="0"/>
                  <w:marTop w:val="0"/>
                  <w:marBottom w:val="0"/>
                  <w:divBdr>
                    <w:top w:val="none" w:sz="0" w:space="0" w:color="auto"/>
                    <w:left w:val="none" w:sz="0" w:space="0" w:color="auto"/>
                    <w:bottom w:val="none" w:sz="0" w:space="0" w:color="auto"/>
                    <w:right w:val="none" w:sz="0" w:space="0" w:color="auto"/>
                  </w:divBdr>
                  <w:divsChild>
                    <w:div w:id="1614627463">
                      <w:marLeft w:val="0"/>
                      <w:marRight w:val="0"/>
                      <w:marTop w:val="0"/>
                      <w:marBottom w:val="0"/>
                      <w:divBdr>
                        <w:top w:val="none" w:sz="0" w:space="0" w:color="auto"/>
                        <w:left w:val="none" w:sz="0" w:space="0" w:color="auto"/>
                        <w:bottom w:val="none" w:sz="0" w:space="0" w:color="auto"/>
                        <w:right w:val="none" w:sz="0" w:space="0" w:color="auto"/>
                      </w:divBdr>
                    </w:div>
                  </w:divsChild>
                </w:div>
                <w:div w:id="1236161163">
                  <w:marLeft w:val="0"/>
                  <w:marRight w:val="0"/>
                  <w:marTop w:val="0"/>
                  <w:marBottom w:val="0"/>
                  <w:divBdr>
                    <w:top w:val="none" w:sz="0" w:space="0" w:color="auto"/>
                    <w:left w:val="none" w:sz="0" w:space="0" w:color="auto"/>
                    <w:bottom w:val="none" w:sz="0" w:space="0" w:color="auto"/>
                    <w:right w:val="none" w:sz="0" w:space="0" w:color="auto"/>
                  </w:divBdr>
                  <w:divsChild>
                    <w:div w:id="1110583501">
                      <w:marLeft w:val="0"/>
                      <w:marRight w:val="0"/>
                      <w:marTop w:val="0"/>
                      <w:marBottom w:val="0"/>
                      <w:divBdr>
                        <w:top w:val="none" w:sz="0" w:space="0" w:color="auto"/>
                        <w:left w:val="none" w:sz="0" w:space="0" w:color="auto"/>
                        <w:bottom w:val="none" w:sz="0" w:space="0" w:color="auto"/>
                        <w:right w:val="none" w:sz="0" w:space="0" w:color="auto"/>
                      </w:divBdr>
                    </w:div>
                  </w:divsChild>
                </w:div>
                <w:div w:id="455753777">
                  <w:marLeft w:val="0"/>
                  <w:marRight w:val="0"/>
                  <w:marTop w:val="0"/>
                  <w:marBottom w:val="0"/>
                  <w:divBdr>
                    <w:top w:val="none" w:sz="0" w:space="0" w:color="auto"/>
                    <w:left w:val="none" w:sz="0" w:space="0" w:color="auto"/>
                    <w:bottom w:val="none" w:sz="0" w:space="0" w:color="auto"/>
                    <w:right w:val="none" w:sz="0" w:space="0" w:color="auto"/>
                  </w:divBdr>
                  <w:divsChild>
                    <w:div w:id="1240288909">
                      <w:marLeft w:val="0"/>
                      <w:marRight w:val="0"/>
                      <w:marTop w:val="0"/>
                      <w:marBottom w:val="0"/>
                      <w:divBdr>
                        <w:top w:val="none" w:sz="0" w:space="0" w:color="auto"/>
                        <w:left w:val="none" w:sz="0" w:space="0" w:color="auto"/>
                        <w:bottom w:val="none" w:sz="0" w:space="0" w:color="auto"/>
                        <w:right w:val="none" w:sz="0" w:space="0" w:color="auto"/>
                      </w:divBdr>
                    </w:div>
                  </w:divsChild>
                </w:div>
                <w:div w:id="670959422">
                  <w:marLeft w:val="0"/>
                  <w:marRight w:val="0"/>
                  <w:marTop w:val="0"/>
                  <w:marBottom w:val="0"/>
                  <w:divBdr>
                    <w:top w:val="none" w:sz="0" w:space="0" w:color="auto"/>
                    <w:left w:val="none" w:sz="0" w:space="0" w:color="auto"/>
                    <w:bottom w:val="none" w:sz="0" w:space="0" w:color="auto"/>
                    <w:right w:val="none" w:sz="0" w:space="0" w:color="auto"/>
                  </w:divBdr>
                  <w:divsChild>
                    <w:div w:id="938609235">
                      <w:marLeft w:val="0"/>
                      <w:marRight w:val="0"/>
                      <w:marTop w:val="0"/>
                      <w:marBottom w:val="0"/>
                      <w:divBdr>
                        <w:top w:val="none" w:sz="0" w:space="0" w:color="auto"/>
                        <w:left w:val="none" w:sz="0" w:space="0" w:color="auto"/>
                        <w:bottom w:val="none" w:sz="0" w:space="0" w:color="auto"/>
                        <w:right w:val="none" w:sz="0" w:space="0" w:color="auto"/>
                      </w:divBdr>
                    </w:div>
                  </w:divsChild>
                </w:div>
                <w:div w:id="961575848">
                  <w:marLeft w:val="0"/>
                  <w:marRight w:val="0"/>
                  <w:marTop w:val="0"/>
                  <w:marBottom w:val="0"/>
                  <w:divBdr>
                    <w:top w:val="none" w:sz="0" w:space="0" w:color="auto"/>
                    <w:left w:val="none" w:sz="0" w:space="0" w:color="auto"/>
                    <w:bottom w:val="none" w:sz="0" w:space="0" w:color="auto"/>
                    <w:right w:val="none" w:sz="0" w:space="0" w:color="auto"/>
                  </w:divBdr>
                  <w:divsChild>
                    <w:div w:id="1737242069">
                      <w:marLeft w:val="0"/>
                      <w:marRight w:val="0"/>
                      <w:marTop w:val="0"/>
                      <w:marBottom w:val="0"/>
                      <w:divBdr>
                        <w:top w:val="none" w:sz="0" w:space="0" w:color="auto"/>
                        <w:left w:val="none" w:sz="0" w:space="0" w:color="auto"/>
                        <w:bottom w:val="none" w:sz="0" w:space="0" w:color="auto"/>
                        <w:right w:val="none" w:sz="0" w:space="0" w:color="auto"/>
                      </w:divBdr>
                    </w:div>
                  </w:divsChild>
                </w:div>
                <w:div w:id="1022515945">
                  <w:marLeft w:val="0"/>
                  <w:marRight w:val="0"/>
                  <w:marTop w:val="0"/>
                  <w:marBottom w:val="0"/>
                  <w:divBdr>
                    <w:top w:val="none" w:sz="0" w:space="0" w:color="auto"/>
                    <w:left w:val="none" w:sz="0" w:space="0" w:color="auto"/>
                    <w:bottom w:val="none" w:sz="0" w:space="0" w:color="auto"/>
                    <w:right w:val="none" w:sz="0" w:space="0" w:color="auto"/>
                  </w:divBdr>
                  <w:divsChild>
                    <w:div w:id="262808947">
                      <w:marLeft w:val="0"/>
                      <w:marRight w:val="0"/>
                      <w:marTop w:val="0"/>
                      <w:marBottom w:val="0"/>
                      <w:divBdr>
                        <w:top w:val="none" w:sz="0" w:space="0" w:color="auto"/>
                        <w:left w:val="none" w:sz="0" w:space="0" w:color="auto"/>
                        <w:bottom w:val="none" w:sz="0" w:space="0" w:color="auto"/>
                        <w:right w:val="none" w:sz="0" w:space="0" w:color="auto"/>
                      </w:divBdr>
                    </w:div>
                  </w:divsChild>
                </w:div>
                <w:div w:id="671687834">
                  <w:marLeft w:val="0"/>
                  <w:marRight w:val="0"/>
                  <w:marTop w:val="0"/>
                  <w:marBottom w:val="0"/>
                  <w:divBdr>
                    <w:top w:val="none" w:sz="0" w:space="0" w:color="auto"/>
                    <w:left w:val="none" w:sz="0" w:space="0" w:color="auto"/>
                    <w:bottom w:val="none" w:sz="0" w:space="0" w:color="auto"/>
                    <w:right w:val="none" w:sz="0" w:space="0" w:color="auto"/>
                  </w:divBdr>
                  <w:divsChild>
                    <w:div w:id="1387220942">
                      <w:marLeft w:val="0"/>
                      <w:marRight w:val="0"/>
                      <w:marTop w:val="0"/>
                      <w:marBottom w:val="0"/>
                      <w:divBdr>
                        <w:top w:val="none" w:sz="0" w:space="0" w:color="auto"/>
                        <w:left w:val="none" w:sz="0" w:space="0" w:color="auto"/>
                        <w:bottom w:val="none" w:sz="0" w:space="0" w:color="auto"/>
                        <w:right w:val="none" w:sz="0" w:space="0" w:color="auto"/>
                      </w:divBdr>
                    </w:div>
                  </w:divsChild>
                </w:div>
                <w:div w:id="1885284877">
                  <w:marLeft w:val="0"/>
                  <w:marRight w:val="0"/>
                  <w:marTop w:val="0"/>
                  <w:marBottom w:val="0"/>
                  <w:divBdr>
                    <w:top w:val="none" w:sz="0" w:space="0" w:color="auto"/>
                    <w:left w:val="none" w:sz="0" w:space="0" w:color="auto"/>
                    <w:bottom w:val="none" w:sz="0" w:space="0" w:color="auto"/>
                    <w:right w:val="none" w:sz="0" w:space="0" w:color="auto"/>
                  </w:divBdr>
                  <w:divsChild>
                    <w:div w:id="874122627">
                      <w:marLeft w:val="0"/>
                      <w:marRight w:val="0"/>
                      <w:marTop w:val="0"/>
                      <w:marBottom w:val="0"/>
                      <w:divBdr>
                        <w:top w:val="none" w:sz="0" w:space="0" w:color="auto"/>
                        <w:left w:val="none" w:sz="0" w:space="0" w:color="auto"/>
                        <w:bottom w:val="none" w:sz="0" w:space="0" w:color="auto"/>
                        <w:right w:val="none" w:sz="0" w:space="0" w:color="auto"/>
                      </w:divBdr>
                    </w:div>
                  </w:divsChild>
                </w:div>
                <w:div w:id="681780607">
                  <w:marLeft w:val="0"/>
                  <w:marRight w:val="0"/>
                  <w:marTop w:val="0"/>
                  <w:marBottom w:val="0"/>
                  <w:divBdr>
                    <w:top w:val="none" w:sz="0" w:space="0" w:color="auto"/>
                    <w:left w:val="none" w:sz="0" w:space="0" w:color="auto"/>
                    <w:bottom w:val="none" w:sz="0" w:space="0" w:color="auto"/>
                    <w:right w:val="none" w:sz="0" w:space="0" w:color="auto"/>
                  </w:divBdr>
                  <w:divsChild>
                    <w:div w:id="1373000117">
                      <w:marLeft w:val="0"/>
                      <w:marRight w:val="0"/>
                      <w:marTop w:val="0"/>
                      <w:marBottom w:val="0"/>
                      <w:divBdr>
                        <w:top w:val="none" w:sz="0" w:space="0" w:color="auto"/>
                        <w:left w:val="none" w:sz="0" w:space="0" w:color="auto"/>
                        <w:bottom w:val="none" w:sz="0" w:space="0" w:color="auto"/>
                        <w:right w:val="none" w:sz="0" w:space="0" w:color="auto"/>
                      </w:divBdr>
                    </w:div>
                  </w:divsChild>
                </w:div>
                <w:div w:id="1054086402">
                  <w:marLeft w:val="0"/>
                  <w:marRight w:val="0"/>
                  <w:marTop w:val="0"/>
                  <w:marBottom w:val="0"/>
                  <w:divBdr>
                    <w:top w:val="none" w:sz="0" w:space="0" w:color="auto"/>
                    <w:left w:val="none" w:sz="0" w:space="0" w:color="auto"/>
                    <w:bottom w:val="none" w:sz="0" w:space="0" w:color="auto"/>
                    <w:right w:val="none" w:sz="0" w:space="0" w:color="auto"/>
                  </w:divBdr>
                  <w:divsChild>
                    <w:div w:id="351996994">
                      <w:marLeft w:val="0"/>
                      <w:marRight w:val="0"/>
                      <w:marTop w:val="0"/>
                      <w:marBottom w:val="0"/>
                      <w:divBdr>
                        <w:top w:val="none" w:sz="0" w:space="0" w:color="auto"/>
                        <w:left w:val="none" w:sz="0" w:space="0" w:color="auto"/>
                        <w:bottom w:val="none" w:sz="0" w:space="0" w:color="auto"/>
                        <w:right w:val="none" w:sz="0" w:space="0" w:color="auto"/>
                      </w:divBdr>
                    </w:div>
                  </w:divsChild>
                </w:div>
                <w:div w:id="601424398">
                  <w:marLeft w:val="0"/>
                  <w:marRight w:val="0"/>
                  <w:marTop w:val="0"/>
                  <w:marBottom w:val="0"/>
                  <w:divBdr>
                    <w:top w:val="none" w:sz="0" w:space="0" w:color="auto"/>
                    <w:left w:val="none" w:sz="0" w:space="0" w:color="auto"/>
                    <w:bottom w:val="none" w:sz="0" w:space="0" w:color="auto"/>
                    <w:right w:val="none" w:sz="0" w:space="0" w:color="auto"/>
                  </w:divBdr>
                  <w:divsChild>
                    <w:div w:id="122235517">
                      <w:marLeft w:val="0"/>
                      <w:marRight w:val="0"/>
                      <w:marTop w:val="0"/>
                      <w:marBottom w:val="0"/>
                      <w:divBdr>
                        <w:top w:val="none" w:sz="0" w:space="0" w:color="auto"/>
                        <w:left w:val="none" w:sz="0" w:space="0" w:color="auto"/>
                        <w:bottom w:val="none" w:sz="0" w:space="0" w:color="auto"/>
                        <w:right w:val="none" w:sz="0" w:space="0" w:color="auto"/>
                      </w:divBdr>
                    </w:div>
                  </w:divsChild>
                </w:div>
                <w:div w:id="85884510">
                  <w:marLeft w:val="0"/>
                  <w:marRight w:val="0"/>
                  <w:marTop w:val="0"/>
                  <w:marBottom w:val="0"/>
                  <w:divBdr>
                    <w:top w:val="none" w:sz="0" w:space="0" w:color="auto"/>
                    <w:left w:val="none" w:sz="0" w:space="0" w:color="auto"/>
                    <w:bottom w:val="none" w:sz="0" w:space="0" w:color="auto"/>
                    <w:right w:val="none" w:sz="0" w:space="0" w:color="auto"/>
                  </w:divBdr>
                  <w:divsChild>
                    <w:div w:id="1457874681">
                      <w:marLeft w:val="0"/>
                      <w:marRight w:val="0"/>
                      <w:marTop w:val="0"/>
                      <w:marBottom w:val="0"/>
                      <w:divBdr>
                        <w:top w:val="none" w:sz="0" w:space="0" w:color="auto"/>
                        <w:left w:val="none" w:sz="0" w:space="0" w:color="auto"/>
                        <w:bottom w:val="none" w:sz="0" w:space="0" w:color="auto"/>
                        <w:right w:val="none" w:sz="0" w:space="0" w:color="auto"/>
                      </w:divBdr>
                    </w:div>
                  </w:divsChild>
                </w:div>
                <w:div w:id="559099677">
                  <w:marLeft w:val="0"/>
                  <w:marRight w:val="0"/>
                  <w:marTop w:val="0"/>
                  <w:marBottom w:val="0"/>
                  <w:divBdr>
                    <w:top w:val="none" w:sz="0" w:space="0" w:color="auto"/>
                    <w:left w:val="none" w:sz="0" w:space="0" w:color="auto"/>
                    <w:bottom w:val="none" w:sz="0" w:space="0" w:color="auto"/>
                    <w:right w:val="none" w:sz="0" w:space="0" w:color="auto"/>
                  </w:divBdr>
                  <w:divsChild>
                    <w:div w:id="2132435015">
                      <w:marLeft w:val="0"/>
                      <w:marRight w:val="0"/>
                      <w:marTop w:val="0"/>
                      <w:marBottom w:val="0"/>
                      <w:divBdr>
                        <w:top w:val="none" w:sz="0" w:space="0" w:color="auto"/>
                        <w:left w:val="none" w:sz="0" w:space="0" w:color="auto"/>
                        <w:bottom w:val="none" w:sz="0" w:space="0" w:color="auto"/>
                        <w:right w:val="none" w:sz="0" w:space="0" w:color="auto"/>
                      </w:divBdr>
                    </w:div>
                  </w:divsChild>
                </w:div>
                <w:div w:id="332757900">
                  <w:marLeft w:val="0"/>
                  <w:marRight w:val="0"/>
                  <w:marTop w:val="0"/>
                  <w:marBottom w:val="0"/>
                  <w:divBdr>
                    <w:top w:val="none" w:sz="0" w:space="0" w:color="auto"/>
                    <w:left w:val="none" w:sz="0" w:space="0" w:color="auto"/>
                    <w:bottom w:val="none" w:sz="0" w:space="0" w:color="auto"/>
                    <w:right w:val="none" w:sz="0" w:space="0" w:color="auto"/>
                  </w:divBdr>
                  <w:divsChild>
                    <w:div w:id="339085643">
                      <w:marLeft w:val="0"/>
                      <w:marRight w:val="0"/>
                      <w:marTop w:val="0"/>
                      <w:marBottom w:val="0"/>
                      <w:divBdr>
                        <w:top w:val="none" w:sz="0" w:space="0" w:color="auto"/>
                        <w:left w:val="none" w:sz="0" w:space="0" w:color="auto"/>
                        <w:bottom w:val="none" w:sz="0" w:space="0" w:color="auto"/>
                        <w:right w:val="none" w:sz="0" w:space="0" w:color="auto"/>
                      </w:divBdr>
                    </w:div>
                  </w:divsChild>
                </w:div>
                <w:div w:id="1358234140">
                  <w:marLeft w:val="0"/>
                  <w:marRight w:val="0"/>
                  <w:marTop w:val="0"/>
                  <w:marBottom w:val="0"/>
                  <w:divBdr>
                    <w:top w:val="none" w:sz="0" w:space="0" w:color="auto"/>
                    <w:left w:val="none" w:sz="0" w:space="0" w:color="auto"/>
                    <w:bottom w:val="none" w:sz="0" w:space="0" w:color="auto"/>
                    <w:right w:val="none" w:sz="0" w:space="0" w:color="auto"/>
                  </w:divBdr>
                  <w:divsChild>
                    <w:div w:id="1197506010">
                      <w:marLeft w:val="0"/>
                      <w:marRight w:val="0"/>
                      <w:marTop w:val="0"/>
                      <w:marBottom w:val="0"/>
                      <w:divBdr>
                        <w:top w:val="none" w:sz="0" w:space="0" w:color="auto"/>
                        <w:left w:val="none" w:sz="0" w:space="0" w:color="auto"/>
                        <w:bottom w:val="none" w:sz="0" w:space="0" w:color="auto"/>
                        <w:right w:val="none" w:sz="0" w:space="0" w:color="auto"/>
                      </w:divBdr>
                    </w:div>
                  </w:divsChild>
                </w:div>
                <w:div w:id="853494885">
                  <w:marLeft w:val="0"/>
                  <w:marRight w:val="0"/>
                  <w:marTop w:val="0"/>
                  <w:marBottom w:val="0"/>
                  <w:divBdr>
                    <w:top w:val="none" w:sz="0" w:space="0" w:color="auto"/>
                    <w:left w:val="none" w:sz="0" w:space="0" w:color="auto"/>
                    <w:bottom w:val="none" w:sz="0" w:space="0" w:color="auto"/>
                    <w:right w:val="none" w:sz="0" w:space="0" w:color="auto"/>
                  </w:divBdr>
                  <w:divsChild>
                    <w:div w:id="2079476592">
                      <w:marLeft w:val="0"/>
                      <w:marRight w:val="0"/>
                      <w:marTop w:val="0"/>
                      <w:marBottom w:val="0"/>
                      <w:divBdr>
                        <w:top w:val="none" w:sz="0" w:space="0" w:color="auto"/>
                        <w:left w:val="none" w:sz="0" w:space="0" w:color="auto"/>
                        <w:bottom w:val="none" w:sz="0" w:space="0" w:color="auto"/>
                        <w:right w:val="none" w:sz="0" w:space="0" w:color="auto"/>
                      </w:divBdr>
                    </w:div>
                  </w:divsChild>
                </w:div>
                <w:div w:id="1184513623">
                  <w:marLeft w:val="0"/>
                  <w:marRight w:val="0"/>
                  <w:marTop w:val="0"/>
                  <w:marBottom w:val="0"/>
                  <w:divBdr>
                    <w:top w:val="none" w:sz="0" w:space="0" w:color="auto"/>
                    <w:left w:val="none" w:sz="0" w:space="0" w:color="auto"/>
                    <w:bottom w:val="none" w:sz="0" w:space="0" w:color="auto"/>
                    <w:right w:val="none" w:sz="0" w:space="0" w:color="auto"/>
                  </w:divBdr>
                  <w:divsChild>
                    <w:div w:id="1491100430">
                      <w:marLeft w:val="0"/>
                      <w:marRight w:val="0"/>
                      <w:marTop w:val="0"/>
                      <w:marBottom w:val="0"/>
                      <w:divBdr>
                        <w:top w:val="none" w:sz="0" w:space="0" w:color="auto"/>
                        <w:left w:val="none" w:sz="0" w:space="0" w:color="auto"/>
                        <w:bottom w:val="none" w:sz="0" w:space="0" w:color="auto"/>
                        <w:right w:val="none" w:sz="0" w:space="0" w:color="auto"/>
                      </w:divBdr>
                    </w:div>
                  </w:divsChild>
                </w:div>
                <w:div w:id="1004934692">
                  <w:marLeft w:val="0"/>
                  <w:marRight w:val="0"/>
                  <w:marTop w:val="0"/>
                  <w:marBottom w:val="0"/>
                  <w:divBdr>
                    <w:top w:val="none" w:sz="0" w:space="0" w:color="auto"/>
                    <w:left w:val="none" w:sz="0" w:space="0" w:color="auto"/>
                    <w:bottom w:val="none" w:sz="0" w:space="0" w:color="auto"/>
                    <w:right w:val="none" w:sz="0" w:space="0" w:color="auto"/>
                  </w:divBdr>
                  <w:divsChild>
                    <w:div w:id="805506437">
                      <w:marLeft w:val="0"/>
                      <w:marRight w:val="0"/>
                      <w:marTop w:val="0"/>
                      <w:marBottom w:val="0"/>
                      <w:divBdr>
                        <w:top w:val="none" w:sz="0" w:space="0" w:color="auto"/>
                        <w:left w:val="none" w:sz="0" w:space="0" w:color="auto"/>
                        <w:bottom w:val="none" w:sz="0" w:space="0" w:color="auto"/>
                        <w:right w:val="none" w:sz="0" w:space="0" w:color="auto"/>
                      </w:divBdr>
                    </w:div>
                  </w:divsChild>
                </w:div>
                <w:div w:id="1179388810">
                  <w:marLeft w:val="0"/>
                  <w:marRight w:val="0"/>
                  <w:marTop w:val="0"/>
                  <w:marBottom w:val="0"/>
                  <w:divBdr>
                    <w:top w:val="none" w:sz="0" w:space="0" w:color="auto"/>
                    <w:left w:val="none" w:sz="0" w:space="0" w:color="auto"/>
                    <w:bottom w:val="none" w:sz="0" w:space="0" w:color="auto"/>
                    <w:right w:val="none" w:sz="0" w:space="0" w:color="auto"/>
                  </w:divBdr>
                  <w:divsChild>
                    <w:div w:id="2075622183">
                      <w:marLeft w:val="0"/>
                      <w:marRight w:val="0"/>
                      <w:marTop w:val="0"/>
                      <w:marBottom w:val="0"/>
                      <w:divBdr>
                        <w:top w:val="none" w:sz="0" w:space="0" w:color="auto"/>
                        <w:left w:val="none" w:sz="0" w:space="0" w:color="auto"/>
                        <w:bottom w:val="none" w:sz="0" w:space="0" w:color="auto"/>
                        <w:right w:val="none" w:sz="0" w:space="0" w:color="auto"/>
                      </w:divBdr>
                    </w:div>
                  </w:divsChild>
                </w:div>
                <w:div w:id="1544749265">
                  <w:marLeft w:val="0"/>
                  <w:marRight w:val="0"/>
                  <w:marTop w:val="0"/>
                  <w:marBottom w:val="0"/>
                  <w:divBdr>
                    <w:top w:val="none" w:sz="0" w:space="0" w:color="auto"/>
                    <w:left w:val="none" w:sz="0" w:space="0" w:color="auto"/>
                    <w:bottom w:val="none" w:sz="0" w:space="0" w:color="auto"/>
                    <w:right w:val="none" w:sz="0" w:space="0" w:color="auto"/>
                  </w:divBdr>
                  <w:divsChild>
                    <w:div w:id="844975082">
                      <w:marLeft w:val="0"/>
                      <w:marRight w:val="0"/>
                      <w:marTop w:val="0"/>
                      <w:marBottom w:val="0"/>
                      <w:divBdr>
                        <w:top w:val="none" w:sz="0" w:space="0" w:color="auto"/>
                        <w:left w:val="none" w:sz="0" w:space="0" w:color="auto"/>
                        <w:bottom w:val="none" w:sz="0" w:space="0" w:color="auto"/>
                        <w:right w:val="none" w:sz="0" w:space="0" w:color="auto"/>
                      </w:divBdr>
                    </w:div>
                  </w:divsChild>
                </w:div>
                <w:div w:id="180750843">
                  <w:marLeft w:val="0"/>
                  <w:marRight w:val="0"/>
                  <w:marTop w:val="0"/>
                  <w:marBottom w:val="0"/>
                  <w:divBdr>
                    <w:top w:val="none" w:sz="0" w:space="0" w:color="auto"/>
                    <w:left w:val="none" w:sz="0" w:space="0" w:color="auto"/>
                    <w:bottom w:val="none" w:sz="0" w:space="0" w:color="auto"/>
                    <w:right w:val="none" w:sz="0" w:space="0" w:color="auto"/>
                  </w:divBdr>
                  <w:divsChild>
                    <w:div w:id="1459762367">
                      <w:marLeft w:val="0"/>
                      <w:marRight w:val="0"/>
                      <w:marTop w:val="0"/>
                      <w:marBottom w:val="0"/>
                      <w:divBdr>
                        <w:top w:val="none" w:sz="0" w:space="0" w:color="auto"/>
                        <w:left w:val="none" w:sz="0" w:space="0" w:color="auto"/>
                        <w:bottom w:val="none" w:sz="0" w:space="0" w:color="auto"/>
                        <w:right w:val="none" w:sz="0" w:space="0" w:color="auto"/>
                      </w:divBdr>
                    </w:div>
                  </w:divsChild>
                </w:div>
                <w:div w:id="723793881">
                  <w:marLeft w:val="0"/>
                  <w:marRight w:val="0"/>
                  <w:marTop w:val="0"/>
                  <w:marBottom w:val="0"/>
                  <w:divBdr>
                    <w:top w:val="none" w:sz="0" w:space="0" w:color="auto"/>
                    <w:left w:val="none" w:sz="0" w:space="0" w:color="auto"/>
                    <w:bottom w:val="none" w:sz="0" w:space="0" w:color="auto"/>
                    <w:right w:val="none" w:sz="0" w:space="0" w:color="auto"/>
                  </w:divBdr>
                  <w:divsChild>
                    <w:div w:id="1804081128">
                      <w:marLeft w:val="0"/>
                      <w:marRight w:val="0"/>
                      <w:marTop w:val="0"/>
                      <w:marBottom w:val="0"/>
                      <w:divBdr>
                        <w:top w:val="none" w:sz="0" w:space="0" w:color="auto"/>
                        <w:left w:val="none" w:sz="0" w:space="0" w:color="auto"/>
                        <w:bottom w:val="none" w:sz="0" w:space="0" w:color="auto"/>
                        <w:right w:val="none" w:sz="0" w:space="0" w:color="auto"/>
                      </w:divBdr>
                    </w:div>
                  </w:divsChild>
                </w:div>
                <w:div w:id="760642695">
                  <w:marLeft w:val="0"/>
                  <w:marRight w:val="0"/>
                  <w:marTop w:val="0"/>
                  <w:marBottom w:val="0"/>
                  <w:divBdr>
                    <w:top w:val="none" w:sz="0" w:space="0" w:color="auto"/>
                    <w:left w:val="none" w:sz="0" w:space="0" w:color="auto"/>
                    <w:bottom w:val="none" w:sz="0" w:space="0" w:color="auto"/>
                    <w:right w:val="none" w:sz="0" w:space="0" w:color="auto"/>
                  </w:divBdr>
                  <w:divsChild>
                    <w:div w:id="384448067">
                      <w:marLeft w:val="0"/>
                      <w:marRight w:val="0"/>
                      <w:marTop w:val="0"/>
                      <w:marBottom w:val="0"/>
                      <w:divBdr>
                        <w:top w:val="none" w:sz="0" w:space="0" w:color="auto"/>
                        <w:left w:val="none" w:sz="0" w:space="0" w:color="auto"/>
                        <w:bottom w:val="none" w:sz="0" w:space="0" w:color="auto"/>
                        <w:right w:val="none" w:sz="0" w:space="0" w:color="auto"/>
                      </w:divBdr>
                    </w:div>
                  </w:divsChild>
                </w:div>
                <w:div w:id="845365104">
                  <w:marLeft w:val="0"/>
                  <w:marRight w:val="0"/>
                  <w:marTop w:val="0"/>
                  <w:marBottom w:val="0"/>
                  <w:divBdr>
                    <w:top w:val="none" w:sz="0" w:space="0" w:color="auto"/>
                    <w:left w:val="none" w:sz="0" w:space="0" w:color="auto"/>
                    <w:bottom w:val="none" w:sz="0" w:space="0" w:color="auto"/>
                    <w:right w:val="none" w:sz="0" w:space="0" w:color="auto"/>
                  </w:divBdr>
                  <w:divsChild>
                    <w:div w:id="1907691185">
                      <w:marLeft w:val="0"/>
                      <w:marRight w:val="0"/>
                      <w:marTop w:val="0"/>
                      <w:marBottom w:val="0"/>
                      <w:divBdr>
                        <w:top w:val="none" w:sz="0" w:space="0" w:color="auto"/>
                        <w:left w:val="none" w:sz="0" w:space="0" w:color="auto"/>
                        <w:bottom w:val="none" w:sz="0" w:space="0" w:color="auto"/>
                        <w:right w:val="none" w:sz="0" w:space="0" w:color="auto"/>
                      </w:divBdr>
                    </w:div>
                  </w:divsChild>
                </w:div>
                <w:div w:id="321475089">
                  <w:marLeft w:val="0"/>
                  <w:marRight w:val="0"/>
                  <w:marTop w:val="0"/>
                  <w:marBottom w:val="0"/>
                  <w:divBdr>
                    <w:top w:val="none" w:sz="0" w:space="0" w:color="auto"/>
                    <w:left w:val="none" w:sz="0" w:space="0" w:color="auto"/>
                    <w:bottom w:val="none" w:sz="0" w:space="0" w:color="auto"/>
                    <w:right w:val="none" w:sz="0" w:space="0" w:color="auto"/>
                  </w:divBdr>
                  <w:divsChild>
                    <w:div w:id="1163743325">
                      <w:marLeft w:val="0"/>
                      <w:marRight w:val="0"/>
                      <w:marTop w:val="0"/>
                      <w:marBottom w:val="0"/>
                      <w:divBdr>
                        <w:top w:val="none" w:sz="0" w:space="0" w:color="auto"/>
                        <w:left w:val="none" w:sz="0" w:space="0" w:color="auto"/>
                        <w:bottom w:val="none" w:sz="0" w:space="0" w:color="auto"/>
                        <w:right w:val="none" w:sz="0" w:space="0" w:color="auto"/>
                      </w:divBdr>
                    </w:div>
                  </w:divsChild>
                </w:div>
                <w:div w:id="800534051">
                  <w:marLeft w:val="0"/>
                  <w:marRight w:val="0"/>
                  <w:marTop w:val="0"/>
                  <w:marBottom w:val="0"/>
                  <w:divBdr>
                    <w:top w:val="none" w:sz="0" w:space="0" w:color="auto"/>
                    <w:left w:val="none" w:sz="0" w:space="0" w:color="auto"/>
                    <w:bottom w:val="none" w:sz="0" w:space="0" w:color="auto"/>
                    <w:right w:val="none" w:sz="0" w:space="0" w:color="auto"/>
                  </w:divBdr>
                  <w:divsChild>
                    <w:div w:id="1901867887">
                      <w:marLeft w:val="0"/>
                      <w:marRight w:val="0"/>
                      <w:marTop w:val="0"/>
                      <w:marBottom w:val="0"/>
                      <w:divBdr>
                        <w:top w:val="none" w:sz="0" w:space="0" w:color="auto"/>
                        <w:left w:val="none" w:sz="0" w:space="0" w:color="auto"/>
                        <w:bottom w:val="none" w:sz="0" w:space="0" w:color="auto"/>
                        <w:right w:val="none" w:sz="0" w:space="0" w:color="auto"/>
                      </w:divBdr>
                    </w:div>
                  </w:divsChild>
                </w:div>
                <w:div w:id="315454747">
                  <w:marLeft w:val="0"/>
                  <w:marRight w:val="0"/>
                  <w:marTop w:val="0"/>
                  <w:marBottom w:val="0"/>
                  <w:divBdr>
                    <w:top w:val="none" w:sz="0" w:space="0" w:color="auto"/>
                    <w:left w:val="none" w:sz="0" w:space="0" w:color="auto"/>
                    <w:bottom w:val="none" w:sz="0" w:space="0" w:color="auto"/>
                    <w:right w:val="none" w:sz="0" w:space="0" w:color="auto"/>
                  </w:divBdr>
                  <w:divsChild>
                    <w:div w:id="2103063156">
                      <w:marLeft w:val="0"/>
                      <w:marRight w:val="0"/>
                      <w:marTop w:val="0"/>
                      <w:marBottom w:val="0"/>
                      <w:divBdr>
                        <w:top w:val="none" w:sz="0" w:space="0" w:color="auto"/>
                        <w:left w:val="none" w:sz="0" w:space="0" w:color="auto"/>
                        <w:bottom w:val="none" w:sz="0" w:space="0" w:color="auto"/>
                        <w:right w:val="none" w:sz="0" w:space="0" w:color="auto"/>
                      </w:divBdr>
                    </w:div>
                  </w:divsChild>
                </w:div>
                <w:div w:id="1624531712">
                  <w:marLeft w:val="0"/>
                  <w:marRight w:val="0"/>
                  <w:marTop w:val="0"/>
                  <w:marBottom w:val="0"/>
                  <w:divBdr>
                    <w:top w:val="none" w:sz="0" w:space="0" w:color="auto"/>
                    <w:left w:val="none" w:sz="0" w:space="0" w:color="auto"/>
                    <w:bottom w:val="none" w:sz="0" w:space="0" w:color="auto"/>
                    <w:right w:val="none" w:sz="0" w:space="0" w:color="auto"/>
                  </w:divBdr>
                  <w:divsChild>
                    <w:div w:id="1149706665">
                      <w:marLeft w:val="0"/>
                      <w:marRight w:val="0"/>
                      <w:marTop w:val="0"/>
                      <w:marBottom w:val="0"/>
                      <w:divBdr>
                        <w:top w:val="none" w:sz="0" w:space="0" w:color="auto"/>
                        <w:left w:val="none" w:sz="0" w:space="0" w:color="auto"/>
                        <w:bottom w:val="none" w:sz="0" w:space="0" w:color="auto"/>
                        <w:right w:val="none" w:sz="0" w:space="0" w:color="auto"/>
                      </w:divBdr>
                    </w:div>
                  </w:divsChild>
                </w:div>
                <w:div w:id="855076012">
                  <w:marLeft w:val="0"/>
                  <w:marRight w:val="0"/>
                  <w:marTop w:val="0"/>
                  <w:marBottom w:val="0"/>
                  <w:divBdr>
                    <w:top w:val="none" w:sz="0" w:space="0" w:color="auto"/>
                    <w:left w:val="none" w:sz="0" w:space="0" w:color="auto"/>
                    <w:bottom w:val="none" w:sz="0" w:space="0" w:color="auto"/>
                    <w:right w:val="none" w:sz="0" w:space="0" w:color="auto"/>
                  </w:divBdr>
                  <w:divsChild>
                    <w:div w:id="734930788">
                      <w:marLeft w:val="0"/>
                      <w:marRight w:val="0"/>
                      <w:marTop w:val="0"/>
                      <w:marBottom w:val="0"/>
                      <w:divBdr>
                        <w:top w:val="none" w:sz="0" w:space="0" w:color="auto"/>
                        <w:left w:val="none" w:sz="0" w:space="0" w:color="auto"/>
                        <w:bottom w:val="none" w:sz="0" w:space="0" w:color="auto"/>
                        <w:right w:val="none" w:sz="0" w:space="0" w:color="auto"/>
                      </w:divBdr>
                    </w:div>
                  </w:divsChild>
                </w:div>
                <w:div w:id="101732537">
                  <w:marLeft w:val="0"/>
                  <w:marRight w:val="0"/>
                  <w:marTop w:val="0"/>
                  <w:marBottom w:val="0"/>
                  <w:divBdr>
                    <w:top w:val="none" w:sz="0" w:space="0" w:color="auto"/>
                    <w:left w:val="none" w:sz="0" w:space="0" w:color="auto"/>
                    <w:bottom w:val="none" w:sz="0" w:space="0" w:color="auto"/>
                    <w:right w:val="none" w:sz="0" w:space="0" w:color="auto"/>
                  </w:divBdr>
                  <w:divsChild>
                    <w:div w:id="914168974">
                      <w:marLeft w:val="0"/>
                      <w:marRight w:val="0"/>
                      <w:marTop w:val="0"/>
                      <w:marBottom w:val="0"/>
                      <w:divBdr>
                        <w:top w:val="none" w:sz="0" w:space="0" w:color="auto"/>
                        <w:left w:val="none" w:sz="0" w:space="0" w:color="auto"/>
                        <w:bottom w:val="none" w:sz="0" w:space="0" w:color="auto"/>
                        <w:right w:val="none" w:sz="0" w:space="0" w:color="auto"/>
                      </w:divBdr>
                    </w:div>
                  </w:divsChild>
                </w:div>
                <w:div w:id="638918588">
                  <w:marLeft w:val="0"/>
                  <w:marRight w:val="0"/>
                  <w:marTop w:val="0"/>
                  <w:marBottom w:val="0"/>
                  <w:divBdr>
                    <w:top w:val="none" w:sz="0" w:space="0" w:color="auto"/>
                    <w:left w:val="none" w:sz="0" w:space="0" w:color="auto"/>
                    <w:bottom w:val="none" w:sz="0" w:space="0" w:color="auto"/>
                    <w:right w:val="none" w:sz="0" w:space="0" w:color="auto"/>
                  </w:divBdr>
                  <w:divsChild>
                    <w:div w:id="1536697371">
                      <w:marLeft w:val="0"/>
                      <w:marRight w:val="0"/>
                      <w:marTop w:val="0"/>
                      <w:marBottom w:val="0"/>
                      <w:divBdr>
                        <w:top w:val="none" w:sz="0" w:space="0" w:color="auto"/>
                        <w:left w:val="none" w:sz="0" w:space="0" w:color="auto"/>
                        <w:bottom w:val="none" w:sz="0" w:space="0" w:color="auto"/>
                        <w:right w:val="none" w:sz="0" w:space="0" w:color="auto"/>
                      </w:divBdr>
                    </w:div>
                  </w:divsChild>
                </w:div>
                <w:div w:id="2001929099">
                  <w:marLeft w:val="0"/>
                  <w:marRight w:val="0"/>
                  <w:marTop w:val="0"/>
                  <w:marBottom w:val="0"/>
                  <w:divBdr>
                    <w:top w:val="none" w:sz="0" w:space="0" w:color="auto"/>
                    <w:left w:val="none" w:sz="0" w:space="0" w:color="auto"/>
                    <w:bottom w:val="none" w:sz="0" w:space="0" w:color="auto"/>
                    <w:right w:val="none" w:sz="0" w:space="0" w:color="auto"/>
                  </w:divBdr>
                  <w:divsChild>
                    <w:div w:id="199128492">
                      <w:marLeft w:val="0"/>
                      <w:marRight w:val="0"/>
                      <w:marTop w:val="0"/>
                      <w:marBottom w:val="0"/>
                      <w:divBdr>
                        <w:top w:val="none" w:sz="0" w:space="0" w:color="auto"/>
                        <w:left w:val="none" w:sz="0" w:space="0" w:color="auto"/>
                        <w:bottom w:val="none" w:sz="0" w:space="0" w:color="auto"/>
                        <w:right w:val="none" w:sz="0" w:space="0" w:color="auto"/>
                      </w:divBdr>
                    </w:div>
                  </w:divsChild>
                </w:div>
                <w:div w:id="1689061964">
                  <w:marLeft w:val="0"/>
                  <w:marRight w:val="0"/>
                  <w:marTop w:val="0"/>
                  <w:marBottom w:val="0"/>
                  <w:divBdr>
                    <w:top w:val="none" w:sz="0" w:space="0" w:color="auto"/>
                    <w:left w:val="none" w:sz="0" w:space="0" w:color="auto"/>
                    <w:bottom w:val="none" w:sz="0" w:space="0" w:color="auto"/>
                    <w:right w:val="none" w:sz="0" w:space="0" w:color="auto"/>
                  </w:divBdr>
                  <w:divsChild>
                    <w:div w:id="1762799949">
                      <w:marLeft w:val="0"/>
                      <w:marRight w:val="0"/>
                      <w:marTop w:val="0"/>
                      <w:marBottom w:val="0"/>
                      <w:divBdr>
                        <w:top w:val="none" w:sz="0" w:space="0" w:color="auto"/>
                        <w:left w:val="none" w:sz="0" w:space="0" w:color="auto"/>
                        <w:bottom w:val="none" w:sz="0" w:space="0" w:color="auto"/>
                        <w:right w:val="none" w:sz="0" w:space="0" w:color="auto"/>
                      </w:divBdr>
                    </w:div>
                  </w:divsChild>
                </w:div>
                <w:div w:id="1232932701">
                  <w:marLeft w:val="0"/>
                  <w:marRight w:val="0"/>
                  <w:marTop w:val="0"/>
                  <w:marBottom w:val="0"/>
                  <w:divBdr>
                    <w:top w:val="none" w:sz="0" w:space="0" w:color="auto"/>
                    <w:left w:val="none" w:sz="0" w:space="0" w:color="auto"/>
                    <w:bottom w:val="none" w:sz="0" w:space="0" w:color="auto"/>
                    <w:right w:val="none" w:sz="0" w:space="0" w:color="auto"/>
                  </w:divBdr>
                  <w:divsChild>
                    <w:div w:id="227039974">
                      <w:marLeft w:val="0"/>
                      <w:marRight w:val="0"/>
                      <w:marTop w:val="0"/>
                      <w:marBottom w:val="0"/>
                      <w:divBdr>
                        <w:top w:val="none" w:sz="0" w:space="0" w:color="auto"/>
                        <w:left w:val="none" w:sz="0" w:space="0" w:color="auto"/>
                        <w:bottom w:val="none" w:sz="0" w:space="0" w:color="auto"/>
                        <w:right w:val="none" w:sz="0" w:space="0" w:color="auto"/>
                      </w:divBdr>
                    </w:div>
                  </w:divsChild>
                </w:div>
                <w:div w:id="1220089057">
                  <w:marLeft w:val="0"/>
                  <w:marRight w:val="0"/>
                  <w:marTop w:val="0"/>
                  <w:marBottom w:val="0"/>
                  <w:divBdr>
                    <w:top w:val="none" w:sz="0" w:space="0" w:color="auto"/>
                    <w:left w:val="none" w:sz="0" w:space="0" w:color="auto"/>
                    <w:bottom w:val="none" w:sz="0" w:space="0" w:color="auto"/>
                    <w:right w:val="none" w:sz="0" w:space="0" w:color="auto"/>
                  </w:divBdr>
                  <w:divsChild>
                    <w:div w:id="1810976992">
                      <w:marLeft w:val="0"/>
                      <w:marRight w:val="0"/>
                      <w:marTop w:val="0"/>
                      <w:marBottom w:val="0"/>
                      <w:divBdr>
                        <w:top w:val="none" w:sz="0" w:space="0" w:color="auto"/>
                        <w:left w:val="none" w:sz="0" w:space="0" w:color="auto"/>
                        <w:bottom w:val="none" w:sz="0" w:space="0" w:color="auto"/>
                        <w:right w:val="none" w:sz="0" w:space="0" w:color="auto"/>
                      </w:divBdr>
                    </w:div>
                  </w:divsChild>
                </w:div>
                <w:div w:id="326058686">
                  <w:marLeft w:val="0"/>
                  <w:marRight w:val="0"/>
                  <w:marTop w:val="0"/>
                  <w:marBottom w:val="0"/>
                  <w:divBdr>
                    <w:top w:val="none" w:sz="0" w:space="0" w:color="auto"/>
                    <w:left w:val="none" w:sz="0" w:space="0" w:color="auto"/>
                    <w:bottom w:val="none" w:sz="0" w:space="0" w:color="auto"/>
                    <w:right w:val="none" w:sz="0" w:space="0" w:color="auto"/>
                  </w:divBdr>
                  <w:divsChild>
                    <w:div w:id="428552513">
                      <w:marLeft w:val="0"/>
                      <w:marRight w:val="0"/>
                      <w:marTop w:val="0"/>
                      <w:marBottom w:val="0"/>
                      <w:divBdr>
                        <w:top w:val="none" w:sz="0" w:space="0" w:color="auto"/>
                        <w:left w:val="none" w:sz="0" w:space="0" w:color="auto"/>
                        <w:bottom w:val="none" w:sz="0" w:space="0" w:color="auto"/>
                        <w:right w:val="none" w:sz="0" w:space="0" w:color="auto"/>
                      </w:divBdr>
                    </w:div>
                  </w:divsChild>
                </w:div>
                <w:div w:id="1268318401">
                  <w:marLeft w:val="0"/>
                  <w:marRight w:val="0"/>
                  <w:marTop w:val="0"/>
                  <w:marBottom w:val="0"/>
                  <w:divBdr>
                    <w:top w:val="none" w:sz="0" w:space="0" w:color="auto"/>
                    <w:left w:val="none" w:sz="0" w:space="0" w:color="auto"/>
                    <w:bottom w:val="none" w:sz="0" w:space="0" w:color="auto"/>
                    <w:right w:val="none" w:sz="0" w:space="0" w:color="auto"/>
                  </w:divBdr>
                  <w:divsChild>
                    <w:div w:id="214707195">
                      <w:marLeft w:val="0"/>
                      <w:marRight w:val="0"/>
                      <w:marTop w:val="0"/>
                      <w:marBottom w:val="0"/>
                      <w:divBdr>
                        <w:top w:val="none" w:sz="0" w:space="0" w:color="auto"/>
                        <w:left w:val="none" w:sz="0" w:space="0" w:color="auto"/>
                        <w:bottom w:val="none" w:sz="0" w:space="0" w:color="auto"/>
                        <w:right w:val="none" w:sz="0" w:space="0" w:color="auto"/>
                      </w:divBdr>
                    </w:div>
                  </w:divsChild>
                </w:div>
                <w:div w:id="482741119">
                  <w:marLeft w:val="0"/>
                  <w:marRight w:val="0"/>
                  <w:marTop w:val="0"/>
                  <w:marBottom w:val="0"/>
                  <w:divBdr>
                    <w:top w:val="none" w:sz="0" w:space="0" w:color="auto"/>
                    <w:left w:val="none" w:sz="0" w:space="0" w:color="auto"/>
                    <w:bottom w:val="none" w:sz="0" w:space="0" w:color="auto"/>
                    <w:right w:val="none" w:sz="0" w:space="0" w:color="auto"/>
                  </w:divBdr>
                  <w:divsChild>
                    <w:div w:id="2127964120">
                      <w:marLeft w:val="0"/>
                      <w:marRight w:val="0"/>
                      <w:marTop w:val="0"/>
                      <w:marBottom w:val="0"/>
                      <w:divBdr>
                        <w:top w:val="none" w:sz="0" w:space="0" w:color="auto"/>
                        <w:left w:val="none" w:sz="0" w:space="0" w:color="auto"/>
                        <w:bottom w:val="none" w:sz="0" w:space="0" w:color="auto"/>
                        <w:right w:val="none" w:sz="0" w:space="0" w:color="auto"/>
                      </w:divBdr>
                    </w:div>
                  </w:divsChild>
                </w:div>
                <w:div w:id="1216969965">
                  <w:marLeft w:val="0"/>
                  <w:marRight w:val="0"/>
                  <w:marTop w:val="0"/>
                  <w:marBottom w:val="0"/>
                  <w:divBdr>
                    <w:top w:val="none" w:sz="0" w:space="0" w:color="auto"/>
                    <w:left w:val="none" w:sz="0" w:space="0" w:color="auto"/>
                    <w:bottom w:val="none" w:sz="0" w:space="0" w:color="auto"/>
                    <w:right w:val="none" w:sz="0" w:space="0" w:color="auto"/>
                  </w:divBdr>
                  <w:divsChild>
                    <w:div w:id="193033503">
                      <w:marLeft w:val="0"/>
                      <w:marRight w:val="0"/>
                      <w:marTop w:val="0"/>
                      <w:marBottom w:val="0"/>
                      <w:divBdr>
                        <w:top w:val="none" w:sz="0" w:space="0" w:color="auto"/>
                        <w:left w:val="none" w:sz="0" w:space="0" w:color="auto"/>
                        <w:bottom w:val="none" w:sz="0" w:space="0" w:color="auto"/>
                        <w:right w:val="none" w:sz="0" w:space="0" w:color="auto"/>
                      </w:divBdr>
                    </w:div>
                  </w:divsChild>
                </w:div>
                <w:div w:id="1640112219">
                  <w:marLeft w:val="0"/>
                  <w:marRight w:val="0"/>
                  <w:marTop w:val="0"/>
                  <w:marBottom w:val="0"/>
                  <w:divBdr>
                    <w:top w:val="none" w:sz="0" w:space="0" w:color="auto"/>
                    <w:left w:val="none" w:sz="0" w:space="0" w:color="auto"/>
                    <w:bottom w:val="none" w:sz="0" w:space="0" w:color="auto"/>
                    <w:right w:val="none" w:sz="0" w:space="0" w:color="auto"/>
                  </w:divBdr>
                  <w:divsChild>
                    <w:div w:id="1202327372">
                      <w:marLeft w:val="0"/>
                      <w:marRight w:val="0"/>
                      <w:marTop w:val="0"/>
                      <w:marBottom w:val="0"/>
                      <w:divBdr>
                        <w:top w:val="none" w:sz="0" w:space="0" w:color="auto"/>
                        <w:left w:val="none" w:sz="0" w:space="0" w:color="auto"/>
                        <w:bottom w:val="none" w:sz="0" w:space="0" w:color="auto"/>
                        <w:right w:val="none" w:sz="0" w:space="0" w:color="auto"/>
                      </w:divBdr>
                    </w:div>
                  </w:divsChild>
                </w:div>
                <w:div w:id="970326288">
                  <w:marLeft w:val="0"/>
                  <w:marRight w:val="0"/>
                  <w:marTop w:val="0"/>
                  <w:marBottom w:val="0"/>
                  <w:divBdr>
                    <w:top w:val="none" w:sz="0" w:space="0" w:color="auto"/>
                    <w:left w:val="none" w:sz="0" w:space="0" w:color="auto"/>
                    <w:bottom w:val="none" w:sz="0" w:space="0" w:color="auto"/>
                    <w:right w:val="none" w:sz="0" w:space="0" w:color="auto"/>
                  </w:divBdr>
                  <w:divsChild>
                    <w:div w:id="1156072571">
                      <w:marLeft w:val="0"/>
                      <w:marRight w:val="0"/>
                      <w:marTop w:val="0"/>
                      <w:marBottom w:val="0"/>
                      <w:divBdr>
                        <w:top w:val="none" w:sz="0" w:space="0" w:color="auto"/>
                        <w:left w:val="none" w:sz="0" w:space="0" w:color="auto"/>
                        <w:bottom w:val="none" w:sz="0" w:space="0" w:color="auto"/>
                        <w:right w:val="none" w:sz="0" w:space="0" w:color="auto"/>
                      </w:divBdr>
                    </w:div>
                  </w:divsChild>
                </w:div>
                <w:div w:id="1669214414">
                  <w:marLeft w:val="0"/>
                  <w:marRight w:val="0"/>
                  <w:marTop w:val="0"/>
                  <w:marBottom w:val="0"/>
                  <w:divBdr>
                    <w:top w:val="none" w:sz="0" w:space="0" w:color="auto"/>
                    <w:left w:val="none" w:sz="0" w:space="0" w:color="auto"/>
                    <w:bottom w:val="none" w:sz="0" w:space="0" w:color="auto"/>
                    <w:right w:val="none" w:sz="0" w:space="0" w:color="auto"/>
                  </w:divBdr>
                  <w:divsChild>
                    <w:div w:id="1493838013">
                      <w:marLeft w:val="0"/>
                      <w:marRight w:val="0"/>
                      <w:marTop w:val="0"/>
                      <w:marBottom w:val="0"/>
                      <w:divBdr>
                        <w:top w:val="none" w:sz="0" w:space="0" w:color="auto"/>
                        <w:left w:val="none" w:sz="0" w:space="0" w:color="auto"/>
                        <w:bottom w:val="none" w:sz="0" w:space="0" w:color="auto"/>
                        <w:right w:val="none" w:sz="0" w:space="0" w:color="auto"/>
                      </w:divBdr>
                    </w:div>
                  </w:divsChild>
                </w:div>
                <w:div w:id="1913269052">
                  <w:marLeft w:val="0"/>
                  <w:marRight w:val="0"/>
                  <w:marTop w:val="0"/>
                  <w:marBottom w:val="0"/>
                  <w:divBdr>
                    <w:top w:val="none" w:sz="0" w:space="0" w:color="auto"/>
                    <w:left w:val="none" w:sz="0" w:space="0" w:color="auto"/>
                    <w:bottom w:val="none" w:sz="0" w:space="0" w:color="auto"/>
                    <w:right w:val="none" w:sz="0" w:space="0" w:color="auto"/>
                  </w:divBdr>
                  <w:divsChild>
                    <w:div w:id="1397704792">
                      <w:marLeft w:val="0"/>
                      <w:marRight w:val="0"/>
                      <w:marTop w:val="0"/>
                      <w:marBottom w:val="0"/>
                      <w:divBdr>
                        <w:top w:val="none" w:sz="0" w:space="0" w:color="auto"/>
                        <w:left w:val="none" w:sz="0" w:space="0" w:color="auto"/>
                        <w:bottom w:val="none" w:sz="0" w:space="0" w:color="auto"/>
                        <w:right w:val="none" w:sz="0" w:space="0" w:color="auto"/>
                      </w:divBdr>
                    </w:div>
                  </w:divsChild>
                </w:div>
                <w:div w:id="1436441412">
                  <w:marLeft w:val="0"/>
                  <w:marRight w:val="0"/>
                  <w:marTop w:val="0"/>
                  <w:marBottom w:val="0"/>
                  <w:divBdr>
                    <w:top w:val="none" w:sz="0" w:space="0" w:color="auto"/>
                    <w:left w:val="none" w:sz="0" w:space="0" w:color="auto"/>
                    <w:bottom w:val="none" w:sz="0" w:space="0" w:color="auto"/>
                    <w:right w:val="none" w:sz="0" w:space="0" w:color="auto"/>
                  </w:divBdr>
                  <w:divsChild>
                    <w:div w:id="1003362151">
                      <w:marLeft w:val="0"/>
                      <w:marRight w:val="0"/>
                      <w:marTop w:val="0"/>
                      <w:marBottom w:val="0"/>
                      <w:divBdr>
                        <w:top w:val="none" w:sz="0" w:space="0" w:color="auto"/>
                        <w:left w:val="none" w:sz="0" w:space="0" w:color="auto"/>
                        <w:bottom w:val="none" w:sz="0" w:space="0" w:color="auto"/>
                        <w:right w:val="none" w:sz="0" w:space="0" w:color="auto"/>
                      </w:divBdr>
                    </w:div>
                  </w:divsChild>
                </w:div>
                <w:div w:id="1384059766">
                  <w:marLeft w:val="0"/>
                  <w:marRight w:val="0"/>
                  <w:marTop w:val="0"/>
                  <w:marBottom w:val="0"/>
                  <w:divBdr>
                    <w:top w:val="none" w:sz="0" w:space="0" w:color="auto"/>
                    <w:left w:val="none" w:sz="0" w:space="0" w:color="auto"/>
                    <w:bottom w:val="none" w:sz="0" w:space="0" w:color="auto"/>
                    <w:right w:val="none" w:sz="0" w:space="0" w:color="auto"/>
                  </w:divBdr>
                  <w:divsChild>
                    <w:div w:id="1979801205">
                      <w:marLeft w:val="0"/>
                      <w:marRight w:val="0"/>
                      <w:marTop w:val="0"/>
                      <w:marBottom w:val="0"/>
                      <w:divBdr>
                        <w:top w:val="none" w:sz="0" w:space="0" w:color="auto"/>
                        <w:left w:val="none" w:sz="0" w:space="0" w:color="auto"/>
                        <w:bottom w:val="none" w:sz="0" w:space="0" w:color="auto"/>
                        <w:right w:val="none" w:sz="0" w:space="0" w:color="auto"/>
                      </w:divBdr>
                    </w:div>
                  </w:divsChild>
                </w:div>
                <w:div w:id="1780492678">
                  <w:marLeft w:val="0"/>
                  <w:marRight w:val="0"/>
                  <w:marTop w:val="0"/>
                  <w:marBottom w:val="0"/>
                  <w:divBdr>
                    <w:top w:val="none" w:sz="0" w:space="0" w:color="auto"/>
                    <w:left w:val="none" w:sz="0" w:space="0" w:color="auto"/>
                    <w:bottom w:val="none" w:sz="0" w:space="0" w:color="auto"/>
                    <w:right w:val="none" w:sz="0" w:space="0" w:color="auto"/>
                  </w:divBdr>
                  <w:divsChild>
                    <w:div w:id="555287335">
                      <w:marLeft w:val="0"/>
                      <w:marRight w:val="0"/>
                      <w:marTop w:val="0"/>
                      <w:marBottom w:val="0"/>
                      <w:divBdr>
                        <w:top w:val="none" w:sz="0" w:space="0" w:color="auto"/>
                        <w:left w:val="none" w:sz="0" w:space="0" w:color="auto"/>
                        <w:bottom w:val="none" w:sz="0" w:space="0" w:color="auto"/>
                        <w:right w:val="none" w:sz="0" w:space="0" w:color="auto"/>
                      </w:divBdr>
                    </w:div>
                  </w:divsChild>
                </w:div>
                <w:div w:id="249120898">
                  <w:marLeft w:val="0"/>
                  <w:marRight w:val="0"/>
                  <w:marTop w:val="0"/>
                  <w:marBottom w:val="0"/>
                  <w:divBdr>
                    <w:top w:val="none" w:sz="0" w:space="0" w:color="auto"/>
                    <w:left w:val="none" w:sz="0" w:space="0" w:color="auto"/>
                    <w:bottom w:val="none" w:sz="0" w:space="0" w:color="auto"/>
                    <w:right w:val="none" w:sz="0" w:space="0" w:color="auto"/>
                  </w:divBdr>
                  <w:divsChild>
                    <w:div w:id="8535098">
                      <w:marLeft w:val="0"/>
                      <w:marRight w:val="0"/>
                      <w:marTop w:val="0"/>
                      <w:marBottom w:val="0"/>
                      <w:divBdr>
                        <w:top w:val="none" w:sz="0" w:space="0" w:color="auto"/>
                        <w:left w:val="none" w:sz="0" w:space="0" w:color="auto"/>
                        <w:bottom w:val="none" w:sz="0" w:space="0" w:color="auto"/>
                        <w:right w:val="none" w:sz="0" w:space="0" w:color="auto"/>
                      </w:divBdr>
                    </w:div>
                  </w:divsChild>
                </w:div>
                <w:div w:id="2058159722">
                  <w:marLeft w:val="0"/>
                  <w:marRight w:val="0"/>
                  <w:marTop w:val="0"/>
                  <w:marBottom w:val="0"/>
                  <w:divBdr>
                    <w:top w:val="none" w:sz="0" w:space="0" w:color="auto"/>
                    <w:left w:val="none" w:sz="0" w:space="0" w:color="auto"/>
                    <w:bottom w:val="none" w:sz="0" w:space="0" w:color="auto"/>
                    <w:right w:val="none" w:sz="0" w:space="0" w:color="auto"/>
                  </w:divBdr>
                  <w:divsChild>
                    <w:div w:id="1339236995">
                      <w:marLeft w:val="0"/>
                      <w:marRight w:val="0"/>
                      <w:marTop w:val="0"/>
                      <w:marBottom w:val="0"/>
                      <w:divBdr>
                        <w:top w:val="none" w:sz="0" w:space="0" w:color="auto"/>
                        <w:left w:val="none" w:sz="0" w:space="0" w:color="auto"/>
                        <w:bottom w:val="none" w:sz="0" w:space="0" w:color="auto"/>
                        <w:right w:val="none" w:sz="0" w:space="0" w:color="auto"/>
                      </w:divBdr>
                    </w:div>
                  </w:divsChild>
                </w:div>
                <w:div w:id="1929997847">
                  <w:marLeft w:val="0"/>
                  <w:marRight w:val="0"/>
                  <w:marTop w:val="0"/>
                  <w:marBottom w:val="0"/>
                  <w:divBdr>
                    <w:top w:val="none" w:sz="0" w:space="0" w:color="auto"/>
                    <w:left w:val="none" w:sz="0" w:space="0" w:color="auto"/>
                    <w:bottom w:val="none" w:sz="0" w:space="0" w:color="auto"/>
                    <w:right w:val="none" w:sz="0" w:space="0" w:color="auto"/>
                  </w:divBdr>
                  <w:divsChild>
                    <w:div w:id="737555776">
                      <w:marLeft w:val="0"/>
                      <w:marRight w:val="0"/>
                      <w:marTop w:val="0"/>
                      <w:marBottom w:val="0"/>
                      <w:divBdr>
                        <w:top w:val="none" w:sz="0" w:space="0" w:color="auto"/>
                        <w:left w:val="none" w:sz="0" w:space="0" w:color="auto"/>
                        <w:bottom w:val="none" w:sz="0" w:space="0" w:color="auto"/>
                        <w:right w:val="none" w:sz="0" w:space="0" w:color="auto"/>
                      </w:divBdr>
                    </w:div>
                  </w:divsChild>
                </w:div>
                <w:div w:id="1474520267">
                  <w:marLeft w:val="0"/>
                  <w:marRight w:val="0"/>
                  <w:marTop w:val="0"/>
                  <w:marBottom w:val="0"/>
                  <w:divBdr>
                    <w:top w:val="none" w:sz="0" w:space="0" w:color="auto"/>
                    <w:left w:val="none" w:sz="0" w:space="0" w:color="auto"/>
                    <w:bottom w:val="none" w:sz="0" w:space="0" w:color="auto"/>
                    <w:right w:val="none" w:sz="0" w:space="0" w:color="auto"/>
                  </w:divBdr>
                  <w:divsChild>
                    <w:div w:id="22638031">
                      <w:marLeft w:val="0"/>
                      <w:marRight w:val="0"/>
                      <w:marTop w:val="0"/>
                      <w:marBottom w:val="0"/>
                      <w:divBdr>
                        <w:top w:val="none" w:sz="0" w:space="0" w:color="auto"/>
                        <w:left w:val="none" w:sz="0" w:space="0" w:color="auto"/>
                        <w:bottom w:val="none" w:sz="0" w:space="0" w:color="auto"/>
                        <w:right w:val="none" w:sz="0" w:space="0" w:color="auto"/>
                      </w:divBdr>
                    </w:div>
                  </w:divsChild>
                </w:div>
                <w:div w:id="1879078603">
                  <w:marLeft w:val="0"/>
                  <w:marRight w:val="0"/>
                  <w:marTop w:val="0"/>
                  <w:marBottom w:val="0"/>
                  <w:divBdr>
                    <w:top w:val="none" w:sz="0" w:space="0" w:color="auto"/>
                    <w:left w:val="none" w:sz="0" w:space="0" w:color="auto"/>
                    <w:bottom w:val="none" w:sz="0" w:space="0" w:color="auto"/>
                    <w:right w:val="none" w:sz="0" w:space="0" w:color="auto"/>
                  </w:divBdr>
                  <w:divsChild>
                    <w:div w:id="1458645495">
                      <w:marLeft w:val="0"/>
                      <w:marRight w:val="0"/>
                      <w:marTop w:val="0"/>
                      <w:marBottom w:val="0"/>
                      <w:divBdr>
                        <w:top w:val="none" w:sz="0" w:space="0" w:color="auto"/>
                        <w:left w:val="none" w:sz="0" w:space="0" w:color="auto"/>
                        <w:bottom w:val="none" w:sz="0" w:space="0" w:color="auto"/>
                        <w:right w:val="none" w:sz="0" w:space="0" w:color="auto"/>
                      </w:divBdr>
                    </w:div>
                  </w:divsChild>
                </w:div>
                <w:div w:id="729039481">
                  <w:marLeft w:val="0"/>
                  <w:marRight w:val="0"/>
                  <w:marTop w:val="0"/>
                  <w:marBottom w:val="0"/>
                  <w:divBdr>
                    <w:top w:val="none" w:sz="0" w:space="0" w:color="auto"/>
                    <w:left w:val="none" w:sz="0" w:space="0" w:color="auto"/>
                    <w:bottom w:val="none" w:sz="0" w:space="0" w:color="auto"/>
                    <w:right w:val="none" w:sz="0" w:space="0" w:color="auto"/>
                  </w:divBdr>
                  <w:divsChild>
                    <w:div w:id="1987126883">
                      <w:marLeft w:val="0"/>
                      <w:marRight w:val="0"/>
                      <w:marTop w:val="0"/>
                      <w:marBottom w:val="0"/>
                      <w:divBdr>
                        <w:top w:val="none" w:sz="0" w:space="0" w:color="auto"/>
                        <w:left w:val="none" w:sz="0" w:space="0" w:color="auto"/>
                        <w:bottom w:val="none" w:sz="0" w:space="0" w:color="auto"/>
                        <w:right w:val="none" w:sz="0" w:space="0" w:color="auto"/>
                      </w:divBdr>
                    </w:div>
                  </w:divsChild>
                </w:div>
                <w:div w:id="2133858631">
                  <w:marLeft w:val="0"/>
                  <w:marRight w:val="0"/>
                  <w:marTop w:val="0"/>
                  <w:marBottom w:val="0"/>
                  <w:divBdr>
                    <w:top w:val="none" w:sz="0" w:space="0" w:color="auto"/>
                    <w:left w:val="none" w:sz="0" w:space="0" w:color="auto"/>
                    <w:bottom w:val="none" w:sz="0" w:space="0" w:color="auto"/>
                    <w:right w:val="none" w:sz="0" w:space="0" w:color="auto"/>
                  </w:divBdr>
                  <w:divsChild>
                    <w:div w:id="713775517">
                      <w:marLeft w:val="0"/>
                      <w:marRight w:val="0"/>
                      <w:marTop w:val="0"/>
                      <w:marBottom w:val="0"/>
                      <w:divBdr>
                        <w:top w:val="none" w:sz="0" w:space="0" w:color="auto"/>
                        <w:left w:val="none" w:sz="0" w:space="0" w:color="auto"/>
                        <w:bottom w:val="none" w:sz="0" w:space="0" w:color="auto"/>
                        <w:right w:val="none" w:sz="0" w:space="0" w:color="auto"/>
                      </w:divBdr>
                    </w:div>
                  </w:divsChild>
                </w:div>
                <w:div w:id="2143190601">
                  <w:marLeft w:val="0"/>
                  <w:marRight w:val="0"/>
                  <w:marTop w:val="0"/>
                  <w:marBottom w:val="0"/>
                  <w:divBdr>
                    <w:top w:val="none" w:sz="0" w:space="0" w:color="auto"/>
                    <w:left w:val="none" w:sz="0" w:space="0" w:color="auto"/>
                    <w:bottom w:val="none" w:sz="0" w:space="0" w:color="auto"/>
                    <w:right w:val="none" w:sz="0" w:space="0" w:color="auto"/>
                  </w:divBdr>
                  <w:divsChild>
                    <w:div w:id="1096750592">
                      <w:marLeft w:val="0"/>
                      <w:marRight w:val="0"/>
                      <w:marTop w:val="0"/>
                      <w:marBottom w:val="0"/>
                      <w:divBdr>
                        <w:top w:val="none" w:sz="0" w:space="0" w:color="auto"/>
                        <w:left w:val="none" w:sz="0" w:space="0" w:color="auto"/>
                        <w:bottom w:val="none" w:sz="0" w:space="0" w:color="auto"/>
                        <w:right w:val="none" w:sz="0" w:space="0" w:color="auto"/>
                      </w:divBdr>
                    </w:div>
                  </w:divsChild>
                </w:div>
                <w:div w:id="1497115605">
                  <w:marLeft w:val="0"/>
                  <w:marRight w:val="0"/>
                  <w:marTop w:val="0"/>
                  <w:marBottom w:val="0"/>
                  <w:divBdr>
                    <w:top w:val="none" w:sz="0" w:space="0" w:color="auto"/>
                    <w:left w:val="none" w:sz="0" w:space="0" w:color="auto"/>
                    <w:bottom w:val="none" w:sz="0" w:space="0" w:color="auto"/>
                    <w:right w:val="none" w:sz="0" w:space="0" w:color="auto"/>
                  </w:divBdr>
                  <w:divsChild>
                    <w:div w:id="1936477572">
                      <w:marLeft w:val="0"/>
                      <w:marRight w:val="0"/>
                      <w:marTop w:val="0"/>
                      <w:marBottom w:val="0"/>
                      <w:divBdr>
                        <w:top w:val="none" w:sz="0" w:space="0" w:color="auto"/>
                        <w:left w:val="none" w:sz="0" w:space="0" w:color="auto"/>
                        <w:bottom w:val="none" w:sz="0" w:space="0" w:color="auto"/>
                        <w:right w:val="none" w:sz="0" w:space="0" w:color="auto"/>
                      </w:divBdr>
                    </w:div>
                  </w:divsChild>
                </w:div>
                <w:div w:id="567035371">
                  <w:marLeft w:val="0"/>
                  <w:marRight w:val="0"/>
                  <w:marTop w:val="0"/>
                  <w:marBottom w:val="0"/>
                  <w:divBdr>
                    <w:top w:val="none" w:sz="0" w:space="0" w:color="auto"/>
                    <w:left w:val="none" w:sz="0" w:space="0" w:color="auto"/>
                    <w:bottom w:val="none" w:sz="0" w:space="0" w:color="auto"/>
                    <w:right w:val="none" w:sz="0" w:space="0" w:color="auto"/>
                  </w:divBdr>
                  <w:divsChild>
                    <w:div w:id="663239818">
                      <w:marLeft w:val="0"/>
                      <w:marRight w:val="0"/>
                      <w:marTop w:val="0"/>
                      <w:marBottom w:val="0"/>
                      <w:divBdr>
                        <w:top w:val="none" w:sz="0" w:space="0" w:color="auto"/>
                        <w:left w:val="none" w:sz="0" w:space="0" w:color="auto"/>
                        <w:bottom w:val="none" w:sz="0" w:space="0" w:color="auto"/>
                        <w:right w:val="none" w:sz="0" w:space="0" w:color="auto"/>
                      </w:divBdr>
                    </w:div>
                  </w:divsChild>
                </w:div>
                <w:div w:id="976300521">
                  <w:marLeft w:val="0"/>
                  <w:marRight w:val="0"/>
                  <w:marTop w:val="0"/>
                  <w:marBottom w:val="0"/>
                  <w:divBdr>
                    <w:top w:val="none" w:sz="0" w:space="0" w:color="auto"/>
                    <w:left w:val="none" w:sz="0" w:space="0" w:color="auto"/>
                    <w:bottom w:val="none" w:sz="0" w:space="0" w:color="auto"/>
                    <w:right w:val="none" w:sz="0" w:space="0" w:color="auto"/>
                  </w:divBdr>
                  <w:divsChild>
                    <w:div w:id="1748529552">
                      <w:marLeft w:val="0"/>
                      <w:marRight w:val="0"/>
                      <w:marTop w:val="0"/>
                      <w:marBottom w:val="0"/>
                      <w:divBdr>
                        <w:top w:val="none" w:sz="0" w:space="0" w:color="auto"/>
                        <w:left w:val="none" w:sz="0" w:space="0" w:color="auto"/>
                        <w:bottom w:val="none" w:sz="0" w:space="0" w:color="auto"/>
                        <w:right w:val="none" w:sz="0" w:space="0" w:color="auto"/>
                      </w:divBdr>
                    </w:div>
                  </w:divsChild>
                </w:div>
                <w:div w:id="2143619027">
                  <w:marLeft w:val="0"/>
                  <w:marRight w:val="0"/>
                  <w:marTop w:val="0"/>
                  <w:marBottom w:val="0"/>
                  <w:divBdr>
                    <w:top w:val="none" w:sz="0" w:space="0" w:color="auto"/>
                    <w:left w:val="none" w:sz="0" w:space="0" w:color="auto"/>
                    <w:bottom w:val="none" w:sz="0" w:space="0" w:color="auto"/>
                    <w:right w:val="none" w:sz="0" w:space="0" w:color="auto"/>
                  </w:divBdr>
                  <w:divsChild>
                    <w:div w:id="1853907711">
                      <w:marLeft w:val="0"/>
                      <w:marRight w:val="0"/>
                      <w:marTop w:val="0"/>
                      <w:marBottom w:val="0"/>
                      <w:divBdr>
                        <w:top w:val="none" w:sz="0" w:space="0" w:color="auto"/>
                        <w:left w:val="none" w:sz="0" w:space="0" w:color="auto"/>
                        <w:bottom w:val="none" w:sz="0" w:space="0" w:color="auto"/>
                        <w:right w:val="none" w:sz="0" w:space="0" w:color="auto"/>
                      </w:divBdr>
                    </w:div>
                  </w:divsChild>
                </w:div>
                <w:div w:id="1556697148">
                  <w:marLeft w:val="0"/>
                  <w:marRight w:val="0"/>
                  <w:marTop w:val="0"/>
                  <w:marBottom w:val="0"/>
                  <w:divBdr>
                    <w:top w:val="none" w:sz="0" w:space="0" w:color="auto"/>
                    <w:left w:val="none" w:sz="0" w:space="0" w:color="auto"/>
                    <w:bottom w:val="none" w:sz="0" w:space="0" w:color="auto"/>
                    <w:right w:val="none" w:sz="0" w:space="0" w:color="auto"/>
                  </w:divBdr>
                  <w:divsChild>
                    <w:div w:id="800150566">
                      <w:marLeft w:val="0"/>
                      <w:marRight w:val="0"/>
                      <w:marTop w:val="0"/>
                      <w:marBottom w:val="0"/>
                      <w:divBdr>
                        <w:top w:val="none" w:sz="0" w:space="0" w:color="auto"/>
                        <w:left w:val="none" w:sz="0" w:space="0" w:color="auto"/>
                        <w:bottom w:val="none" w:sz="0" w:space="0" w:color="auto"/>
                        <w:right w:val="none" w:sz="0" w:space="0" w:color="auto"/>
                      </w:divBdr>
                    </w:div>
                  </w:divsChild>
                </w:div>
                <w:div w:id="271864440">
                  <w:marLeft w:val="0"/>
                  <w:marRight w:val="0"/>
                  <w:marTop w:val="0"/>
                  <w:marBottom w:val="0"/>
                  <w:divBdr>
                    <w:top w:val="none" w:sz="0" w:space="0" w:color="auto"/>
                    <w:left w:val="none" w:sz="0" w:space="0" w:color="auto"/>
                    <w:bottom w:val="none" w:sz="0" w:space="0" w:color="auto"/>
                    <w:right w:val="none" w:sz="0" w:space="0" w:color="auto"/>
                  </w:divBdr>
                  <w:divsChild>
                    <w:div w:id="862983583">
                      <w:marLeft w:val="0"/>
                      <w:marRight w:val="0"/>
                      <w:marTop w:val="0"/>
                      <w:marBottom w:val="0"/>
                      <w:divBdr>
                        <w:top w:val="none" w:sz="0" w:space="0" w:color="auto"/>
                        <w:left w:val="none" w:sz="0" w:space="0" w:color="auto"/>
                        <w:bottom w:val="none" w:sz="0" w:space="0" w:color="auto"/>
                        <w:right w:val="none" w:sz="0" w:space="0" w:color="auto"/>
                      </w:divBdr>
                    </w:div>
                  </w:divsChild>
                </w:div>
                <w:div w:id="479812915">
                  <w:marLeft w:val="0"/>
                  <w:marRight w:val="0"/>
                  <w:marTop w:val="0"/>
                  <w:marBottom w:val="0"/>
                  <w:divBdr>
                    <w:top w:val="none" w:sz="0" w:space="0" w:color="auto"/>
                    <w:left w:val="none" w:sz="0" w:space="0" w:color="auto"/>
                    <w:bottom w:val="none" w:sz="0" w:space="0" w:color="auto"/>
                    <w:right w:val="none" w:sz="0" w:space="0" w:color="auto"/>
                  </w:divBdr>
                  <w:divsChild>
                    <w:div w:id="1608392517">
                      <w:marLeft w:val="0"/>
                      <w:marRight w:val="0"/>
                      <w:marTop w:val="0"/>
                      <w:marBottom w:val="0"/>
                      <w:divBdr>
                        <w:top w:val="none" w:sz="0" w:space="0" w:color="auto"/>
                        <w:left w:val="none" w:sz="0" w:space="0" w:color="auto"/>
                        <w:bottom w:val="none" w:sz="0" w:space="0" w:color="auto"/>
                        <w:right w:val="none" w:sz="0" w:space="0" w:color="auto"/>
                      </w:divBdr>
                    </w:div>
                  </w:divsChild>
                </w:div>
                <w:div w:id="891968149">
                  <w:marLeft w:val="0"/>
                  <w:marRight w:val="0"/>
                  <w:marTop w:val="0"/>
                  <w:marBottom w:val="0"/>
                  <w:divBdr>
                    <w:top w:val="none" w:sz="0" w:space="0" w:color="auto"/>
                    <w:left w:val="none" w:sz="0" w:space="0" w:color="auto"/>
                    <w:bottom w:val="none" w:sz="0" w:space="0" w:color="auto"/>
                    <w:right w:val="none" w:sz="0" w:space="0" w:color="auto"/>
                  </w:divBdr>
                  <w:divsChild>
                    <w:div w:id="536697373">
                      <w:marLeft w:val="0"/>
                      <w:marRight w:val="0"/>
                      <w:marTop w:val="0"/>
                      <w:marBottom w:val="0"/>
                      <w:divBdr>
                        <w:top w:val="none" w:sz="0" w:space="0" w:color="auto"/>
                        <w:left w:val="none" w:sz="0" w:space="0" w:color="auto"/>
                        <w:bottom w:val="none" w:sz="0" w:space="0" w:color="auto"/>
                        <w:right w:val="none" w:sz="0" w:space="0" w:color="auto"/>
                      </w:divBdr>
                    </w:div>
                  </w:divsChild>
                </w:div>
                <w:div w:id="1054741833">
                  <w:marLeft w:val="0"/>
                  <w:marRight w:val="0"/>
                  <w:marTop w:val="0"/>
                  <w:marBottom w:val="0"/>
                  <w:divBdr>
                    <w:top w:val="none" w:sz="0" w:space="0" w:color="auto"/>
                    <w:left w:val="none" w:sz="0" w:space="0" w:color="auto"/>
                    <w:bottom w:val="none" w:sz="0" w:space="0" w:color="auto"/>
                    <w:right w:val="none" w:sz="0" w:space="0" w:color="auto"/>
                  </w:divBdr>
                  <w:divsChild>
                    <w:div w:id="741174168">
                      <w:marLeft w:val="0"/>
                      <w:marRight w:val="0"/>
                      <w:marTop w:val="0"/>
                      <w:marBottom w:val="0"/>
                      <w:divBdr>
                        <w:top w:val="none" w:sz="0" w:space="0" w:color="auto"/>
                        <w:left w:val="none" w:sz="0" w:space="0" w:color="auto"/>
                        <w:bottom w:val="none" w:sz="0" w:space="0" w:color="auto"/>
                        <w:right w:val="none" w:sz="0" w:space="0" w:color="auto"/>
                      </w:divBdr>
                    </w:div>
                  </w:divsChild>
                </w:div>
                <w:div w:id="1620070005">
                  <w:marLeft w:val="0"/>
                  <w:marRight w:val="0"/>
                  <w:marTop w:val="0"/>
                  <w:marBottom w:val="0"/>
                  <w:divBdr>
                    <w:top w:val="none" w:sz="0" w:space="0" w:color="auto"/>
                    <w:left w:val="none" w:sz="0" w:space="0" w:color="auto"/>
                    <w:bottom w:val="none" w:sz="0" w:space="0" w:color="auto"/>
                    <w:right w:val="none" w:sz="0" w:space="0" w:color="auto"/>
                  </w:divBdr>
                  <w:divsChild>
                    <w:div w:id="560747108">
                      <w:marLeft w:val="0"/>
                      <w:marRight w:val="0"/>
                      <w:marTop w:val="0"/>
                      <w:marBottom w:val="0"/>
                      <w:divBdr>
                        <w:top w:val="none" w:sz="0" w:space="0" w:color="auto"/>
                        <w:left w:val="none" w:sz="0" w:space="0" w:color="auto"/>
                        <w:bottom w:val="none" w:sz="0" w:space="0" w:color="auto"/>
                        <w:right w:val="none" w:sz="0" w:space="0" w:color="auto"/>
                      </w:divBdr>
                    </w:div>
                  </w:divsChild>
                </w:div>
                <w:div w:id="315570728">
                  <w:marLeft w:val="0"/>
                  <w:marRight w:val="0"/>
                  <w:marTop w:val="0"/>
                  <w:marBottom w:val="0"/>
                  <w:divBdr>
                    <w:top w:val="none" w:sz="0" w:space="0" w:color="auto"/>
                    <w:left w:val="none" w:sz="0" w:space="0" w:color="auto"/>
                    <w:bottom w:val="none" w:sz="0" w:space="0" w:color="auto"/>
                    <w:right w:val="none" w:sz="0" w:space="0" w:color="auto"/>
                  </w:divBdr>
                  <w:divsChild>
                    <w:div w:id="2124381210">
                      <w:marLeft w:val="0"/>
                      <w:marRight w:val="0"/>
                      <w:marTop w:val="0"/>
                      <w:marBottom w:val="0"/>
                      <w:divBdr>
                        <w:top w:val="none" w:sz="0" w:space="0" w:color="auto"/>
                        <w:left w:val="none" w:sz="0" w:space="0" w:color="auto"/>
                        <w:bottom w:val="none" w:sz="0" w:space="0" w:color="auto"/>
                        <w:right w:val="none" w:sz="0" w:space="0" w:color="auto"/>
                      </w:divBdr>
                    </w:div>
                  </w:divsChild>
                </w:div>
                <w:div w:id="935789071">
                  <w:marLeft w:val="0"/>
                  <w:marRight w:val="0"/>
                  <w:marTop w:val="0"/>
                  <w:marBottom w:val="0"/>
                  <w:divBdr>
                    <w:top w:val="none" w:sz="0" w:space="0" w:color="auto"/>
                    <w:left w:val="none" w:sz="0" w:space="0" w:color="auto"/>
                    <w:bottom w:val="none" w:sz="0" w:space="0" w:color="auto"/>
                    <w:right w:val="none" w:sz="0" w:space="0" w:color="auto"/>
                  </w:divBdr>
                  <w:divsChild>
                    <w:div w:id="531110475">
                      <w:marLeft w:val="0"/>
                      <w:marRight w:val="0"/>
                      <w:marTop w:val="0"/>
                      <w:marBottom w:val="0"/>
                      <w:divBdr>
                        <w:top w:val="none" w:sz="0" w:space="0" w:color="auto"/>
                        <w:left w:val="none" w:sz="0" w:space="0" w:color="auto"/>
                        <w:bottom w:val="none" w:sz="0" w:space="0" w:color="auto"/>
                        <w:right w:val="none" w:sz="0" w:space="0" w:color="auto"/>
                      </w:divBdr>
                    </w:div>
                  </w:divsChild>
                </w:div>
                <w:div w:id="2059544098">
                  <w:marLeft w:val="0"/>
                  <w:marRight w:val="0"/>
                  <w:marTop w:val="0"/>
                  <w:marBottom w:val="0"/>
                  <w:divBdr>
                    <w:top w:val="none" w:sz="0" w:space="0" w:color="auto"/>
                    <w:left w:val="none" w:sz="0" w:space="0" w:color="auto"/>
                    <w:bottom w:val="none" w:sz="0" w:space="0" w:color="auto"/>
                    <w:right w:val="none" w:sz="0" w:space="0" w:color="auto"/>
                  </w:divBdr>
                  <w:divsChild>
                    <w:div w:id="2024627893">
                      <w:marLeft w:val="0"/>
                      <w:marRight w:val="0"/>
                      <w:marTop w:val="0"/>
                      <w:marBottom w:val="0"/>
                      <w:divBdr>
                        <w:top w:val="none" w:sz="0" w:space="0" w:color="auto"/>
                        <w:left w:val="none" w:sz="0" w:space="0" w:color="auto"/>
                        <w:bottom w:val="none" w:sz="0" w:space="0" w:color="auto"/>
                        <w:right w:val="none" w:sz="0" w:space="0" w:color="auto"/>
                      </w:divBdr>
                    </w:div>
                  </w:divsChild>
                </w:div>
                <w:div w:id="619187583">
                  <w:marLeft w:val="0"/>
                  <w:marRight w:val="0"/>
                  <w:marTop w:val="0"/>
                  <w:marBottom w:val="0"/>
                  <w:divBdr>
                    <w:top w:val="none" w:sz="0" w:space="0" w:color="auto"/>
                    <w:left w:val="none" w:sz="0" w:space="0" w:color="auto"/>
                    <w:bottom w:val="none" w:sz="0" w:space="0" w:color="auto"/>
                    <w:right w:val="none" w:sz="0" w:space="0" w:color="auto"/>
                  </w:divBdr>
                  <w:divsChild>
                    <w:div w:id="1761099778">
                      <w:marLeft w:val="0"/>
                      <w:marRight w:val="0"/>
                      <w:marTop w:val="0"/>
                      <w:marBottom w:val="0"/>
                      <w:divBdr>
                        <w:top w:val="none" w:sz="0" w:space="0" w:color="auto"/>
                        <w:left w:val="none" w:sz="0" w:space="0" w:color="auto"/>
                        <w:bottom w:val="none" w:sz="0" w:space="0" w:color="auto"/>
                        <w:right w:val="none" w:sz="0" w:space="0" w:color="auto"/>
                      </w:divBdr>
                    </w:div>
                  </w:divsChild>
                </w:div>
                <w:div w:id="206114115">
                  <w:marLeft w:val="0"/>
                  <w:marRight w:val="0"/>
                  <w:marTop w:val="0"/>
                  <w:marBottom w:val="0"/>
                  <w:divBdr>
                    <w:top w:val="none" w:sz="0" w:space="0" w:color="auto"/>
                    <w:left w:val="none" w:sz="0" w:space="0" w:color="auto"/>
                    <w:bottom w:val="none" w:sz="0" w:space="0" w:color="auto"/>
                    <w:right w:val="none" w:sz="0" w:space="0" w:color="auto"/>
                  </w:divBdr>
                  <w:divsChild>
                    <w:div w:id="1091198402">
                      <w:marLeft w:val="0"/>
                      <w:marRight w:val="0"/>
                      <w:marTop w:val="0"/>
                      <w:marBottom w:val="0"/>
                      <w:divBdr>
                        <w:top w:val="none" w:sz="0" w:space="0" w:color="auto"/>
                        <w:left w:val="none" w:sz="0" w:space="0" w:color="auto"/>
                        <w:bottom w:val="none" w:sz="0" w:space="0" w:color="auto"/>
                        <w:right w:val="none" w:sz="0" w:space="0" w:color="auto"/>
                      </w:divBdr>
                    </w:div>
                  </w:divsChild>
                </w:div>
                <w:div w:id="1889760904">
                  <w:marLeft w:val="0"/>
                  <w:marRight w:val="0"/>
                  <w:marTop w:val="0"/>
                  <w:marBottom w:val="0"/>
                  <w:divBdr>
                    <w:top w:val="none" w:sz="0" w:space="0" w:color="auto"/>
                    <w:left w:val="none" w:sz="0" w:space="0" w:color="auto"/>
                    <w:bottom w:val="none" w:sz="0" w:space="0" w:color="auto"/>
                    <w:right w:val="none" w:sz="0" w:space="0" w:color="auto"/>
                  </w:divBdr>
                  <w:divsChild>
                    <w:div w:id="1501965845">
                      <w:marLeft w:val="0"/>
                      <w:marRight w:val="0"/>
                      <w:marTop w:val="0"/>
                      <w:marBottom w:val="0"/>
                      <w:divBdr>
                        <w:top w:val="none" w:sz="0" w:space="0" w:color="auto"/>
                        <w:left w:val="none" w:sz="0" w:space="0" w:color="auto"/>
                        <w:bottom w:val="none" w:sz="0" w:space="0" w:color="auto"/>
                        <w:right w:val="none" w:sz="0" w:space="0" w:color="auto"/>
                      </w:divBdr>
                    </w:div>
                  </w:divsChild>
                </w:div>
                <w:div w:id="980188817">
                  <w:marLeft w:val="0"/>
                  <w:marRight w:val="0"/>
                  <w:marTop w:val="0"/>
                  <w:marBottom w:val="0"/>
                  <w:divBdr>
                    <w:top w:val="none" w:sz="0" w:space="0" w:color="auto"/>
                    <w:left w:val="none" w:sz="0" w:space="0" w:color="auto"/>
                    <w:bottom w:val="none" w:sz="0" w:space="0" w:color="auto"/>
                    <w:right w:val="none" w:sz="0" w:space="0" w:color="auto"/>
                  </w:divBdr>
                  <w:divsChild>
                    <w:div w:id="1631008109">
                      <w:marLeft w:val="0"/>
                      <w:marRight w:val="0"/>
                      <w:marTop w:val="0"/>
                      <w:marBottom w:val="0"/>
                      <w:divBdr>
                        <w:top w:val="none" w:sz="0" w:space="0" w:color="auto"/>
                        <w:left w:val="none" w:sz="0" w:space="0" w:color="auto"/>
                        <w:bottom w:val="none" w:sz="0" w:space="0" w:color="auto"/>
                        <w:right w:val="none" w:sz="0" w:space="0" w:color="auto"/>
                      </w:divBdr>
                    </w:div>
                  </w:divsChild>
                </w:div>
                <w:div w:id="10646502">
                  <w:marLeft w:val="0"/>
                  <w:marRight w:val="0"/>
                  <w:marTop w:val="0"/>
                  <w:marBottom w:val="0"/>
                  <w:divBdr>
                    <w:top w:val="none" w:sz="0" w:space="0" w:color="auto"/>
                    <w:left w:val="none" w:sz="0" w:space="0" w:color="auto"/>
                    <w:bottom w:val="none" w:sz="0" w:space="0" w:color="auto"/>
                    <w:right w:val="none" w:sz="0" w:space="0" w:color="auto"/>
                  </w:divBdr>
                  <w:divsChild>
                    <w:div w:id="857767911">
                      <w:marLeft w:val="0"/>
                      <w:marRight w:val="0"/>
                      <w:marTop w:val="0"/>
                      <w:marBottom w:val="0"/>
                      <w:divBdr>
                        <w:top w:val="none" w:sz="0" w:space="0" w:color="auto"/>
                        <w:left w:val="none" w:sz="0" w:space="0" w:color="auto"/>
                        <w:bottom w:val="none" w:sz="0" w:space="0" w:color="auto"/>
                        <w:right w:val="none" w:sz="0" w:space="0" w:color="auto"/>
                      </w:divBdr>
                    </w:div>
                  </w:divsChild>
                </w:div>
                <w:div w:id="1453551824">
                  <w:marLeft w:val="0"/>
                  <w:marRight w:val="0"/>
                  <w:marTop w:val="0"/>
                  <w:marBottom w:val="0"/>
                  <w:divBdr>
                    <w:top w:val="none" w:sz="0" w:space="0" w:color="auto"/>
                    <w:left w:val="none" w:sz="0" w:space="0" w:color="auto"/>
                    <w:bottom w:val="none" w:sz="0" w:space="0" w:color="auto"/>
                    <w:right w:val="none" w:sz="0" w:space="0" w:color="auto"/>
                  </w:divBdr>
                  <w:divsChild>
                    <w:div w:id="1655641772">
                      <w:marLeft w:val="0"/>
                      <w:marRight w:val="0"/>
                      <w:marTop w:val="0"/>
                      <w:marBottom w:val="0"/>
                      <w:divBdr>
                        <w:top w:val="none" w:sz="0" w:space="0" w:color="auto"/>
                        <w:left w:val="none" w:sz="0" w:space="0" w:color="auto"/>
                        <w:bottom w:val="none" w:sz="0" w:space="0" w:color="auto"/>
                        <w:right w:val="none" w:sz="0" w:space="0" w:color="auto"/>
                      </w:divBdr>
                    </w:div>
                  </w:divsChild>
                </w:div>
                <w:div w:id="1912276030">
                  <w:marLeft w:val="0"/>
                  <w:marRight w:val="0"/>
                  <w:marTop w:val="0"/>
                  <w:marBottom w:val="0"/>
                  <w:divBdr>
                    <w:top w:val="none" w:sz="0" w:space="0" w:color="auto"/>
                    <w:left w:val="none" w:sz="0" w:space="0" w:color="auto"/>
                    <w:bottom w:val="none" w:sz="0" w:space="0" w:color="auto"/>
                    <w:right w:val="none" w:sz="0" w:space="0" w:color="auto"/>
                  </w:divBdr>
                  <w:divsChild>
                    <w:div w:id="2080668944">
                      <w:marLeft w:val="0"/>
                      <w:marRight w:val="0"/>
                      <w:marTop w:val="0"/>
                      <w:marBottom w:val="0"/>
                      <w:divBdr>
                        <w:top w:val="none" w:sz="0" w:space="0" w:color="auto"/>
                        <w:left w:val="none" w:sz="0" w:space="0" w:color="auto"/>
                        <w:bottom w:val="none" w:sz="0" w:space="0" w:color="auto"/>
                        <w:right w:val="none" w:sz="0" w:space="0" w:color="auto"/>
                      </w:divBdr>
                    </w:div>
                  </w:divsChild>
                </w:div>
                <w:div w:id="534466003">
                  <w:marLeft w:val="0"/>
                  <w:marRight w:val="0"/>
                  <w:marTop w:val="0"/>
                  <w:marBottom w:val="0"/>
                  <w:divBdr>
                    <w:top w:val="none" w:sz="0" w:space="0" w:color="auto"/>
                    <w:left w:val="none" w:sz="0" w:space="0" w:color="auto"/>
                    <w:bottom w:val="none" w:sz="0" w:space="0" w:color="auto"/>
                    <w:right w:val="none" w:sz="0" w:space="0" w:color="auto"/>
                  </w:divBdr>
                  <w:divsChild>
                    <w:div w:id="962274144">
                      <w:marLeft w:val="0"/>
                      <w:marRight w:val="0"/>
                      <w:marTop w:val="0"/>
                      <w:marBottom w:val="0"/>
                      <w:divBdr>
                        <w:top w:val="none" w:sz="0" w:space="0" w:color="auto"/>
                        <w:left w:val="none" w:sz="0" w:space="0" w:color="auto"/>
                        <w:bottom w:val="none" w:sz="0" w:space="0" w:color="auto"/>
                        <w:right w:val="none" w:sz="0" w:space="0" w:color="auto"/>
                      </w:divBdr>
                    </w:div>
                  </w:divsChild>
                </w:div>
                <w:div w:id="760755769">
                  <w:marLeft w:val="0"/>
                  <w:marRight w:val="0"/>
                  <w:marTop w:val="0"/>
                  <w:marBottom w:val="0"/>
                  <w:divBdr>
                    <w:top w:val="none" w:sz="0" w:space="0" w:color="auto"/>
                    <w:left w:val="none" w:sz="0" w:space="0" w:color="auto"/>
                    <w:bottom w:val="none" w:sz="0" w:space="0" w:color="auto"/>
                    <w:right w:val="none" w:sz="0" w:space="0" w:color="auto"/>
                  </w:divBdr>
                  <w:divsChild>
                    <w:div w:id="864909325">
                      <w:marLeft w:val="0"/>
                      <w:marRight w:val="0"/>
                      <w:marTop w:val="0"/>
                      <w:marBottom w:val="0"/>
                      <w:divBdr>
                        <w:top w:val="none" w:sz="0" w:space="0" w:color="auto"/>
                        <w:left w:val="none" w:sz="0" w:space="0" w:color="auto"/>
                        <w:bottom w:val="none" w:sz="0" w:space="0" w:color="auto"/>
                        <w:right w:val="none" w:sz="0" w:space="0" w:color="auto"/>
                      </w:divBdr>
                    </w:div>
                  </w:divsChild>
                </w:div>
                <w:div w:id="1720284377">
                  <w:marLeft w:val="0"/>
                  <w:marRight w:val="0"/>
                  <w:marTop w:val="0"/>
                  <w:marBottom w:val="0"/>
                  <w:divBdr>
                    <w:top w:val="none" w:sz="0" w:space="0" w:color="auto"/>
                    <w:left w:val="none" w:sz="0" w:space="0" w:color="auto"/>
                    <w:bottom w:val="none" w:sz="0" w:space="0" w:color="auto"/>
                    <w:right w:val="none" w:sz="0" w:space="0" w:color="auto"/>
                  </w:divBdr>
                  <w:divsChild>
                    <w:div w:id="1178736561">
                      <w:marLeft w:val="0"/>
                      <w:marRight w:val="0"/>
                      <w:marTop w:val="0"/>
                      <w:marBottom w:val="0"/>
                      <w:divBdr>
                        <w:top w:val="none" w:sz="0" w:space="0" w:color="auto"/>
                        <w:left w:val="none" w:sz="0" w:space="0" w:color="auto"/>
                        <w:bottom w:val="none" w:sz="0" w:space="0" w:color="auto"/>
                        <w:right w:val="none" w:sz="0" w:space="0" w:color="auto"/>
                      </w:divBdr>
                    </w:div>
                  </w:divsChild>
                </w:div>
                <w:div w:id="1493108873">
                  <w:marLeft w:val="0"/>
                  <w:marRight w:val="0"/>
                  <w:marTop w:val="0"/>
                  <w:marBottom w:val="0"/>
                  <w:divBdr>
                    <w:top w:val="none" w:sz="0" w:space="0" w:color="auto"/>
                    <w:left w:val="none" w:sz="0" w:space="0" w:color="auto"/>
                    <w:bottom w:val="none" w:sz="0" w:space="0" w:color="auto"/>
                    <w:right w:val="none" w:sz="0" w:space="0" w:color="auto"/>
                  </w:divBdr>
                  <w:divsChild>
                    <w:div w:id="1371223436">
                      <w:marLeft w:val="0"/>
                      <w:marRight w:val="0"/>
                      <w:marTop w:val="0"/>
                      <w:marBottom w:val="0"/>
                      <w:divBdr>
                        <w:top w:val="none" w:sz="0" w:space="0" w:color="auto"/>
                        <w:left w:val="none" w:sz="0" w:space="0" w:color="auto"/>
                        <w:bottom w:val="none" w:sz="0" w:space="0" w:color="auto"/>
                        <w:right w:val="none" w:sz="0" w:space="0" w:color="auto"/>
                      </w:divBdr>
                    </w:div>
                  </w:divsChild>
                </w:div>
                <w:div w:id="1058240261">
                  <w:marLeft w:val="0"/>
                  <w:marRight w:val="0"/>
                  <w:marTop w:val="0"/>
                  <w:marBottom w:val="0"/>
                  <w:divBdr>
                    <w:top w:val="none" w:sz="0" w:space="0" w:color="auto"/>
                    <w:left w:val="none" w:sz="0" w:space="0" w:color="auto"/>
                    <w:bottom w:val="none" w:sz="0" w:space="0" w:color="auto"/>
                    <w:right w:val="none" w:sz="0" w:space="0" w:color="auto"/>
                  </w:divBdr>
                  <w:divsChild>
                    <w:div w:id="7024418">
                      <w:marLeft w:val="0"/>
                      <w:marRight w:val="0"/>
                      <w:marTop w:val="0"/>
                      <w:marBottom w:val="0"/>
                      <w:divBdr>
                        <w:top w:val="none" w:sz="0" w:space="0" w:color="auto"/>
                        <w:left w:val="none" w:sz="0" w:space="0" w:color="auto"/>
                        <w:bottom w:val="none" w:sz="0" w:space="0" w:color="auto"/>
                        <w:right w:val="none" w:sz="0" w:space="0" w:color="auto"/>
                      </w:divBdr>
                    </w:div>
                  </w:divsChild>
                </w:div>
                <w:div w:id="615060350">
                  <w:marLeft w:val="0"/>
                  <w:marRight w:val="0"/>
                  <w:marTop w:val="0"/>
                  <w:marBottom w:val="0"/>
                  <w:divBdr>
                    <w:top w:val="none" w:sz="0" w:space="0" w:color="auto"/>
                    <w:left w:val="none" w:sz="0" w:space="0" w:color="auto"/>
                    <w:bottom w:val="none" w:sz="0" w:space="0" w:color="auto"/>
                    <w:right w:val="none" w:sz="0" w:space="0" w:color="auto"/>
                  </w:divBdr>
                  <w:divsChild>
                    <w:div w:id="564609830">
                      <w:marLeft w:val="0"/>
                      <w:marRight w:val="0"/>
                      <w:marTop w:val="0"/>
                      <w:marBottom w:val="0"/>
                      <w:divBdr>
                        <w:top w:val="none" w:sz="0" w:space="0" w:color="auto"/>
                        <w:left w:val="none" w:sz="0" w:space="0" w:color="auto"/>
                        <w:bottom w:val="none" w:sz="0" w:space="0" w:color="auto"/>
                        <w:right w:val="none" w:sz="0" w:space="0" w:color="auto"/>
                      </w:divBdr>
                    </w:div>
                  </w:divsChild>
                </w:div>
                <w:div w:id="1577011865">
                  <w:marLeft w:val="0"/>
                  <w:marRight w:val="0"/>
                  <w:marTop w:val="0"/>
                  <w:marBottom w:val="0"/>
                  <w:divBdr>
                    <w:top w:val="none" w:sz="0" w:space="0" w:color="auto"/>
                    <w:left w:val="none" w:sz="0" w:space="0" w:color="auto"/>
                    <w:bottom w:val="none" w:sz="0" w:space="0" w:color="auto"/>
                    <w:right w:val="none" w:sz="0" w:space="0" w:color="auto"/>
                  </w:divBdr>
                  <w:divsChild>
                    <w:div w:id="1298871549">
                      <w:marLeft w:val="0"/>
                      <w:marRight w:val="0"/>
                      <w:marTop w:val="0"/>
                      <w:marBottom w:val="0"/>
                      <w:divBdr>
                        <w:top w:val="none" w:sz="0" w:space="0" w:color="auto"/>
                        <w:left w:val="none" w:sz="0" w:space="0" w:color="auto"/>
                        <w:bottom w:val="none" w:sz="0" w:space="0" w:color="auto"/>
                        <w:right w:val="none" w:sz="0" w:space="0" w:color="auto"/>
                      </w:divBdr>
                    </w:div>
                  </w:divsChild>
                </w:div>
                <w:div w:id="436146979">
                  <w:marLeft w:val="0"/>
                  <w:marRight w:val="0"/>
                  <w:marTop w:val="0"/>
                  <w:marBottom w:val="0"/>
                  <w:divBdr>
                    <w:top w:val="none" w:sz="0" w:space="0" w:color="auto"/>
                    <w:left w:val="none" w:sz="0" w:space="0" w:color="auto"/>
                    <w:bottom w:val="none" w:sz="0" w:space="0" w:color="auto"/>
                    <w:right w:val="none" w:sz="0" w:space="0" w:color="auto"/>
                  </w:divBdr>
                  <w:divsChild>
                    <w:div w:id="1757552713">
                      <w:marLeft w:val="0"/>
                      <w:marRight w:val="0"/>
                      <w:marTop w:val="0"/>
                      <w:marBottom w:val="0"/>
                      <w:divBdr>
                        <w:top w:val="none" w:sz="0" w:space="0" w:color="auto"/>
                        <w:left w:val="none" w:sz="0" w:space="0" w:color="auto"/>
                        <w:bottom w:val="none" w:sz="0" w:space="0" w:color="auto"/>
                        <w:right w:val="none" w:sz="0" w:space="0" w:color="auto"/>
                      </w:divBdr>
                    </w:div>
                  </w:divsChild>
                </w:div>
                <w:div w:id="21563953">
                  <w:marLeft w:val="0"/>
                  <w:marRight w:val="0"/>
                  <w:marTop w:val="0"/>
                  <w:marBottom w:val="0"/>
                  <w:divBdr>
                    <w:top w:val="none" w:sz="0" w:space="0" w:color="auto"/>
                    <w:left w:val="none" w:sz="0" w:space="0" w:color="auto"/>
                    <w:bottom w:val="none" w:sz="0" w:space="0" w:color="auto"/>
                    <w:right w:val="none" w:sz="0" w:space="0" w:color="auto"/>
                  </w:divBdr>
                  <w:divsChild>
                    <w:div w:id="1080754626">
                      <w:marLeft w:val="0"/>
                      <w:marRight w:val="0"/>
                      <w:marTop w:val="0"/>
                      <w:marBottom w:val="0"/>
                      <w:divBdr>
                        <w:top w:val="none" w:sz="0" w:space="0" w:color="auto"/>
                        <w:left w:val="none" w:sz="0" w:space="0" w:color="auto"/>
                        <w:bottom w:val="none" w:sz="0" w:space="0" w:color="auto"/>
                        <w:right w:val="none" w:sz="0" w:space="0" w:color="auto"/>
                      </w:divBdr>
                    </w:div>
                  </w:divsChild>
                </w:div>
                <w:div w:id="981690937">
                  <w:marLeft w:val="0"/>
                  <w:marRight w:val="0"/>
                  <w:marTop w:val="0"/>
                  <w:marBottom w:val="0"/>
                  <w:divBdr>
                    <w:top w:val="none" w:sz="0" w:space="0" w:color="auto"/>
                    <w:left w:val="none" w:sz="0" w:space="0" w:color="auto"/>
                    <w:bottom w:val="none" w:sz="0" w:space="0" w:color="auto"/>
                    <w:right w:val="none" w:sz="0" w:space="0" w:color="auto"/>
                  </w:divBdr>
                  <w:divsChild>
                    <w:div w:id="2130513869">
                      <w:marLeft w:val="0"/>
                      <w:marRight w:val="0"/>
                      <w:marTop w:val="0"/>
                      <w:marBottom w:val="0"/>
                      <w:divBdr>
                        <w:top w:val="none" w:sz="0" w:space="0" w:color="auto"/>
                        <w:left w:val="none" w:sz="0" w:space="0" w:color="auto"/>
                        <w:bottom w:val="none" w:sz="0" w:space="0" w:color="auto"/>
                        <w:right w:val="none" w:sz="0" w:space="0" w:color="auto"/>
                      </w:divBdr>
                    </w:div>
                  </w:divsChild>
                </w:div>
                <w:div w:id="1336541885">
                  <w:marLeft w:val="0"/>
                  <w:marRight w:val="0"/>
                  <w:marTop w:val="0"/>
                  <w:marBottom w:val="0"/>
                  <w:divBdr>
                    <w:top w:val="none" w:sz="0" w:space="0" w:color="auto"/>
                    <w:left w:val="none" w:sz="0" w:space="0" w:color="auto"/>
                    <w:bottom w:val="none" w:sz="0" w:space="0" w:color="auto"/>
                    <w:right w:val="none" w:sz="0" w:space="0" w:color="auto"/>
                  </w:divBdr>
                  <w:divsChild>
                    <w:div w:id="1186669996">
                      <w:marLeft w:val="0"/>
                      <w:marRight w:val="0"/>
                      <w:marTop w:val="0"/>
                      <w:marBottom w:val="0"/>
                      <w:divBdr>
                        <w:top w:val="none" w:sz="0" w:space="0" w:color="auto"/>
                        <w:left w:val="none" w:sz="0" w:space="0" w:color="auto"/>
                        <w:bottom w:val="none" w:sz="0" w:space="0" w:color="auto"/>
                        <w:right w:val="none" w:sz="0" w:space="0" w:color="auto"/>
                      </w:divBdr>
                    </w:div>
                  </w:divsChild>
                </w:div>
                <w:div w:id="268590061">
                  <w:marLeft w:val="0"/>
                  <w:marRight w:val="0"/>
                  <w:marTop w:val="0"/>
                  <w:marBottom w:val="0"/>
                  <w:divBdr>
                    <w:top w:val="none" w:sz="0" w:space="0" w:color="auto"/>
                    <w:left w:val="none" w:sz="0" w:space="0" w:color="auto"/>
                    <w:bottom w:val="none" w:sz="0" w:space="0" w:color="auto"/>
                    <w:right w:val="none" w:sz="0" w:space="0" w:color="auto"/>
                  </w:divBdr>
                  <w:divsChild>
                    <w:div w:id="66542439">
                      <w:marLeft w:val="0"/>
                      <w:marRight w:val="0"/>
                      <w:marTop w:val="0"/>
                      <w:marBottom w:val="0"/>
                      <w:divBdr>
                        <w:top w:val="none" w:sz="0" w:space="0" w:color="auto"/>
                        <w:left w:val="none" w:sz="0" w:space="0" w:color="auto"/>
                        <w:bottom w:val="none" w:sz="0" w:space="0" w:color="auto"/>
                        <w:right w:val="none" w:sz="0" w:space="0" w:color="auto"/>
                      </w:divBdr>
                    </w:div>
                  </w:divsChild>
                </w:div>
                <w:div w:id="1482312120">
                  <w:marLeft w:val="0"/>
                  <w:marRight w:val="0"/>
                  <w:marTop w:val="0"/>
                  <w:marBottom w:val="0"/>
                  <w:divBdr>
                    <w:top w:val="none" w:sz="0" w:space="0" w:color="auto"/>
                    <w:left w:val="none" w:sz="0" w:space="0" w:color="auto"/>
                    <w:bottom w:val="none" w:sz="0" w:space="0" w:color="auto"/>
                    <w:right w:val="none" w:sz="0" w:space="0" w:color="auto"/>
                  </w:divBdr>
                  <w:divsChild>
                    <w:div w:id="1168448876">
                      <w:marLeft w:val="0"/>
                      <w:marRight w:val="0"/>
                      <w:marTop w:val="0"/>
                      <w:marBottom w:val="0"/>
                      <w:divBdr>
                        <w:top w:val="none" w:sz="0" w:space="0" w:color="auto"/>
                        <w:left w:val="none" w:sz="0" w:space="0" w:color="auto"/>
                        <w:bottom w:val="none" w:sz="0" w:space="0" w:color="auto"/>
                        <w:right w:val="none" w:sz="0" w:space="0" w:color="auto"/>
                      </w:divBdr>
                    </w:div>
                  </w:divsChild>
                </w:div>
                <w:div w:id="2061706517">
                  <w:marLeft w:val="0"/>
                  <w:marRight w:val="0"/>
                  <w:marTop w:val="0"/>
                  <w:marBottom w:val="0"/>
                  <w:divBdr>
                    <w:top w:val="none" w:sz="0" w:space="0" w:color="auto"/>
                    <w:left w:val="none" w:sz="0" w:space="0" w:color="auto"/>
                    <w:bottom w:val="none" w:sz="0" w:space="0" w:color="auto"/>
                    <w:right w:val="none" w:sz="0" w:space="0" w:color="auto"/>
                  </w:divBdr>
                  <w:divsChild>
                    <w:div w:id="862669632">
                      <w:marLeft w:val="0"/>
                      <w:marRight w:val="0"/>
                      <w:marTop w:val="0"/>
                      <w:marBottom w:val="0"/>
                      <w:divBdr>
                        <w:top w:val="none" w:sz="0" w:space="0" w:color="auto"/>
                        <w:left w:val="none" w:sz="0" w:space="0" w:color="auto"/>
                        <w:bottom w:val="none" w:sz="0" w:space="0" w:color="auto"/>
                        <w:right w:val="none" w:sz="0" w:space="0" w:color="auto"/>
                      </w:divBdr>
                    </w:div>
                  </w:divsChild>
                </w:div>
                <w:div w:id="2075349987">
                  <w:marLeft w:val="0"/>
                  <w:marRight w:val="0"/>
                  <w:marTop w:val="0"/>
                  <w:marBottom w:val="0"/>
                  <w:divBdr>
                    <w:top w:val="none" w:sz="0" w:space="0" w:color="auto"/>
                    <w:left w:val="none" w:sz="0" w:space="0" w:color="auto"/>
                    <w:bottom w:val="none" w:sz="0" w:space="0" w:color="auto"/>
                    <w:right w:val="none" w:sz="0" w:space="0" w:color="auto"/>
                  </w:divBdr>
                  <w:divsChild>
                    <w:div w:id="721028546">
                      <w:marLeft w:val="0"/>
                      <w:marRight w:val="0"/>
                      <w:marTop w:val="0"/>
                      <w:marBottom w:val="0"/>
                      <w:divBdr>
                        <w:top w:val="none" w:sz="0" w:space="0" w:color="auto"/>
                        <w:left w:val="none" w:sz="0" w:space="0" w:color="auto"/>
                        <w:bottom w:val="none" w:sz="0" w:space="0" w:color="auto"/>
                        <w:right w:val="none" w:sz="0" w:space="0" w:color="auto"/>
                      </w:divBdr>
                    </w:div>
                  </w:divsChild>
                </w:div>
                <w:div w:id="523907961">
                  <w:marLeft w:val="0"/>
                  <w:marRight w:val="0"/>
                  <w:marTop w:val="0"/>
                  <w:marBottom w:val="0"/>
                  <w:divBdr>
                    <w:top w:val="none" w:sz="0" w:space="0" w:color="auto"/>
                    <w:left w:val="none" w:sz="0" w:space="0" w:color="auto"/>
                    <w:bottom w:val="none" w:sz="0" w:space="0" w:color="auto"/>
                    <w:right w:val="none" w:sz="0" w:space="0" w:color="auto"/>
                  </w:divBdr>
                  <w:divsChild>
                    <w:div w:id="1355226478">
                      <w:marLeft w:val="0"/>
                      <w:marRight w:val="0"/>
                      <w:marTop w:val="0"/>
                      <w:marBottom w:val="0"/>
                      <w:divBdr>
                        <w:top w:val="none" w:sz="0" w:space="0" w:color="auto"/>
                        <w:left w:val="none" w:sz="0" w:space="0" w:color="auto"/>
                        <w:bottom w:val="none" w:sz="0" w:space="0" w:color="auto"/>
                        <w:right w:val="none" w:sz="0" w:space="0" w:color="auto"/>
                      </w:divBdr>
                    </w:div>
                  </w:divsChild>
                </w:div>
                <w:div w:id="1768887554">
                  <w:marLeft w:val="0"/>
                  <w:marRight w:val="0"/>
                  <w:marTop w:val="0"/>
                  <w:marBottom w:val="0"/>
                  <w:divBdr>
                    <w:top w:val="none" w:sz="0" w:space="0" w:color="auto"/>
                    <w:left w:val="none" w:sz="0" w:space="0" w:color="auto"/>
                    <w:bottom w:val="none" w:sz="0" w:space="0" w:color="auto"/>
                    <w:right w:val="none" w:sz="0" w:space="0" w:color="auto"/>
                  </w:divBdr>
                  <w:divsChild>
                    <w:div w:id="917321761">
                      <w:marLeft w:val="0"/>
                      <w:marRight w:val="0"/>
                      <w:marTop w:val="0"/>
                      <w:marBottom w:val="0"/>
                      <w:divBdr>
                        <w:top w:val="none" w:sz="0" w:space="0" w:color="auto"/>
                        <w:left w:val="none" w:sz="0" w:space="0" w:color="auto"/>
                        <w:bottom w:val="none" w:sz="0" w:space="0" w:color="auto"/>
                        <w:right w:val="none" w:sz="0" w:space="0" w:color="auto"/>
                      </w:divBdr>
                    </w:div>
                  </w:divsChild>
                </w:div>
                <w:div w:id="1207790535">
                  <w:marLeft w:val="0"/>
                  <w:marRight w:val="0"/>
                  <w:marTop w:val="0"/>
                  <w:marBottom w:val="0"/>
                  <w:divBdr>
                    <w:top w:val="none" w:sz="0" w:space="0" w:color="auto"/>
                    <w:left w:val="none" w:sz="0" w:space="0" w:color="auto"/>
                    <w:bottom w:val="none" w:sz="0" w:space="0" w:color="auto"/>
                    <w:right w:val="none" w:sz="0" w:space="0" w:color="auto"/>
                  </w:divBdr>
                  <w:divsChild>
                    <w:div w:id="44375761">
                      <w:marLeft w:val="0"/>
                      <w:marRight w:val="0"/>
                      <w:marTop w:val="0"/>
                      <w:marBottom w:val="0"/>
                      <w:divBdr>
                        <w:top w:val="none" w:sz="0" w:space="0" w:color="auto"/>
                        <w:left w:val="none" w:sz="0" w:space="0" w:color="auto"/>
                        <w:bottom w:val="none" w:sz="0" w:space="0" w:color="auto"/>
                        <w:right w:val="none" w:sz="0" w:space="0" w:color="auto"/>
                      </w:divBdr>
                    </w:div>
                  </w:divsChild>
                </w:div>
                <w:div w:id="502163646">
                  <w:marLeft w:val="0"/>
                  <w:marRight w:val="0"/>
                  <w:marTop w:val="0"/>
                  <w:marBottom w:val="0"/>
                  <w:divBdr>
                    <w:top w:val="none" w:sz="0" w:space="0" w:color="auto"/>
                    <w:left w:val="none" w:sz="0" w:space="0" w:color="auto"/>
                    <w:bottom w:val="none" w:sz="0" w:space="0" w:color="auto"/>
                    <w:right w:val="none" w:sz="0" w:space="0" w:color="auto"/>
                  </w:divBdr>
                  <w:divsChild>
                    <w:div w:id="1554999674">
                      <w:marLeft w:val="0"/>
                      <w:marRight w:val="0"/>
                      <w:marTop w:val="0"/>
                      <w:marBottom w:val="0"/>
                      <w:divBdr>
                        <w:top w:val="none" w:sz="0" w:space="0" w:color="auto"/>
                        <w:left w:val="none" w:sz="0" w:space="0" w:color="auto"/>
                        <w:bottom w:val="none" w:sz="0" w:space="0" w:color="auto"/>
                        <w:right w:val="none" w:sz="0" w:space="0" w:color="auto"/>
                      </w:divBdr>
                    </w:div>
                  </w:divsChild>
                </w:div>
                <w:div w:id="1914849186">
                  <w:marLeft w:val="0"/>
                  <w:marRight w:val="0"/>
                  <w:marTop w:val="0"/>
                  <w:marBottom w:val="0"/>
                  <w:divBdr>
                    <w:top w:val="none" w:sz="0" w:space="0" w:color="auto"/>
                    <w:left w:val="none" w:sz="0" w:space="0" w:color="auto"/>
                    <w:bottom w:val="none" w:sz="0" w:space="0" w:color="auto"/>
                    <w:right w:val="none" w:sz="0" w:space="0" w:color="auto"/>
                  </w:divBdr>
                  <w:divsChild>
                    <w:div w:id="2052802411">
                      <w:marLeft w:val="0"/>
                      <w:marRight w:val="0"/>
                      <w:marTop w:val="0"/>
                      <w:marBottom w:val="0"/>
                      <w:divBdr>
                        <w:top w:val="none" w:sz="0" w:space="0" w:color="auto"/>
                        <w:left w:val="none" w:sz="0" w:space="0" w:color="auto"/>
                        <w:bottom w:val="none" w:sz="0" w:space="0" w:color="auto"/>
                        <w:right w:val="none" w:sz="0" w:space="0" w:color="auto"/>
                      </w:divBdr>
                    </w:div>
                  </w:divsChild>
                </w:div>
                <w:div w:id="1565145722">
                  <w:marLeft w:val="0"/>
                  <w:marRight w:val="0"/>
                  <w:marTop w:val="0"/>
                  <w:marBottom w:val="0"/>
                  <w:divBdr>
                    <w:top w:val="none" w:sz="0" w:space="0" w:color="auto"/>
                    <w:left w:val="none" w:sz="0" w:space="0" w:color="auto"/>
                    <w:bottom w:val="none" w:sz="0" w:space="0" w:color="auto"/>
                    <w:right w:val="none" w:sz="0" w:space="0" w:color="auto"/>
                  </w:divBdr>
                  <w:divsChild>
                    <w:div w:id="1039477365">
                      <w:marLeft w:val="0"/>
                      <w:marRight w:val="0"/>
                      <w:marTop w:val="0"/>
                      <w:marBottom w:val="0"/>
                      <w:divBdr>
                        <w:top w:val="none" w:sz="0" w:space="0" w:color="auto"/>
                        <w:left w:val="none" w:sz="0" w:space="0" w:color="auto"/>
                        <w:bottom w:val="none" w:sz="0" w:space="0" w:color="auto"/>
                        <w:right w:val="none" w:sz="0" w:space="0" w:color="auto"/>
                      </w:divBdr>
                    </w:div>
                  </w:divsChild>
                </w:div>
                <w:div w:id="360713647">
                  <w:marLeft w:val="0"/>
                  <w:marRight w:val="0"/>
                  <w:marTop w:val="0"/>
                  <w:marBottom w:val="0"/>
                  <w:divBdr>
                    <w:top w:val="none" w:sz="0" w:space="0" w:color="auto"/>
                    <w:left w:val="none" w:sz="0" w:space="0" w:color="auto"/>
                    <w:bottom w:val="none" w:sz="0" w:space="0" w:color="auto"/>
                    <w:right w:val="none" w:sz="0" w:space="0" w:color="auto"/>
                  </w:divBdr>
                  <w:divsChild>
                    <w:div w:id="1782534147">
                      <w:marLeft w:val="0"/>
                      <w:marRight w:val="0"/>
                      <w:marTop w:val="0"/>
                      <w:marBottom w:val="0"/>
                      <w:divBdr>
                        <w:top w:val="none" w:sz="0" w:space="0" w:color="auto"/>
                        <w:left w:val="none" w:sz="0" w:space="0" w:color="auto"/>
                        <w:bottom w:val="none" w:sz="0" w:space="0" w:color="auto"/>
                        <w:right w:val="none" w:sz="0" w:space="0" w:color="auto"/>
                      </w:divBdr>
                    </w:div>
                  </w:divsChild>
                </w:div>
                <w:div w:id="1246067194">
                  <w:marLeft w:val="0"/>
                  <w:marRight w:val="0"/>
                  <w:marTop w:val="0"/>
                  <w:marBottom w:val="0"/>
                  <w:divBdr>
                    <w:top w:val="none" w:sz="0" w:space="0" w:color="auto"/>
                    <w:left w:val="none" w:sz="0" w:space="0" w:color="auto"/>
                    <w:bottom w:val="none" w:sz="0" w:space="0" w:color="auto"/>
                    <w:right w:val="none" w:sz="0" w:space="0" w:color="auto"/>
                  </w:divBdr>
                  <w:divsChild>
                    <w:div w:id="1850828322">
                      <w:marLeft w:val="0"/>
                      <w:marRight w:val="0"/>
                      <w:marTop w:val="0"/>
                      <w:marBottom w:val="0"/>
                      <w:divBdr>
                        <w:top w:val="none" w:sz="0" w:space="0" w:color="auto"/>
                        <w:left w:val="none" w:sz="0" w:space="0" w:color="auto"/>
                        <w:bottom w:val="none" w:sz="0" w:space="0" w:color="auto"/>
                        <w:right w:val="none" w:sz="0" w:space="0" w:color="auto"/>
                      </w:divBdr>
                    </w:div>
                  </w:divsChild>
                </w:div>
                <w:div w:id="1490636305">
                  <w:marLeft w:val="0"/>
                  <w:marRight w:val="0"/>
                  <w:marTop w:val="0"/>
                  <w:marBottom w:val="0"/>
                  <w:divBdr>
                    <w:top w:val="none" w:sz="0" w:space="0" w:color="auto"/>
                    <w:left w:val="none" w:sz="0" w:space="0" w:color="auto"/>
                    <w:bottom w:val="none" w:sz="0" w:space="0" w:color="auto"/>
                    <w:right w:val="none" w:sz="0" w:space="0" w:color="auto"/>
                  </w:divBdr>
                  <w:divsChild>
                    <w:div w:id="372774983">
                      <w:marLeft w:val="0"/>
                      <w:marRight w:val="0"/>
                      <w:marTop w:val="0"/>
                      <w:marBottom w:val="0"/>
                      <w:divBdr>
                        <w:top w:val="none" w:sz="0" w:space="0" w:color="auto"/>
                        <w:left w:val="none" w:sz="0" w:space="0" w:color="auto"/>
                        <w:bottom w:val="none" w:sz="0" w:space="0" w:color="auto"/>
                        <w:right w:val="none" w:sz="0" w:space="0" w:color="auto"/>
                      </w:divBdr>
                    </w:div>
                  </w:divsChild>
                </w:div>
                <w:div w:id="1046949113">
                  <w:marLeft w:val="0"/>
                  <w:marRight w:val="0"/>
                  <w:marTop w:val="0"/>
                  <w:marBottom w:val="0"/>
                  <w:divBdr>
                    <w:top w:val="none" w:sz="0" w:space="0" w:color="auto"/>
                    <w:left w:val="none" w:sz="0" w:space="0" w:color="auto"/>
                    <w:bottom w:val="none" w:sz="0" w:space="0" w:color="auto"/>
                    <w:right w:val="none" w:sz="0" w:space="0" w:color="auto"/>
                  </w:divBdr>
                  <w:divsChild>
                    <w:div w:id="254679564">
                      <w:marLeft w:val="0"/>
                      <w:marRight w:val="0"/>
                      <w:marTop w:val="0"/>
                      <w:marBottom w:val="0"/>
                      <w:divBdr>
                        <w:top w:val="none" w:sz="0" w:space="0" w:color="auto"/>
                        <w:left w:val="none" w:sz="0" w:space="0" w:color="auto"/>
                        <w:bottom w:val="none" w:sz="0" w:space="0" w:color="auto"/>
                        <w:right w:val="none" w:sz="0" w:space="0" w:color="auto"/>
                      </w:divBdr>
                    </w:div>
                  </w:divsChild>
                </w:div>
                <w:div w:id="269899699">
                  <w:marLeft w:val="0"/>
                  <w:marRight w:val="0"/>
                  <w:marTop w:val="0"/>
                  <w:marBottom w:val="0"/>
                  <w:divBdr>
                    <w:top w:val="none" w:sz="0" w:space="0" w:color="auto"/>
                    <w:left w:val="none" w:sz="0" w:space="0" w:color="auto"/>
                    <w:bottom w:val="none" w:sz="0" w:space="0" w:color="auto"/>
                    <w:right w:val="none" w:sz="0" w:space="0" w:color="auto"/>
                  </w:divBdr>
                  <w:divsChild>
                    <w:div w:id="1567303079">
                      <w:marLeft w:val="0"/>
                      <w:marRight w:val="0"/>
                      <w:marTop w:val="0"/>
                      <w:marBottom w:val="0"/>
                      <w:divBdr>
                        <w:top w:val="none" w:sz="0" w:space="0" w:color="auto"/>
                        <w:left w:val="none" w:sz="0" w:space="0" w:color="auto"/>
                        <w:bottom w:val="none" w:sz="0" w:space="0" w:color="auto"/>
                        <w:right w:val="none" w:sz="0" w:space="0" w:color="auto"/>
                      </w:divBdr>
                    </w:div>
                  </w:divsChild>
                </w:div>
                <w:div w:id="1983339926">
                  <w:marLeft w:val="0"/>
                  <w:marRight w:val="0"/>
                  <w:marTop w:val="0"/>
                  <w:marBottom w:val="0"/>
                  <w:divBdr>
                    <w:top w:val="none" w:sz="0" w:space="0" w:color="auto"/>
                    <w:left w:val="none" w:sz="0" w:space="0" w:color="auto"/>
                    <w:bottom w:val="none" w:sz="0" w:space="0" w:color="auto"/>
                    <w:right w:val="none" w:sz="0" w:space="0" w:color="auto"/>
                  </w:divBdr>
                  <w:divsChild>
                    <w:div w:id="49034607">
                      <w:marLeft w:val="0"/>
                      <w:marRight w:val="0"/>
                      <w:marTop w:val="0"/>
                      <w:marBottom w:val="0"/>
                      <w:divBdr>
                        <w:top w:val="none" w:sz="0" w:space="0" w:color="auto"/>
                        <w:left w:val="none" w:sz="0" w:space="0" w:color="auto"/>
                        <w:bottom w:val="none" w:sz="0" w:space="0" w:color="auto"/>
                        <w:right w:val="none" w:sz="0" w:space="0" w:color="auto"/>
                      </w:divBdr>
                    </w:div>
                  </w:divsChild>
                </w:div>
                <w:div w:id="37366283">
                  <w:marLeft w:val="0"/>
                  <w:marRight w:val="0"/>
                  <w:marTop w:val="0"/>
                  <w:marBottom w:val="0"/>
                  <w:divBdr>
                    <w:top w:val="none" w:sz="0" w:space="0" w:color="auto"/>
                    <w:left w:val="none" w:sz="0" w:space="0" w:color="auto"/>
                    <w:bottom w:val="none" w:sz="0" w:space="0" w:color="auto"/>
                    <w:right w:val="none" w:sz="0" w:space="0" w:color="auto"/>
                  </w:divBdr>
                  <w:divsChild>
                    <w:div w:id="1874027347">
                      <w:marLeft w:val="0"/>
                      <w:marRight w:val="0"/>
                      <w:marTop w:val="0"/>
                      <w:marBottom w:val="0"/>
                      <w:divBdr>
                        <w:top w:val="none" w:sz="0" w:space="0" w:color="auto"/>
                        <w:left w:val="none" w:sz="0" w:space="0" w:color="auto"/>
                        <w:bottom w:val="none" w:sz="0" w:space="0" w:color="auto"/>
                        <w:right w:val="none" w:sz="0" w:space="0" w:color="auto"/>
                      </w:divBdr>
                    </w:div>
                  </w:divsChild>
                </w:div>
                <w:div w:id="1689134851">
                  <w:marLeft w:val="0"/>
                  <w:marRight w:val="0"/>
                  <w:marTop w:val="0"/>
                  <w:marBottom w:val="0"/>
                  <w:divBdr>
                    <w:top w:val="none" w:sz="0" w:space="0" w:color="auto"/>
                    <w:left w:val="none" w:sz="0" w:space="0" w:color="auto"/>
                    <w:bottom w:val="none" w:sz="0" w:space="0" w:color="auto"/>
                    <w:right w:val="none" w:sz="0" w:space="0" w:color="auto"/>
                  </w:divBdr>
                  <w:divsChild>
                    <w:div w:id="1967350773">
                      <w:marLeft w:val="0"/>
                      <w:marRight w:val="0"/>
                      <w:marTop w:val="0"/>
                      <w:marBottom w:val="0"/>
                      <w:divBdr>
                        <w:top w:val="none" w:sz="0" w:space="0" w:color="auto"/>
                        <w:left w:val="none" w:sz="0" w:space="0" w:color="auto"/>
                        <w:bottom w:val="none" w:sz="0" w:space="0" w:color="auto"/>
                        <w:right w:val="none" w:sz="0" w:space="0" w:color="auto"/>
                      </w:divBdr>
                    </w:div>
                  </w:divsChild>
                </w:div>
                <w:div w:id="2132240964">
                  <w:marLeft w:val="0"/>
                  <w:marRight w:val="0"/>
                  <w:marTop w:val="0"/>
                  <w:marBottom w:val="0"/>
                  <w:divBdr>
                    <w:top w:val="none" w:sz="0" w:space="0" w:color="auto"/>
                    <w:left w:val="none" w:sz="0" w:space="0" w:color="auto"/>
                    <w:bottom w:val="none" w:sz="0" w:space="0" w:color="auto"/>
                    <w:right w:val="none" w:sz="0" w:space="0" w:color="auto"/>
                  </w:divBdr>
                  <w:divsChild>
                    <w:div w:id="1100567401">
                      <w:marLeft w:val="0"/>
                      <w:marRight w:val="0"/>
                      <w:marTop w:val="0"/>
                      <w:marBottom w:val="0"/>
                      <w:divBdr>
                        <w:top w:val="none" w:sz="0" w:space="0" w:color="auto"/>
                        <w:left w:val="none" w:sz="0" w:space="0" w:color="auto"/>
                        <w:bottom w:val="none" w:sz="0" w:space="0" w:color="auto"/>
                        <w:right w:val="none" w:sz="0" w:space="0" w:color="auto"/>
                      </w:divBdr>
                    </w:div>
                  </w:divsChild>
                </w:div>
                <w:div w:id="979577352">
                  <w:marLeft w:val="0"/>
                  <w:marRight w:val="0"/>
                  <w:marTop w:val="0"/>
                  <w:marBottom w:val="0"/>
                  <w:divBdr>
                    <w:top w:val="none" w:sz="0" w:space="0" w:color="auto"/>
                    <w:left w:val="none" w:sz="0" w:space="0" w:color="auto"/>
                    <w:bottom w:val="none" w:sz="0" w:space="0" w:color="auto"/>
                    <w:right w:val="none" w:sz="0" w:space="0" w:color="auto"/>
                  </w:divBdr>
                  <w:divsChild>
                    <w:div w:id="1791436928">
                      <w:marLeft w:val="0"/>
                      <w:marRight w:val="0"/>
                      <w:marTop w:val="0"/>
                      <w:marBottom w:val="0"/>
                      <w:divBdr>
                        <w:top w:val="none" w:sz="0" w:space="0" w:color="auto"/>
                        <w:left w:val="none" w:sz="0" w:space="0" w:color="auto"/>
                        <w:bottom w:val="none" w:sz="0" w:space="0" w:color="auto"/>
                        <w:right w:val="none" w:sz="0" w:space="0" w:color="auto"/>
                      </w:divBdr>
                    </w:div>
                  </w:divsChild>
                </w:div>
                <w:div w:id="958879778">
                  <w:marLeft w:val="0"/>
                  <w:marRight w:val="0"/>
                  <w:marTop w:val="0"/>
                  <w:marBottom w:val="0"/>
                  <w:divBdr>
                    <w:top w:val="none" w:sz="0" w:space="0" w:color="auto"/>
                    <w:left w:val="none" w:sz="0" w:space="0" w:color="auto"/>
                    <w:bottom w:val="none" w:sz="0" w:space="0" w:color="auto"/>
                    <w:right w:val="none" w:sz="0" w:space="0" w:color="auto"/>
                  </w:divBdr>
                  <w:divsChild>
                    <w:div w:id="273950504">
                      <w:marLeft w:val="0"/>
                      <w:marRight w:val="0"/>
                      <w:marTop w:val="0"/>
                      <w:marBottom w:val="0"/>
                      <w:divBdr>
                        <w:top w:val="none" w:sz="0" w:space="0" w:color="auto"/>
                        <w:left w:val="none" w:sz="0" w:space="0" w:color="auto"/>
                        <w:bottom w:val="none" w:sz="0" w:space="0" w:color="auto"/>
                        <w:right w:val="none" w:sz="0" w:space="0" w:color="auto"/>
                      </w:divBdr>
                    </w:div>
                  </w:divsChild>
                </w:div>
                <w:div w:id="1884293001">
                  <w:marLeft w:val="0"/>
                  <w:marRight w:val="0"/>
                  <w:marTop w:val="0"/>
                  <w:marBottom w:val="0"/>
                  <w:divBdr>
                    <w:top w:val="none" w:sz="0" w:space="0" w:color="auto"/>
                    <w:left w:val="none" w:sz="0" w:space="0" w:color="auto"/>
                    <w:bottom w:val="none" w:sz="0" w:space="0" w:color="auto"/>
                    <w:right w:val="none" w:sz="0" w:space="0" w:color="auto"/>
                  </w:divBdr>
                  <w:divsChild>
                    <w:div w:id="869344735">
                      <w:marLeft w:val="0"/>
                      <w:marRight w:val="0"/>
                      <w:marTop w:val="0"/>
                      <w:marBottom w:val="0"/>
                      <w:divBdr>
                        <w:top w:val="none" w:sz="0" w:space="0" w:color="auto"/>
                        <w:left w:val="none" w:sz="0" w:space="0" w:color="auto"/>
                        <w:bottom w:val="none" w:sz="0" w:space="0" w:color="auto"/>
                        <w:right w:val="none" w:sz="0" w:space="0" w:color="auto"/>
                      </w:divBdr>
                    </w:div>
                  </w:divsChild>
                </w:div>
                <w:div w:id="1783574447">
                  <w:marLeft w:val="0"/>
                  <w:marRight w:val="0"/>
                  <w:marTop w:val="0"/>
                  <w:marBottom w:val="0"/>
                  <w:divBdr>
                    <w:top w:val="none" w:sz="0" w:space="0" w:color="auto"/>
                    <w:left w:val="none" w:sz="0" w:space="0" w:color="auto"/>
                    <w:bottom w:val="none" w:sz="0" w:space="0" w:color="auto"/>
                    <w:right w:val="none" w:sz="0" w:space="0" w:color="auto"/>
                  </w:divBdr>
                  <w:divsChild>
                    <w:div w:id="305009224">
                      <w:marLeft w:val="0"/>
                      <w:marRight w:val="0"/>
                      <w:marTop w:val="0"/>
                      <w:marBottom w:val="0"/>
                      <w:divBdr>
                        <w:top w:val="none" w:sz="0" w:space="0" w:color="auto"/>
                        <w:left w:val="none" w:sz="0" w:space="0" w:color="auto"/>
                        <w:bottom w:val="none" w:sz="0" w:space="0" w:color="auto"/>
                        <w:right w:val="none" w:sz="0" w:space="0" w:color="auto"/>
                      </w:divBdr>
                    </w:div>
                  </w:divsChild>
                </w:div>
                <w:div w:id="1505051039">
                  <w:marLeft w:val="0"/>
                  <w:marRight w:val="0"/>
                  <w:marTop w:val="0"/>
                  <w:marBottom w:val="0"/>
                  <w:divBdr>
                    <w:top w:val="none" w:sz="0" w:space="0" w:color="auto"/>
                    <w:left w:val="none" w:sz="0" w:space="0" w:color="auto"/>
                    <w:bottom w:val="none" w:sz="0" w:space="0" w:color="auto"/>
                    <w:right w:val="none" w:sz="0" w:space="0" w:color="auto"/>
                  </w:divBdr>
                  <w:divsChild>
                    <w:div w:id="1458258440">
                      <w:marLeft w:val="0"/>
                      <w:marRight w:val="0"/>
                      <w:marTop w:val="0"/>
                      <w:marBottom w:val="0"/>
                      <w:divBdr>
                        <w:top w:val="none" w:sz="0" w:space="0" w:color="auto"/>
                        <w:left w:val="none" w:sz="0" w:space="0" w:color="auto"/>
                        <w:bottom w:val="none" w:sz="0" w:space="0" w:color="auto"/>
                        <w:right w:val="none" w:sz="0" w:space="0" w:color="auto"/>
                      </w:divBdr>
                    </w:div>
                  </w:divsChild>
                </w:div>
                <w:div w:id="1697807996">
                  <w:marLeft w:val="0"/>
                  <w:marRight w:val="0"/>
                  <w:marTop w:val="0"/>
                  <w:marBottom w:val="0"/>
                  <w:divBdr>
                    <w:top w:val="none" w:sz="0" w:space="0" w:color="auto"/>
                    <w:left w:val="none" w:sz="0" w:space="0" w:color="auto"/>
                    <w:bottom w:val="none" w:sz="0" w:space="0" w:color="auto"/>
                    <w:right w:val="none" w:sz="0" w:space="0" w:color="auto"/>
                  </w:divBdr>
                  <w:divsChild>
                    <w:div w:id="326136349">
                      <w:marLeft w:val="0"/>
                      <w:marRight w:val="0"/>
                      <w:marTop w:val="0"/>
                      <w:marBottom w:val="0"/>
                      <w:divBdr>
                        <w:top w:val="none" w:sz="0" w:space="0" w:color="auto"/>
                        <w:left w:val="none" w:sz="0" w:space="0" w:color="auto"/>
                        <w:bottom w:val="none" w:sz="0" w:space="0" w:color="auto"/>
                        <w:right w:val="none" w:sz="0" w:space="0" w:color="auto"/>
                      </w:divBdr>
                    </w:div>
                  </w:divsChild>
                </w:div>
                <w:div w:id="1402563651">
                  <w:marLeft w:val="0"/>
                  <w:marRight w:val="0"/>
                  <w:marTop w:val="0"/>
                  <w:marBottom w:val="0"/>
                  <w:divBdr>
                    <w:top w:val="none" w:sz="0" w:space="0" w:color="auto"/>
                    <w:left w:val="none" w:sz="0" w:space="0" w:color="auto"/>
                    <w:bottom w:val="none" w:sz="0" w:space="0" w:color="auto"/>
                    <w:right w:val="none" w:sz="0" w:space="0" w:color="auto"/>
                  </w:divBdr>
                  <w:divsChild>
                    <w:div w:id="9334791">
                      <w:marLeft w:val="0"/>
                      <w:marRight w:val="0"/>
                      <w:marTop w:val="0"/>
                      <w:marBottom w:val="0"/>
                      <w:divBdr>
                        <w:top w:val="none" w:sz="0" w:space="0" w:color="auto"/>
                        <w:left w:val="none" w:sz="0" w:space="0" w:color="auto"/>
                        <w:bottom w:val="none" w:sz="0" w:space="0" w:color="auto"/>
                        <w:right w:val="none" w:sz="0" w:space="0" w:color="auto"/>
                      </w:divBdr>
                    </w:div>
                  </w:divsChild>
                </w:div>
                <w:div w:id="703485419">
                  <w:marLeft w:val="0"/>
                  <w:marRight w:val="0"/>
                  <w:marTop w:val="0"/>
                  <w:marBottom w:val="0"/>
                  <w:divBdr>
                    <w:top w:val="none" w:sz="0" w:space="0" w:color="auto"/>
                    <w:left w:val="none" w:sz="0" w:space="0" w:color="auto"/>
                    <w:bottom w:val="none" w:sz="0" w:space="0" w:color="auto"/>
                    <w:right w:val="none" w:sz="0" w:space="0" w:color="auto"/>
                  </w:divBdr>
                  <w:divsChild>
                    <w:div w:id="2115511760">
                      <w:marLeft w:val="0"/>
                      <w:marRight w:val="0"/>
                      <w:marTop w:val="0"/>
                      <w:marBottom w:val="0"/>
                      <w:divBdr>
                        <w:top w:val="none" w:sz="0" w:space="0" w:color="auto"/>
                        <w:left w:val="none" w:sz="0" w:space="0" w:color="auto"/>
                        <w:bottom w:val="none" w:sz="0" w:space="0" w:color="auto"/>
                        <w:right w:val="none" w:sz="0" w:space="0" w:color="auto"/>
                      </w:divBdr>
                    </w:div>
                  </w:divsChild>
                </w:div>
                <w:div w:id="1066076630">
                  <w:marLeft w:val="0"/>
                  <w:marRight w:val="0"/>
                  <w:marTop w:val="0"/>
                  <w:marBottom w:val="0"/>
                  <w:divBdr>
                    <w:top w:val="none" w:sz="0" w:space="0" w:color="auto"/>
                    <w:left w:val="none" w:sz="0" w:space="0" w:color="auto"/>
                    <w:bottom w:val="none" w:sz="0" w:space="0" w:color="auto"/>
                    <w:right w:val="none" w:sz="0" w:space="0" w:color="auto"/>
                  </w:divBdr>
                  <w:divsChild>
                    <w:div w:id="747851720">
                      <w:marLeft w:val="0"/>
                      <w:marRight w:val="0"/>
                      <w:marTop w:val="0"/>
                      <w:marBottom w:val="0"/>
                      <w:divBdr>
                        <w:top w:val="none" w:sz="0" w:space="0" w:color="auto"/>
                        <w:left w:val="none" w:sz="0" w:space="0" w:color="auto"/>
                        <w:bottom w:val="none" w:sz="0" w:space="0" w:color="auto"/>
                        <w:right w:val="none" w:sz="0" w:space="0" w:color="auto"/>
                      </w:divBdr>
                    </w:div>
                  </w:divsChild>
                </w:div>
                <w:div w:id="1131361222">
                  <w:marLeft w:val="0"/>
                  <w:marRight w:val="0"/>
                  <w:marTop w:val="0"/>
                  <w:marBottom w:val="0"/>
                  <w:divBdr>
                    <w:top w:val="none" w:sz="0" w:space="0" w:color="auto"/>
                    <w:left w:val="none" w:sz="0" w:space="0" w:color="auto"/>
                    <w:bottom w:val="none" w:sz="0" w:space="0" w:color="auto"/>
                    <w:right w:val="none" w:sz="0" w:space="0" w:color="auto"/>
                  </w:divBdr>
                  <w:divsChild>
                    <w:div w:id="1330408754">
                      <w:marLeft w:val="0"/>
                      <w:marRight w:val="0"/>
                      <w:marTop w:val="0"/>
                      <w:marBottom w:val="0"/>
                      <w:divBdr>
                        <w:top w:val="none" w:sz="0" w:space="0" w:color="auto"/>
                        <w:left w:val="none" w:sz="0" w:space="0" w:color="auto"/>
                        <w:bottom w:val="none" w:sz="0" w:space="0" w:color="auto"/>
                        <w:right w:val="none" w:sz="0" w:space="0" w:color="auto"/>
                      </w:divBdr>
                    </w:div>
                  </w:divsChild>
                </w:div>
                <w:div w:id="1908371854">
                  <w:marLeft w:val="0"/>
                  <w:marRight w:val="0"/>
                  <w:marTop w:val="0"/>
                  <w:marBottom w:val="0"/>
                  <w:divBdr>
                    <w:top w:val="none" w:sz="0" w:space="0" w:color="auto"/>
                    <w:left w:val="none" w:sz="0" w:space="0" w:color="auto"/>
                    <w:bottom w:val="none" w:sz="0" w:space="0" w:color="auto"/>
                    <w:right w:val="none" w:sz="0" w:space="0" w:color="auto"/>
                  </w:divBdr>
                  <w:divsChild>
                    <w:div w:id="1316690638">
                      <w:marLeft w:val="0"/>
                      <w:marRight w:val="0"/>
                      <w:marTop w:val="0"/>
                      <w:marBottom w:val="0"/>
                      <w:divBdr>
                        <w:top w:val="none" w:sz="0" w:space="0" w:color="auto"/>
                        <w:left w:val="none" w:sz="0" w:space="0" w:color="auto"/>
                        <w:bottom w:val="none" w:sz="0" w:space="0" w:color="auto"/>
                        <w:right w:val="none" w:sz="0" w:space="0" w:color="auto"/>
                      </w:divBdr>
                    </w:div>
                  </w:divsChild>
                </w:div>
                <w:div w:id="574975375">
                  <w:marLeft w:val="0"/>
                  <w:marRight w:val="0"/>
                  <w:marTop w:val="0"/>
                  <w:marBottom w:val="0"/>
                  <w:divBdr>
                    <w:top w:val="none" w:sz="0" w:space="0" w:color="auto"/>
                    <w:left w:val="none" w:sz="0" w:space="0" w:color="auto"/>
                    <w:bottom w:val="none" w:sz="0" w:space="0" w:color="auto"/>
                    <w:right w:val="none" w:sz="0" w:space="0" w:color="auto"/>
                  </w:divBdr>
                  <w:divsChild>
                    <w:div w:id="111561661">
                      <w:marLeft w:val="0"/>
                      <w:marRight w:val="0"/>
                      <w:marTop w:val="0"/>
                      <w:marBottom w:val="0"/>
                      <w:divBdr>
                        <w:top w:val="none" w:sz="0" w:space="0" w:color="auto"/>
                        <w:left w:val="none" w:sz="0" w:space="0" w:color="auto"/>
                        <w:bottom w:val="none" w:sz="0" w:space="0" w:color="auto"/>
                        <w:right w:val="none" w:sz="0" w:space="0" w:color="auto"/>
                      </w:divBdr>
                    </w:div>
                  </w:divsChild>
                </w:div>
                <w:div w:id="755788552">
                  <w:marLeft w:val="0"/>
                  <w:marRight w:val="0"/>
                  <w:marTop w:val="0"/>
                  <w:marBottom w:val="0"/>
                  <w:divBdr>
                    <w:top w:val="none" w:sz="0" w:space="0" w:color="auto"/>
                    <w:left w:val="none" w:sz="0" w:space="0" w:color="auto"/>
                    <w:bottom w:val="none" w:sz="0" w:space="0" w:color="auto"/>
                    <w:right w:val="none" w:sz="0" w:space="0" w:color="auto"/>
                  </w:divBdr>
                  <w:divsChild>
                    <w:div w:id="775559134">
                      <w:marLeft w:val="0"/>
                      <w:marRight w:val="0"/>
                      <w:marTop w:val="0"/>
                      <w:marBottom w:val="0"/>
                      <w:divBdr>
                        <w:top w:val="none" w:sz="0" w:space="0" w:color="auto"/>
                        <w:left w:val="none" w:sz="0" w:space="0" w:color="auto"/>
                        <w:bottom w:val="none" w:sz="0" w:space="0" w:color="auto"/>
                        <w:right w:val="none" w:sz="0" w:space="0" w:color="auto"/>
                      </w:divBdr>
                    </w:div>
                  </w:divsChild>
                </w:div>
                <w:div w:id="24792994">
                  <w:marLeft w:val="0"/>
                  <w:marRight w:val="0"/>
                  <w:marTop w:val="0"/>
                  <w:marBottom w:val="0"/>
                  <w:divBdr>
                    <w:top w:val="none" w:sz="0" w:space="0" w:color="auto"/>
                    <w:left w:val="none" w:sz="0" w:space="0" w:color="auto"/>
                    <w:bottom w:val="none" w:sz="0" w:space="0" w:color="auto"/>
                    <w:right w:val="none" w:sz="0" w:space="0" w:color="auto"/>
                  </w:divBdr>
                  <w:divsChild>
                    <w:div w:id="866143047">
                      <w:marLeft w:val="0"/>
                      <w:marRight w:val="0"/>
                      <w:marTop w:val="0"/>
                      <w:marBottom w:val="0"/>
                      <w:divBdr>
                        <w:top w:val="none" w:sz="0" w:space="0" w:color="auto"/>
                        <w:left w:val="none" w:sz="0" w:space="0" w:color="auto"/>
                        <w:bottom w:val="none" w:sz="0" w:space="0" w:color="auto"/>
                        <w:right w:val="none" w:sz="0" w:space="0" w:color="auto"/>
                      </w:divBdr>
                    </w:div>
                  </w:divsChild>
                </w:div>
                <w:div w:id="1396275790">
                  <w:marLeft w:val="0"/>
                  <w:marRight w:val="0"/>
                  <w:marTop w:val="0"/>
                  <w:marBottom w:val="0"/>
                  <w:divBdr>
                    <w:top w:val="none" w:sz="0" w:space="0" w:color="auto"/>
                    <w:left w:val="none" w:sz="0" w:space="0" w:color="auto"/>
                    <w:bottom w:val="none" w:sz="0" w:space="0" w:color="auto"/>
                    <w:right w:val="none" w:sz="0" w:space="0" w:color="auto"/>
                  </w:divBdr>
                  <w:divsChild>
                    <w:div w:id="592327265">
                      <w:marLeft w:val="0"/>
                      <w:marRight w:val="0"/>
                      <w:marTop w:val="0"/>
                      <w:marBottom w:val="0"/>
                      <w:divBdr>
                        <w:top w:val="none" w:sz="0" w:space="0" w:color="auto"/>
                        <w:left w:val="none" w:sz="0" w:space="0" w:color="auto"/>
                        <w:bottom w:val="none" w:sz="0" w:space="0" w:color="auto"/>
                        <w:right w:val="none" w:sz="0" w:space="0" w:color="auto"/>
                      </w:divBdr>
                    </w:div>
                  </w:divsChild>
                </w:div>
                <w:div w:id="1945385573">
                  <w:marLeft w:val="0"/>
                  <w:marRight w:val="0"/>
                  <w:marTop w:val="0"/>
                  <w:marBottom w:val="0"/>
                  <w:divBdr>
                    <w:top w:val="none" w:sz="0" w:space="0" w:color="auto"/>
                    <w:left w:val="none" w:sz="0" w:space="0" w:color="auto"/>
                    <w:bottom w:val="none" w:sz="0" w:space="0" w:color="auto"/>
                    <w:right w:val="none" w:sz="0" w:space="0" w:color="auto"/>
                  </w:divBdr>
                  <w:divsChild>
                    <w:div w:id="577709805">
                      <w:marLeft w:val="0"/>
                      <w:marRight w:val="0"/>
                      <w:marTop w:val="0"/>
                      <w:marBottom w:val="0"/>
                      <w:divBdr>
                        <w:top w:val="none" w:sz="0" w:space="0" w:color="auto"/>
                        <w:left w:val="none" w:sz="0" w:space="0" w:color="auto"/>
                        <w:bottom w:val="none" w:sz="0" w:space="0" w:color="auto"/>
                        <w:right w:val="none" w:sz="0" w:space="0" w:color="auto"/>
                      </w:divBdr>
                    </w:div>
                  </w:divsChild>
                </w:div>
                <w:div w:id="339935716">
                  <w:marLeft w:val="0"/>
                  <w:marRight w:val="0"/>
                  <w:marTop w:val="0"/>
                  <w:marBottom w:val="0"/>
                  <w:divBdr>
                    <w:top w:val="none" w:sz="0" w:space="0" w:color="auto"/>
                    <w:left w:val="none" w:sz="0" w:space="0" w:color="auto"/>
                    <w:bottom w:val="none" w:sz="0" w:space="0" w:color="auto"/>
                    <w:right w:val="none" w:sz="0" w:space="0" w:color="auto"/>
                  </w:divBdr>
                  <w:divsChild>
                    <w:div w:id="1387997361">
                      <w:marLeft w:val="0"/>
                      <w:marRight w:val="0"/>
                      <w:marTop w:val="0"/>
                      <w:marBottom w:val="0"/>
                      <w:divBdr>
                        <w:top w:val="none" w:sz="0" w:space="0" w:color="auto"/>
                        <w:left w:val="none" w:sz="0" w:space="0" w:color="auto"/>
                        <w:bottom w:val="none" w:sz="0" w:space="0" w:color="auto"/>
                        <w:right w:val="none" w:sz="0" w:space="0" w:color="auto"/>
                      </w:divBdr>
                    </w:div>
                  </w:divsChild>
                </w:div>
                <w:div w:id="411392847">
                  <w:marLeft w:val="0"/>
                  <w:marRight w:val="0"/>
                  <w:marTop w:val="0"/>
                  <w:marBottom w:val="0"/>
                  <w:divBdr>
                    <w:top w:val="none" w:sz="0" w:space="0" w:color="auto"/>
                    <w:left w:val="none" w:sz="0" w:space="0" w:color="auto"/>
                    <w:bottom w:val="none" w:sz="0" w:space="0" w:color="auto"/>
                    <w:right w:val="none" w:sz="0" w:space="0" w:color="auto"/>
                  </w:divBdr>
                  <w:divsChild>
                    <w:div w:id="526795271">
                      <w:marLeft w:val="0"/>
                      <w:marRight w:val="0"/>
                      <w:marTop w:val="0"/>
                      <w:marBottom w:val="0"/>
                      <w:divBdr>
                        <w:top w:val="none" w:sz="0" w:space="0" w:color="auto"/>
                        <w:left w:val="none" w:sz="0" w:space="0" w:color="auto"/>
                        <w:bottom w:val="none" w:sz="0" w:space="0" w:color="auto"/>
                        <w:right w:val="none" w:sz="0" w:space="0" w:color="auto"/>
                      </w:divBdr>
                    </w:div>
                  </w:divsChild>
                </w:div>
                <w:div w:id="1457334732">
                  <w:marLeft w:val="0"/>
                  <w:marRight w:val="0"/>
                  <w:marTop w:val="0"/>
                  <w:marBottom w:val="0"/>
                  <w:divBdr>
                    <w:top w:val="none" w:sz="0" w:space="0" w:color="auto"/>
                    <w:left w:val="none" w:sz="0" w:space="0" w:color="auto"/>
                    <w:bottom w:val="none" w:sz="0" w:space="0" w:color="auto"/>
                    <w:right w:val="none" w:sz="0" w:space="0" w:color="auto"/>
                  </w:divBdr>
                  <w:divsChild>
                    <w:div w:id="2036347052">
                      <w:marLeft w:val="0"/>
                      <w:marRight w:val="0"/>
                      <w:marTop w:val="0"/>
                      <w:marBottom w:val="0"/>
                      <w:divBdr>
                        <w:top w:val="none" w:sz="0" w:space="0" w:color="auto"/>
                        <w:left w:val="none" w:sz="0" w:space="0" w:color="auto"/>
                        <w:bottom w:val="none" w:sz="0" w:space="0" w:color="auto"/>
                        <w:right w:val="none" w:sz="0" w:space="0" w:color="auto"/>
                      </w:divBdr>
                    </w:div>
                  </w:divsChild>
                </w:div>
                <w:div w:id="1762919409">
                  <w:marLeft w:val="0"/>
                  <w:marRight w:val="0"/>
                  <w:marTop w:val="0"/>
                  <w:marBottom w:val="0"/>
                  <w:divBdr>
                    <w:top w:val="none" w:sz="0" w:space="0" w:color="auto"/>
                    <w:left w:val="none" w:sz="0" w:space="0" w:color="auto"/>
                    <w:bottom w:val="none" w:sz="0" w:space="0" w:color="auto"/>
                    <w:right w:val="none" w:sz="0" w:space="0" w:color="auto"/>
                  </w:divBdr>
                  <w:divsChild>
                    <w:div w:id="2024161911">
                      <w:marLeft w:val="0"/>
                      <w:marRight w:val="0"/>
                      <w:marTop w:val="0"/>
                      <w:marBottom w:val="0"/>
                      <w:divBdr>
                        <w:top w:val="none" w:sz="0" w:space="0" w:color="auto"/>
                        <w:left w:val="none" w:sz="0" w:space="0" w:color="auto"/>
                        <w:bottom w:val="none" w:sz="0" w:space="0" w:color="auto"/>
                        <w:right w:val="none" w:sz="0" w:space="0" w:color="auto"/>
                      </w:divBdr>
                    </w:div>
                  </w:divsChild>
                </w:div>
                <w:div w:id="1377050246">
                  <w:marLeft w:val="0"/>
                  <w:marRight w:val="0"/>
                  <w:marTop w:val="0"/>
                  <w:marBottom w:val="0"/>
                  <w:divBdr>
                    <w:top w:val="none" w:sz="0" w:space="0" w:color="auto"/>
                    <w:left w:val="none" w:sz="0" w:space="0" w:color="auto"/>
                    <w:bottom w:val="none" w:sz="0" w:space="0" w:color="auto"/>
                    <w:right w:val="none" w:sz="0" w:space="0" w:color="auto"/>
                  </w:divBdr>
                  <w:divsChild>
                    <w:div w:id="1098600562">
                      <w:marLeft w:val="0"/>
                      <w:marRight w:val="0"/>
                      <w:marTop w:val="0"/>
                      <w:marBottom w:val="0"/>
                      <w:divBdr>
                        <w:top w:val="none" w:sz="0" w:space="0" w:color="auto"/>
                        <w:left w:val="none" w:sz="0" w:space="0" w:color="auto"/>
                        <w:bottom w:val="none" w:sz="0" w:space="0" w:color="auto"/>
                        <w:right w:val="none" w:sz="0" w:space="0" w:color="auto"/>
                      </w:divBdr>
                    </w:div>
                  </w:divsChild>
                </w:div>
                <w:div w:id="1133447577">
                  <w:marLeft w:val="0"/>
                  <w:marRight w:val="0"/>
                  <w:marTop w:val="0"/>
                  <w:marBottom w:val="0"/>
                  <w:divBdr>
                    <w:top w:val="none" w:sz="0" w:space="0" w:color="auto"/>
                    <w:left w:val="none" w:sz="0" w:space="0" w:color="auto"/>
                    <w:bottom w:val="none" w:sz="0" w:space="0" w:color="auto"/>
                    <w:right w:val="none" w:sz="0" w:space="0" w:color="auto"/>
                  </w:divBdr>
                  <w:divsChild>
                    <w:div w:id="30762593">
                      <w:marLeft w:val="0"/>
                      <w:marRight w:val="0"/>
                      <w:marTop w:val="0"/>
                      <w:marBottom w:val="0"/>
                      <w:divBdr>
                        <w:top w:val="none" w:sz="0" w:space="0" w:color="auto"/>
                        <w:left w:val="none" w:sz="0" w:space="0" w:color="auto"/>
                        <w:bottom w:val="none" w:sz="0" w:space="0" w:color="auto"/>
                        <w:right w:val="none" w:sz="0" w:space="0" w:color="auto"/>
                      </w:divBdr>
                    </w:div>
                  </w:divsChild>
                </w:div>
                <w:div w:id="468548724">
                  <w:marLeft w:val="0"/>
                  <w:marRight w:val="0"/>
                  <w:marTop w:val="0"/>
                  <w:marBottom w:val="0"/>
                  <w:divBdr>
                    <w:top w:val="none" w:sz="0" w:space="0" w:color="auto"/>
                    <w:left w:val="none" w:sz="0" w:space="0" w:color="auto"/>
                    <w:bottom w:val="none" w:sz="0" w:space="0" w:color="auto"/>
                    <w:right w:val="none" w:sz="0" w:space="0" w:color="auto"/>
                  </w:divBdr>
                  <w:divsChild>
                    <w:div w:id="1113206368">
                      <w:marLeft w:val="0"/>
                      <w:marRight w:val="0"/>
                      <w:marTop w:val="0"/>
                      <w:marBottom w:val="0"/>
                      <w:divBdr>
                        <w:top w:val="none" w:sz="0" w:space="0" w:color="auto"/>
                        <w:left w:val="none" w:sz="0" w:space="0" w:color="auto"/>
                        <w:bottom w:val="none" w:sz="0" w:space="0" w:color="auto"/>
                        <w:right w:val="none" w:sz="0" w:space="0" w:color="auto"/>
                      </w:divBdr>
                    </w:div>
                  </w:divsChild>
                </w:div>
                <w:div w:id="1609044732">
                  <w:marLeft w:val="0"/>
                  <w:marRight w:val="0"/>
                  <w:marTop w:val="0"/>
                  <w:marBottom w:val="0"/>
                  <w:divBdr>
                    <w:top w:val="none" w:sz="0" w:space="0" w:color="auto"/>
                    <w:left w:val="none" w:sz="0" w:space="0" w:color="auto"/>
                    <w:bottom w:val="none" w:sz="0" w:space="0" w:color="auto"/>
                    <w:right w:val="none" w:sz="0" w:space="0" w:color="auto"/>
                  </w:divBdr>
                  <w:divsChild>
                    <w:div w:id="546382946">
                      <w:marLeft w:val="0"/>
                      <w:marRight w:val="0"/>
                      <w:marTop w:val="0"/>
                      <w:marBottom w:val="0"/>
                      <w:divBdr>
                        <w:top w:val="none" w:sz="0" w:space="0" w:color="auto"/>
                        <w:left w:val="none" w:sz="0" w:space="0" w:color="auto"/>
                        <w:bottom w:val="none" w:sz="0" w:space="0" w:color="auto"/>
                        <w:right w:val="none" w:sz="0" w:space="0" w:color="auto"/>
                      </w:divBdr>
                    </w:div>
                  </w:divsChild>
                </w:div>
                <w:div w:id="1853908156">
                  <w:marLeft w:val="0"/>
                  <w:marRight w:val="0"/>
                  <w:marTop w:val="0"/>
                  <w:marBottom w:val="0"/>
                  <w:divBdr>
                    <w:top w:val="none" w:sz="0" w:space="0" w:color="auto"/>
                    <w:left w:val="none" w:sz="0" w:space="0" w:color="auto"/>
                    <w:bottom w:val="none" w:sz="0" w:space="0" w:color="auto"/>
                    <w:right w:val="none" w:sz="0" w:space="0" w:color="auto"/>
                  </w:divBdr>
                  <w:divsChild>
                    <w:div w:id="1757703122">
                      <w:marLeft w:val="0"/>
                      <w:marRight w:val="0"/>
                      <w:marTop w:val="0"/>
                      <w:marBottom w:val="0"/>
                      <w:divBdr>
                        <w:top w:val="none" w:sz="0" w:space="0" w:color="auto"/>
                        <w:left w:val="none" w:sz="0" w:space="0" w:color="auto"/>
                        <w:bottom w:val="none" w:sz="0" w:space="0" w:color="auto"/>
                        <w:right w:val="none" w:sz="0" w:space="0" w:color="auto"/>
                      </w:divBdr>
                    </w:div>
                  </w:divsChild>
                </w:div>
                <w:div w:id="974066047">
                  <w:marLeft w:val="0"/>
                  <w:marRight w:val="0"/>
                  <w:marTop w:val="0"/>
                  <w:marBottom w:val="0"/>
                  <w:divBdr>
                    <w:top w:val="none" w:sz="0" w:space="0" w:color="auto"/>
                    <w:left w:val="none" w:sz="0" w:space="0" w:color="auto"/>
                    <w:bottom w:val="none" w:sz="0" w:space="0" w:color="auto"/>
                    <w:right w:val="none" w:sz="0" w:space="0" w:color="auto"/>
                  </w:divBdr>
                  <w:divsChild>
                    <w:div w:id="921448112">
                      <w:marLeft w:val="0"/>
                      <w:marRight w:val="0"/>
                      <w:marTop w:val="0"/>
                      <w:marBottom w:val="0"/>
                      <w:divBdr>
                        <w:top w:val="none" w:sz="0" w:space="0" w:color="auto"/>
                        <w:left w:val="none" w:sz="0" w:space="0" w:color="auto"/>
                        <w:bottom w:val="none" w:sz="0" w:space="0" w:color="auto"/>
                        <w:right w:val="none" w:sz="0" w:space="0" w:color="auto"/>
                      </w:divBdr>
                    </w:div>
                  </w:divsChild>
                </w:div>
                <w:div w:id="1327857633">
                  <w:marLeft w:val="0"/>
                  <w:marRight w:val="0"/>
                  <w:marTop w:val="0"/>
                  <w:marBottom w:val="0"/>
                  <w:divBdr>
                    <w:top w:val="none" w:sz="0" w:space="0" w:color="auto"/>
                    <w:left w:val="none" w:sz="0" w:space="0" w:color="auto"/>
                    <w:bottom w:val="none" w:sz="0" w:space="0" w:color="auto"/>
                    <w:right w:val="none" w:sz="0" w:space="0" w:color="auto"/>
                  </w:divBdr>
                  <w:divsChild>
                    <w:div w:id="983193184">
                      <w:marLeft w:val="0"/>
                      <w:marRight w:val="0"/>
                      <w:marTop w:val="0"/>
                      <w:marBottom w:val="0"/>
                      <w:divBdr>
                        <w:top w:val="none" w:sz="0" w:space="0" w:color="auto"/>
                        <w:left w:val="none" w:sz="0" w:space="0" w:color="auto"/>
                        <w:bottom w:val="none" w:sz="0" w:space="0" w:color="auto"/>
                        <w:right w:val="none" w:sz="0" w:space="0" w:color="auto"/>
                      </w:divBdr>
                    </w:div>
                  </w:divsChild>
                </w:div>
                <w:div w:id="503520194">
                  <w:marLeft w:val="0"/>
                  <w:marRight w:val="0"/>
                  <w:marTop w:val="0"/>
                  <w:marBottom w:val="0"/>
                  <w:divBdr>
                    <w:top w:val="none" w:sz="0" w:space="0" w:color="auto"/>
                    <w:left w:val="none" w:sz="0" w:space="0" w:color="auto"/>
                    <w:bottom w:val="none" w:sz="0" w:space="0" w:color="auto"/>
                    <w:right w:val="none" w:sz="0" w:space="0" w:color="auto"/>
                  </w:divBdr>
                  <w:divsChild>
                    <w:div w:id="304161979">
                      <w:marLeft w:val="0"/>
                      <w:marRight w:val="0"/>
                      <w:marTop w:val="0"/>
                      <w:marBottom w:val="0"/>
                      <w:divBdr>
                        <w:top w:val="none" w:sz="0" w:space="0" w:color="auto"/>
                        <w:left w:val="none" w:sz="0" w:space="0" w:color="auto"/>
                        <w:bottom w:val="none" w:sz="0" w:space="0" w:color="auto"/>
                        <w:right w:val="none" w:sz="0" w:space="0" w:color="auto"/>
                      </w:divBdr>
                    </w:div>
                  </w:divsChild>
                </w:div>
                <w:div w:id="318657026">
                  <w:marLeft w:val="0"/>
                  <w:marRight w:val="0"/>
                  <w:marTop w:val="0"/>
                  <w:marBottom w:val="0"/>
                  <w:divBdr>
                    <w:top w:val="none" w:sz="0" w:space="0" w:color="auto"/>
                    <w:left w:val="none" w:sz="0" w:space="0" w:color="auto"/>
                    <w:bottom w:val="none" w:sz="0" w:space="0" w:color="auto"/>
                    <w:right w:val="none" w:sz="0" w:space="0" w:color="auto"/>
                  </w:divBdr>
                  <w:divsChild>
                    <w:div w:id="2111001353">
                      <w:marLeft w:val="0"/>
                      <w:marRight w:val="0"/>
                      <w:marTop w:val="0"/>
                      <w:marBottom w:val="0"/>
                      <w:divBdr>
                        <w:top w:val="none" w:sz="0" w:space="0" w:color="auto"/>
                        <w:left w:val="none" w:sz="0" w:space="0" w:color="auto"/>
                        <w:bottom w:val="none" w:sz="0" w:space="0" w:color="auto"/>
                        <w:right w:val="none" w:sz="0" w:space="0" w:color="auto"/>
                      </w:divBdr>
                    </w:div>
                  </w:divsChild>
                </w:div>
                <w:div w:id="309022572">
                  <w:marLeft w:val="0"/>
                  <w:marRight w:val="0"/>
                  <w:marTop w:val="0"/>
                  <w:marBottom w:val="0"/>
                  <w:divBdr>
                    <w:top w:val="none" w:sz="0" w:space="0" w:color="auto"/>
                    <w:left w:val="none" w:sz="0" w:space="0" w:color="auto"/>
                    <w:bottom w:val="none" w:sz="0" w:space="0" w:color="auto"/>
                    <w:right w:val="none" w:sz="0" w:space="0" w:color="auto"/>
                  </w:divBdr>
                  <w:divsChild>
                    <w:div w:id="928004524">
                      <w:marLeft w:val="0"/>
                      <w:marRight w:val="0"/>
                      <w:marTop w:val="0"/>
                      <w:marBottom w:val="0"/>
                      <w:divBdr>
                        <w:top w:val="none" w:sz="0" w:space="0" w:color="auto"/>
                        <w:left w:val="none" w:sz="0" w:space="0" w:color="auto"/>
                        <w:bottom w:val="none" w:sz="0" w:space="0" w:color="auto"/>
                        <w:right w:val="none" w:sz="0" w:space="0" w:color="auto"/>
                      </w:divBdr>
                    </w:div>
                  </w:divsChild>
                </w:div>
                <w:div w:id="652221436">
                  <w:marLeft w:val="0"/>
                  <w:marRight w:val="0"/>
                  <w:marTop w:val="0"/>
                  <w:marBottom w:val="0"/>
                  <w:divBdr>
                    <w:top w:val="none" w:sz="0" w:space="0" w:color="auto"/>
                    <w:left w:val="none" w:sz="0" w:space="0" w:color="auto"/>
                    <w:bottom w:val="none" w:sz="0" w:space="0" w:color="auto"/>
                    <w:right w:val="none" w:sz="0" w:space="0" w:color="auto"/>
                  </w:divBdr>
                  <w:divsChild>
                    <w:div w:id="1976249298">
                      <w:marLeft w:val="0"/>
                      <w:marRight w:val="0"/>
                      <w:marTop w:val="0"/>
                      <w:marBottom w:val="0"/>
                      <w:divBdr>
                        <w:top w:val="none" w:sz="0" w:space="0" w:color="auto"/>
                        <w:left w:val="none" w:sz="0" w:space="0" w:color="auto"/>
                        <w:bottom w:val="none" w:sz="0" w:space="0" w:color="auto"/>
                        <w:right w:val="none" w:sz="0" w:space="0" w:color="auto"/>
                      </w:divBdr>
                    </w:div>
                  </w:divsChild>
                </w:div>
                <w:div w:id="1458717256">
                  <w:marLeft w:val="0"/>
                  <w:marRight w:val="0"/>
                  <w:marTop w:val="0"/>
                  <w:marBottom w:val="0"/>
                  <w:divBdr>
                    <w:top w:val="none" w:sz="0" w:space="0" w:color="auto"/>
                    <w:left w:val="none" w:sz="0" w:space="0" w:color="auto"/>
                    <w:bottom w:val="none" w:sz="0" w:space="0" w:color="auto"/>
                    <w:right w:val="none" w:sz="0" w:space="0" w:color="auto"/>
                  </w:divBdr>
                  <w:divsChild>
                    <w:div w:id="700201767">
                      <w:marLeft w:val="0"/>
                      <w:marRight w:val="0"/>
                      <w:marTop w:val="0"/>
                      <w:marBottom w:val="0"/>
                      <w:divBdr>
                        <w:top w:val="none" w:sz="0" w:space="0" w:color="auto"/>
                        <w:left w:val="none" w:sz="0" w:space="0" w:color="auto"/>
                        <w:bottom w:val="none" w:sz="0" w:space="0" w:color="auto"/>
                        <w:right w:val="none" w:sz="0" w:space="0" w:color="auto"/>
                      </w:divBdr>
                    </w:div>
                  </w:divsChild>
                </w:div>
                <w:div w:id="1046950382">
                  <w:marLeft w:val="0"/>
                  <w:marRight w:val="0"/>
                  <w:marTop w:val="0"/>
                  <w:marBottom w:val="0"/>
                  <w:divBdr>
                    <w:top w:val="none" w:sz="0" w:space="0" w:color="auto"/>
                    <w:left w:val="none" w:sz="0" w:space="0" w:color="auto"/>
                    <w:bottom w:val="none" w:sz="0" w:space="0" w:color="auto"/>
                    <w:right w:val="none" w:sz="0" w:space="0" w:color="auto"/>
                  </w:divBdr>
                  <w:divsChild>
                    <w:div w:id="1376195590">
                      <w:marLeft w:val="0"/>
                      <w:marRight w:val="0"/>
                      <w:marTop w:val="0"/>
                      <w:marBottom w:val="0"/>
                      <w:divBdr>
                        <w:top w:val="none" w:sz="0" w:space="0" w:color="auto"/>
                        <w:left w:val="none" w:sz="0" w:space="0" w:color="auto"/>
                        <w:bottom w:val="none" w:sz="0" w:space="0" w:color="auto"/>
                        <w:right w:val="none" w:sz="0" w:space="0" w:color="auto"/>
                      </w:divBdr>
                    </w:div>
                  </w:divsChild>
                </w:div>
                <w:div w:id="1535775065">
                  <w:marLeft w:val="0"/>
                  <w:marRight w:val="0"/>
                  <w:marTop w:val="0"/>
                  <w:marBottom w:val="0"/>
                  <w:divBdr>
                    <w:top w:val="none" w:sz="0" w:space="0" w:color="auto"/>
                    <w:left w:val="none" w:sz="0" w:space="0" w:color="auto"/>
                    <w:bottom w:val="none" w:sz="0" w:space="0" w:color="auto"/>
                    <w:right w:val="none" w:sz="0" w:space="0" w:color="auto"/>
                  </w:divBdr>
                  <w:divsChild>
                    <w:div w:id="405306389">
                      <w:marLeft w:val="0"/>
                      <w:marRight w:val="0"/>
                      <w:marTop w:val="0"/>
                      <w:marBottom w:val="0"/>
                      <w:divBdr>
                        <w:top w:val="none" w:sz="0" w:space="0" w:color="auto"/>
                        <w:left w:val="none" w:sz="0" w:space="0" w:color="auto"/>
                        <w:bottom w:val="none" w:sz="0" w:space="0" w:color="auto"/>
                        <w:right w:val="none" w:sz="0" w:space="0" w:color="auto"/>
                      </w:divBdr>
                    </w:div>
                  </w:divsChild>
                </w:div>
                <w:div w:id="1934507346">
                  <w:marLeft w:val="0"/>
                  <w:marRight w:val="0"/>
                  <w:marTop w:val="0"/>
                  <w:marBottom w:val="0"/>
                  <w:divBdr>
                    <w:top w:val="none" w:sz="0" w:space="0" w:color="auto"/>
                    <w:left w:val="none" w:sz="0" w:space="0" w:color="auto"/>
                    <w:bottom w:val="none" w:sz="0" w:space="0" w:color="auto"/>
                    <w:right w:val="none" w:sz="0" w:space="0" w:color="auto"/>
                  </w:divBdr>
                  <w:divsChild>
                    <w:div w:id="416483979">
                      <w:marLeft w:val="0"/>
                      <w:marRight w:val="0"/>
                      <w:marTop w:val="0"/>
                      <w:marBottom w:val="0"/>
                      <w:divBdr>
                        <w:top w:val="none" w:sz="0" w:space="0" w:color="auto"/>
                        <w:left w:val="none" w:sz="0" w:space="0" w:color="auto"/>
                        <w:bottom w:val="none" w:sz="0" w:space="0" w:color="auto"/>
                        <w:right w:val="none" w:sz="0" w:space="0" w:color="auto"/>
                      </w:divBdr>
                    </w:div>
                  </w:divsChild>
                </w:div>
                <w:div w:id="1543203540">
                  <w:marLeft w:val="0"/>
                  <w:marRight w:val="0"/>
                  <w:marTop w:val="0"/>
                  <w:marBottom w:val="0"/>
                  <w:divBdr>
                    <w:top w:val="none" w:sz="0" w:space="0" w:color="auto"/>
                    <w:left w:val="none" w:sz="0" w:space="0" w:color="auto"/>
                    <w:bottom w:val="none" w:sz="0" w:space="0" w:color="auto"/>
                    <w:right w:val="none" w:sz="0" w:space="0" w:color="auto"/>
                  </w:divBdr>
                  <w:divsChild>
                    <w:div w:id="46876749">
                      <w:marLeft w:val="0"/>
                      <w:marRight w:val="0"/>
                      <w:marTop w:val="0"/>
                      <w:marBottom w:val="0"/>
                      <w:divBdr>
                        <w:top w:val="none" w:sz="0" w:space="0" w:color="auto"/>
                        <w:left w:val="none" w:sz="0" w:space="0" w:color="auto"/>
                        <w:bottom w:val="none" w:sz="0" w:space="0" w:color="auto"/>
                        <w:right w:val="none" w:sz="0" w:space="0" w:color="auto"/>
                      </w:divBdr>
                    </w:div>
                  </w:divsChild>
                </w:div>
                <w:div w:id="1652977657">
                  <w:marLeft w:val="0"/>
                  <w:marRight w:val="0"/>
                  <w:marTop w:val="0"/>
                  <w:marBottom w:val="0"/>
                  <w:divBdr>
                    <w:top w:val="none" w:sz="0" w:space="0" w:color="auto"/>
                    <w:left w:val="none" w:sz="0" w:space="0" w:color="auto"/>
                    <w:bottom w:val="none" w:sz="0" w:space="0" w:color="auto"/>
                    <w:right w:val="none" w:sz="0" w:space="0" w:color="auto"/>
                  </w:divBdr>
                  <w:divsChild>
                    <w:div w:id="1655064547">
                      <w:marLeft w:val="0"/>
                      <w:marRight w:val="0"/>
                      <w:marTop w:val="0"/>
                      <w:marBottom w:val="0"/>
                      <w:divBdr>
                        <w:top w:val="none" w:sz="0" w:space="0" w:color="auto"/>
                        <w:left w:val="none" w:sz="0" w:space="0" w:color="auto"/>
                        <w:bottom w:val="none" w:sz="0" w:space="0" w:color="auto"/>
                        <w:right w:val="none" w:sz="0" w:space="0" w:color="auto"/>
                      </w:divBdr>
                    </w:div>
                  </w:divsChild>
                </w:div>
                <w:div w:id="419569847">
                  <w:marLeft w:val="0"/>
                  <w:marRight w:val="0"/>
                  <w:marTop w:val="0"/>
                  <w:marBottom w:val="0"/>
                  <w:divBdr>
                    <w:top w:val="none" w:sz="0" w:space="0" w:color="auto"/>
                    <w:left w:val="none" w:sz="0" w:space="0" w:color="auto"/>
                    <w:bottom w:val="none" w:sz="0" w:space="0" w:color="auto"/>
                    <w:right w:val="none" w:sz="0" w:space="0" w:color="auto"/>
                  </w:divBdr>
                  <w:divsChild>
                    <w:div w:id="1308507674">
                      <w:marLeft w:val="0"/>
                      <w:marRight w:val="0"/>
                      <w:marTop w:val="0"/>
                      <w:marBottom w:val="0"/>
                      <w:divBdr>
                        <w:top w:val="none" w:sz="0" w:space="0" w:color="auto"/>
                        <w:left w:val="none" w:sz="0" w:space="0" w:color="auto"/>
                        <w:bottom w:val="none" w:sz="0" w:space="0" w:color="auto"/>
                        <w:right w:val="none" w:sz="0" w:space="0" w:color="auto"/>
                      </w:divBdr>
                    </w:div>
                  </w:divsChild>
                </w:div>
                <w:div w:id="48000124">
                  <w:marLeft w:val="0"/>
                  <w:marRight w:val="0"/>
                  <w:marTop w:val="0"/>
                  <w:marBottom w:val="0"/>
                  <w:divBdr>
                    <w:top w:val="none" w:sz="0" w:space="0" w:color="auto"/>
                    <w:left w:val="none" w:sz="0" w:space="0" w:color="auto"/>
                    <w:bottom w:val="none" w:sz="0" w:space="0" w:color="auto"/>
                    <w:right w:val="none" w:sz="0" w:space="0" w:color="auto"/>
                  </w:divBdr>
                  <w:divsChild>
                    <w:div w:id="746344911">
                      <w:marLeft w:val="0"/>
                      <w:marRight w:val="0"/>
                      <w:marTop w:val="0"/>
                      <w:marBottom w:val="0"/>
                      <w:divBdr>
                        <w:top w:val="none" w:sz="0" w:space="0" w:color="auto"/>
                        <w:left w:val="none" w:sz="0" w:space="0" w:color="auto"/>
                        <w:bottom w:val="none" w:sz="0" w:space="0" w:color="auto"/>
                        <w:right w:val="none" w:sz="0" w:space="0" w:color="auto"/>
                      </w:divBdr>
                    </w:div>
                  </w:divsChild>
                </w:div>
                <w:div w:id="353532199">
                  <w:marLeft w:val="0"/>
                  <w:marRight w:val="0"/>
                  <w:marTop w:val="0"/>
                  <w:marBottom w:val="0"/>
                  <w:divBdr>
                    <w:top w:val="none" w:sz="0" w:space="0" w:color="auto"/>
                    <w:left w:val="none" w:sz="0" w:space="0" w:color="auto"/>
                    <w:bottom w:val="none" w:sz="0" w:space="0" w:color="auto"/>
                    <w:right w:val="none" w:sz="0" w:space="0" w:color="auto"/>
                  </w:divBdr>
                  <w:divsChild>
                    <w:div w:id="2114472869">
                      <w:marLeft w:val="0"/>
                      <w:marRight w:val="0"/>
                      <w:marTop w:val="0"/>
                      <w:marBottom w:val="0"/>
                      <w:divBdr>
                        <w:top w:val="none" w:sz="0" w:space="0" w:color="auto"/>
                        <w:left w:val="none" w:sz="0" w:space="0" w:color="auto"/>
                        <w:bottom w:val="none" w:sz="0" w:space="0" w:color="auto"/>
                        <w:right w:val="none" w:sz="0" w:space="0" w:color="auto"/>
                      </w:divBdr>
                    </w:div>
                  </w:divsChild>
                </w:div>
                <w:div w:id="1631784464">
                  <w:marLeft w:val="0"/>
                  <w:marRight w:val="0"/>
                  <w:marTop w:val="0"/>
                  <w:marBottom w:val="0"/>
                  <w:divBdr>
                    <w:top w:val="none" w:sz="0" w:space="0" w:color="auto"/>
                    <w:left w:val="none" w:sz="0" w:space="0" w:color="auto"/>
                    <w:bottom w:val="none" w:sz="0" w:space="0" w:color="auto"/>
                    <w:right w:val="none" w:sz="0" w:space="0" w:color="auto"/>
                  </w:divBdr>
                  <w:divsChild>
                    <w:div w:id="91978386">
                      <w:marLeft w:val="0"/>
                      <w:marRight w:val="0"/>
                      <w:marTop w:val="0"/>
                      <w:marBottom w:val="0"/>
                      <w:divBdr>
                        <w:top w:val="none" w:sz="0" w:space="0" w:color="auto"/>
                        <w:left w:val="none" w:sz="0" w:space="0" w:color="auto"/>
                        <w:bottom w:val="none" w:sz="0" w:space="0" w:color="auto"/>
                        <w:right w:val="none" w:sz="0" w:space="0" w:color="auto"/>
                      </w:divBdr>
                    </w:div>
                  </w:divsChild>
                </w:div>
                <w:div w:id="2054770874">
                  <w:marLeft w:val="0"/>
                  <w:marRight w:val="0"/>
                  <w:marTop w:val="0"/>
                  <w:marBottom w:val="0"/>
                  <w:divBdr>
                    <w:top w:val="none" w:sz="0" w:space="0" w:color="auto"/>
                    <w:left w:val="none" w:sz="0" w:space="0" w:color="auto"/>
                    <w:bottom w:val="none" w:sz="0" w:space="0" w:color="auto"/>
                    <w:right w:val="none" w:sz="0" w:space="0" w:color="auto"/>
                  </w:divBdr>
                  <w:divsChild>
                    <w:div w:id="2105027303">
                      <w:marLeft w:val="0"/>
                      <w:marRight w:val="0"/>
                      <w:marTop w:val="0"/>
                      <w:marBottom w:val="0"/>
                      <w:divBdr>
                        <w:top w:val="none" w:sz="0" w:space="0" w:color="auto"/>
                        <w:left w:val="none" w:sz="0" w:space="0" w:color="auto"/>
                        <w:bottom w:val="none" w:sz="0" w:space="0" w:color="auto"/>
                        <w:right w:val="none" w:sz="0" w:space="0" w:color="auto"/>
                      </w:divBdr>
                    </w:div>
                  </w:divsChild>
                </w:div>
                <w:div w:id="577400084">
                  <w:marLeft w:val="0"/>
                  <w:marRight w:val="0"/>
                  <w:marTop w:val="0"/>
                  <w:marBottom w:val="0"/>
                  <w:divBdr>
                    <w:top w:val="none" w:sz="0" w:space="0" w:color="auto"/>
                    <w:left w:val="none" w:sz="0" w:space="0" w:color="auto"/>
                    <w:bottom w:val="none" w:sz="0" w:space="0" w:color="auto"/>
                    <w:right w:val="none" w:sz="0" w:space="0" w:color="auto"/>
                  </w:divBdr>
                  <w:divsChild>
                    <w:div w:id="247420535">
                      <w:marLeft w:val="0"/>
                      <w:marRight w:val="0"/>
                      <w:marTop w:val="0"/>
                      <w:marBottom w:val="0"/>
                      <w:divBdr>
                        <w:top w:val="none" w:sz="0" w:space="0" w:color="auto"/>
                        <w:left w:val="none" w:sz="0" w:space="0" w:color="auto"/>
                        <w:bottom w:val="none" w:sz="0" w:space="0" w:color="auto"/>
                        <w:right w:val="none" w:sz="0" w:space="0" w:color="auto"/>
                      </w:divBdr>
                    </w:div>
                  </w:divsChild>
                </w:div>
                <w:div w:id="737636618">
                  <w:marLeft w:val="0"/>
                  <w:marRight w:val="0"/>
                  <w:marTop w:val="0"/>
                  <w:marBottom w:val="0"/>
                  <w:divBdr>
                    <w:top w:val="none" w:sz="0" w:space="0" w:color="auto"/>
                    <w:left w:val="none" w:sz="0" w:space="0" w:color="auto"/>
                    <w:bottom w:val="none" w:sz="0" w:space="0" w:color="auto"/>
                    <w:right w:val="none" w:sz="0" w:space="0" w:color="auto"/>
                  </w:divBdr>
                  <w:divsChild>
                    <w:div w:id="840656217">
                      <w:marLeft w:val="0"/>
                      <w:marRight w:val="0"/>
                      <w:marTop w:val="0"/>
                      <w:marBottom w:val="0"/>
                      <w:divBdr>
                        <w:top w:val="none" w:sz="0" w:space="0" w:color="auto"/>
                        <w:left w:val="none" w:sz="0" w:space="0" w:color="auto"/>
                        <w:bottom w:val="none" w:sz="0" w:space="0" w:color="auto"/>
                        <w:right w:val="none" w:sz="0" w:space="0" w:color="auto"/>
                      </w:divBdr>
                    </w:div>
                  </w:divsChild>
                </w:div>
                <w:div w:id="1723870540">
                  <w:marLeft w:val="0"/>
                  <w:marRight w:val="0"/>
                  <w:marTop w:val="0"/>
                  <w:marBottom w:val="0"/>
                  <w:divBdr>
                    <w:top w:val="none" w:sz="0" w:space="0" w:color="auto"/>
                    <w:left w:val="none" w:sz="0" w:space="0" w:color="auto"/>
                    <w:bottom w:val="none" w:sz="0" w:space="0" w:color="auto"/>
                    <w:right w:val="none" w:sz="0" w:space="0" w:color="auto"/>
                  </w:divBdr>
                  <w:divsChild>
                    <w:div w:id="707724418">
                      <w:marLeft w:val="0"/>
                      <w:marRight w:val="0"/>
                      <w:marTop w:val="0"/>
                      <w:marBottom w:val="0"/>
                      <w:divBdr>
                        <w:top w:val="none" w:sz="0" w:space="0" w:color="auto"/>
                        <w:left w:val="none" w:sz="0" w:space="0" w:color="auto"/>
                        <w:bottom w:val="none" w:sz="0" w:space="0" w:color="auto"/>
                        <w:right w:val="none" w:sz="0" w:space="0" w:color="auto"/>
                      </w:divBdr>
                    </w:div>
                  </w:divsChild>
                </w:div>
                <w:div w:id="470444054">
                  <w:marLeft w:val="0"/>
                  <w:marRight w:val="0"/>
                  <w:marTop w:val="0"/>
                  <w:marBottom w:val="0"/>
                  <w:divBdr>
                    <w:top w:val="none" w:sz="0" w:space="0" w:color="auto"/>
                    <w:left w:val="none" w:sz="0" w:space="0" w:color="auto"/>
                    <w:bottom w:val="none" w:sz="0" w:space="0" w:color="auto"/>
                    <w:right w:val="none" w:sz="0" w:space="0" w:color="auto"/>
                  </w:divBdr>
                  <w:divsChild>
                    <w:div w:id="1376389081">
                      <w:marLeft w:val="0"/>
                      <w:marRight w:val="0"/>
                      <w:marTop w:val="0"/>
                      <w:marBottom w:val="0"/>
                      <w:divBdr>
                        <w:top w:val="none" w:sz="0" w:space="0" w:color="auto"/>
                        <w:left w:val="none" w:sz="0" w:space="0" w:color="auto"/>
                        <w:bottom w:val="none" w:sz="0" w:space="0" w:color="auto"/>
                        <w:right w:val="none" w:sz="0" w:space="0" w:color="auto"/>
                      </w:divBdr>
                    </w:div>
                  </w:divsChild>
                </w:div>
                <w:div w:id="1797603932">
                  <w:marLeft w:val="0"/>
                  <w:marRight w:val="0"/>
                  <w:marTop w:val="0"/>
                  <w:marBottom w:val="0"/>
                  <w:divBdr>
                    <w:top w:val="none" w:sz="0" w:space="0" w:color="auto"/>
                    <w:left w:val="none" w:sz="0" w:space="0" w:color="auto"/>
                    <w:bottom w:val="none" w:sz="0" w:space="0" w:color="auto"/>
                    <w:right w:val="none" w:sz="0" w:space="0" w:color="auto"/>
                  </w:divBdr>
                  <w:divsChild>
                    <w:div w:id="1122043323">
                      <w:marLeft w:val="0"/>
                      <w:marRight w:val="0"/>
                      <w:marTop w:val="0"/>
                      <w:marBottom w:val="0"/>
                      <w:divBdr>
                        <w:top w:val="none" w:sz="0" w:space="0" w:color="auto"/>
                        <w:left w:val="none" w:sz="0" w:space="0" w:color="auto"/>
                        <w:bottom w:val="none" w:sz="0" w:space="0" w:color="auto"/>
                        <w:right w:val="none" w:sz="0" w:space="0" w:color="auto"/>
                      </w:divBdr>
                    </w:div>
                  </w:divsChild>
                </w:div>
                <w:div w:id="1243105267">
                  <w:marLeft w:val="0"/>
                  <w:marRight w:val="0"/>
                  <w:marTop w:val="0"/>
                  <w:marBottom w:val="0"/>
                  <w:divBdr>
                    <w:top w:val="none" w:sz="0" w:space="0" w:color="auto"/>
                    <w:left w:val="none" w:sz="0" w:space="0" w:color="auto"/>
                    <w:bottom w:val="none" w:sz="0" w:space="0" w:color="auto"/>
                    <w:right w:val="none" w:sz="0" w:space="0" w:color="auto"/>
                  </w:divBdr>
                  <w:divsChild>
                    <w:div w:id="1724713219">
                      <w:marLeft w:val="0"/>
                      <w:marRight w:val="0"/>
                      <w:marTop w:val="0"/>
                      <w:marBottom w:val="0"/>
                      <w:divBdr>
                        <w:top w:val="none" w:sz="0" w:space="0" w:color="auto"/>
                        <w:left w:val="none" w:sz="0" w:space="0" w:color="auto"/>
                        <w:bottom w:val="none" w:sz="0" w:space="0" w:color="auto"/>
                        <w:right w:val="none" w:sz="0" w:space="0" w:color="auto"/>
                      </w:divBdr>
                    </w:div>
                  </w:divsChild>
                </w:div>
                <w:div w:id="1052385349">
                  <w:marLeft w:val="0"/>
                  <w:marRight w:val="0"/>
                  <w:marTop w:val="0"/>
                  <w:marBottom w:val="0"/>
                  <w:divBdr>
                    <w:top w:val="none" w:sz="0" w:space="0" w:color="auto"/>
                    <w:left w:val="none" w:sz="0" w:space="0" w:color="auto"/>
                    <w:bottom w:val="none" w:sz="0" w:space="0" w:color="auto"/>
                    <w:right w:val="none" w:sz="0" w:space="0" w:color="auto"/>
                  </w:divBdr>
                  <w:divsChild>
                    <w:div w:id="1515222613">
                      <w:marLeft w:val="0"/>
                      <w:marRight w:val="0"/>
                      <w:marTop w:val="0"/>
                      <w:marBottom w:val="0"/>
                      <w:divBdr>
                        <w:top w:val="none" w:sz="0" w:space="0" w:color="auto"/>
                        <w:left w:val="none" w:sz="0" w:space="0" w:color="auto"/>
                        <w:bottom w:val="none" w:sz="0" w:space="0" w:color="auto"/>
                        <w:right w:val="none" w:sz="0" w:space="0" w:color="auto"/>
                      </w:divBdr>
                    </w:div>
                  </w:divsChild>
                </w:div>
                <w:div w:id="753891381">
                  <w:marLeft w:val="0"/>
                  <w:marRight w:val="0"/>
                  <w:marTop w:val="0"/>
                  <w:marBottom w:val="0"/>
                  <w:divBdr>
                    <w:top w:val="none" w:sz="0" w:space="0" w:color="auto"/>
                    <w:left w:val="none" w:sz="0" w:space="0" w:color="auto"/>
                    <w:bottom w:val="none" w:sz="0" w:space="0" w:color="auto"/>
                    <w:right w:val="none" w:sz="0" w:space="0" w:color="auto"/>
                  </w:divBdr>
                  <w:divsChild>
                    <w:div w:id="463427471">
                      <w:marLeft w:val="0"/>
                      <w:marRight w:val="0"/>
                      <w:marTop w:val="0"/>
                      <w:marBottom w:val="0"/>
                      <w:divBdr>
                        <w:top w:val="none" w:sz="0" w:space="0" w:color="auto"/>
                        <w:left w:val="none" w:sz="0" w:space="0" w:color="auto"/>
                        <w:bottom w:val="none" w:sz="0" w:space="0" w:color="auto"/>
                        <w:right w:val="none" w:sz="0" w:space="0" w:color="auto"/>
                      </w:divBdr>
                    </w:div>
                  </w:divsChild>
                </w:div>
                <w:div w:id="477653905">
                  <w:marLeft w:val="0"/>
                  <w:marRight w:val="0"/>
                  <w:marTop w:val="0"/>
                  <w:marBottom w:val="0"/>
                  <w:divBdr>
                    <w:top w:val="none" w:sz="0" w:space="0" w:color="auto"/>
                    <w:left w:val="none" w:sz="0" w:space="0" w:color="auto"/>
                    <w:bottom w:val="none" w:sz="0" w:space="0" w:color="auto"/>
                    <w:right w:val="none" w:sz="0" w:space="0" w:color="auto"/>
                  </w:divBdr>
                  <w:divsChild>
                    <w:div w:id="867640059">
                      <w:marLeft w:val="0"/>
                      <w:marRight w:val="0"/>
                      <w:marTop w:val="0"/>
                      <w:marBottom w:val="0"/>
                      <w:divBdr>
                        <w:top w:val="none" w:sz="0" w:space="0" w:color="auto"/>
                        <w:left w:val="none" w:sz="0" w:space="0" w:color="auto"/>
                        <w:bottom w:val="none" w:sz="0" w:space="0" w:color="auto"/>
                        <w:right w:val="none" w:sz="0" w:space="0" w:color="auto"/>
                      </w:divBdr>
                    </w:div>
                  </w:divsChild>
                </w:div>
                <w:div w:id="910316134">
                  <w:marLeft w:val="0"/>
                  <w:marRight w:val="0"/>
                  <w:marTop w:val="0"/>
                  <w:marBottom w:val="0"/>
                  <w:divBdr>
                    <w:top w:val="none" w:sz="0" w:space="0" w:color="auto"/>
                    <w:left w:val="none" w:sz="0" w:space="0" w:color="auto"/>
                    <w:bottom w:val="none" w:sz="0" w:space="0" w:color="auto"/>
                    <w:right w:val="none" w:sz="0" w:space="0" w:color="auto"/>
                  </w:divBdr>
                  <w:divsChild>
                    <w:div w:id="1392342102">
                      <w:marLeft w:val="0"/>
                      <w:marRight w:val="0"/>
                      <w:marTop w:val="0"/>
                      <w:marBottom w:val="0"/>
                      <w:divBdr>
                        <w:top w:val="none" w:sz="0" w:space="0" w:color="auto"/>
                        <w:left w:val="none" w:sz="0" w:space="0" w:color="auto"/>
                        <w:bottom w:val="none" w:sz="0" w:space="0" w:color="auto"/>
                        <w:right w:val="none" w:sz="0" w:space="0" w:color="auto"/>
                      </w:divBdr>
                    </w:div>
                  </w:divsChild>
                </w:div>
                <w:div w:id="1189029790">
                  <w:marLeft w:val="0"/>
                  <w:marRight w:val="0"/>
                  <w:marTop w:val="0"/>
                  <w:marBottom w:val="0"/>
                  <w:divBdr>
                    <w:top w:val="none" w:sz="0" w:space="0" w:color="auto"/>
                    <w:left w:val="none" w:sz="0" w:space="0" w:color="auto"/>
                    <w:bottom w:val="none" w:sz="0" w:space="0" w:color="auto"/>
                    <w:right w:val="none" w:sz="0" w:space="0" w:color="auto"/>
                  </w:divBdr>
                  <w:divsChild>
                    <w:div w:id="950555752">
                      <w:marLeft w:val="0"/>
                      <w:marRight w:val="0"/>
                      <w:marTop w:val="0"/>
                      <w:marBottom w:val="0"/>
                      <w:divBdr>
                        <w:top w:val="none" w:sz="0" w:space="0" w:color="auto"/>
                        <w:left w:val="none" w:sz="0" w:space="0" w:color="auto"/>
                        <w:bottom w:val="none" w:sz="0" w:space="0" w:color="auto"/>
                        <w:right w:val="none" w:sz="0" w:space="0" w:color="auto"/>
                      </w:divBdr>
                    </w:div>
                  </w:divsChild>
                </w:div>
                <w:div w:id="332530189">
                  <w:marLeft w:val="0"/>
                  <w:marRight w:val="0"/>
                  <w:marTop w:val="0"/>
                  <w:marBottom w:val="0"/>
                  <w:divBdr>
                    <w:top w:val="none" w:sz="0" w:space="0" w:color="auto"/>
                    <w:left w:val="none" w:sz="0" w:space="0" w:color="auto"/>
                    <w:bottom w:val="none" w:sz="0" w:space="0" w:color="auto"/>
                    <w:right w:val="none" w:sz="0" w:space="0" w:color="auto"/>
                  </w:divBdr>
                  <w:divsChild>
                    <w:div w:id="1629244779">
                      <w:marLeft w:val="0"/>
                      <w:marRight w:val="0"/>
                      <w:marTop w:val="0"/>
                      <w:marBottom w:val="0"/>
                      <w:divBdr>
                        <w:top w:val="none" w:sz="0" w:space="0" w:color="auto"/>
                        <w:left w:val="none" w:sz="0" w:space="0" w:color="auto"/>
                        <w:bottom w:val="none" w:sz="0" w:space="0" w:color="auto"/>
                        <w:right w:val="none" w:sz="0" w:space="0" w:color="auto"/>
                      </w:divBdr>
                    </w:div>
                  </w:divsChild>
                </w:div>
                <w:div w:id="201527252">
                  <w:marLeft w:val="0"/>
                  <w:marRight w:val="0"/>
                  <w:marTop w:val="0"/>
                  <w:marBottom w:val="0"/>
                  <w:divBdr>
                    <w:top w:val="none" w:sz="0" w:space="0" w:color="auto"/>
                    <w:left w:val="none" w:sz="0" w:space="0" w:color="auto"/>
                    <w:bottom w:val="none" w:sz="0" w:space="0" w:color="auto"/>
                    <w:right w:val="none" w:sz="0" w:space="0" w:color="auto"/>
                  </w:divBdr>
                  <w:divsChild>
                    <w:div w:id="695807967">
                      <w:marLeft w:val="0"/>
                      <w:marRight w:val="0"/>
                      <w:marTop w:val="0"/>
                      <w:marBottom w:val="0"/>
                      <w:divBdr>
                        <w:top w:val="none" w:sz="0" w:space="0" w:color="auto"/>
                        <w:left w:val="none" w:sz="0" w:space="0" w:color="auto"/>
                        <w:bottom w:val="none" w:sz="0" w:space="0" w:color="auto"/>
                        <w:right w:val="none" w:sz="0" w:space="0" w:color="auto"/>
                      </w:divBdr>
                    </w:div>
                  </w:divsChild>
                </w:div>
                <w:div w:id="824979919">
                  <w:marLeft w:val="0"/>
                  <w:marRight w:val="0"/>
                  <w:marTop w:val="0"/>
                  <w:marBottom w:val="0"/>
                  <w:divBdr>
                    <w:top w:val="none" w:sz="0" w:space="0" w:color="auto"/>
                    <w:left w:val="none" w:sz="0" w:space="0" w:color="auto"/>
                    <w:bottom w:val="none" w:sz="0" w:space="0" w:color="auto"/>
                    <w:right w:val="none" w:sz="0" w:space="0" w:color="auto"/>
                  </w:divBdr>
                  <w:divsChild>
                    <w:div w:id="1372730803">
                      <w:marLeft w:val="0"/>
                      <w:marRight w:val="0"/>
                      <w:marTop w:val="0"/>
                      <w:marBottom w:val="0"/>
                      <w:divBdr>
                        <w:top w:val="none" w:sz="0" w:space="0" w:color="auto"/>
                        <w:left w:val="none" w:sz="0" w:space="0" w:color="auto"/>
                        <w:bottom w:val="none" w:sz="0" w:space="0" w:color="auto"/>
                        <w:right w:val="none" w:sz="0" w:space="0" w:color="auto"/>
                      </w:divBdr>
                    </w:div>
                  </w:divsChild>
                </w:div>
                <w:div w:id="1324313436">
                  <w:marLeft w:val="0"/>
                  <w:marRight w:val="0"/>
                  <w:marTop w:val="0"/>
                  <w:marBottom w:val="0"/>
                  <w:divBdr>
                    <w:top w:val="none" w:sz="0" w:space="0" w:color="auto"/>
                    <w:left w:val="none" w:sz="0" w:space="0" w:color="auto"/>
                    <w:bottom w:val="none" w:sz="0" w:space="0" w:color="auto"/>
                    <w:right w:val="none" w:sz="0" w:space="0" w:color="auto"/>
                  </w:divBdr>
                  <w:divsChild>
                    <w:div w:id="1987315941">
                      <w:marLeft w:val="0"/>
                      <w:marRight w:val="0"/>
                      <w:marTop w:val="0"/>
                      <w:marBottom w:val="0"/>
                      <w:divBdr>
                        <w:top w:val="none" w:sz="0" w:space="0" w:color="auto"/>
                        <w:left w:val="none" w:sz="0" w:space="0" w:color="auto"/>
                        <w:bottom w:val="none" w:sz="0" w:space="0" w:color="auto"/>
                        <w:right w:val="none" w:sz="0" w:space="0" w:color="auto"/>
                      </w:divBdr>
                    </w:div>
                  </w:divsChild>
                </w:div>
                <w:div w:id="1870491138">
                  <w:marLeft w:val="0"/>
                  <w:marRight w:val="0"/>
                  <w:marTop w:val="0"/>
                  <w:marBottom w:val="0"/>
                  <w:divBdr>
                    <w:top w:val="none" w:sz="0" w:space="0" w:color="auto"/>
                    <w:left w:val="none" w:sz="0" w:space="0" w:color="auto"/>
                    <w:bottom w:val="none" w:sz="0" w:space="0" w:color="auto"/>
                    <w:right w:val="none" w:sz="0" w:space="0" w:color="auto"/>
                  </w:divBdr>
                  <w:divsChild>
                    <w:div w:id="1050957459">
                      <w:marLeft w:val="0"/>
                      <w:marRight w:val="0"/>
                      <w:marTop w:val="0"/>
                      <w:marBottom w:val="0"/>
                      <w:divBdr>
                        <w:top w:val="none" w:sz="0" w:space="0" w:color="auto"/>
                        <w:left w:val="none" w:sz="0" w:space="0" w:color="auto"/>
                        <w:bottom w:val="none" w:sz="0" w:space="0" w:color="auto"/>
                        <w:right w:val="none" w:sz="0" w:space="0" w:color="auto"/>
                      </w:divBdr>
                    </w:div>
                  </w:divsChild>
                </w:div>
                <w:div w:id="891773737">
                  <w:marLeft w:val="0"/>
                  <w:marRight w:val="0"/>
                  <w:marTop w:val="0"/>
                  <w:marBottom w:val="0"/>
                  <w:divBdr>
                    <w:top w:val="none" w:sz="0" w:space="0" w:color="auto"/>
                    <w:left w:val="none" w:sz="0" w:space="0" w:color="auto"/>
                    <w:bottom w:val="none" w:sz="0" w:space="0" w:color="auto"/>
                    <w:right w:val="none" w:sz="0" w:space="0" w:color="auto"/>
                  </w:divBdr>
                  <w:divsChild>
                    <w:div w:id="1925840951">
                      <w:marLeft w:val="0"/>
                      <w:marRight w:val="0"/>
                      <w:marTop w:val="0"/>
                      <w:marBottom w:val="0"/>
                      <w:divBdr>
                        <w:top w:val="none" w:sz="0" w:space="0" w:color="auto"/>
                        <w:left w:val="none" w:sz="0" w:space="0" w:color="auto"/>
                        <w:bottom w:val="none" w:sz="0" w:space="0" w:color="auto"/>
                        <w:right w:val="none" w:sz="0" w:space="0" w:color="auto"/>
                      </w:divBdr>
                    </w:div>
                  </w:divsChild>
                </w:div>
                <w:div w:id="1492866479">
                  <w:marLeft w:val="0"/>
                  <w:marRight w:val="0"/>
                  <w:marTop w:val="0"/>
                  <w:marBottom w:val="0"/>
                  <w:divBdr>
                    <w:top w:val="none" w:sz="0" w:space="0" w:color="auto"/>
                    <w:left w:val="none" w:sz="0" w:space="0" w:color="auto"/>
                    <w:bottom w:val="none" w:sz="0" w:space="0" w:color="auto"/>
                    <w:right w:val="none" w:sz="0" w:space="0" w:color="auto"/>
                  </w:divBdr>
                  <w:divsChild>
                    <w:div w:id="1415971409">
                      <w:marLeft w:val="0"/>
                      <w:marRight w:val="0"/>
                      <w:marTop w:val="0"/>
                      <w:marBottom w:val="0"/>
                      <w:divBdr>
                        <w:top w:val="none" w:sz="0" w:space="0" w:color="auto"/>
                        <w:left w:val="none" w:sz="0" w:space="0" w:color="auto"/>
                        <w:bottom w:val="none" w:sz="0" w:space="0" w:color="auto"/>
                        <w:right w:val="none" w:sz="0" w:space="0" w:color="auto"/>
                      </w:divBdr>
                    </w:div>
                  </w:divsChild>
                </w:div>
                <w:div w:id="437457363">
                  <w:marLeft w:val="0"/>
                  <w:marRight w:val="0"/>
                  <w:marTop w:val="0"/>
                  <w:marBottom w:val="0"/>
                  <w:divBdr>
                    <w:top w:val="none" w:sz="0" w:space="0" w:color="auto"/>
                    <w:left w:val="none" w:sz="0" w:space="0" w:color="auto"/>
                    <w:bottom w:val="none" w:sz="0" w:space="0" w:color="auto"/>
                    <w:right w:val="none" w:sz="0" w:space="0" w:color="auto"/>
                  </w:divBdr>
                  <w:divsChild>
                    <w:div w:id="982193234">
                      <w:marLeft w:val="0"/>
                      <w:marRight w:val="0"/>
                      <w:marTop w:val="0"/>
                      <w:marBottom w:val="0"/>
                      <w:divBdr>
                        <w:top w:val="none" w:sz="0" w:space="0" w:color="auto"/>
                        <w:left w:val="none" w:sz="0" w:space="0" w:color="auto"/>
                        <w:bottom w:val="none" w:sz="0" w:space="0" w:color="auto"/>
                        <w:right w:val="none" w:sz="0" w:space="0" w:color="auto"/>
                      </w:divBdr>
                    </w:div>
                  </w:divsChild>
                </w:div>
                <w:div w:id="818503235">
                  <w:marLeft w:val="0"/>
                  <w:marRight w:val="0"/>
                  <w:marTop w:val="0"/>
                  <w:marBottom w:val="0"/>
                  <w:divBdr>
                    <w:top w:val="none" w:sz="0" w:space="0" w:color="auto"/>
                    <w:left w:val="none" w:sz="0" w:space="0" w:color="auto"/>
                    <w:bottom w:val="none" w:sz="0" w:space="0" w:color="auto"/>
                    <w:right w:val="none" w:sz="0" w:space="0" w:color="auto"/>
                  </w:divBdr>
                  <w:divsChild>
                    <w:div w:id="1418214152">
                      <w:marLeft w:val="0"/>
                      <w:marRight w:val="0"/>
                      <w:marTop w:val="0"/>
                      <w:marBottom w:val="0"/>
                      <w:divBdr>
                        <w:top w:val="none" w:sz="0" w:space="0" w:color="auto"/>
                        <w:left w:val="none" w:sz="0" w:space="0" w:color="auto"/>
                        <w:bottom w:val="none" w:sz="0" w:space="0" w:color="auto"/>
                        <w:right w:val="none" w:sz="0" w:space="0" w:color="auto"/>
                      </w:divBdr>
                    </w:div>
                  </w:divsChild>
                </w:div>
                <w:div w:id="2038774419">
                  <w:marLeft w:val="0"/>
                  <w:marRight w:val="0"/>
                  <w:marTop w:val="0"/>
                  <w:marBottom w:val="0"/>
                  <w:divBdr>
                    <w:top w:val="none" w:sz="0" w:space="0" w:color="auto"/>
                    <w:left w:val="none" w:sz="0" w:space="0" w:color="auto"/>
                    <w:bottom w:val="none" w:sz="0" w:space="0" w:color="auto"/>
                    <w:right w:val="none" w:sz="0" w:space="0" w:color="auto"/>
                  </w:divBdr>
                  <w:divsChild>
                    <w:div w:id="1645230667">
                      <w:marLeft w:val="0"/>
                      <w:marRight w:val="0"/>
                      <w:marTop w:val="0"/>
                      <w:marBottom w:val="0"/>
                      <w:divBdr>
                        <w:top w:val="none" w:sz="0" w:space="0" w:color="auto"/>
                        <w:left w:val="none" w:sz="0" w:space="0" w:color="auto"/>
                        <w:bottom w:val="none" w:sz="0" w:space="0" w:color="auto"/>
                        <w:right w:val="none" w:sz="0" w:space="0" w:color="auto"/>
                      </w:divBdr>
                    </w:div>
                  </w:divsChild>
                </w:div>
                <w:div w:id="347873032">
                  <w:marLeft w:val="0"/>
                  <w:marRight w:val="0"/>
                  <w:marTop w:val="0"/>
                  <w:marBottom w:val="0"/>
                  <w:divBdr>
                    <w:top w:val="none" w:sz="0" w:space="0" w:color="auto"/>
                    <w:left w:val="none" w:sz="0" w:space="0" w:color="auto"/>
                    <w:bottom w:val="none" w:sz="0" w:space="0" w:color="auto"/>
                    <w:right w:val="none" w:sz="0" w:space="0" w:color="auto"/>
                  </w:divBdr>
                  <w:divsChild>
                    <w:div w:id="1089350976">
                      <w:marLeft w:val="0"/>
                      <w:marRight w:val="0"/>
                      <w:marTop w:val="0"/>
                      <w:marBottom w:val="0"/>
                      <w:divBdr>
                        <w:top w:val="none" w:sz="0" w:space="0" w:color="auto"/>
                        <w:left w:val="none" w:sz="0" w:space="0" w:color="auto"/>
                        <w:bottom w:val="none" w:sz="0" w:space="0" w:color="auto"/>
                        <w:right w:val="none" w:sz="0" w:space="0" w:color="auto"/>
                      </w:divBdr>
                    </w:div>
                  </w:divsChild>
                </w:div>
                <w:div w:id="1070928255">
                  <w:marLeft w:val="0"/>
                  <w:marRight w:val="0"/>
                  <w:marTop w:val="0"/>
                  <w:marBottom w:val="0"/>
                  <w:divBdr>
                    <w:top w:val="none" w:sz="0" w:space="0" w:color="auto"/>
                    <w:left w:val="none" w:sz="0" w:space="0" w:color="auto"/>
                    <w:bottom w:val="none" w:sz="0" w:space="0" w:color="auto"/>
                    <w:right w:val="none" w:sz="0" w:space="0" w:color="auto"/>
                  </w:divBdr>
                  <w:divsChild>
                    <w:div w:id="2077051744">
                      <w:marLeft w:val="0"/>
                      <w:marRight w:val="0"/>
                      <w:marTop w:val="0"/>
                      <w:marBottom w:val="0"/>
                      <w:divBdr>
                        <w:top w:val="none" w:sz="0" w:space="0" w:color="auto"/>
                        <w:left w:val="none" w:sz="0" w:space="0" w:color="auto"/>
                        <w:bottom w:val="none" w:sz="0" w:space="0" w:color="auto"/>
                        <w:right w:val="none" w:sz="0" w:space="0" w:color="auto"/>
                      </w:divBdr>
                    </w:div>
                  </w:divsChild>
                </w:div>
                <w:div w:id="304546827">
                  <w:marLeft w:val="0"/>
                  <w:marRight w:val="0"/>
                  <w:marTop w:val="0"/>
                  <w:marBottom w:val="0"/>
                  <w:divBdr>
                    <w:top w:val="none" w:sz="0" w:space="0" w:color="auto"/>
                    <w:left w:val="none" w:sz="0" w:space="0" w:color="auto"/>
                    <w:bottom w:val="none" w:sz="0" w:space="0" w:color="auto"/>
                    <w:right w:val="none" w:sz="0" w:space="0" w:color="auto"/>
                  </w:divBdr>
                  <w:divsChild>
                    <w:div w:id="811019541">
                      <w:marLeft w:val="0"/>
                      <w:marRight w:val="0"/>
                      <w:marTop w:val="0"/>
                      <w:marBottom w:val="0"/>
                      <w:divBdr>
                        <w:top w:val="none" w:sz="0" w:space="0" w:color="auto"/>
                        <w:left w:val="none" w:sz="0" w:space="0" w:color="auto"/>
                        <w:bottom w:val="none" w:sz="0" w:space="0" w:color="auto"/>
                        <w:right w:val="none" w:sz="0" w:space="0" w:color="auto"/>
                      </w:divBdr>
                    </w:div>
                  </w:divsChild>
                </w:div>
                <w:div w:id="2111272631">
                  <w:marLeft w:val="0"/>
                  <w:marRight w:val="0"/>
                  <w:marTop w:val="0"/>
                  <w:marBottom w:val="0"/>
                  <w:divBdr>
                    <w:top w:val="none" w:sz="0" w:space="0" w:color="auto"/>
                    <w:left w:val="none" w:sz="0" w:space="0" w:color="auto"/>
                    <w:bottom w:val="none" w:sz="0" w:space="0" w:color="auto"/>
                    <w:right w:val="none" w:sz="0" w:space="0" w:color="auto"/>
                  </w:divBdr>
                  <w:divsChild>
                    <w:div w:id="438725212">
                      <w:marLeft w:val="0"/>
                      <w:marRight w:val="0"/>
                      <w:marTop w:val="0"/>
                      <w:marBottom w:val="0"/>
                      <w:divBdr>
                        <w:top w:val="none" w:sz="0" w:space="0" w:color="auto"/>
                        <w:left w:val="none" w:sz="0" w:space="0" w:color="auto"/>
                        <w:bottom w:val="none" w:sz="0" w:space="0" w:color="auto"/>
                        <w:right w:val="none" w:sz="0" w:space="0" w:color="auto"/>
                      </w:divBdr>
                    </w:div>
                  </w:divsChild>
                </w:div>
                <w:div w:id="1812165193">
                  <w:marLeft w:val="0"/>
                  <w:marRight w:val="0"/>
                  <w:marTop w:val="0"/>
                  <w:marBottom w:val="0"/>
                  <w:divBdr>
                    <w:top w:val="none" w:sz="0" w:space="0" w:color="auto"/>
                    <w:left w:val="none" w:sz="0" w:space="0" w:color="auto"/>
                    <w:bottom w:val="none" w:sz="0" w:space="0" w:color="auto"/>
                    <w:right w:val="none" w:sz="0" w:space="0" w:color="auto"/>
                  </w:divBdr>
                  <w:divsChild>
                    <w:div w:id="2072921469">
                      <w:marLeft w:val="0"/>
                      <w:marRight w:val="0"/>
                      <w:marTop w:val="0"/>
                      <w:marBottom w:val="0"/>
                      <w:divBdr>
                        <w:top w:val="none" w:sz="0" w:space="0" w:color="auto"/>
                        <w:left w:val="none" w:sz="0" w:space="0" w:color="auto"/>
                        <w:bottom w:val="none" w:sz="0" w:space="0" w:color="auto"/>
                        <w:right w:val="none" w:sz="0" w:space="0" w:color="auto"/>
                      </w:divBdr>
                    </w:div>
                  </w:divsChild>
                </w:div>
                <w:div w:id="1543784739">
                  <w:marLeft w:val="0"/>
                  <w:marRight w:val="0"/>
                  <w:marTop w:val="0"/>
                  <w:marBottom w:val="0"/>
                  <w:divBdr>
                    <w:top w:val="none" w:sz="0" w:space="0" w:color="auto"/>
                    <w:left w:val="none" w:sz="0" w:space="0" w:color="auto"/>
                    <w:bottom w:val="none" w:sz="0" w:space="0" w:color="auto"/>
                    <w:right w:val="none" w:sz="0" w:space="0" w:color="auto"/>
                  </w:divBdr>
                  <w:divsChild>
                    <w:div w:id="1986735590">
                      <w:marLeft w:val="0"/>
                      <w:marRight w:val="0"/>
                      <w:marTop w:val="0"/>
                      <w:marBottom w:val="0"/>
                      <w:divBdr>
                        <w:top w:val="none" w:sz="0" w:space="0" w:color="auto"/>
                        <w:left w:val="none" w:sz="0" w:space="0" w:color="auto"/>
                        <w:bottom w:val="none" w:sz="0" w:space="0" w:color="auto"/>
                        <w:right w:val="none" w:sz="0" w:space="0" w:color="auto"/>
                      </w:divBdr>
                    </w:div>
                  </w:divsChild>
                </w:div>
                <w:div w:id="711348200">
                  <w:marLeft w:val="0"/>
                  <w:marRight w:val="0"/>
                  <w:marTop w:val="0"/>
                  <w:marBottom w:val="0"/>
                  <w:divBdr>
                    <w:top w:val="none" w:sz="0" w:space="0" w:color="auto"/>
                    <w:left w:val="none" w:sz="0" w:space="0" w:color="auto"/>
                    <w:bottom w:val="none" w:sz="0" w:space="0" w:color="auto"/>
                    <w:right w:val="none" w:sz="0" w:space="0" w:color="auto"/>
                  </w:divBdr>
                  <w:divsChild>
                    <w:div w:id="1417439664">
                      <w:marLeft w:val="0"/>
                      <w:marRight w:val="0"/>
                      <w:marTop w:val="0"/>
                      <w:marBottom w:val="0"/>
                      <w:divBdr>
                        <w:top w:val="none" w:sz="0" w:space="0" w:color="auto"/>
                        <w:left w:val="none" w:sz="0" w:space="0" w:color="auto"/>
                        <w:bottom w:val="none" w:sz="0" w:space="0" w:color="auto"/>
                        <w:right w:val="none" w:sz="0" w:space="0" w:color="auto"/>
                      </w:divBdr>
                    </w:div>
                  </w:divsChild>
                </w:div>
                <w:div w:id="1677072580">
                  <w:marLeft w:val="0"/>
                  <w:marRight w:val="0"/>
                  <w:marTop w:val="0"/>
                  <w:marBottom w:val="0"/>
                  <w:divBdr>
                    <w:top w:val="none" w:sz="0" w:space="0" w:color="auto"/>
                    <w:left w:val="none" w:sz="0" w:space="0" w:color="auto"/>
                    <w:bottom w:val="none" w:sz="0" w:space="0" w:color="auto"/>
                    <w:right w:val="none" w:sz="0" w:space="0" w:color="auto"/>
                  </w:divBdr>
                  <w:divsChild>
                    <w:div w:id="278414120">
                      <w:marLeft w:val="0"/>
                      <w:marRight w:val="0"/>
                      <w:marTop w:val="0"/>
                      <w:marBottom w:val="0"/>
                      <w:divBdr>
                        <w:top w:val="none" w:sz="0" w:space="0" w:color="auto"/>
                        <w:left w:val="none" w:sz="0" w:space="0" w:color="auto"/>
                        <w:bottom w:val="none" w:sz="0" w:space="0" w:color="auto"/>
                        <w:right w:val="none" w:sz="0" w:space="0" w:color="auto"/>
                      </w:divBdr>
                    </w:div>
                  </w:divsChild>
                </w:div>
                <w:div w:id="1659114757">
                  <w:marLeft w:val="0"/>
                  <w:marRight w:val="0"/>
                  <w:marTop w:val="0"/>
                  <w:marBottom w:val="0"/>
                  <w:divBdr>
                    <w:top w:val="none" w:sz="0" w:space="0" w:color="auto"/>
                    <w:left w:val="none" w:sz="0" w:space="0" w:color="auto"/>
                    <w:bottom w:val="none" w:sz="0" w:space="0" w:color="auto"/>
                    <w:right w:val="none" w:sz="0" w:space="0" w:color="auto"/>
                  </w:divBdr>
                  <w:divsChild>
                    <w:div w:id="806706625">
                      <w:marLeft w:val="0"/>
                      <w:marRight w:val="0"/>
                      <w:marTop w:val="0"/>
                      <w:marBottom w:val="0"/>
                      <w:divBdr>
                        <w:top w:val="none" w:sz="0" w:space="0" w:color="auto"/>
                        <w:left w:val="none" w:sz="0" w:space="0" w:color="auto"/>
                        <w:bottom w:val="none" w:sz="0" w:space="0" w:color="auto"/>
                        <w:right w:val="none" w:sz="0" w:space="0" w:color="auto"/>
                      </w:divBdr>
                    </w:div>
                  </w:divsChild>
                </w:div>
                <w:div w:id="69809970">
                  <w:marLeft w:val="0"/>
                  <w:marRight w:val="0"/>
                  <w:marTop w:val="0"/>
                  <w:marBottom w:val="0"/>
                  <w:divBdr>
                    <w:top w:val="none" w:sz="0" w:space="0" w:color="auto"/>
                    <w:left w:val="none" w:sz="0" w:space="0" w:color="auto"/>
                    <w:bottom w:val="none" w:sz="0" w:space="0" w:color="auto"/>
                    <w:right w:val="none" w:sz="0" w:space="0" w:color="auto"/>
                  </w:divBdr>
                  <w:divsChild>
                    <w:div w:id="1949696634">
                      <w:marLeft w:val="0"/>
                      <w:marRight w:val="0"/>
                      <w:marTop w:val="0"/>
                      <w:marBottom w:val="0"/>
                      <w:divBdr>
                        <w:top w:val="none" w:sz="0" w:space="0" w:color="auto"/>
                        <w:left w:val="none" w:sz="0" w:space="0" w:color="auto"/>
                        <w:bottom w:val="none" w:sz="0" w:space="0" w:color="auto"/>
                        <w:right w:val="none" w:sz="0" w:space="0" w:color="auto"/>
                      </w:divBdr>
                    </w:div>
                  </w:divsChild>
                </w:div>
                <w:div w:id="1625380359">
                  <w:marLeft w:val="0"/>
                  <w:marRight w:val="0"/>
                  <w:marTop w:val="0"/>
                  <w:marBottom w:val="0"/>
                  <w:divBdr>
                    <w:top w:val="none" w:sz="0" w:space="0" w:color="auto"/>
                    <w:left w:val="none" w:sz="0" w:space="0" w:color="auto"/>
                    <w:bottom w:val="none" w:sz="0" w:space="0" w:color="auto"/>
                    <w:right w:val="none" w:sz="0" w:space="0" w:color="auto"/>
                  </w:divBdr>
                  <w:divsChild>
                    <w:div w:id="43411015">
                      <w:marLeft w:val="0"/>
                      <w:marRight w:val="0"/>
                      <w:marTop w:val="0"/>
                      <w:marBottom w:val="0"/>
                      <w:divBdr>
                        <w:top w:val="none" w:sz="0" w:space="0" w:color="auto"/>
                        <w:left w:val="none" w:sz="0" w:space="0" w:color="auto"/>
                        <w:bottom w:val="none" w:sz="0" w:space="0" w:color="auto"/>
                        <w:right w:val="none" w:sz="0" w:space="0" w:color="auto"/>
                      </w:divBdr>
                    </w:div>
                  </w:divsChild>
                </w:div>
                <w:div w:id="758402808">
                  <w:marLeft w:val="0"/>
                  <w:marRight w:val="0"/>
                  <w:marTop w:val="0"/>
                  <w:marBottom w:val="0"/>
                  <w:divBdr>
                    <w:top w:val="none" w:sz="0" w:space="0" w:color="auto"/>
                    <w:left w:val="none" w:sz="0" w:space="0" w:color="auto"/>
                    <w:bottom w:val="none" w:sz="0" w:space="0" w:color="auto"/>
                    <w:right w:val="none" w:sz="0" w:space="0" w:color="auto"/>
                  </w:divBdr>
                  <w:divsChild>
                    <w:div w:id="2098475623">
                      <w:marLeft w:val="0"/>
                      <w:marRight w:val="0"/>
                      <w:marTop w:val="0"/>
                      <w:marBottom w:val="0"/>
                      <w:divBdr>
                        <w:top w:val="none" w:sz="0" w:space="0" w:color="auto"/>
                        <w:left w:val="none" w:sz="0" w:space="0" w:color="auto"/>
                        <w:bottom w:val="none" w:sz="0" w:space="0" w:color="auto"/>
                        <w:right w:val="none" w:sz="0" w:space="0" w:color="auto"/>
                      </w:divBdr>
                    </w:div>
                  </w:divsChild>
                </w:div>
                <w:div w:id="1278751771">
                  <w:marLeft w:val="0"/>
                  <w:marRight w:val="0"/>
                  <w:marTop w:val="0"/>
                  <w:marBottom w:val="0"/>
                  <w:divBdr>
                    <w:top w:val="none" w:sz="0" w:space="0" w:color="auto"/>
                    <w:left w:val="none" w:sz="0" w:space="0" w:color="auto"/>
                    <w:bottom w:val="none" w:sz="0" w:space="0" w:color="auto"/>
                    <w:right w:val="none" w:sz="0" w:space="0" w:color="auto"/>
                  </w:divBdr>
                  <w:divsChild>
                    <w:div w:id="290090787">
                      <w:marLeft w:val="0"/>
                      <w:marRight w:val="0"/>
                      <w:marTop w:val="0"/>
                      <w:marBottom w:val="0"/>
                      <w:divBdr>
                        <w:top w:val="none" w:sz="0" w:space="0" w:color="auto"/>
                        <w:left w:val="none" w:sz="0" w:space="0" w:color="auto"/>
                        <w:bottom w:val="none" w:sz="0" w:space="0" w:color="auto"/>
                        <w:right w:val="none" w:sz="0" w:space="0" w:color="auto"/>
                      </w:divBdr>
                    </w:div>
                  </w:divsChild>
                </w:div>
                <w:div w:id="1631859196">
                  <w:marLeft w:val="0"/>
                  <w:marRight w:val="0"/>
                  <w:marTop w:val="0"/>
                  <w:marBottom w:val="0"/>
                  <w:divBdr>
                    <w:top w:val="none" w:sz="0" w:space="0" w:color="auto"/>
                    <w:left w:val="none" w:sz="0" w:space="0" w:color="auto"/>
                    <w:bottom w:val="none" w:sz="0" w:space="0" w:color="auto"/>
                    <w:right w:val="none" w:sz="0" w:space="0" w:color="auto"/>
                  </w:divBdr>
                  <w:divsChild>
                    <w:div w:id="45185879">
                      <w:marLeft w:val="0"/>
                      <w:marRight w:val="0"/>
                      <w:marTop w:val="0"/>
                      <w:marBottom w:val="0"/>
                      <w:divBdr>
                        <w:top w:val="none" w:sz="0" w:space="0" w:color="auto"/>
                        <w:left w:val="none" w:sz="0" w:space="0" w:color="auto"/>
                        <w:bottom w:val="none" w:sz="0" w:space="0" w:color="auto"/>
                        <w:right w:val="none" w:sz="0" w:space="0" w:color="auto"/>
                      </w:divBdr>
                    </w:div>
                  </w:divsChild>
                </w:div>
                <w:div w:id="829911588">
                  <w:marLeft w:val="0"/>
                  <w:marRight w:val="0"/>
                  <w:marTop w:val="0"/>
                  <w:marBottom w:val="0"/>
                  <w:divBdr>
                    <w:top w:val="none" w:sz="0" w:space="0" w:color="auto"/>
                    <w:left w:val="none" w:sz="0" w:space="0" w:color="auto"/>
                    <w:bottom w:val="none" w:sz="0" w:space="0" w:color="auto"/>
                    <w:right w:val="none" w:sz="0" w:space="0" w:color="auto"/>
                  </w:divBdr>
                  <w:divsChild>
                    <w:div w:id="960108767">
                      <w:marLeft w:val="0"/>
                      <w:marRight w:val="0"/>
                      <w:marTop w:val="0"/>
                      <w:marBottom w:val="0"/>
                      <w:divBdr>
                        <w:top w:val="none" w:sz="0" w:space="0" w:color="auto"/>
                        <w:left w:val="none" w:sz="0" w:space="0" w:color="auto"/>
                        <w:bottom w:val="none" w:sz="0" w:space="0" w:color="auto"/>
                        <w:right w:val="none" w:sz="0" w:space="0" w:color="auto"/>
                      </w:divBdr>
                    </w:div>
                  </w:divsChild>
                </w:div>
                <w:div w:id="1932623563">
                  <w:marLeft w:val="0"/>
                  <w:marRight w:val="0"/>
                  <w:marTop w:val="0"/>
                  <w:marBottom w:val="0"/>
                  <w:divBdr>
                    <w:top w:val="none" w:sz="0" w:space="0" w:color="auto"/>
                    <w:left w:val="none" w:sz="0" w:space="0" w:color="auto"/>
                    <w:bottom w:val="none" w:sz="0" w:space="0" w:color="auto"/>
                    <w:right w:val="none" w:sz="0" w:space="0" w:color="auto"/>
                  </w:divBdr>
                  <w:divsChild>
                    <w:div w:id="2066565308">
                      <w:marLeft w:val="0"/>
                      <w:marRight w:val="0"/>
                      <w:marTop w:val="0"/>
                      <w:marBottom w:val="0"/>
                      <w:divBdr>
                        <w:top w:val="none" w:sz="0" w:space="0" w:color="auto"/>
                        <w:left w:val="none" w:sz="0" w:space="0" w:color="auto"/>
                        <w:bottom w:val="none" w:sz="0" w:space="0" w:color="auto"/>
                        <w:right w:val="none" w:sz="0" w:space="0" w:color="auto"/>
                      </w:divBdr>
                    </w:div>
                  </w:divsChild>
                </w:div>
                <w:div w:id="1971738575">
                  <w:marLeft w:val="0"/>
                  <w:marRight w:val="0"/>
                  <w:marTop w:val="0"/>
                  <w:marBottom w:val="0"/>
                  <w:divBdr>
                    <w:top w:val="none" w:sz="0" w:space="0" w:color="auto"/>
                    <w:left w:val="none" w:sz="0" w:space="0" w:color="auto"/>
                    <w:bottom w:val="none" w:sz="0" w:space="0" w:color="auto"/>
                    <w:right w:val="none" w:sz="0" w:space="0" w:color="auto"/>
                  </w:divBdr>
                  <w:divsChild>
                    <w:div w:id="1373188139">
                      <w:marLeft w:val="0"/>
                      <w:marRight w:val="0"/>
                      <w:marTop w:val="0"/>
                      <w:marBottom w:val="0"/>
                      <w:divBdr>
                        <w:top w:val="none" w:sz="0" w:space="0" w:color="auto"/>
                        <w:left w:val="none" w:sz="0" w:space="0" w:color="auto"/>
                        <w:bottom w:val="none" w:sz="0" w:space="0" w:color="auto"/>
                        <w:right w:val="none" w:sz="0" w:space="0" w:color="auto"/>
                      </w:divBdr>
                    </w:div>
                  </w:divsChild>
                </w:div>
                <w:div w:id="451435346">
                  <w:marLeft w:val="0"/>
                  <w:marRight w:val="0"/>
                  <w:marTop w:val="0"/>
                  <w:marBottom w:val="0"/>
                  <w:divBdr>
                    <w:top w:val="none" w:sz="0" w:space="0" w:color="auto"/>
                    <w:left w:val="none" w:sz="0" w:space="0" w:color="auto"/>
                    <w:bottom w:val="none" w:sz="0" w:space="0" w:color="auto"/>
                    <w:right w:val="none" w:sz="0" w:space="0" w:color="auto"/>
                  </w:divBdr>
                  <w:divsChild>
                    <w:div w:id="1026911153">
                      <w:marLeft w:val="0"/>
                      <w:marRight w:val="0"/>
                      <w:marTop w:val="0"/>
                      <w:marBottom w:val="0"/>
                      <w:divBdr>
                        <w:top w:val="none" w:sz="0" w:space="0" w:color="auto"/>
                        <w:left w:val="none" w:sz="0" w:space="0" w:color="auto"/>
                        <w:bottom w:val="none" w:sz="0" w:space="0" w:color="auto"/>
                        <w:right w:val="none" w:sz="0" w:space="0" w:color="auto"/>
                      </w:divBdr>
                    </w:div>
                  </w:divsChild>
                </w:div>
                <w:div w:id="11229636">
                  <w:marLeft w:val="0"/>
                  <w:marRight w:val="0"/>
                  <w:marTop w:val="0"/>
                  <w:marBottom w:val="0"/>
                  <w:divBdr>
                    <w:top w:val="none" w:sz="0" w:space="0" w:color="auto"/>
                    <w:left w:val="none" w:sz="0" w:space="0" w:color="auto"/>
                    <w:bottom w:val="none" w:sz="0" w:space="0" w:color="auto"/>
                    <w:right w:val="none" w:sz="0" w:space="0" w:color="auto"/>
                  </w:divBdr>
                  <w:divsChild>
                    <w:div w:id="1845390056">
                      <w:marLeft w:val="0"/>
                      <w:marRight w:val="0"/>
                      <w:marTop w:val="0"/>
                      <w:marBottom w:val="0"/>
                      <w:divBdr>
                        <w:top w:val="none" w:sz="0" w:space="0" w:color="auto"/>
                        <w:left w:val="none" w:sz="0" w:space="0" w:color="auto"/>
                        <w:bottom w:val="none" w:sz="0" w:space="0" w:color="auto"/>
                        <w:right w:val="none" w:sz="0" w:space="0" w:color="auto"/>
                      </w:divBdr>
                    </w:div>
                  </w:divsChild>
                </w:div>
                <w:div w:id="1535078895">
                  <w:marLeft w:val="0"/>
                  <w:marRight w:val="0"/>
                  <w:marTop w:val="0"/>
                  <w:marBottom w:val="0"/>
                  <w:divBdr>
                    <w:top w:val="none" w:sz="0" w:space="0" w:color="auto"/>
                    <w:left w:val="none" w:sz="0" w:space="0" w:color="auto"/>
                    <w:bottom w:val="none" w:sz="0" w:space="0" w:color="auto"/>
                    <w:right w:val="none" w:sz="0" w:space="0" w:color="auto"/>
                  </w:divBdr>
                  <w:divsChild>
                    <w:div w:id="1363282393">
                      <w:marLeft w:val="0"/>
                      <w:marRight w:val="0"/>
                      <w:marTop w:val="0"/>
                      <w:marBottom w:val="0"/>
                      <w:divBdr>
                        <w:top w:val="none" w:sz="0" w:space="0" w:color="auto"/>
                        <w:left w:val="none" w:sz="0" w:space="0" w:color="auto"/>
                        <w:bottom w:val="none" w:sz="0" w:space="0" w:color="auto"/>
                        <w:right w:val="none" w:sz="0" w:space="0" w:color="auto"/>
                      </w:divBdr>
                    </w:div>
                  </w:divsChild>
                </w:div>
                <w:div w:id="1233155423">
                  <w:marLeft w:val="0"/>
                  <w:marRight w:val="0"/>
                  <w:marTop w:val="0"/>
                  <w:marBottom w:val="0"/>
                  <w:divBdr>
                    <w:top w:val="none" w:sz="0" w:space="0" w:color="auto"/>
                    <w:left w:val="none" w:sz="0" w:space="0" w:color="auto"/>
                    <w:bottom w:val="none" w:sz="0" w:space="0" w:color="auto"/>
                    <w:right w:val="none" w:sz="0" w:space="0" w:color="auto"/>
                  </w:divBdr>
                  <w:divsChild>
                    <w:div w:id="81025809">
                      <w:marLeft w:val="0"/>
                      <w:marRight w:val="0"/>
                      <w:marTop w:val="0"/>
                      <w:marBottom w:val="0"/>
                      <w:divBdr>
                        <w:top w:val="none" w:sz="0" w:space="0" w:color="auto"/>
                        <w:left w:val="none" w:sz="0" w:space="0" w:color="auto"/>
                        <w:bottom w:val="none" w:sz="0" w:space="0" w:color="auto"/>
                        <w:right w:val="none" w:sz="0" w:space="0" w:color="auto"/>
                      </w:divBdr>
                    </w:div>
                  </w:divsChild>
                </w:div>
                <w:div w:id="1754544590">
                  <w:marLeft w:val="0"/>
                  <w:marRight w:val="0"/>
                  <w:marTop w:val="0"/>
                  <w:marBottom w:val="0"/>
                  <w:divBdr>
                    <w:top w:val="none" w:sz="0" w:space="0" w:color="auto"/>
                    <w:left w:val="none" w:sz="0" w:space="0" w:color="auto"/>
                    <w:bottom w:val="none" w:sz="0" w:space="0" w:color="auto"/>
                    <w:right w:val="none" w:sz="0" w:space="0" w:color="auto"/>
                  </w:divBdr>
                  <w:divsChild>
                    <w:div w:id="1923640197">
                      <w:marLeft w:val="0"/>
                      <w:marRight w:val="0"/>
                      <w:marTop w:val="0"/>
                      <w:marBottom w:val="0"/>
                      <w:divBdr>
                        <w:top w:val="none" w:sz="0" w:space="0" w:color="auto"/>
                        <w:left w:val="none" w:sz="0" w:space="0" w:color="auto"/>
                        <w:bottom w:val="none" w:sz="0" w:space="0" w:color="auto"/>
                        <w:right w:val="none" w:sz="0" w:space="0" w:color="auto"/>
                      </w:divBdr>
                    </w:div>
                  </w:divsChild>
                </w:div>
                <w:div w:id="188642869">
                  <w:marLeft w:val="0"/>
                  <w:marRight w:val="0"/>
                  <w:marTop w:val="0"/>
                  <w:marBottom w:val="0"/>
                  <w:divBdr>
                    <w:top w:val="none" w:sz="0" w:space="0" w:color="auto"/>
                    <w:left w:val="none" w:sz="0" w:space="0" w:color="auto"/>
                    <w:bottom w:val="none" w:sz="0" w:space="0" w:color="auto"/>
                    <w:right w:val="none" w:sz="0" w:space="0" w:color="auto"/>
                  </w:divBdr>
                  <w:divsChild>
                    <w:div w:id="506871502">
                      <w:marLeft w:val="0"/>
                      <w:marRight w:val="0"/>
                      <w:marTop w:val="0"/>
                      <w:marBottom w:val="0"/>
                      <w:divBdr>
                        <w:top w:val="none" w:sz="0" w:space="0" w:color="auto"/>
                        <w:left w:val="none" w:sz="0" w:space="0" w:color="auto"/>
                        <w:bottom w:val="none" w:sz="0" w:space="0" w:color="auto"/>
                        <w:right w:val="none" w:sz="0" w:space="0" w:color="auto"/>
                      </w:divBdr>
                    </w:div>
                  </w:divsChild>
                </w:div>
                <w:div w:id="1014266016">
                  <w:marLeft w:val="0"/>
                  <w:marRight w:val="0"/>
                  <w:marTop w:val="0"/>
                  <w:marBottom w:val="0"/>
                  <w:divBdr>
                    <w:top w:val="none" w:sz="0" w:space="0" w:color="auto"/>
                    <w:left w:val="none" w:sz="0" w:space="0" w:color="auto"/>
                    <w:bottom w:val="none" w:sz="0" w:space="0" w:color="auto"/>
                    <w:right w:val="none" w:sz="0" w:space="0" w:color="auto"/>
                  </w:divBdr>
                  <w:divsChild>
                    <w:div w:id="1928996171">
                      <w:marLeft w:val="0"/>
                      <w:marRight w:val="0"/>
                      <w:marTop w:val="0"/>
                      <w:marBottom w:val="0"/>
                      <w:divBdr>
                        <w:top w:val="none" w:sz="0" w:space="0" w:color="auto"/>
                        <w:left w:val="none" w:sz="0" w:space="0" w:color="auto"/>
                        <w:bottom w:val="none" w:sz="0" w:space="0" w:color="auto"/>
                        <w:right w:val="none" w:sz="0" w:space="0" w:color="auto"/>
                      </w:divBdr>
                    </w:div>
                  </w:divsChild>
                </w:div>
                <w:div w:id="697901131">
                  <w:marLeft w:val="0"/>
                  <w:marRight w:val="0"/>
                  <w:marTop w:val="0"/>
                  <w:marBottom w:val="0"/>
                  <w:divBdr>
                    <w:top w:val="none" w:sz="0" w:space="0" w:color="auto"/>
                    <w:left w:val="none" w:sz="0" w:space="0" w:color="auto"/>
                    <w:bottom w:val="none" w:sz="0" w:space="0" w:color="auto"/>
                    <w:right w:val="none" w:sz="0" w:space="0" w:color="auto"/>
                  </w:divBdr>
                  <w:divsChild>
                    <w:div w:id="1112742234">
                      <w:marLeft w:val="0"/>
                      <w:marRight w:val="0"/>
                      <w:marTop w:val="0"/>
                      <w:marBottom w:val="0"/>
                      <w:divBdr>
                        <w:top w:val="none" w:sz="0" w:space="0" w:color="auto"/>
                        <w:left w:val="none" w:sz="0" w:space="0" w:color="auto"/>
                        <w:bottom w:val="none" w:sz="0" w:space="0" w:color="auto"/>
                        <w:right w:val="none" w:sz="0" w:space="0" w:color="auto"/>
                      </w:divBdr>
                    </w:div>
                  </w:divsChild>
                </w:div>
                <w:div w:id="379519553">
                  <w:marLeft w:val="0"/>
                  <w:marRight w:val="0"/>
                  <w:marTop w:val="0"/>
                  <w:marBottom w:val="0"/>
                  <w:divBdr>
                    <w:top w:val="none" w:sz="0" w:space="0" w:color="auto"/>
                    <w:left w:val="none" w:sz="0" w:space="0" w:color="auto"/>
                    <w:bottom w:val="none" w:sz="0" w:space="0" w:color="auto"/>
                    <w:right w:val="none" w:sz="0" w:space="0" w:color="auto"/>
                  </w:divBdr>
                  <w:divsChild>
                    <w:div w:id="1606885772">
                      <w:marLeft w:val="0"/>
                      <w:marRight w:val="0"/>
                      <w:marTop w:val="0"/>
                      <w:marBottom w:val="0"/>
                      <w:divBdr>
                        <w:top w:val="none" w:sz="0" w:space="0" w:color="auto"/>
                        <w:left w:val="none" w:sz="0" w:space="0" w:color="auto"/>
                        <w:bottom w:val="none" w:sz="0" w:space="0" w:color="auto"/>
                        <w:right w:val="none" w:sz="0" w:space="0" w:color="auto"/>
                      </w:divBdr>
                    </w:div>
                  </w:divsChild>
                </w:div>
                <w:div w:id="1426071015">
                  <w:marLeft w:val="0"/>
                  <w:marRight w:val="0"/>
                  <w:marTop w:val="0"/>
                  <w:marBottom w:val="0"/>
                  <w:divBdr>
                    <w:top w:val="none" w:sz="0" w:space="0" w:color="auto"/>
                    <w:left w:val="none" w:sz="0" w:space="0" w:color="auto"/>
                    <w:bottom w:val="none" w:sz="0" w:space="0" w:color="auto"/>
                    <w:right w:val="none" w:sz="0" w:space="0" w:color="auto"/>
                  </w:divBdr>
                  <w:divsChild>
                    <w:div w:id="2027900762">
                      <w:marLeft w:val="0"/>
                      <w:marRight w:val="0"/>
                      <w:marTop w:val="0"/>
                      <w:marBottom w:val="0"/>
                      <w:divBdr>
                        <w:top w:val="none" w:sz="0" w:space="0" w:color="auto"/>
                        <w:left w:val="none" w:sz="0" w:space="0" w:color="auto"/>
                        <w:bottom w:val="none" w:sz="0" w:space="0" w:color="auto"/>
                        <w:right w:val="none" w:sz="0" w:space="0" w:color="auto"/>
                      </w:divBdr>
                    </w:div>
                  </w:divsChild>
                </w:div>
                <w:div w:id="224881655">
                  <w:marLeft w:val="0"/>
                  <w:marRight w:val="0"/>
                  <w:marTop w:val="0"/>
                  <w:marBottom w:val="0"/>
                  <w:divBdr>
                    <w:top w:val="none" w:sz="0" w:space="0" w:color="auto"/>
                    <w:left w:val="none" w:sz="0" w:space="0" w:color="auto"/>
                    <w:bottom w:val="none" w:sz="0" w:space="0" w:color="auto"/>
                    <w:right w:val="none" w:sz="0" w:space="0" w:color="auto"/>
                  </w:divBdr>
                  <w:divsChild>
                    <w:div w:id="1011637892">
                      <w:marLeft w:val="0"/>
                      <w:marRight w:val="0"/>
                      <w:marTop w:val="0"/>
                      <w:marBottom w:val="0"/>
                      <w:divBdr>
                        <w:top w:val="none" w:sz="0" w:space="0" w:color="auto"/>
                        <w:left w:val="none" w:sz="0" w:space="0" w:color="auto"/>
                        <w:bottom w:val="none" w:sz="0" w:space="0" w:color="auto"/>
                        <w:right w:val="none" w:sz="0" w:space="0" w:color="auto"/>
                      </w:divBdr>
                    </w:div>
                  </w:divsChild>
                </w:div>
                <w:div w:id="489293302">
                  <w:marLeft w:val="0"/>
                  <w:marRight w:val="0"/>
                  <w:marTop w:val="0"/>
                  <w:marBottom w:val="0"/>
                  <w:divBdr>
                    <w:top w:val="none" w:sz="0" w:space="0" w:color="auto"/>
                    <w:left w:val="none" w:sz="0" w:space="0" w:color="auto"/>
                    <w:bottom w:val="none" w:sz="0" w:space="0" w:color="auto"/>
                    <w:right w:val="none" w:sz="0" w:space="0" w:color="auto"/>
                  </w:divBdr>
                  <w:divsChild>
                    <w:div w:id="168832527">
                      <w:marLeft w:val="0"/>
                      <w:marRight w:val="0"/>
                      <w:marTop w:val="0"/>
                      <w:marBottom w:val="0"/>
                      <w:divBdr>
                        <w:top w:val="none" w:sz="0" w:space="0" w:color="auto"/>
                        <w:left w:val="none" w:sz="0" w:space="0" w:color="auto"/>
                        <w:bottom w:val="none" w:sz="0" w:space="0" w:color="auto"/>
                        <w:right w:val="none" w:sz="0" w:space="0" w:color="auto"/>
                      </w:divBdr>
                    </w:div>
                  </w:divsChild>
                </w:div>
                <w:div w:id="946499709">
                  <w:marLeft w:val="0"/>
                  <w:marRight w:val="0"/>
                  <w:marTop w:val="0"/>
                  <w:marBottom w:val="0"/>
                  <w:divBdr>
                    <w:top w:val="none" w:sz="0" w:space="0" w:color="auto"/>
                    <w:left w:val="none" w:sz="0" w:space="0" w:color="auto"/>
                    <w:bottom w:val="none" w:sz="0" w:space="0" w:color="auto"/>
                    <w:right w:val="none" w:sz="0" w:space="0" w:color="auto"/>
                  </w:divBdr>
                  <w:divsChild>
                    <w:div w:id="1097825757">
                      <w:marLeft w:val="0"/>
                      <w:marRight w:val="0"/>
                      <w:marTop w:val="0"/>
                      <w:marBottom w:val="0"/>
                      <w:divBdr>
                        <w:top w:val="none" w:sz="0" w:space="0" w:color="auto"/>
                        <w:left w:val="none" w:sz="0" w:space="0" w:color="auto"/>
                        <w:bottom w:val="none" w:sz="0" w:space="0" w:color="auto"/>
                        <w:right w:val="none" w:sz="0" w:space="0" w:color="auto"/>
                      </w:divBdr>
                    </w:div>
                  </w:divsChild>
                </w:div>
                <w:div w:id="185755572">
                  <w:marLeft w:val="0"/>
                  <w:marRight w:val="0"/>
                  <w:marTop w:val="0"/>
                  <w:marBottom w:val="0"/>
                  <w:divBdr>
                    <w:top w:val="none" w:sz="0" w:space="0" w:color="auto"/>
                    <w:left w:val="none" w:sz="0" w:space="0" w:color="auto"/>
                    <w:bottom w:val="none" w:sz="0" w:space="0" w:color="auto"/>
                    <w:right w:val="none" w:sz="0" w:space="0" w:color="auto"/>
                  </w:divBdr>
                  <w:divsChild>
                    <w:div w:id="398477364">
                      <w:marLeft w:val="0"/>
                      <w:marRight w:val="0"/>
                      <w:marTop w:val="0"/>
                      <w:marBottom w:val="0"/>
                      <w:divBdr>
                        <w:top w:val="none" w:sz="0" w:space="0" w:color="auto"/>
                        <w:left w:val="none" w:sz="0" w:space="0" w:color="auto"/>
                        <w:bottom w:val="none" w:sz="0" w:space="0" w:color="auto"/>
                        <w:right w:val="none" w:sz="0" w:space="0" w:color="auto"/>
                      </w:divBdr>
                    </w:div>
                  </w:divsChild>
                </w:div>
                <w:div w:id="234554394">
                  <w:marLeft w:val="0"/>
                  <w:marRight w:val="0"/>
                  <w:marTop w:val="0"/>
                  <w:marBottom w:val="0"/>
                  <w:divBdr>
                    <w:top w:val="none" w:sz="0" w:space="0" w:color="auto"/>
                    <w:left w:val="none" w:sz="0" w:space="0" w:color="auto"/>
                    <w:bottom w:val="none" w:sz="0" w:space="0" w:color="auto"/>
                    <w:right w:val="none" w:sz="0" w:space="0" w:color="auto"/>
                  </w:divBdr>
                  <w:divsChild>
                    <w:div w:id="392512747">
                      <w:marLeft w:val="0"/>
                      <w:marRight w:val="0"/>
                      <w:marTop w:val="0"/>
                      <w:marBottom w:val="0"/>
                      <w:divBdr>
                        <w:top w:val="none" w:sz="0" w:space="0" w:color="auto"/>
                        <w:left w:val="none" w:sz="0" w:space="0" w:color="auto"/>
                        <w:bottom w:val="none" w:sz="0" w:space="0" w:color="auto"/>
                        <w:right w:val="none" w:sz="0" w:space="0" w:color="auto"/>
                      </w:divBdr>
                    </w:div>
                  </w:divsChild>
                </w:div>
                <w:div w:id="937832709">
                  <w:marLeft w:val="0"/>
                  <w:marRight w:val="0"/>
                  <w:marTop w:val="0"/>
                  <w:marBottom w:val="0"/>
                  <w:divBdr>
                    <w:top w:val="none" w:sz="0" w:space="0" w:color="auto"/>
                    <w:left w:val="none" w:sz="0" w:space="0" w:color="auto"/>
                    <w:bottom w:val="none" w:sz="0" w:space="0" w:color="auto"/>
                    <w:right w:val="none" w:sz="0" w:space="0" w:color="auto"/>
                  </w:divBdr>
                  <w:divsChild>
                    <w:div w:id="1367634363">
                      <w:marLeft w:val="0"/>
                      <w:marRight w:val="0"/>
                      <w:marTop w:val="0"/>
                      <w:marBottom w:val="0"/>
                      <w:divBdr>
                        <w:top w:val="none" w:sz="0" w:space="0" w:color="auto"/>
                        <w:left w:val="none" w:sz="0" w:space="0" w:color="auto"/>
                        <w:bottom w:val="none" w:sz="0" w:space="0" w:color="auto"/>
                        <w:right w:val="none" w:sz="0" w:space="0" w:color="auto"/>
                      </w:divBdr>
                    </w:div>
                  </w:divsChild>
                </w:div>
                <w:div w:id="315573147">
                  <w:marLeft w:val="0"/>
                  <w:marRight w:val="0"/>
                  <w:marTop w:val="0"/>
                  <w:marBottom w:val="0"/>
                  <w:divBdr>
                    <w:top w:val="none" w:sz="0" w:space="0" w:color="auto"/>
                    <w:left w:val="none" w:sz="0" w:space="0" w:color="auto"/>
                    <w:bottom w:val="none" w:sz="0" w:space="0" w:color="auto"/>
                    <w:right w:val="none" w:sz="0" w:space="0" w:color="auto"/>
                  </w:divBdr>
                  <w:divsChild>
                    <w:div w:id="713238941">
                      <w:marLeft w:val="0"/>
                      <w:marRight w:val="0"/>
                      <w:marTop w:val="0"/>
                      <w:marBottom w:val="0"/>
                      <w:divBdr>
                        <w:top w:val="none" w:sz="0" w:space="0" w:color="auto"/>
                        <w:left w:val="none" w:sz="0" w:space="0" w:color="auto"/>
                        <w:bottom w:val="none" w:sz="0" w:space="0" w:color="auto"/>
                        <w:right w:val="none" w:sz="0" w:space="0" w:color="auto"/>
                      </w:divBdr>
                    </w:div>
                  </w:divsChild>
                </w:div>
                <w:div w:id="1455370028">
                  <w:marLeft w:val="0"/>
                  <w:marRight w:val="0"/>
                  <w:marTop w:val="0"/>
                  <w:marBottom w:val="0"/>
                  <w:divBdr>
                    <w:top w:val="none" w:sz="0" w:space="0" w:color="auto"/>
                    <w:left w:val="none" w:sz="0" w:space="0" w:color="auto"/>
                    <w:bottom w:val="none" w:sz="0" w:space="0" w:color="auto"/>
                    <w:right w:val="none" w:sz="0" w:space="0" w:color="auto"/>
                  </w:divBdr>
                  <w:divsChild>
                    <w:div w:id="509415370">
                      <w:marLeft w:val="0"/>
                      <w:marRight w:val="0"/>
                      <w:marTop w:val="0"/>
                      <w:marBottom w:val="0"/>
                      <w:divBdr>
                        <w:top w:val="none" w:sz="0" w:space="0" w:color="auto"/>
                        <w:left w:val="none" w:sz="0" w:space="0" w:color="auto"/>
                        <w:bottom w:val="none" w:sz="0" w:space="0" w:color="auto"/>
                        <w:right w:val="none" w:sz="0" w:space="0" w:color="auto"/>
                      </w:divBdr>
                    </w:div>
                  </w:divsChild>
                </w:div>
                <w:div w:id="434591345">
                  <w:marLeft w:val="0"/>
                  <w:marRight w:val="0"/>
                  <w:marTop w:val="0"/>
                  <w:marBottom w:val="0"/>
                  <w:divBdr>
                    <w:top w:val="none" w:sz="0" w:space="0" w:color="auto"/>
                    <w:left w:val="none" w:sz="0" w:space="0" w:color="auto"/>
                    <w:bottom w:val="none" w:sz="0" w:space="0" w:color="auto"/>
                    <w:right w:val="none" w:sz="0" w:space="0" w:color="auto"/>
                  </w:divBdr>
                  <w:divsChild>
                    <w:div w:id="1098596477">
                      <w:marLeft w:val="0"/>
                      <w:marRight w:val="0"/>
                      <w:marTop w:val="0"/>
                      <w:marBottom w:val="0"/>
                      <w:divBdr>
                        <w:top w:val="none" w:sz="0" w:space="0" w:color="auto"/>
                        <w:left w:val="none" w:sz="0" w:space="0" w:color="auto"/>
                        <w:bottom w:val="none" w:sz="0" w:space="0" w:color="auto"/>
                        <w:right w:val="none" w:sz="0" w:space="0" w:color="auto"/>
                      </w:divBdr>
                    </w:div>
                  </w:divsChild>
                </w:div>
                <w:div w:id="890775627">
                  <w:marLeft w:val="0"/>
                  <w:marRight w:val="0"/>
                  <w:marTop w:val="0"/>
                  <w:marBottom w:val="0"/>
                  <w:divBdr>
                    <w:top w:val="none" w:sz="0" w:space="0" w:color="auto"/>
                    <w:left w:val="none" w:sz="0" w:space="0" w:color="auto"/>
                    <w:bottom w:val="none" w:sz="0" w:space="0" w:color="auto"/>
                    <w:right w:val="none" w:sz="0" w:space="0" w:color="auto"/>
                  </w:divBdr>
                  <w:divsChild>
                    <w:div w:id="1534460289">
                      <w:marLeft w:val="0"/>
                      <w:marRight w:val="0"/>
                      <w:marTop w:val="0"/>
                      <w:marBottom w:val="0"/>
                      <w:divBdr>
                        <w:top w:val="none" w:sz="0" w:space="0" w:color="auto"/>
                        <w:left w:val="none" w:sz="0" w:space="0" w:color="auto"/>
                        <w:bottom w:val="none" w:sz="0" w:space="0" w:color="auto"/>
                        <w:right w:val="none" w:sz="0" w:space="0" w:color="auto"/>
                      </w:divBdr>
                    </w:div>
                  </w:divsChild>
                </w:div>
                <w:div w:id="1053692866">
                  <w:marLeft w:val="0"/>
                  <w:marRight w:val="0"/>
                  <w:marTop w:val="0"/>
                  <w:marBottom w:val="0"/>
                  <w:divBdr>
                    <w:top w:val="none" w:sz="0" w:space="0" w:color="auto"/>
                    <w:left w:val="none" w:sz="0" w:space="0" w:color="auto"/>
                    <w:bottom w:val="none" w:sz="0" w:space="0" w:color="auto"/>
                    <w:right w:val="none" w:sz="0" w:space="0" w:color="auto"/>
                  </w:divBdr>
                  <w:divsChild>
                    <w:div w:id="1479885657">
                      <w:marLeft w:val="0"/>
                      <w:marRight w:val="0"/>
                      <w:marTop w:val="0"/>
                      <w:marBottom w:val="0"/>
                      <w:divBdr>
                        <w:top w:val="none" w:sz="0" w:space="0" w:color="auto"/>
                        <w:left w:val="none" w:sz="0" w:space="0" w:color="auto"/>
                        <w:bottom w:val="none" w:sz="0" w:space="0" w:color="auto"/>
                        <w:right w:val="none" w:sz="0" w:space="0" w:color="auto"/>
                      </w:divBdr>
                    </w:div>
                  </w:divsChild>
                </w:div>
                <w:div w:id="945506556">
                  <w:marLeft w:val="0"/>
                  <w:marRight w:val="0"/>
                  <w:marTop w:val="0"/>
                  <w:marBottom w:val="0"/>
                  <w:divBdr>
                    <w:top w:val="none" w:sz="0" w:space="0" w:color="auto"/>
                    <w:left w:val="none" w:sz="0" w:space="0" w:color="auto"/>
                    <w:bottom w:val="none" w:sz="0" w:space="0" w:color="auto"/>
                    <w:right w:val="none" w:sz="0" w:space="0" w:color="auto"/>
                  </w:divBdr>
                  <w:divsChild>
                    <w:div w:id="334308092">
                      <w:marLeft w:val="0"/>
                      <w:marRight w:val="0"/>
                      <w:marTop w:val="0"/>
                      <w:marBottom w:val="0"/>
                      <w:divBdr>
                        <w:top w:val="none" w:sz="0" w:space="0" w:color="auto"/>
                        <w:left w:val="none" w:sz="0" w:space="0" w:color="auto"/>
                        <w:bottom w:val="none" w:sz="0" w:space="0" w:color="auto"/>
                        <w:right w:val="none" w:sz="0" w:space="0" w:color="auto"/>
                      </w:divBdr>
                    </w:div>
                  </w:divsChild>
                </w:div>
                <w:div w:id="41096799">
                  <w:marLeft w:val="0"/>
                  <w:marRight w:val="0"/>
                  <w:marTop w:val="0"/>
                  <w:marBottom w:val="0"/>
                  <w:divBdr>
                    <w:top w:val="none" w:sz="0" w:space="0" w:color="auto"/>
                    <w:left w:val="none" w:sz="0" w:space="0" w:color="auto"/>
                    <w:bottom w:val="none" w:sz="0" w:space="0" w:color="auto"/>
                    <w:right w:val="none" w:sz="0" w:space="0" w:color="auto"/>
                  </w:divBdr>
                  <w:divsChild>
                    <w:div w:id="85418241">
                      <w:marLeft w:val="0"/>
                      <w:marRight w:val="0"/>
                      <w:marTop w:val="0"/>
                      <w:marBottom w:val="0"/>
                      <w:divBdr>
                        <w:top w:val="none" w:sz="0" w:space="0" w:color="auto"/>
                        <w:left w:val="none" w:sz="0" w:space="0" w:color="auto"/>
                        <w:bottom w:val="none" w:sz="0" w:space="0" w:color="auto"/>
                        <w:right w:val="none" w:sz="0" w:space="0" w:color="auto"/>
                      </w:divBdr>
                    </w:div>
                  </w:divsChild>
                </w:div>
                <w:div w:id="776368974">
                  <w:marLeft w:val="0"/>
                  <w:marRight w:val="0"/>
                  <w:marTop w:val="0"/>
                  <w:marBottom w:val="0"/>
                  <w:divBdr>
                    <w:top w:val="none" w:sz="0" w:space="0" w:color="auto"/>
                    <w:left w:val="none" w:sz="0" w:space="0" w:color="auto"/>
                    <w:bottom w:val="none" w:sz="0" w:space="0" w:color="auto"/>
                    <w:right w:val="none" w:sz="0" w:space="0" w:color="auto"/>
                  </w:divBdr>
                  <w:divsChild>
                    <w:div w:id="1136416518">
                      <w:marLeft w:val="0"/>
                      <w:marRight w:val="0"/>
                      <w:marTop w:val="0"/>
                      <w:marBottom w:val="0"/>
                      <w:divBdr>
                        <w:top w:val="none" w:sz="0" w:space="0" w:color="auto"/>
                        <w:left w:val="none" w:sz="0" w:space="0" w:color="auto"/>
                        <w:bottom w:val="none" w:sz="0" w:space="0" w:color="auto"/>
                        <w:right w:val="none" w:sz="0" w:space="0" w:color="auto"/>
                      </w:divBdr>
                    </w:div>
                  </w:divsChild>
                </w:div>
                <w:div w:id="145056413">
                  <w:marLeft w:val="0"/>
                  <w:marRight w:val="0"/>
                  <w:marTop w:val="0"/>
                  <w:marBottom w:val="0"/>
                  <w:divBdr>
                    <w:top w:val="none" w:sz="0" w:space="0" w:color="auto"/>
                    <w:left w:val="none" w:sz="0" w:space="0" w:color="auto"/>
                    <w:bottom w:val="none" w:sz="0" w:space="0" w:color="auto"/>
                    <w:right w:val="none" w:sz="0" w:space="0" w:color="auto"/>
                  </w:divBdr>
                  <w:divsChild>
                    <w:div w:id="523247848">
                      <w:marLeft w:val="0"/>
                      <w:marRight w:val="0"/>
                      <w:marTop w:val="0"/>
                      <w:marBottom w:val="0"/>
                      <w:divBdr>
                        <w:top w:val="none" w:sz="0" w:space="0" w:color="auto"/>
                        <w:left w:val="none" w:sz="0" w:space="0" w:color="auto"/>
                        <w:bottom w:val="none" w:sz="0" w:space="0" w:color="auto"/>
                        <w:right w:val="none" w:sz="0" w:space="0" w:color="auto"/>
                      </w:divBdr>
                    </w:div>
                  </w:divsChild>
                </w:div>
                <w:div w:id="1064136344">
                  <w:marLeft w:val="0"/>
                  <w:marRight w:val="0"/>
                  <w:marTop w:val="0"/>
                  <w:marBottom w:val="0"/>
                  <w:divBdr>
                    <w:top w:val="none" w:sz="0" w:space="0" w:color="auto"/>
                    <w:left w:val="none" w:sz="0" w:space="0" w:color="auto"/>
                    <w:bottom w:val="none" w:sz="0" w:space="0" w:color="auto"/>
                    <w:right w:val="none" w:sz="0" w:space="0" w:color="auto"/>
                  </w:divBdr>
                  <w:divsChild>
                    <w:div w:id="861626306">
                      <w:marLeft w:val="0"/>
                      <w:marRight w:val="0"/>
                      <w:marTop w:val="0"/>
                      <w:marBottom w:val="0"/>
                      <w:divBdr>
                        <w:top w:val="none" w:sz="0" w:space="0" w:color="auto"/>
                        <w:left w:val="none" w:sz="0" w:space="0" w:color="auto"/>
                        <w:bottom w:val="none" w:sz="0" w:space="0" w:color="auto"/>
                        <w:right w:val="none" w:sz="0" w:space="0" w:color="auto"/>
                      </w:divBdr>
                    </w:div>
                  </w:divsChild>
                </w:div>
                <w:div w:id="880441228">
                  <w:marLeft w:val="0"/>
                  <w:marRight w:val="0"/>
                  <w:marTop w:val="0"/>
                  <w:marBottom w:val="0"/>
                  <w:divBdr>
                    <w:top w:val="none" w:sz="0" w:space="0" w:color="auto"/>
                    <w:left w:val="none" w:sz="0" w:space="0" w:color="auto"/>
                    <w:bottom w:val="none" w:sz="0" w:space="0" w:color="auto"/>
                    <w:right w:val="none" w:sz="0" w:space="0" w:color="auto"/>
                  </w:divBdr>
                  <w:divsChild>
                    <w:div w:id="1853757226">
                      <w:marLeft w:val="0"/>
                      <w:marRight w:val="0"/>
                      <w:marTop w:val="0"/>
                      <w:marBottom w:val="0"/>
                      <w:divBdr>
                        <w:top w:val="none" w:sz="0" w:space="0" w:color="auto"/>
                        <w:left w:val="none" w:sz="0" w:space="0" w:color="auto"/>
                        <w:bottom w:val="none" w:sz="0" w:space="0" w:color="auto"/>
                        <w:right w:val="none" w:sz="0" w:space="0" w:color="auto"/>
                      </w:divBdr>
                    </w:div>
                  </w:divsChild>
                </w:div>
                <w:div w:id="1920165860">
                  <w:marLeft w:val="0"/>
                  <w:marRight w:val="0"/>
                  <w:marTop w:val="0"/>
                  <w:marBottom w:val="0"/>
                  <w:divBdr>
                    <w:top w:val="none" w:sz="0" w:space="0" w:color="auto"/>
                    <w:left w:val="none" w:sz="0" w:space="0" w:color="auto"/>
                    <w:bottom w:val="none" w:sz="0" w:space="0" w:color="auto"/>
                    <w:right w:val="none" w:sz="0" w:space="0" w:color="auto"/>
                  </w:divBdr>
                  <w:divsChild>
                    <w:div w:id="1897935001">
                      <w:marLeft w:val="0"/>
                      <w:marRight w:val="0"/>
                      <w:marTop w:val="0"/>
                      <w:marBottom w:val="0"/>
                      <w:divBdr>
                        <w:top w:val="none" w:sz="0" w:space="0" w:color="auto"/>
                        <w:left w:val="none" w:sz="0" w:space="0" w:color="auto"/>
                        <w:bottom w:val="none" w:sz="0" w:space="0" w:color="auto"/>
                        <w:right w:val="none" w:sz="0" w:space="0" w:color="auto"/>
                      </w:divBdr>
                    </w:div>
                  </w:divsChild>
                </w:div>
                <w:div w:id="1587423569">
                  <w:marLeft w:val="0"/>
                  <w:marRight w:val="0"/>
                  <w:marTop w:val="0"/>
                  <w:marBottom w:val="0"/>
                  <w:divBdr>
                    <w:top w:val="none" w:sz="0" w:space="0" w:color="auto"/>
                    <w:left w:val="none" w:sz="0" w:space="0" w:color="auto"/>
                    <w:bottom w:val="none" w:sz="0" w:space="0" w:color="auto"/>
                    <w:right w:val="none" w:sz="0" w:space="0" w:color="auto"/>
                  </w:divBdr>
                  <w:divsChild>
                    <w:div w:id="1049109956">
                      <w:marLeft w:val="0"/>
                      <w:marRight w:val="0"/>
                      <w:marTop w:val="0"/>
                      <w:marBottom w:val="0"/>
                      <w:divBdr>
                        <w:top w:val="none" w:sz="0" w:space="0" w:color="auto"/>
                        <w:left w:val="none" w:sz="0" w:space="0" w:color="auto"/>
                        <w:bottom w:val="none" w:sz="0" w:space="0" w:color="auto"/>
                        <w:right w:val="none" w:sz="0" w:space="0" w:color="auto"/>
                      </w:divBdr>
                    </w:div>
                  </w:divsChild>
                </w:div>
                <w:div w:id="1263026793">
                  <w:marLeft w:val="0"/>
                  <w:marRight w:val="0"/>
                  <w:marTop w:val="0"/>
                  <w:marBottom w:val="0"/>
                  <w:divBdr>
                    <w:top w:val="none" w:sz="0" w:space="0" w:color="auto"/>
                    <w:left w:val="none" w:sz="0" w:space="0" w:color="auto"/>
                    <w:bottom w:val="none" w:sz="0" w:space="0" w:color="auto"/>
                    <w:right w:val="none" w:sz="0" w:space="0" w:color="auto"/>
                  </w:divBdr>
                  <w:divsChild>
                    <w:div w:id="794176597">
                      <w:marLeft w:val="0"/>
                      <w:marRight w:val="0"/>
                      <w:marTop w:val="0"/>
                      <w:marBottom w:val="0"/>
                      <w:divBdr>
                        <w:top w:val="none" w:sz="0" w:space="0" w:color="auto"/>
                        <w:left w:val="none" w:sz="0" w:space="0" w:color="auto"/>
                        <w:bottom w:val="none" w:sz="0" w:space="0" w:color="auto"/>
                        <w:right w:val="none" w:sz="0" w:space="0" w:color="auto"/>
                      </w:divBdr>
                    </w:div>
                  </w:divsChild>
                </w:div>
                <w:div w:id="826869019">
                  <w:marLeft w:val="0"/>
                  <w:marRight w:val="0"/>
                  <w:marTop w:val="0"/>
                  <w:marBottom w:val="0"/>
                  <w:divBdr>
                    <w:top w:val="none" w:sz="0" w:space="0" w:color="auto"/>
                    <w:left w:val="none" w:sz="0" w:space="0" w:color="auto"/>
                    <w:bottom w:val="none" w:sz="0" w:space="0" w:color="auto"/>
                    <w:right w:val="none" w:sz="0" w:space="0" w:color="auto"/>
                  </w:divBdr>
                  <w:divsChild>
                    <w:div w:id="1270551374">
                      <w:marLeft w:val="0"/>
                      <w:marRight w:val="0"/>
                      <w:marTop w:val="0"/>
                      <w:marBottom w:val="0"/>
                      <w:divBdr>
                        <w:top w:val="none" w:sz="0" w:space="0" w:color="auto"/>
                        <w:left w:val="none" w:sz="0" w:space="0" w:color="auto"/>
                        <w:bottom w:val="none" w:sz="0" w:space="0" w:color="auto"/>
                        <w:right w:val="none" w:sz="0" w:space="0" w:color="auto"/>
                      </w:divBdr>
                    </w:div>
                  </w:divsChild>
                </w:div>
                <w:div w:id="12609272">
                  <w:marLeft w:val="0"/>
                  <w:marRight w:val="0"/>
                  <w:marTop w:val="0"/>
                  <w:marBottom w:val="0"/>
                  <w:divBdr>
                    <w:top w:val="none" w:sz="0" w:space="0" w:color="auto"/>
                    <w:left w:val="none" w:sz="0" w:space="0" w:color="auto"/>
                    <w:bottom w:val="none" w:sz="0" w:space="0" w:color="auto"/>
                    <w:right w:val="none" w:sz="0" w:space="0" w:color="auto"/>
                  </w:divBdr>
                  <w:divsChild>
                    <w:div w:id="1425153016">
                      <w:marLeft w:val="0"/>
                      <w:marRight w:val="0"/>
                      <w:marTop w:val="0"/>
                      <w:marBottom w:val="0"/>
                      <w:divBdr>
                        <w:top w:val="none" w:sz="0" w:space="0" w:color="auto"/>
                        <w:left w:val="none" w:sz="0" w:space="0" w:color="auto"/>
                        <w:bottom w:val="none" w:sz="0" w:space="0" w:color="auto"/>
                        <w:right w:val="none" w:sz="0" w:space="0" w:color="auto"/>
                      </w:divBdr>
                    </w:div>
                  </w:divsChild>
                </w:div>
                <w:div w:id="385877118">
                  <w:marLeft w:val="0"/>
                  <w:marRight w:val="0"/>
                  <w:marTop w:val="0"/>
                  <w:marBottom w:val="0"/>
                  <w:divBdr>
                    <w:top w:val="none" w:sz="0" w:space="0" w:color="auto"/>
                    <w:left w:val="none" w:sz="0" w:space="0" w:color="auto"/>
                    <w:bottom w:val="none" w:sz="0" w:space="0" w:color="auto"/>
                    <w:right w:val="none" w:sz="0" w:space="0" w:color="auto"/>
                  </w:divBdr>
                  <w:divsChild>
                    <w:div w:id="1492790165">
                      <w:marLeft w:val="0"/>
                      <w:marRight w:val="0"/>
                      <w:marTop w:val="0"/>
                      <w:marBottom w:val="0"/>
                      <w:divBdr>
                        <w:top w:val="none" w:sz="0" w:space="0" w:color="auto"/>
                        <w:left w:val="none" w:sz="0" w:space="0" w:color="auto"/>
                        <w:bottom w:val="none" w:sz="0" w:space="0" w:color="auto"/>
                        <w:right w:val="none" w:sz="0" w:space="0" w:color="auto"/>
                      </w:divBdr>
                    </w:div>
                  </w:divsChild>
                </w:div>
                <w:div w:id="211236188">
                  <w:marLeft w:val="0"/>
                  <w:marRight w:val="0"/>
                  <w:marTop w:val="0"/>
                  <w:marBottom w:val="0"/>
                  <w:divBdr>
                    <w:top w:val="none" w:sz="0" w:space="0" w:color="auto"/>
                    <w:left w:val="none" w:sz="0" w:space="0" w:color="auto"/>
                    <w:bottom w:val="none" w:sz="0" w:space="0" w:color="auto"/>
                    <w:right w:val="none" w:sz="0" w:space="0" w:color="auto"/>
                  </w:divBdr>
                  <w:divsChild>
                    <w:div w:id="1758166419">
                      <w:marLeft w:val="0"/>
                      <w:marRight w:val="0"/>
                      <w:marTop w:val="0"/>
                      <w:marBottom w:val="0"/>
                      <w:divBdr>
                        <w:top w:val="none" w:sz="0" w:space="0" w:color="auto"/>
                        <w:left w:val="none" w:sz="0" w:space="0" w:color="auto"/>
                        <w:bottom w:val="none" w:sz="0" w:space="0" w:color="auto"/>
                        <w:right w:val="none" w:sz="0" w:space="0" w:color="auto"/>
                      </w:divBdr>
                    </w:div>
                  </w:divsChild>
                </w:div>
                <w:div w:id="1661033732">
                  <w:marLeft w:val="0"/>
                  <w:marRight w:val="0"/>
                  <w:marTop w:val="0"/>
                  <w:marBottom w:val="0"/>
                  <w:divBdr>
                    <w:top w:val="none" w:sz="0" w:space="0" w:color="auto"/>
                    <w:left w:val="none" w:sz="0" w:space="0" w:color="auto"/>
                    <w:bottom w:val="none" w:sz="0" w:space="0" w:color="auto"/>
                    <w:right w:val="none" w:sz="0" w:space="0" w:color="auto"/>
                  </w:divBdr>
                  <w:divsChild>
                    <w:div w:id="402606104">
                      <w:marLeft w:val="0"/>
                      <w:marRight w:val="0"/>
                      <w:marTop w:val="0"/>
                      <w:marBottom w:val="0"/>
                      <w:divBdr>
                        <w:top w:val="none" w:sz="0" w:space="0" w:color="auto"/>
                        <w:left w:val="none" w:sz="0" w:space="0" w:color="auto"/>
                        <w:bottom w:val="none" w:sz="0" w:space="0" w:color="auto"/>
                        <w:right w:val="none" w:sz="0" w:space="0" w:color="auto"/>
                      </w:divBdr>
                    </w:div>
                  </w:divsChild>
                </w:div>
                <w:div w:id="1226185201">
                  <w:marLeft w:val="0"/>
                  <w:marRight w:val="0"/>
                  <w:marTop w:val="0"/>
                  <w:marBottom w:val="0"/>
                  <w:divBdr>
                    <w:top w:val="none" w:sz="0" w:space="0" w:color="auto"/>
                    <w:left w:val="none" w:sz="0" w:space="0" w:color="auto"/>
                    <w:bottom w:val="none" w:sz="0" w:space="0" w:color="auto"/>
                    <w:right w:val="none" w:sz="0" w:space="0" w:color="auto"/>
                  </w:divBdr>
                  <w:divsChild>
                    <w:div w:id="149756725">
                      <w:marLeft w:val="0"/>
                      <w:marRight w:val="0"/>
                      <w:marTop w:val="0"/>
                      <w:marBottom w:val="0"/>
                      <w:divBdr>
                        <w:top w:val="none" w:sz="0" w:space="0" w:color="auto"/>
                        <w:left w:val="none" w:sz="0" w:space="0" w:color="auto"/>
                        <w:bottom w:val="none" w:sz="0" w:space="0" w:color="auto"/>
                        <w:right w:val="none" w:sz="0" w:space="0" w:color="auto"/>
                      </w:divBdr>
                    </w:div>
                  </w:divsChild>
                </w:div>
                <w:div w:id="1163397244">
                  <w:marLeft w:val="0"/>
                  <w:marRight w:val="0"/>
                  <w:marTop w:val="0"/>
                  <w:marBottom w:val="0"/>
                  <w:divBdr>
                    <w:top w:val="none" w:sz="0" w:space="0" w:color="auto"/>
                    <w:left w:val="none" w:sz="0" w:space="0" w:color="auto"/>
                    <w:bottom w:val="none" w:sz="0" w:space="0" w:color="auto"/>
                    <w:right w:val="none" w:sz="0" w:space="0" w:color="auto"/>
                  </w:divBdr>
                  <w:divsChild>
                    <w:div w:id="1279407863">
                      <w:marLeft w:val="0"/>
                      <w:marRight w:val="0"/>
                      <w:marTop w:val="0"/>
                      <w:marBottom w:val="0"/>
                      <w:divBdr>
                        <w:top w:val="none" w:sz="0" w:space="0" w:color="auto"/>
                        <w:left w:val="none" w:sz="0" w:space="0" w:color="auto"/>
                        <w:bottom w:val="none" w:sz="0" w:space="0" w:color="auto"/>
                        <w:right w:val="none" w:sz="0" w:space="0" w:color="auto"/>
                      </w:divBdr>
                    </w:div>
                  </w:divsChild>
                </w:div>
                <w:div w:id="1313870290">
                  <w:marLeft w:val="0"/>
                  <w:marRight w:val="0"/>
                  <w:marTop w:val="0"/>
                  <w:marBottom w:val="0"/>
                  <w:divBdr>
                    <w:top w:val="none" w:sz="0" w:space="0" w:color="auto"/>
                    <w:left w:val="none" w:sz="0" w:space="0" w:color="auto"/>
                    <w:bottom w:val="none" w:sz="0" w:space="0" w:color="auto"/>
                    <w:right w:val="none" w:sz="0" w:space="0" w:color="auto"/>
                  </w:divBdr>
                  <w:divsChild>
                    <w:div w:id="1976176029">
                      <w:marLeft w:val="0"/>
                      <w:marRight w:val="0"/>
                      <w:marTop w:val="0"/>
                      <w:marBottom w:val="0"/>
                      <w:divBdr>
                        <w:top w:val="none" w:sz="0" w:space="0" w:color="auto"/>
                        <w:left w:val="none" w:sz="0" w:space="0" w:color="auto"/>
                        <w:bottom w:val="none" w:sz="0" w:space="0" w:color="auto"/>
                        <w:right w:val="none" w:sz="0" w:space="0" w:color="auto"/>
                      </w:divBdr>
                    </w:div>
                  </w:divsChild>
                </w:div>
                <w:div w:id="938215138">
                  <w:marLeft w:val="0"/>
                  <w:marRight w:val="0"/>
                  <w:marTop w:val="0"/>
                  <w:marBottom w:val="0"/>
                  <w:divBdr>
                    <w:top w:val="none" w:sz="0" w:space="0" w:color="auto"/>
                    <w:left w:val="none" w:sz="0" w:space="0" w:color="auto"/>
                    <w:bottom w:val="none" w:sz="0" w:space="0" w:color="auto"/>
                    <w:right w:val="none" w:sz="0" w:space="0" w:color="auto"/>
                  </w:divBdr>
                  <w:divsChild>
                    <w:div w:id="603920784">
                      <w:marLeft w:val="0"/>
                      <w:marRight w:val="0"/>
                      <w:marTop w:val="0"/>
                      <w:marBottom w:val="0"/>
                      <w:divBdr>
                        <w:top w:val="none" w:sz="0" w:space="0" w:color="auto"/>
                        <w:left w:val="none" w:sz="0" w:space="0" w:color="auto"/>
                        <w:bottom w:val="none" w:sz="0" w:space="0" w:color="auto"/>
                        <w:right w:val="none" w:sz="0" w:space="0" w:color="auto"/>
                      </w:divBdr>
                    </w:div>
                  </w:divsChild>
                </w:div>
                <w:div w:id="803543534">
                  <w:marLeft w:val="0"/>
                  <w:marRight w:val="0"/>
                  <w:marTop w:val="0"/>
                  <w:marBottom w:val="0"/>
                  <w:divBdr>
                    <w:top w:val="none" w:sz="0" w:space="0" w:color="auto"/>
                    <w:left w:val="none" w:sz="0" w:space="0" w:color="auto"/>
                    <w:bottom w:val="none" w:sz="0" w:space="0" w:color="auto"/>
                    <w:right w:val="none" w:sz="0" w:space="0" w:color="auto"/>
                  </w:divBdr>
                  <w:divsChild>
                    <w:div w:id="527334970">
                      <w:marLeft w:val="0"/>
                      <w:marRight w:val="0"/>
                      <w:marTop w:val="0"/>
                      <w:marBottom w:val="0"/>
                      <w:divBdr>
                        <w:top w:val="none" w:sz="0" w:space="0" w:color="auto"/>
                        <w:left w:val="none" w:sz="0" w:space="0" w:color="auto"/>
                        <w:bottom w:val="none" w:sz="0" w:space="0" w:color="auto"/>
                        <w:right w:val="none" w:sz="0" w:space="0" w:color="auto"/>
                      </w:divBdr>
                    </w:div>
                  </w:divsChild>
                </w:div>
                <w:div w:id="1088890369">
                  <w:marLeft w:val="0"/>
                  <w:marRight w:val="0"/>
                  <w:marTop w:val="0"/>
                  <w:marBottom w:val="0"/>
                  <w:divBdr>
                    <w:top w:val="none" w:sz="0" w:space="0" w:color="auto"/>
                    <w:left w:val="none" w:sz="0" w:space="0" w:color="auto"/>
                    <w:bottom w:val="none" w:sz="0" w:space="0" w:color="auto"/>
                    <w:right w:val="none" w:sz="0" w:space="0" w:color="auto"/>
                  </w:divBdr>
                  <w:divsChild>
                    <w:div w:id="1599676496">
                      <w:marLeft w:val="0"/>
                      <w:marRight w:val="0"/>
                      <w:marTop w:val="0"/>
                      <w:marBottom w:val="0"/>
                      <w:divBdr>
                        <w:top w:val="none" w:sz="0" w:space="0" w:color="auto"/>
                        <w:left w:val="none" w:sz="0" w:space="0" w:color="auto"/>
                        <w:bottom w:val="none" w:sz="0" w:space="0" w:color="auto"/>
                        <w:right w:val="none" w:sz="0" w:space="0" w:color="auto"/>
                      </w:divBdr>
                    </w:div>
                  </w:divsChild>
                </w:div>
                <w:div w:id="1289168319">
                  <w:marLeft w:val="0"/>
                  <w:marRight w:val="0"/>
                  <w:marTop w:val="0"/>
                  <w:marBottom w:val="0"/>
                  <w:divBdr>
                    <w:top w:val="none" w:sz="0" w:space="0" w:color="auto"/>
                    <w:left w:val="none" w:sz="0" w:space="0" w:color="auto"/>
                    <w:bottom w:val="none" w:sz="0" w:space="0" w:color="auto"/>
                    <w:right w:val="none" w:sz="0" w:space="0" w:color="auto"/>
                  </w:divBdr>
                  <w:divsChild>
                    <w:div w:id="4016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0878">
          <w:marLeft w:val="0"/>
          <w:marRight w:val="0"/>
          <w:marTop w:val="0"/>
          <w:marBottom w:val="0"/>
          <w:divBdr>
            <w:top w:val="none" w:sz="0" w:space="0" w:color="auto"/>
            <w:left w:val="none" w:sz="0" w:space="0" w:color="auto"/>
            <w:bottom w:val="none" w:sz="0" w:space="0" w:color="auto"/>
            <w:right w:val="none" w:sz="0" w:space="0" w:color="auto"/>
          </w:divBdr>
        </w:div>
        <w:div w:id="918905509">
          <w:marLeft w:val="0"/>
          <w:marRight w:val="0"/>
          <w:marTop w:val="0"/>
          <w:marBottom w:val="0"/>
          <w:divBdr>
            <w:top w:val="none" w:sz="0" w:space="0" w:color="auto"/>
            <w:left w:val="none" w:sz="0" w:space="0" w:color="auto"/>
            <w:bottom w:val="none" w:sz="0" w:space="0" w:color="auto"/>
            <w:right w:val="none" w:sz="0" w:space="0" w:color="auto"/>
          </w:divBdr>
        </w:div>
        <w:div w:id="2116097108">
          <w:marLeft w:val="0"/>
          <w:marRight w:val="0"/>
          <w:marTop w:val="0"/>
          <w:marBottom w:val="0"/>
          <w:divBdr>
            <w:top w:val="none" w:sz="0" w:space="0" w:color="auto"/>
            <w:left w:val="none" w:sz="0" w:space="0" w:color="auto"/>
            <w:bottom w:val="none" w:sz="0" w:space="0" w:color="auto"/>
            <w:right w:val="none" w:sz="0" w:space="0" w:color="auto"/>
          </w:divBdr>
        </w:div>
        <w:div w:id="1453476316">
          <w:marLeft w:val="0"/>
          <w:marRight w:val="0"/>
          <w:marTop w:val="0"/>
          <w:marBottom w:val="0"/>
          <w:divBdr>
            <w:top w:val="none" w:sz="0" w:space="0" w:color="auto"/>
            <w:left w:val="none" w:sz="0" w:space="0" w:color="auto"/>
            <w:bottom w:val="none" w:sz="0" w:space="0" w:color="auto"/>
            <w:right w:val="none" w:sz="0" w:space="0" w:color="auto"/>
          </w:divBdr>
        </w:div>
        <w:div w:id="648024009">
          <w:marLeft w:val="0"/>
          <w:marRight w:val="0"/>
          <w:marTop w:val="0"/>
          <w:marBottom w:val="0"/>
          <w:divBdr>
            <w:top w:val="none" w:sz="0" w:space="0" w:color="auto"/>
            <w:left w:val="none" w:sz="0" w:space="0" w:color="auto"/>
            <w:bottom w:val="none" w:sz="0" w:space="0" w:color="auto"/>
            <w:right w:val="none" w:sz="0" w:space="0" w:color="auto"/>
          </w:divBdr>
        </w:div>
        <w:div w:id="529228217">
          <w:marLeft w:val="0"/>
          <w:marRight w:val="0"/>
          <w:marTop w:val="0"/>
          <w:marBottom w:val="0"/>
          <w:divBdr>
            <w:top w:val="none" w:sz="0" w:space="0" w:color="auto"/>
            <w:left w:val="none" w:sz="0" w:space="0" w:color="auto"/>
            <w:bottom w:val="none" w:sz="0" w:space="0" w:color="auto"/>
            <w:right w:val="none" w:sz="0" w:space="0" w:color="auto"/>
          </w:divBdr>
        </w:div>
        <w:div w:id="683475610">
          <w:marLeft w:val="0"/>
          <w:marRight w:val="0"/>
          <w:marTop w:val="0"/>
          <w:marBottom w:val="0"/>
          <w:divBdr>
            <w:top w:val="none" w:sz="0" w:space="0" w:color="auto"/>
            <w:left w:val="none" w:sz="0" w:space="0" w:color="auto"/>
            <w:bottom w:val="none" w:sz="0" w:space="0" w:color="auto"/>
            <w:right w:val="none" w:sz="0" w:space="0" w:color="auto"/>
          </w:divBdr>
        </w:div>
        <w:div w:id="1648900340">
          <w:marLeft w:val="0"/>
          <w:marRight w:val="0"/>
          <w:marTop w:val="0"/>
          <w:marBottom w:val="0"/>
          <w:divBdr>
            <w:top w:val="none" w:sz="0" w:space="0" w:color="auto"/>
            <w:left w:val="none" w:sz="0" w:space="0" w:color="auto"/>
            <w:bottom w:val="none" w:sz="0" w:space="0" w:color="auto"/>
            <w:right w:val="none" w:sz="0" w:space="0" w:color="auto"/>
          </w:divBdr>
        </w:div>
        <w:div w:id="1888103187">
          <w:marLeft w:val="0"/>
          <w:marRight w:val="0"/>
          <w:marTop w:val="0"/>
          <w:marBottom w:val="0"/>
          <w:divBdr>
            <w:top w:val="none" w:sz="0" w:space="0" w:color="auto"/>
            <w:left w:val="none" w:sz="0" w:space="0" w:color="auto"/>
            <w:bottom w:val="none" w:sz="0" w:space="0" w:color="auto"/>
            <w:right w:val="none" w:sz="0" w:space="0" w:color="auto"/>
          </w:divBdr>
        </w:div>
        <w:div w:id="188181784">
          <w:marLeft w:val="0"/>
          <w:marRight w:val="0"/>
          <w:marTop w:val="0"/>
          <w:marBottom w:val="0"/>
          <w:divBdr>
            <w:top w:val="none" w:sz="0" w:space="0" w:color="auto"/>
            <w:left w:val="none" w:sz="0" w:space="0" w:color="auto"/>
            <w:bottom w:val="none" w:sz="0" w:space="0" w:color="auto"/>
            <w:right w:val="none" w:sz="0" w:space="0" w:color="auto"/>
          </w:divBdr>
        </w:div>
        <w:div w:id="1520855214">
          <w:marLeft w:val="0"/>
          <w:marRight w:val="0"/>
          <w:marTop w:val="0"/>
          <w:marBottom w:val="0"/>
          <w:divBdr>
            <w:top w:val="none" w:sz="0" w:space="0" w:color="auto"/>
            <w:left w:val="none" w:sz="0" w:space="0" w:color="auto"/>
            <w:bottom w:val="none" w:sz="0" w:space="0" w:color="auto"/>
            <w:right w:val="none" w:sz="0" w:space="0" w:color="auto"/>
          </w:divBdr>
        </w:div>
        <w:div w:id="308169429">
          <w:marLeft w:val="0"/>
          <w:marRight w:val="0"/>
          <w:marTop w:val="0"/>
          <w:marBottom w:val="0"/>
          <w:divBdr>
            <w:top w:val="none" w:sz="0" w:space="0" w:color="auto"/>
            <w:left w:val="none" w:sz="0" w:space="0" w:color="auto"/>
            <w:bottom w:val="none" w:sz="0" w:space="0" w:color="auto"/>
            <w:right w:val="none" w:sz="0" w:space="0" w:color="auto"/>
          </w:divBdr>
        </w:div>
        <w:div w:id="1589997915">
          <w:marLeft w:val="0"/>
          <w:marRight w:val="0"/>
          <w:marTop w:val="0"/>
          <w:marBottom w:val="0"/>
          <w:divBdr>
            <w:top w:val="none" w:sz="0" w:space="0" w:color="auto"/>
            <w:left w:val="none" w:sz="0" w:space="0" w:color="auto"/>
            <w:bottom w:val="none" w:sz="0" w:space="0" w:color="auto"/>
            <w:right w:val="none" w:sz="0" w:space="0" w:color="auto"/>
          </w:divBdr>
        </w:div>
        <w:div w:id="1389692456">
          <w:marLeft w:val="0"/>
          <w:marRight w:val="0"/>
          <w:marTop w:val="0"/>
          <w:marBottom w:val="0"/>
          <w:divBdr>
            <w:top w:val="none" w:sz="0" w:space="0" w:color="auto"/>
            <w:left w:val="none" w:sz="0" w:space="0" w:color="auto"/>
            <w:bottom w:val="none" w:sz="0" w:space="0" w:color="auto"/>
            <w:right w:val="none" w:sz="0" w:space="0" w:color="auto"/>
          </w:divBdr>
        </w:div>
        <w:div w:id="1058045196">
          <w:marLeft w:val="0"/>
          <w:marRight w:val="0"/>
          <w:marTop w:val="0"/>
          <w:marBottom w:val="0"/>
          <w:divBdr>
            <w:top w:val="none" w:sz="0" w:space="0" w:color="auto"/>
            <w:left w:val="none" w:sz="0" w:space="0" w:color="auto"/>
            <w:bottom w:val="none" w:sz="0" w:space="0" w:color="auto"/>
            <w:right w:val="none" w:sz="0" w:space="0" w:color="auto"/>
          </w:divBdr>
        </w:div>
        <w:div w:id="845746805">
          <w:marLeft w:val="0"/>
          <w:marRight w:val="0"/>
          <w:marTop w:val="0"/>
          <w:marBottom w:val="0"/>
          <w:divBdr>
            <w:top w:val="none" w:sz="0" w:space="0" w:color="auto"/>
            <w:left w:val="none" w:sz="0" w:space="0" w:color="auto"/>
            <w:bottom w:val="none" w:sz="0" w:space="0" w:color="auto"/>
            <w:right w:val="none" w:sz="0" w:space="0" w:color="auto"/>
          </w:divBdr>
          <w:divsChild>
            <w:div w:id="1066806470">
              <w:marLeft w:val="-75"/>
              <w:marRight w:val="0"/>
              <w:marTop w:val="30"/>
              <w:marBottom w:val="30"/>
              <w:divBdr>
                <w:top w:val="none" w:sz="0" w:space="0" w:color="auto"/>
                <w:left w:val="none" w:sz="0" w:space="0" w:color="auto"/>
                <w:bottom w:val="none" w:sz="0" w:space="0" w:color="auto"/>
                <w:right w:val="none" w:sz="0" w:space="0" w:color="auto"/>
              </w:divBdr>
              <w:divsChild>
                <w:div w:id="2026708554">
                  <w:marLeft w:val="0"/>
                  <w:marRight w:val="0"/>
                  <w:marTop w:val="0"/>
                  <w:marBottom w:val="0"/>
                  <w:divBdr>
                    <w:top w:val="none" w:sz="0" w:space="0" w:color="auto"/>
                    <w:left w:val="none" w:sz="0" w:space="0" w:color="auto"/>
                    <w:bottom w:val="none" w:sz="0" w:space="0" w:color="auto"/>
                    <w:right w:val="none" w:sz="0" w:space="0" w:color="auto"/>
                  </w:divBdr>
                  <w:divsChild>
                    <w:div w:id="1671174492">
                      <w:marLeft w:val="0"/>
                      <w:marRight w:val="0"/>
                      <w:marTop w:val="0"/>
                      <w:marBottom w:val="0"/>
                      <w:divBdr>
                        <w:top w:val="none" w:sz="0" w:space="0" w:color="auto"/>
                        <w:left w:val="none" w:sz="0" w:space="0" w:color="auto"/>
                        <w:bottom w:val="none" w:sz="0" w:space="0" w:color="auto"/>
                        <w:right w:val="none" w:sz="0" w:space="0" w:color="auto"/>
                      </w:divBdr>
                    </w:div>
                  </w:divsChild>
                </w:div>
                <w:div w:id="2063554097">
                  <w:marLeft w:val="0"/>
                  <w:marRight w:val="0"/>
                  <w:marTop w:val="0"/>
                  <w:marBottom w:val="0"/>
                  <w:divBdr>
                    <w:top w:val="none" w:sz="0" w:space="0" w:color="auto"/>
                    <w:left w:val="none" w:sz="0" w:space="0" w:color="auto"/>
                    <w:bottom w:val="none" w:sz="0" w:space="0" w:color="auto"/>
                    <w:right w:val="none" w:sz="0" w:space="0" w:color="auto"/>
                  </w:divBdr>
                  <w:divsChild>
                    <w:div w:id="2114661666">
                      <w:marLeft w:val="0"/>
                      <w:marRight w:val="0"/>
                      <w:marTop w:val="0"/>
                      <w:marBottom w:val="0"/>
                      <w:divBdr>
                        <w:top w:val="none" w:sz="0" w:space="0" w:color="auto"/>
                        <w:left w:val="none" w:sz="0" w:space="0" w:color="auto"/>
                        <w:bottom w:val="none" w:sz="0" w:space="0" w:color="auto"/>
                        <w:right w:val="none" w:sz="0" w:space="0" w:color="auto"/>
                      </w:divBdr>
                    </w:div>
                  </w:divsChild>
                </w:div>
                <w:div w:id="1869373265">
                  <w:marLeft w:val="0"/>
                  <w:marRight w:val="0"/>
                  <w:marTop w:val="0"/>
                  <w:marBottom w:val="0"/>
                  <w:divBdr>
                    <w:top w:val="none" w:sz="0" w:space="0" w:color="auto"/>
                    <w:left w:val="none" w:sz="0" w:space="0" w:color="auto"/>
                    <w:bottom w:val="none" w:sz="0" w:space="0" w:color="auto"/>
                    <w:right w:val="none" w:sz="0" w:space="0" w:color="auto"/>
                  </w:divBdr>
                  <w:divsChild>
                    <w:div w:id="739670144">
                      <w:marLeft w:val="0"/>
                      <w:marRight w:val="0"/>
                      <w:marTop w:val="0"/>
                      <w:marBottom w:val="0"/>
                      <w:divBdr>
                        <w:top w:val="none" w:sz="0" w:space="0" w:color="auto"/>
                        <w:left w:val="none" w:sz="0" w:space="0" w:color="auto"/>
                        <w:bottom w:val="none" w:sz="0" w:space="0" w:color="auto"/>
                        <w:right w:val="none" w:sz="0" w:space="0" w:color="auto"/>
                      </w:divBdr>
                    </w:div>
                  </w:divsChild>
                </w:div>
                <w:div w:id="1180006089">
                  <w:marLeft w:val="0"/>
                  <w:marRight w:val="0"/>
                  <w:marTop w:val="0"/>
                  <w:marBottom w:val="0"/>
                  <w:divBdr>
                    <w:top w:val="none" w:sz="0" w:space="0" w:color="auto"/>
                    <w:left w:val="none" w:sz="0" w:space="0" w:color="auto"/>
                    <w:bottom w:val="none" w:sz="0" w:space="0" w:color="auto"/>
                    <w:right w:val="none" w:sz="0" w:space="0" w:color="auto"/>
                  </w:divBdr>
                  <w:divsChild>
                    <w:div w:id="1344936910">
                      <w:marLeft w:val="0"/>
                      <w:marRight w:val="0"/>
                      <w:marTop w:val="0"/>
                      <w:marBottom w:val="0"/>
                      <w:divBdr>
                        <w:top w:val="none" w:sz="0" w:space="0" w:color="auto"/>
                        <w:left w:val="none" w:sz="0" w:space="0" w:color="auto"/>
                        <w:bottom w:val="none" w:sz="0" w:space="0" w:color="auto"/>
                        <w:right w:val="none" w:sz="0" w:space="0" w:color="auto"/>
                      </w:divBdr>
                    </w:div>
                  </w:divsChild>
                </w:div>
                <w:div w:id="352460258">
                  <w:marLeft w:val="0"/>
                  <w:marRight w:val="0"/>
                  <w:marTop w:val="0"/>
                  <w:marBottom w:val="0"/>
                  <w:divBdr>
                    <w:top w:val="none" w:sz="0" w:space="0" w:color="auto"/>
                    <w:left w:val="none" w:sz="0" w:space="0" w:color="auto"/>
                    <w:bottom w:val="none" w:sz="0" w:space="0" w:color="auto"/>
                    <w:right w:val="none" w:sz="0" w:space="0" w:color="auto"/>
                  </w:divBdr>
                  <w:divsChild>
                    <w:div w:id="864438558">
                      <w:marLeft w:val="0"/>
                      <w:marRight w:val="0"/>
                      <w:marTop w:val="0"/>
                      <w:marBottom w:val="0"/>
                      <w:divBdr>
                        <w:top w:val="none" w:sz="0" w:space="0" w:color="auto"/>
                        <w:left w:val="none" w:sz="0" w:space="0" w:color="auto"/>
                        <w:bottom w:val="none" w:sz="0" w:space="0" w:color="auto"/>
                        <w:right w:val="none" w:sz="0" w:space="0" w:color="auto"/>
                      </w:divBdr>
                    </w:div>
                  </w:divsChild>
                </w:div>
                <w:div w:id="581449641">
                  <w:marLeft w:val="0"/>
                  <w:marRight w:val="0"/>
                  <w:marTop w:val="0"/>
                  <w:marBottom w:val="0"/>
                  <w:divBdr>
                    <w:top w:val="none" w:sz="0" w:space="0" w:color="auto"/>
                    <w:left w:val="none" w:sz="0" w:space="0" w:color="auto"/>
                    <w:bottom w:val="none" w:sz="0" w:space="0" w:color="auto"/>
                    <w:right w:val="none" w:sz="0" w:space="0" w:color="auto"/>
                  </w:divBdr>
                  <w:divsChild>
                    <w:div w:id="1988196224">
                      <w:marLeft w:val="0"/>
                      <w:marRight w:val="0"/>
                      <w:marTop w:val="0"/>
                      <w:marBottom w:val="0"/>
                      <w:divBdr>
                        <w:top w:val="none" w:sz="0" w:space="0" w:color="auto"/>
                        <w:left w:val="none" w:sz="0" w:space="0" w:color="auto"/>
                        <w:bottom w:val="none" w:sz="0" w:space="0" w:color="auto"/>
                        <w:right w:val="none" w:sz="0" w:space="0" w:color="auto"/>
                      </w:divBdr>
                    </w:div>
                  </w:divsChild>
                </w:div>
                <w:div w:id="1712680759">
                  <w:marLeft w:val="0"/>
                  <w:marRight w:val="0"/>
                  <w:marTop w:val="0"/>
                  <w:marBottom w:val="0"/>
                  <w:divBdr>
                    <w:top w:val="none" w:sz="0" w:space="0" w:color="auto"/>
                    <w:left w:val="none" w:sz="0" w:space="0" w:color="auto"/>
                    <w:bottom w:val="none" w:sz="0" w:space="0" w:color="auto"/>
                    <w:right w:val="none" w:sz="0" w:space="0" w:color="auto"/>
                  </w:divBdr>
                  <w:divsChild>
                    <w:div w:id="1863277567">
                      <w:marLeft w:val="0"/>
                      <w:marRight w:val="0"/>
                      <w:marTop w:val="0"/>
                      <w:marBottom w:val="0"/>
                      <w:divBdr>
                        <w:top w:val="none" w:sz="0" w:space="0" w:color="auto"/>
                        <w:left w:val="none" w:sz="0" w:space="0" w:color="auto"/>
                        <w:bottom w:val="none" w:sz="0" w:space="0" w:color="auto"/>
                        <w:right w:val="none" w:sz="0" w:space="0" w:color="auto"/>
                      </w:divBdr>
                    </w:div>
                  </w:divsChild>
                </w:div>
                <w:div w:id="2119135515">
                  <w:marLeft w:val="0"/>
                  <w:marRight w:val="0"/>
                  <w:marTop w:val="0"/>
                  <w:marBottom w:val="0"/>
                  <w:divBdr>
                    <w:top w:val="none" w:sz="0" w:space="0" w:color="auto"/>
                    <w:left w:val="none" w:sz="0" w:space="0" w:color="auto"/>
                    <w:bottom w:val="none" w:sz="0" w:space="0" w:color="auto"/>
                    <w:right w:val="none" w:sz="0" w:space="0" w:color="auto"/>
                  </w:divBdr>
                  <w:divsChild>
                    <w:div w:id="770588323">
                      <w:marLeft w:val="0"/>
                      <w:marRight w:val="0"/>
                      <w:marTop w:val="0"/>
                      <w:marBottom w:val="0"/>
                      <w:divBdr>
                        <w:top w:val="none" w:sz="0" w:space="0" w:color="auto"/>
                        <w:left w:val="none" w:sz="0" w:space="0" w:color="auto"/>
                        <w:bottom w:val="none" w:sz="0" w:space="0" w:color="auto"/>
                        <w:right w:val="none" w:sz="0" w:space="0" w:color="auto"/>
                      </w:divBdr>
                    </w:div>
                  </w:divsChild>
                </w:div>
                <w:div w:id="214052011">
                  <w:marLeft w:val="0"/>
                  <w:marRight w:val="0"/>
                  <w:marTop w:val="0"/>
                  <w:marBottom w:val="0"/>
                  <w:divBdr>
                    <w:top w:val="none" w:sz="0" w:space="0" w:color="auto"/>
                    <w:left w:val="none" w:sz="0" w:space="0" w:color="auto"/>
                    <w:bottom w:val="none" w:sz="0" w:space="0" w:color="auto"/>
                    <w:right w:val="none" w:sz="0" w:space="0" w:color="auto"/>
                  </w:divBdr>
                  <w:divsChild>
                    <w:div w:id="933248118">
                      <w:marLeft w:val="0"/>
                      <w:marRight w:val="0"/>
                      <w:marTop w:val="0"/>
                      <w:marBottom w:val="0"/>
                      <w:divBdr>
                        <w:top w:val="none" w:sz="0" w:space="0" w:color="auto"/>
                        <w:left w:val="none" w:sz="0" w:space="0" w:color="auto"/>
                        <w:bottom w:val="none" w:sz="0" w:space="0" w:color="auto"/>
                        <w:right w:val="none" w:sz="0" w:space="0" w:color="auto"/>
                      </w:divBdr>
                    </w:div>
                  </w:divsChild>
                </w:div>
                <w:div w:id="1091468412">
                  <w:marLeft w:val="0"/>
                  <w:marRight w:val="0"/>
                  <w:marTop w:val="0"/>
                  <w:marBottom w:val="0"/>
                  <w:divBdr>
                    <w:top w:val="none" w:sz="0" w:space="0" w:color="auto"/>
                    <w:left w:val="none" w:sz="0" w:space="0" w:color="auto"/>
                    <w:bottom w:val="none" w:sz="0" w:space="0" w:color="auto"/>
                    <w:right w:val="none" w:sz="0" w:space="0" w:color="auto"/>
                  </w:divBdr>
                  <w:divsChild>
                    <w:div w:id="678460887">
                      <w:marLeft w:val="0"/>
                      <w:marRight w:val="0"/>
                      <w:marTop w:val="0"/>
                      <w:marBottom w:val="0"/>
                      <w:divBdr>
                        <w:top w:val="none" w:sz="0" w:space="0" w:color="auto"/>
                        <w:left w:val="none" w:sz="0" w:space="0" w:color="auto"/>
                        <w:bottom w:val="none" w:sz="0" w:space="0" w:color="auto"/>
                        <w:right w:val="none" w:sz="0" w:space="0" w:color="auto"/>
                      </w:divBdr>
                    </w:div>
                  </w:divsChild>
                </w:div>
                <w:div w:id="1182622517">
                  <w:marLeft w:val="0"/>
                  <w:marRight w:val="0"/>
                  <w:marTop w:val="0"/>
                  <w:marBottom w:val="0"/>
                  <w:divBdr>
                    <w:top w:val="none" w:sz="0" w:space="0" w:color="auto"/>
                    <w:left w:val="none" w:sz="0" w:space="0" w:color="auto"/>
                    <w:bottom w:val="none" w:sz="0" w:space="0" w:color="auto"/>
                    <w:right w:val="none" w:sz="0" w:space="0" w:color="auto"/>
                  </w:divBdr>
                  <w:divsChild>
                    <w:div w:id="1581018405">
                      <w:marLeft w:val="0"/>
                      <w:marRight w:val="0"/>
                      <w:marTop w:val="0"/>
                      <w:marBottom w:val="0"/>
                      <w:divBdr>
                        <w:top w:val="none" w:sz="0" w:space="0" w:color="auto"/>
                        <w:left w:val="none" w:sz="0" w:space="0" w:color="auto"/>
                        <w:bottom w:val="none" w:sz="0" w:space="0" w:color="auto"/>
                        <w:right w:val="none" w:sz="0" w:space="0" w:color="auto"/>
                      </w:divBdr>
                    </w:div>
                  </w:divsChild>
                </w:div>
                <w:div w:id="2119835910">
                  <w:marLeft w:val="0"/>
                  <w:marRight w:val="0"/>
                  <w:marTop w:val="0"/>
                  <w:marBottom w:val="0"/>
                  <w:divBdr>
                    <w:top w:val="none" w:sz="0" w:space="0" w:color="auto"/>
                    <w:left w:val="none" w:sz="0" w:space="0" w:color="auto"/>
                    <w:bottom w:val="none" w:sz="0" w:space="0" w:color="auto"/>
                    <w:right w:val="none" w:sz="0" w:space="0" w:color="auto"/>
                  </w:divBdr>
                  <w:divsChild>
                    <w:div w:id="439956837">
                      <w:marLeft w:val="0"/>
                      <w:marRight w:val="0"/>
                      <w:marTop w:val="0"/>
                      <w:marBottom w:val="0"/>
                      <w:divBdr>
                        <w:top w:val="none" w:sz="0" w:space="0" w:color="auto"/>
                        <w:left w:val="none" w:sz="0" w:space="0" w:color="auto"/>
                        <w:bottom w:val="none" w:sz="0" w:space="0" w:color="auto"/>
                        <w:right w:val="none" w:sz="0" w:space="0" w:color="auto"/>
                      </w:divBdr>
                    </w:div>
                  </w:divsChild>
                </w:div>
                <w:div w:id="1590843250">
                  <w:marLeft w:val="0"/>
                  <w:marRight w:val="0"/>
                  <w:marTop w:val="0"/>
                  <w:marBottom w:val="0"/>
                  <w:divBdr>
                    <w:top w:val="none" w:sz="0" w:space="0" w:color="auto"/>
                    <w:left w:val="none" w:sz="0" w:space="0" w:color="auto"/>
                    <w:bottom w:val="none" w:sz="0" w:space="0" w:color="auto"/>
                    <w:right w:val="none" w:sz="0" w:space="0" w:color="auto"/>
                  </w:divBdr>
                  <w:divsChild>
                    <w:div w:id="9262796">
                      <w:marLeft w:val="0"/>
                      <w:marRight w:val="0"/>
                      <w:marTop w:val="0"/>
                      <w:marBottom w:val="0"/>
                      <w:divBdr>
                        <w:top w:val="none" w:sz="0" w:space="0" w:color="auto"/>
                        <w:left w:val="none" w:sz="0" w:space="0" w:color="auto"/>
                        <w:bottom w:val="none" w:sz="0" w:space="0" w:color="auto"/>
                        <w:right w:val="none" w:sz="0" w:space="0" w:color="auto"/>
                      </w:divBdr>
                    </w:div>
                  </w:divsChild>
                </w:div>
                <w:div w:id="1286737684">
                  <w:marLeft w:val="0"/>
                  <w:marRight w:val="0"/>
                  <w:marTop w:val="0"/>
                  <w:marBottom w:val="0"/>
                  <w:divBdr>
                    <w:top w:val="none" w:sz="0" w:space="0" w:color="auto"/>
                    <w:left w:val="none" w:sz="0" w:space="0" w:color="auto"/>
                    <w:bottom w:val="none" w:sz="0" w:space="0" w:color="auto"/>
                    <w:right w:val="none" w:sz="0" w:space="0" w:color="auto"/>
                  </w:divBdr>
                  <w:divsChild>
                    <w:div w:id="1248270630">
                      <w:marLeft w:val="0"/>
                      <w:marRight w:val="0"/>
                      <w:marTop w:val="0"/>
                      <w:marBottom w:val="0"/>
                      <w:divBdr>
                        <w:top w:val="none" w:sz="0" w:space="0" w:color="auto"/>
                        <w:left w:val="none" w:sz="0" w:space="0" w:color="auto"/>
                        <w:bottom w:val="none" w:sz="0" w:space="0" w:color="auto"/>
                        <w:right w:val="none" w:sz="0" w:space="0" w:color="auto"/>
                      </w:divBdr>
                    </w:div>
                  </w:divsChild>
                </w:div>
                <w:div w:id="1331786776">
                  <w:marLeft w:val="0"/>
                  <w:marRight w:val="0"/>
                  <w:marTop w:val="0"/>
                  <w:marBottom w:val="0"/>
                  <w:divBdr>
                    <w:top w:val="none" w:sz="0" w:space="0" w:color="auto"/>
                    <w:left w:val="none" w:sz="0" w:space="0" w:color="auto"/>
                    <w:bottom w:val="none" w:sz="0" w:space="0" w:color="auto"/>
                    <w:right w:val="none" w:sz="0" w:space="0" w:color="auto"/>
                  </w:divBdr>
                  <w:divsChild>
                    <w:div w:id="2051373970">
                      <w:marLeft w:val="0"/>
                      <w:marRight w:val="0"/>
                      <w:marTop w:val="0"/>
                      <w:marBottom w:val="0"/>
                      <w:divBdr>
                        <w:top w:val="none" w:sz="0" w:space="0" w:color="auto"/>
                        <w:left w:val="none" w:sz="0" w:space="0" w:color="auto"/>
                        <w:bottom w:val="none" w:sz="0" w:space="0" w:color="auto"/>
                        <w:right w:val="none" w:sz="0" w:space="0" w:color="auto"/>
                      </w:divBdr>
                    </w:div>
                  </w:divsChild>
                </w:div>
                <w:div w:id="2077896907">
                  <w:marLeft w:val="0"/>
                  <w:marRight w:val="0"/>
                  <w:marTop w:val="0"/>
                  <w:marBottom w:val="0"/>
                  <w:divBdr>
                    <w:top w:val="none" w:sz="0" w:space="0" w:color="auto"/>
                    <w:left w:val="none" w:sz="0" w:space="0" w:color="auto"/>
                    <w:bottom w:val="none" w:sz="0" w:space="0" w:color="auto"/>
                    <w:right w:val="none" w:sz="0" w:space="0" w:color="auto"/>
                  </w:divBdr>
                  <w:divsChild>
                    <w:div w:id="1678849908">
                      <w:marLeft w:val="0"/>
                      <w:marRight w:val="0"/>
                      <w:marTop w:val="0"/>
                      <w:marBottom w:val="0"/>
                      <w:divBdr>
                        <w:top w:val="none" w:sz="0" w:space="0" w:color="auto"/>
                        <w:left w:val="none" w:sz="0" w:space="0" w:color="auto"/>
                        <w:bottom w:val="none" w:sz="0" w:space="0" w:color="auto"/>
                        <w:right w:val="none" w:sz="0" w:space="0" w:color="auto"/>
                      </w:divBdr>
                    </w:div>
                  </w:divsChild>
                </w:div>
                <w:div w:id="1233080019">
                  <w:marLeft w:val="0"/>
                  <w:marRight w:val="0"/>
                  <w:marTop w:val="0"/>
                  <w:marBottom w:val="0"/>
                  <w:divBdr>
                    <w:top w:val="none" w:sz="0" w:space="0" w:color="auto"/>
                    <w:left w:val="none" w:sz="0" w:space="0" w:color="auto"/>
                    <w:bottom w:val="none" w:sz="0" w:space="0" w:color="auto"/>
                    <w:right w:val="none" w:sz="0" w:space="0" w:color="auto"/>
                  </w:divBdr>
                  <w:divsChild>
                    <w:div w:id="1865091882">
                      <w:marLeft w:val="0"/>
                      <w:marRight w:val="0"/>
                      <w:marTop w:val="0"/>
                      <w:marBottom w:val="0"/>
                      <w:divBdr>
                        <w:top w:val="none" w:sz="0" w:space="0" w:color="auto"/>
                        <w:left w:val="none" w:sz="0" w:space="0" w:color="auto"/>
                        <w:bottom w:val="none" w:sz="0" w:space="0" w:color="auto"/>
                        <w:right w:val="none" w:sz="0" w:space="0" w:color="auto"/>
                      </w:divBdr>
                    </w:div>
                  </w:divsChild>
                </w:div>
                <w:div w:id="297994630">
                  <w:marLeft w:val="0"/>
                  <w:marRight w:val="0"/>
                  <w:marTop w:val="0"/>
                  <w:marBottom w:val="0"/>
                  <w:divBdr>
                    <w:top w:val="none" w:sz="0" w:space="0" w:color="auto"/>
                    <w:left w:val="none" w:sz="0" w:space="0" w:color="auto"/>
                    <w:bottom w:val="none" w:sz="0" w:space="0" w:color="auto"/>
                    <w:right w:val="none" w:sz="0" w:space="0" w:color="auto"/>
                  </w:divBdr>
                  <w:divsChild>
                    <w:div w:id="560217967">
                      <w:marLeft w:val="0"/>
                      <w:marRight w:val="0"/>
                      <w:marTop w:val="0"/>
                      <w:marBottom w:val="0"/>
                      <w:divBdr>
                        <w:top w:val="none" w:sz="0" w:space="0" w:color="auto"/>
                        <w:left w:val="none" w:sz="0" w:space="0" w:color="auto"/>
                        <w:bottom w:val="none" w:sz="0" w:space="0" w:color="auto"/>
                        <w:right w:val="none" w:sz="0" w:space="0" w:color="auto"/>
                      </w:divBdr>
                    </w:div>
                  </w:divsChild>
                </w:div>
                <w:div w:id="643125563">
                  <w:marLeft w:val="0"/>
                  <w:marRight w:val="0"/>
                  <w:marTop w:val="0"/>
                  <w:marBottom w:val="0"/>
                  <w:divBdr>
                    <w:top w:val="none" w:sz="0" w:space="0" w:color="auto"/>
                    <w:left w:val="none" w:sz="0" w:space="0" w:color="auto"/>
                    <w:bottom w:val="none" w:sz="0" w:space="0" w:color="auto"/>
                    <w:right w:val="none" w:sz="0" w:space="0" w:color="auto"/>
                  </w:divBdr>
                  <w:divsChild>
                    <w:div w:id="1426149643">
                      <w:marLeft w:val="0"/>
                      <w:marRight w:val="0"/>
                      <w:marTop w:val="0"/>
                      <w:marBottom w:val="0"/>
                      <w:divBdr>
                        <w:top w:val="none" w:sz="0" w:space="0" w:color="auto"/>
                        <w:left w:val="none" w:sz="0" w:space="0" w:color="auto"/>
                        <w:bottom w:val="none" w:sz="0" w:space="0" w:color="auto"/>
                        <w:right w:val="none" w:sz="0" w:space="0" w:color="auto"/>
                      </w:divBdr>
                    </w:div>
                  </w:divsChild>
                </w:div>
                <w:div w:id="1691493786">
                  <w:marLeft w:val="0"/>
                  <w:marRight w:val="0"/>
                  <w:marTop w:val="0"/>
                  <w:marBottom w:val="0"/>
                  <w:divBdr>
                    <w:top w:val="none" w:sz="0" w:space="0" w:color="auto"/>
                    <w:left w:val="none" w:sz="0" w:space="0" w:color="auto"/>
                    <w:bottom w:val="none" w:sz="0" w:space="0" w:color="auto"/>
                    <w:right w:val="none" w:sz="0" w:space="0" w:color="auto"/>
                  </w:divBdr>
                  <w:divsChild>
                    <w:div w:id="1605455209">
                      <w:marLeft w:val="0"/>
                      <w:marRight w:val="0"/>
                      <w:marTop w:val="0"/>
                      <w:marBottom w:val="0"/>
                      <w:divBdr>
                        <w:top w:val="none" w:sz="0" w:space="0" w:color="auto"/>
                        <w:left w:val="none" w:sz="0" w:space="0" w:color="auto"/>
                        <w:bottom w:val="none" w:sz="0" w:space="0" w:color="auto"/>
                        <w:right w:val="none" w:sz="0" w:space="0" w:color="auto"/>
                      </w:divBdr>
                    </w:div>
                  </w:divsChild>
                </w:div>
                <w:div w:id="840587998">
                  <w:marLeft w:val="0"/>
                  <w:marRight w:val="0"/>
                  <w:marTop w:val="0"/>
                  <w:marBottom w:val="0"/>
                  <w:divBdr>
                    <w:top w:val="none" w:sz="0" w:space="0" w:color="auto"/>
                    <w:left w:val="none" w:sz="0" w:space="0" w:color="auto"/>
                    <w:bottom w:val="none" w:sz="0" w:space="0" w:color="auto"/>
                    <w:right w:val="none" w:sz="0" w:space="0" w:color="auto"/>
                  </w:divBdr>
                  <w:divsChild>
                    <w:div w:id="251354163">
                      <w:marLeft w:val="0"/>
                      <w:marRight w:val="0"/>
                      <w:marTop w:val="0"/>
                      <w:marBottom w:val="0"/>
                      <w:divBdr>
                        <w:top w:val="none" w:sz="0" w:space="0" w:color="auto"/>
                        <w:left w:val="none" w:sz="0" w:space="0" w:color="auto"/>
                        <w:bottom w:val="none" w:sz="0" w:space="0" w:color="auto"/>
                        <w:right w:val="none" w:sz="0" w:space="0" w:color="auto"/>
                      </w:divBdr>
                    </w:div>
                  </w:divsChild>
                </w:div>
                <w:div w:id="1424913300">
                  <w:marLeft w:val="0"/>
                  <w:marRight w:val="0"/>
                  <w:marTop w:val="0"/>
                  <w:marBottom w:val="0"/>
                  <w:divBdr>
                    <w:top w:val="none" w:sz="0" w:space="0" w:color="auto"/>
                    <w:left w:val="none" w:sz="0" w:space="0" w:color="auto"/>
                    <w:bottom w:val="none" w:sz="0" w:space="0" w:color="auto"/>
                    <w:right w:val="none" w:sz="0" w:space="0" w:color="auto"/>
                  </w:divBdr>
                  <w:divsChild>
                    <w:div w:id="634410896">
                      <w:marLeft w:val="0"/>
                      <w:marRight w:val="0"/>
                      <w:marTop w:val="0"/>
                      <w:marBottom w:val="0"/>
                      <w:divBdr>
                        <w:top w:val="none" w:sz="0" w:space="0" w:color="auto"/>
                        <w:left w:val="none" w:sz="0" w:space="0" w:color="auto"/>
                        <w:bottom w:val="none" w:sz="0" w:space="0" w:color="auto"/>
                        <w:right w:val="none" w:sz="0" w:space="0" w:color="auto"/>
                      </w:divBdr>
                    </w:div>
                  </w:divsChild>
                </w:div>
                <w:div w:id="864750359">
                  <w:marLeft w:val="0"/>
                  <w:marRight w:val="0"/>
                  <w:marTop w:val="0"/>
                  <w:marBottom w:val="0"/>
                  <w:divBdr>
                    <w:top w:val="none" w:sz="0" w:space="0" w:color="auto"/>
                    <w:left w:val="none" w:sz="0" w:space="0" w:color="auto"/>
                    <w:bottom w:val="none" w:sz="0" w:space="0" w:color="auto"/>
                    <w:right w:val="none" w:sz="0" w:space="0" w:color="auto"/>
                  </w:divBdr>
                  <w:divsChild>
                    <w:div w:id="846401935">
                      <w:marLeft w:val="0"/>
                      <w:marRight w:val="0"/>
                      <w:marTop w:val="0"/>
                      <w:marBottom w:val="0"/>
                      <w:divBdr>
                        <w:top w:val="none" w:sz="0" w:space="0" w:color="auto"/>
                        <w:left w:val="none" w:sz="0" w:space="0" w:color="auto"/>
                        <w:bottom w:val="none" w:sz="0" w:space="0" w:color="auto"/>
                        <w:right w:val="none" w:sz="0" w:space="0" w:color="auto"/>
                      </w:divBdr>
                    </w:div>
                  </w:divsChild>
                </w:div>
                <w:div w:id="322273221">
                  <w:marLeft w:val="0"/>
                  <w:marRight w:val="0"/>
                  <w:marTop w:val="0"/>
                  <w:marBottom w:val="0"/>
                  <w:divBdr>
                    <w:top w:val="none" w:sz="0" w:space="0" w:color="auto"/>
                    <w:left w:val="none" w:sz="0" w:space="0" w:color="auto"/>
                    <w:bottom w:val="none" w:sz="0" w:space="0" w:color="auto"/>
                    <w:right w:val="none" w:sz="0" w:space="0" w:color="auto"/>
                  </w:divBdr>
                  <w:divsChild>
                    <w:div w:id="1850245116">
                      <w:marLeft w:val="0"/>
                      <w:marRight w:val="0"/>
                      <w:marTop w:val="0"/>
                      <w:marBottom w:val="0"/>
                      <w:divBdr>
                        <w:top w:val="none" w:sz="0" w:space="0" w:color="auto"/>
                        <w:left w:val="none" w:sz="0" w:space="0" w:color="auto"/>
                        <w:bottom w:val="none" w:sz="0" w:space="0" w:color="auto"/>
                        <w:right w:val="none" w:sz="0" w:space="0" w:color="auto"/>
                      </w:divBdr>
                    </w:div>
                  </w:divsChild>
                </w:div>
                <w:div w:id="868226242">
                  <w:marLeft w:val="0"/>
                  <w:marRight w:val="0"/>
                  <w:marTop w:val="0"/>
                  <w:marBottom w:val="0"/>
                  <w:divBdr>
                    <w:top w:val="none" w:sz="0" w:space="0" w:color="auto"/>
                    <w:left w:val="none" w:sz="0" w:space="0" w:color="auto"/>
                    <w:bottom w:val="none" w:sz="0" w:space="0" w:color="auto"/>
                    <w:right w:val="none" w:sz="0" w:space="0" w:color="auto"/>
                  </w:divBdr>
                  <w:divsChild>
                    <w:div w:id="1466117007">
                      <w:marLeft w:val="0"/>
                      <w:marRight w:val="0"/>
                      <w:marTop w:val="0"/>
                      <w:marBottom w:val="0"/>
                      <w:divBdr>
                        <w:top w:val="none" w:sz="0" w:space="0" w:color="auto"/>
                        <w:left w:val="none" w:sz="0" w:space="0" w:color="auto"/>
                        <w:bottom w:val="none" w:sz="0" w:space="0" w:color="auto"/>
                        <w:right w:val="none" w:sz="0" w:space="0" w:color="auto"/>
                      </w:divBdr>
                    </w:div>
                  </w:divsChild>
                </w:div>
                <w:div w:id="1256094391">
                  <w:marLeft w:val="0"/>
                  <w:marRight w:val="0"/>
                  <w:marTop w:val="0"/>
                  <w:marBottom w:val="0"/>
                  <w:divBdr>
                    <w:top w:val="none" w:sz="0" w:space="0" w:color="auto"/>
                    <w:left w:val="none" w:sz="0" w:space="0" w:color="auto"/>
                    <w:bottom w:val="none" w:sz="0" w:space="0" w:color="auto"/>
                    <w:right w:val="none" w:sz="0" w:space="0" w:color="auto"/>
                  </w:divBdr>
                  <w:divsChild>
                    <w:div w:id="1853956140">
                      <w:marLeft w:val="0"/>
                      <w:marRight w:val="0"/>
                      <w:marTop w:val="0"/>
                      <w:marBottom w:val="0"/>
                      <w:divBdr>
                        <w:top w:val="none" w:sz="0" w:space="0" w:color="auto"/>
                        <w:left w:val="none" w:sz="0" w:space="0" w:color="auto"/>
                        <w:bottom w:val="none" w:sz="0" w:space="0" w:color="auto"/>
                        <w:right w:val="none" w:sz="0" w:space="0" w:color="auto"/>
                      </w:divBdr>
                    </w:div>
                  </w:divsChild>
                </w:div>
                <w:div w:id="1945574014">
                  <w:marLeft w:val="0"/>
                  <w:marRight w:val="0"/>
                  <w:marTop w:val="0"/>
                  <w:marBottom w:val="0"/>
                  <w:divBdr>
                    <w:top w:val="none" w:sz="0" w:space="0" w:color="auto"/>
                    <w:left w:val="none" w:sz="0" w:space="0" w:color="auto"/>
                    <w:bottom w:val="none" w:sz="0" w:space="0" w:color="auto"/>
                    <w:right w:val="none" w:sz="0" w:space="0" w:color="auto"/>
                  </w:divBdr>
                  <w:divsChild>
                    <w:div w:id="1890679379">
                      <w:marLeft w:val="0"/>
                      <w:marRight w:val="0"/>
                      <w:marTop w:val="0"/>
                      <w:marBottom w:val="0"/>
                      <w:divBdr>
                        <w:top w:val="none" w:sz="0" w:space="0" w:color="auto"/>
                        <w:left w:val="none" w:sz="0" w:space="0" w:color="auto"/>
                        <w:bottom w:val="none" w:sz="0" w:space="0" w:color="auto"/>
                        <w:right w:val="none" w:sz="0" w:space="0" w:color="auto"/>
                      </w:divBdr>
                    </w:div>
                  </w:divsChild>
                </w:div>
                <w:div w:id="501821426">
                  <w:marLeft w:val="0"/>
                  <w:marRight w:val="0"/>
                  <w:marTop w:val="0"/>
                  <w:marBottom w:val="0"/>
                  <w:divBdr>
                    <w:top w:val="none" w:sz="0" w:space="0" w:color="auto"/>
                    <w:left w:val="none" w:sz="0" w:space="0" w:color="auto"/>
                    <w:bottom w:val="none" w:sz="0" w:space="0" w:color="auto"/>
                    <w:right w:val="none" w:sz="0" w:space="0" w:color="auto"/>
                  </w:divBdr>
                  <w:divsChild>
                    <w:div w:id="1934511877">
                      <w:marLeft w:val="0"/>
                      <w:marRight w:val="0"/>
                      <w:marTop w:val="0"/>
                      <w:marBottom w:val="0"/>
                      <w:divBdr>
                        <w:top w:val="none" w:sz="0" w:space="0" w:color="auto"/>
                        <w:left w:val="none" w:sz="0" w:space="0" w:color="auto"/>
                        <w:bottom w:val="none" w:sz="0" w:space="0" w:color="auto"/>
                        <w:right w:val="none" w:sz="0" w:space="0" w:color="auto"/>
                      </w:divBdr>
                    </w:div>
                  </w:divsChild>
                </w:div>
                <w:div w:id="985544861">
                  <w:marLeft w:val="0"/>
                  <w:marRight w:val="0"/>
                  <w:marTop w:val="0"/>
                  <w:marBottom w:val="0"/>
                  <w:divBdr>
                    <w:top w:val="none" w:sz="0" w:space="0" w:color="auto"/>
                    <w:left w:val="none" w:sz="0" w:space="0" w:color="auto"/>
                    <w:bottom w:val="none" w:sz="0" w:space="0" w:color="auto"/>
                    <w:right w:val="none" w:sz="0" w:space="0" w:color="auto"/>
                  </w:divBdr>
                  <w:divsChild>
                    <w:div w:id="1560675346">
                      <w:marLeft w:val="0"/>
                      <w:marRight w:val="0"/>
                      <w:marTop w:val="0"/>
                      <w:marBottom w:val="0"/>
                      <w:divBdr>
                        <w:top w:val="none" w:sz="0" w:space="0" w:color="auto"/>
                        <w:left w:val="none" w:sz="0" w:space="0" w:color="auto"/>
                        <w:bottom w:val="none" w:sz="0" w:space="0" w:color="auto"/>
                        <w:right w:val="none" w:sz="0" w:space="0" w:color="auto"/>
                      </w:divBdr>
                    </w:div>
                  </w:divsChild>
                </w:div>
                <w:div w:id="782575537">
                  <w:marLeft w:val="0"/>
                  <w:marRight w:val="0"/>
                  <w:marTop w:val="0"/>
                  <w:marBottom w:val="0"/>
                  <w:divBdr>
                    <w:top w:val="none" w:sz="0" w:space="0" w:color="auto"/>
                    <w:left w:val="none" w:sz="0" w:space="0" w:color="auto"/>
                    <w:bottom w:val="none" w:sz="0" w:space="0" w:color="auto"/>
                    <w:right w:val="none" w:sz="0" w:space="0" w:color="auto"/>
                  </w:divBdr>
                  <w:divsChild>
                    <w:div w:id="2015106377">
                      <w:marLeft w:val="0"/>
                      <w:marRight w:val="0"/>
                      <w:marTop w:val="0"/>
                      <w:marBottom w:val="0"/>
                      <w:divBdr>
                        <w:top w:val="none" w:sz="0" w:space="0" w:color="auto"/>
                        <w:left w:val="none" w:sz="0" w:space="0" w:color="auto"/>
                        <w:bottom w:val="none" w:sz="0" w:space="0" w:color="auto"/>
                        <w:right w:val="none" w:sz="0" w:space="0" w:color="auto"/>
                      </w:divBdr>
                    </w:div>
                  </w:divsChild>
                </w:div>
                <w:div w:id="209652551">
                  <w:marLeft w:val="0"/>
                  <w:marRight w:val="0"/>
                  <w:marTop w:val="0"/>
                  <w:marBottom w:val="0"/>
                  <w:divBdr>
                    <w:top w:val="none" w:sz="0" w:space="0" w:color="auto"/>
                    <w:left w:val="none" w:sz="0" w:space="0" w:color="auto"/>
                    <w:bottom w:val="none" w:sz="0" w:space="0" w:color="auto"/>
                    <w:right w:val="none" w:sz="0" w:space="0" w:color="auto"/>
                  </w:divBdr>
                  <w:divsChild>
                    <w:div w:id="1163929703">
                      <w:marLeft w:val="0"/>
                      <w:marRight w:val="0"/>
                      <w:marTop w:val="0"/>
                      <w:marBottom w:val="0"/>
                      <w:divBdr>
                        <w:top w:val="none" w:sz="0" w:space="0" w:color="auto"/>
                        <w:left w:val="none" w:sz="0" w:space="0" w:color="auto"/>
                        <w:bottom w:val="none" w:sz="0" w:space="0" w:color="auto"/>
                        <w:right w:val="none" w:sz="0" w:space="0" w:color="auto"/>
                      </w:divBdr>
                    </w:div>
                  </w:divsChild>
                </w:div>
                <w:div w:id="1266503530">
                  <w:marLeft w:val="0"/>
                  <w:marRight w:val="0"/>
                  <w:marTop w:val="0"/>
                  <w:marBottom w:val="0"/>
                  <w:divBdr>
                    <w:top w:val="none" w:sz="0" w:space="0" w:color="auto"/>
                    <w:left w:val="none" w:sz="0" w:space="0" w:color="auto"/>
                    <w:bottom w:val="none" w:sz="0" w:space="0" w:color="auto"/>
                    <w:right w:val="none" w:sz="0" w:space="0" w:color="auto"/>
                  </w:divBdr>
                  <w:divsChild>
                    <w:div w:id="790317810">
                      <w:marLeft w:val="0"/>
                      <w:marRight w:val="0"/>
                      <w:marTop w:val="0"/>
                      <w:marBottom w:val="0"/>
                      <w:divBdr>
                        <w:top w:val="none" w:sz="0" w:space="0" w:color="auto"/>
                        <w:left w:val="none" w:sz="0" w:space="0" w:color="auto"/>
                        <w:bottom w:val="none" w:sz="0" w:space="0" w:color="auto"/>
                        <w:right w:val="none" w:sz="0" w:space="0" w:color="auto"/>
                      </w:divBdr>
                    </w:div>
                  </w:divsChild>
                </w:div>
                <w:div w:id="157700549">
                  <w:marLeft w:val="0"/>
                  <w:marRight w:val="0"/>
                  <w:marTop w:val="0"/>
                  <w:marBottom w:val="0"/>
                  <w:divBdr>
                    <w:top w:val="none" w:sz="0" w:space="0" w:color="auto"/>
                    <w:left w:val="none" w:sz="0" w:space="0" w:color="auto"/>
                    <w:bottom w:val="none" w:sz="0" w:space="0" w:color="auto"/>
                    <w:right w:val="none" w:sz="0" w:space="0" w:color="auto"/>
                  </w:divBdr>
                  <w:divsChild>
                    <w:div w:id="926694638">
                      <w:marLeft w:val="0"/>
                      <w:marRight w:val="0"/>
                      <w:marTop w:val="0"/>
                      <w:marBottom w:val="0"/>
                      <w:divBdr>
                        <w:top w:val="none" w:sz="0" w:space="0" w:color="auto"/>
                        <w:left w:val="none" w:sz="0" w:space="0" w:color="auto"/>
                        <w:bottom w:val="none" w:sz="0" w:space="0" w:color="auto"/>
                        <w:right w:val="none" w:sz="0" w:space="0" w:color="auto"/>
                      </w:divBdr>
                    </w:div>
                  </w:divsChild>
                </w:div>
                <w:div w:id="1291204719">
                  <w:marLeft w:val="0"/>
                  <w:marRight w:val="0"/>
                  <w:marTop w:val="0"/>
                  <w:marBottom w:val="0"/>
                  <w:divBdr>
                    <w:top w:val="none" w:sz="0" w:space="0" w:color="auto"/>
                    <w:left w:val="none" w:sz="0" w:space="0" w:color="auto"/>
                    <w:bottom w:val="none" w:sz="0" w:space="0" w:color="auto"/>
                    <w:right w:val="none" w:sz="0" w:space="0" w:color="auto"/>
                  </w:divBdr>
                  <w:divsChild>
                    <w:div w:id="341474134">
                      <w:marLeft w:val="0"/>
                      <w:marRight w:val="0"/>
                      <w:marTop w:val="0"/>
                      <w:marBottom w:val="0"/>
                      <w:divBdr>
                        <w:top w:val="none" w:sz="0" w:space="0" w:color="auto"/>
                        <w:left w:val="none" w:sz="0" w:space="0" w:color="auto"/>
                        <w:bottom w:val="none" w:sz="0" w:space="0" w:color="auto"/>
                        <w:right w:val="none" w:sz="0" w:space="0" w:color="auto"/>
                      </w:divBdr>
                    </w:div>
                  </w:divsChild>
                </w:div>
                <w:div w:id="408116390">
                  <w:marLeft w:val="0"/>
                  <w:marRight w:val="0"/>
                  <w:marTop w:val="0"/>
                  <w:marBottom w:val="0"/>
                  <w:divBdr>
                    <w:top w:val="none" w:sz="0" w:space="0" w:color="auto"/>
                    <w:left w:val="none" w:sz="0" w:space="0" w:color="auto"/>
                    <w:bottom w:val="none" w:sz="0" w:space="0" w:color="auto"/>
                    <w:right w:val="none" w:sz="0" w:space="0" w:color="auto"/>
                  </w:divBdr>
                  <w:divsChild>
                    <w:div w:id="583031501">
                      <w:marLeft w:val="0"/>
                      <w:marRight w:val="0"/>
                      <w:marTop w:val="0"/>
                      <w:marBottom w:val="0"/>
                      <w:divBdr>
                        <w:top w:val="none" w:sz="0" w:space="0" w:color="auto"/>
                        <w:left w:val="none" w:sz="0" w:space="0" w:color="auto"/>
                        <w:bottom w:val="none" w:sz="0" w:space="0" w:color="auto"/>
                        <w:right w:val="none" w:sz="0" w:space="0" w:color="auto"/>
                      </w:divBdr>
                    </w:div>
                  </w:divsChild>
                </w:div>
                <w:div w:id="2009670619">
                  <w:marLeft w:val="0"/>
                  <w:marRight w:val="0"/>
                  <w:marTop w:val="0"/>
                  <w:marBottom w:val="0"/>
                  <w:divBdr>
                    <w:top w:val="none" w:sz="0" w:space="0" w:color="auto"/>
                    <w:left w:val="none" w:sz="0" w:space="0" w:color="auto"/>
                    <w:bottom w:val="none" w:sz="0" w:space="0" w:color="auto"/>
                    <w:right w:val="none" w:sz="0" w:space="0" w:color="auto"/>
                  </w:divBdr>
                  <w:divsChild>
                    <w:div w:id="1816098878">
                      <w:marLeft w:val="0"/>
                      <w:marRight w:val="0"/>
                      <w:marTop w:val="0"/>
                      <w:marBottom w:val="0"/>
                      <w:divBdr>
                        <w:top w:val="none" w:sz="0" w:space="0" w:color="auto"/>
                        <w:left w:val="none" w:sz="0" w:space="0" w:color="auto"/>
                        <w:bottom w:val="none" w:sz="0" w:space="0" w:color="auto"/>
                        <w:right w:val="none" w:sz="0" w:space="0" w:color="auto"/>
                      </w:divBdr>
                    </w:div>
                    <w:div w:id="35546919">
                      <w:marLeft w:val="0"/>
                      <w:marRight w:val="0"/>
                      <w:marTop w:val="0"/>
                      <w:marBottom w:val="0"/>
                      <w:divBdr>
                        <w:top w:val="none" w:sz="0" w:space="0" w:color="auto"/>
                        <w:left w:val="none" w:sz="0" w:space="0" w:color="auto"/>
                        <w:bottom w:val="none" w:sz="0" w:space="0" w:color="auto"/>
                        <w:right w:val="none" w:sz="0" w:space="0" w:color="auto"/>
                      </w:divBdr>
                    </w:div>
                  </w:divsChild>
                </w:div>
                <w:div w:id="1223373902">
                  <w:marLeft w:val="0"/>
                  <w:marRight w:val="0"/>
                  <w:marTop w:val="0"/>
                  <w:marBottom w:val="0"/>
                  <w:divBdr>
                    <w:top w:val="none" w:sz="0" w:space="0" w:color="auto"/>
                    <w:left w:val="none" w:sz="0" w:space="0" w:color="auto"/>
                    <w:bottom w:val="none" w:sz="0" w:space="0" w:color="auto"/>
                    <w:right w:val="none" w:sz="0" w:space="0" w:color="auto"/>
                  </w:divBdr>
                  <w:divsChild>
                    <w:div w:id="168524724">
                      <w:marLeft w:val="0"/>
                      <w:marRight w:val="0"/>
                      <w:marTop w:val="0"/>
                      <w:marBottom w:val="0"/>
                      <w:divBdr>
                        <w:top w:val="none" w:sz="0" w:space="0" w:color="auto"/>
                        <w:left w:val="none" w:sz="0" w:space="0" w:color="auto"/>
                        <w:bottom w:val="none" w:sz="0" w:space="0" w:color="auto"/>
                        <w:right w:val="none" w:sz="0" w:space="0" w:color="auto"/>
                      </w:divBdr>
                    </w:div>
                  </w:divsChild>
                </w:div>
                <w:div w:id="1830706292">
                  <w:marLeft w:val="0"/>
                  <w:marRight w:val="0"/>
                  <w:marTop w:val="0"/>
                  <w:marBottom w:val="0"/>
                  <w:divBdr>
                    <w:top w:val="none" w:sz="0" w:space="0" w:color="auto"/>
                    <w:left w:val="none" w:sz="0" w:space="0" w:color="auto"/>
                    <w:bottom w:val="none" w:sz="0" w:space="0" w:color="auto"/>
                    <w:right w:val="none" w:sz="0" w:space="0" w:color="auto"/>
                  </w:divBdr>
                  <w:divsChild>
                    <w:div w:id="739332551">
                      <w:marLeft w:val="0"/>
                      <w:marRight w:val="0"/>
                      <w:marTop w:val="0"/>
                      <w:marBottom w:val="0"/>
                      <w:divBdr>
                        <w:top w:val="none" w:sz="0" w:space="0" w:color="auto"/>
                        <w:left w:val="none" w:sz="0" w:space="0" w:color="auto"/>
                        <w:bottom w:val="none" w:sz="0" w:space="0" w:color="auto"/>
                        <w:right w:val="none" w:sz="0" w:space="0" w:color="auto"/>
                      </w:divBdr>
                    </w:div>
                  </w:divsChild>
                </w:div>
                <w:div w:id="134224211">
                  <w:marLeft w:val="0"/>
                  <w:marRight w:val="0"/>
                  <w:marTop w:val="0"/>
                  <w:marBottom w:val="0"/>
                  <w:divBdr>
                    <w:top w:val="none" w:sz="0" w:space="0" w:color="auto"/>
                    <w:left w:val="none" w:sz="0" w:space="0" w:color="auto"/>
                    <w:bottom w:val="none" w:sz="0" w:space="0" w:color="auto"/>
                    <w:right w:val="none" w:sz="0" w:space="0" w:color="auto"/>
                  </w:divBdr>
                  <w:divsChild>
                    <w:div w:id="1917353806">
                      <w:marLeft w:val="0"/>
                      <w:marRight w:val="0"/>
                      <w:marTop w:val="0"/>
                      <w:marBottom w:val="0"/>
                      <w:divBdr>
                        <w:top w:val="none" w:sz="0" w:space="0" w:color="auto"/>
                        <w:left w:val="none" w:sz="0" w:space="0" w:color="auto"/>
                        <w:bottom w:val="none" w:sz="0" w:space="0" w:color="auto"/>
                        <w:right w:val="none" w:sz="0" w:space="0" w:color="auto"/>
                      </w:divBdr>
                    </w:div>
                    <w:div w:id="2049991330">
                      <w:marLeft w:val="0"/>
                      <w:marRight w:val="0"/>
                      <w:marTop w:val="0"/>
                      <w:marBottom w:val="0"/>
                      <w:divBdr>
                        <w:top w:val="none" w:sz="0" w:space="0" w:color="auto"/>
                        <w:left w:val="none" w:sz="0" w:space="0" w:color="auto"/>
                        <w:bottom w:val="none" w:sz="0" w:space="0" w:color="auto"/>
                        <w:right w:val="none" w:sz="0" w:space="0" w:color="auto"/>
                      </w:divBdr>
                    </w:div>
                  </w:divsChild>
                </w:div>
                <w:div w:id="62531270">
                  <w:marLeft w:val="0"/>
                  <w:marRight w:val="0"/>
                  <w:marTop w:val="0"/>
                  <w:marBottom w:val="0"/>
                  <w:divBdr>
                    <w:top w:val="none" w:sz="0" w:space="0" w:color="auto"/>
                    <w:left w:val="none" w:sz="0" w:space="0" w:color="auto"/>
                    <w:bottom w:val="none" w:sz="0" w:space="0" w:color="auto"/>
                    <w:right w:val="none" w:sz="0" w:space="0" w:color="auto"/>
                  </w:divBdr>
                  <w:divsChild>
                    <w:div w:id="27537795">
                      <w:marLeft w:val="0"/>
                      <w:marRight w:val="0"/>
                      <w:marTop w:val="0"/>
                      <w:marBottom w:val="0"/>
                      <w:divBdr>
                        <w:top w:val="none" w:sz="0" w:space="0" w:color="auto"/>
                        <w:left w:val="none" w:sz="0" w:space="0" w:color="auto"/>
                        <w:bottom w:val="none" w:sz="0" w:space="0" w:color="auto"/>
                        <w:right w:val="none" w:sz="0" w:space="0" w:color="auto"/>
                      </w:divBdr>
                    </w:div>
                  </w:divsChild>
                </w:div>
                <w:div w:id="1455253197">
                  <w:marLeft w:val="0"/>
                  <w:marRight w:val="0"/>
                  <w:marTop w:val="0"/>
                  <w:marBottom w:val="0"/>
                  <w:divBdr>
                    <w:top w:val="none" w:sz="0" w:space="0" w:color="auto"/>
                    <w:left w:val="none" w:sz="0" w:space="0" w:color="auto"/>
                    <w:bottom w:val="none" w:sz="0" w:space="0" w:color="auto"/>
                    <w:right w:val="none" w:sz="0" w:space="0" w:color="auto"/>
                  </w:divBdr>
                  <w:divsChild>
                    <w:div w:id="2089501659">
                      <w:marLeft w:val="0"/>
                      <w:marRight w:val="0"/>
                      <w:marTop w:val="0"/>
                      <w:marBottom w:val="0"/>
                      <w:divBdr>
                        <w:top w:val="none" w:sz="0" w:space="0" w:color="auto"/>
                        <w:left w:val="none" w:sz="0" w:space="0" w:color="auto"/>
                        <w:bottom w:val="none" w:sz="0" w:space="0" w:color="auto"/>
                        <w:right w:val="none" w:sz="0" w:space="0" w:color="auto"/>
                      </w:divBdr>
                    </w:div>
                  </w:divsChild>
                </w:div>
                <w:div w:id="1802502363">
                  <w:marLeft w:val="0"/>
                  <w:marRight w:val="0"/>
                  <w:marTop w:val="0"/>
                  <w:marBottom w:val="0"/>
                  <w:divBdr>
                    <w:top w:val="none" w:sz="0" w:space="0" w:color="auto"/>
                    <w:left w:val="none" w:sz="0" w:space="0" w:color="auto"/>
                    <w:bottom w:val="none" w:sz="0" w:space="0" w:color="auto"/>
                    <w:right w:val="none" w:sz="0" w:space="0" w:color="auto"/>
                  </w:divBdr>
                  <w:divsChild>
                    <w:div w:id="2122146212">
                      <w:marLeft w:val="0"/>
                      <w:marRight w:val="0"/>
                      <w:marTop w:val="0"/>
                      <w:marBottom w:val="0"/>
                      <w:divBdr>
                        <w:top w:val="none" w:sz="0" w:space="0" w:color="auto"/>
                        <w:left w:val="none" w:sz="0" w:space="0" w:color="auto"/>
                        <w:bottom w:val="none" w:sz="0" w:space="0" w:color="auto"/>
                        <w:right w:val="none" w:sz="0" w:space="0" w:color="auto"/>
                      </w:divBdr>
                    </w:div>
                  </w:divsChild>
                </w:div>
                <w:div w:id="761799499">
                  <w:marLeft w:val="0"/>
                  <w:marRight w:val="0"/>
                  <w:marTop w:val="0"/>
                  <w:marBottom w:val="0"/>
                  <w:divBdr>
                    <w:top w:val="none" w:sz="0" w:space="0" w:color="auto"/>
                    <w:left w:val="none" w:sz="0" w:space="0" w:color="auto"/>
                    <w:bottom w:val="none" w:sz="0" w:space="0" w:color="auto"/>
                    <w:right w:val="none" w:sz="0" w:space="0" w:color="auto"/>
                  </w:divBdr>
                  <w:divsChild>
                    <w:div w:id="1752579568">
                      <w:marLeft w:val="0"/>
                      <w:marRight w:val="0"/>
                      <w:marTop w:val="0"/>
                      <w:marBottom w:val="0"/>
                      <w:divBdr>
                        <w:top w:val="none" w:sz="0" w:space="0" w:color="auto"/>
                        <w:left w:val="none" w:sz="0" w:space="0" w:color="auto"/>
                        <w:bottom w:val="none" w:sz="0" w:space="0" w:color="auto"/>
                        <w:right w:val="none" w:sz="0" w:space="0" w:color="auto"/>
                      </w:divBdr>
                    </w:div>
                  </w:divsChild>
                </w:div>
                <w:div w:id="673343625">
                  <w:marLeft w:val="0"/>
                  <w:marRight w:val="0"/>
                  <w:marTop w:val="0"/>
                  <w:marBottom w:val="0"/>
                  <w:divBdr>
                    <w:top w:val="none" w:sz="0" w:space="0" w:color="auto"/>
                    <w:left w:val="none" w:sz="0" w:space="0" w:color="auto"/>
                    <w:bottom w:val="none" w:sz="0" w:space="0" w:color="auto"/>
                    <w:right w:val="none" w:sz="0" w:space="0" w:color="auto"/>
                  </w:divBdr>
                  <w:divsChild>
                    <w:div w:id="154806292">
                      <w:marLeft w:val="0"/>
                      <w:marRight w:val="0"/>
                      <w:marTop w:val="0"/>
                      <w:marBottom w:val="0"/>
                      <w:divBdr>
                        <w:top w:val="none" w:sz="0" w:space="0" w:color="auto"/>
                        <w:left w:val="none" w:sz="0" w:space="0" w:color="auto"/>
                        <w:bottom w:val="none" w:sz="0" w:space="0" w:color="auto"/>
                        <w:right w:val="none" w:sz="0" w:space="0" w:color="auto"/>
                      </w:divBdr>
                    </w:div>
                  </w:divsChild>
                </w:div>
                <w:div w:id="1172987502">
                  <w:marLeft w:val="0"/>
                  <w:marRight w:val="0"/>
                  <w:marTop w:val="0"/>
                  <w:marBottom w:val="0"/>
                  <w:divBdr>
                    <w:top w:val="none" w:sz="0" w:space="0" w:color="auto"/>
                    <w:left w:val="none" w:sz="0" w:space="0" w:color="auto"/>
                    <w:bottom w:val="none" w:sz="0" w:space="0" w:color="auto"/>
                    <w:right w:val="none" w:sz="0" w:space="0" w:color="auto"/>
                  </w:divBdr>
                  <w:divsChild>
                    <w:div w:id="95294110">
                      <w:marLeft w:val="0"/>
                      <w:marRight w:val="0"/>
                      <w:marTop w:val="0"/>
                      <w:marBottom w:val="0"/>
                      <w:divBdr>
                        <w:top w:val="none" w:sz="0" w:space="0" w:color="auto"/>
                        <w:left w:val="none" w:sz="0" w:space="0" w:color="auto"/>
                        <w:bottom w:val="none" w:sz="0" w:space="0" w:color="auto"/>
                        <w:right w:val="none" w:sz="0" w:space="0" w:color="auto"/>
                      </w:divBdr>
                    </w:div>
                  </w:divsChild>
                </w:div>
                <w:div w:id="1613782328">
                  <w:marLeft w:val="0"/>
                  <w:marRight w:val="0"/>
                  <w:marTop w:val="0"/>
                  <w:marBottom w:val="0"/>
                  <w:divBdr>
                    <w:top w:val="none" w:sz="0" w:space="0" w:color="auto"/>
                    <w:left w:val="none" w:sz="0" w:space="0" w:color="auto"/>
                    <w:bottom w:val="none" w:sz="0" w:space="0" w:color="auto"/>
                    <w:right w:val="none" w:sz="0" w:space="0" w:color="auto"/>
                  </w:divBdr>
                  <w:divsChild>
                    <w:div w:id="1316646665">
                      <w:marLeft w:val="0"/>
                      <w:marRight w:val="0"/>
                      <w:marTop w:val="0"/>
                      <w:marBottom w:val="0"/>
                      <w:divBdr>
                        <w:top w:val="none" w:sz="0" w:space="0" w:color="auto"/>
                        <w:left w:val="none" w:sz="0" w:space="0" w:color="auto"/>
                        <w:bottom w:val="none" w:sz="0" w:space="0" w:color="auto"/>
                        <w:right w:val="none" w:sz="0" w:space="0" w:color="auto"/>
                      </w:divBdr>
                    </w:div>
                  </w:divsChild>
                </w:div>
                <w:div w:id="431323411">
                  <w:marLeft w:val="0"/>
                  <w:marRight w:val="0"/>
                  <w:marTop w:val="0"/>
                  <w:marBottom w:val="0"/>
                  <w:divBdr>
                    <w:top w:val="none" w:sz="0" w:space="0" w:color="auto"/>
                    <w:left w:val="none" w:sz="0" w:space="0" w:color="auto"/>
                    <w:bottom w:val="none" w:sz="0" w:space="0" w:color="auto"/>
                    <w:right w:val="none" w:sz="0" w:space="0" w:color="auto"/>
                  </w:divBdr>
                  <w:divsChild>
                    <w:div w:id="1124349002">
                      <w:marLeft w:val="0"/>
                      <w:marRight w:val="0"/>
                      <w:marTop w:val="0"/>
                      <w:marBottom w:val="0"/>
                      <w:divBdr>
                        <w:top w:val="none" w:sz="0" w:space="0" w:color="auto"/>
                        <w:left w:val="none" w:sz="0" w:space="0" w:color="auto"/>
                        <w:bottom w:val="none" w:sz="0" w:space="0" w:color="auto"/>
                        <w:right w:val="none" w:sz="0" w:space="0" w:color="auto"/>
                      </w:divBdr>
                    </w:div>
                  </w:divsChild>
                </w:div>
                <w:div w:id="1449081292">
                  <w:marLeft w:val="0"/>
                  <w:marRight w:val="0"/>
                  <w:marTop w:val="0"/>
                  <w:marBottom w:val="0"/>
                  <w:divBdr>
                    <w:top w:val="none" w:sz="0" w:space="0" w:color="auto"/>
                    <w:left w:val="none" w:sz="0" w:space="0" w:color="auto"/>
                    <w:bottom w:val="none" w:sz="0" w:space="0" w:color="auto"/>
                    <w:right w:val="none" w:sz="0" w:space="0" w:color="auto"/>
                  </w:divBdr>
                  <w:divsChild>
                    <w:div w:id="140776648">
                      <w:marLeft w:val="0"/>
                      <w:marRight w:val="0"/>
                      <w:marTop w:val="0"/>
                      <w:marBottom w:val="0"/>
                      <w:divBdr>
                        <w:top w:val="none" w:sz="0" w:space="0" w:color="auto"/>
                        <w:left w:val="none" w:sz="0" w:space="0" w:color="auto"/>
                        <w:bottom w:val="none" w:sz="0" w:space="0" w:color="auto"/>
                        <w:right w:val="none" w:sz="0" w:space="0" w:color="auto"/>
                      </w:divBdr>
                    </w:div>
                  </w:divsChild>
                </w:div>
                <w:div w:id="540552527">
                  <w:marLeft w:val="0"/>
                  <w:marRight w:val="0"/>
                  <w:marTop w:val="0"/>
                  <w:marBottom w:val="0"/>
                  <w:divBdr>
                    <w:top w:val="none" w:sz="0" w:space="0" w:color="auto"/>
                    <w:left w:val="none" w:sz="0" w:space="0" w:color="auto"/>
                    <w:bottom w:val="none" w:sz="0" w:space="0" w:color="auto"/>
                    <w:right w:val="none" w:sz="0" w:space="0" w:color="auto"/>
                  </w:divBdr>
                  <w:divsChild>
                    <w:div w:id="1581211702">
                      <w:marLeft w:val="0"/>
                      <w:marRight w:val="0"/>
                      <w:marTop w:val="0"/>
                      <w:marBottom w:val="0"/>
                      <w:divBdr>
                        <w:top w:val="none" w:sz="0" w:space="0" w:color="auto"/>
                        <w:left w:val="none" w:sz="0" w:space="0" w:color="auto"/>
                        <w:bottom w:val="none" w:sz="0" w:space="0" w:color="auto"/>
                        <w:right w:val="none" w:sz="0" w:space="0" w:color="auto"/>
                      </w:divBdr>
                    </w:div>
                  </w:divsChild>
                </w:div>
                <w:div w:id="1953509038">
                  <w:marLeft w:val="0"/>
                  <w:marRight w:val="0"/>
                  <w:marTop w:val="0"/>
                  <w:marBottom w:val="0"/>
                  <w:divBdr>
                    <w:top w:val="none" w:sz="0" w:space="0" w:color="auto"/>
                    <w:left w:val="none" w:sz="0" w:space="0" w:color="auto"/>
                    <w:bottom w:val="none" w:sz="0" w:space="0" w:color="auto"/>
                    <w:right w:val="none" w:sz="0" w:space="0" w:color="auto"/>
                  </w:divBdr>
                  <w:divsChild>
                    <w:div w:id="1018652332">
                      <w:marLeft w:val="0"/>
                      <w:marRight w:val="0"/>
                      <w:marTop w:val="0"/>
                      <w:marBottom w:val="0"/>
                      <w:divBdr>
                        <w:top w:val="none" w:sz="0" w:space="0" w:color="auto"/>
                        <w:left w:val="none" w:sz="0" w:space="0" w:color="auto"/>
                        <w:bottom w:val="none" w:sz="0" w:space="0" w:color="auto"/>
                        <w:right w:val="none" w:sz="0" w:space="0" w:color="auto"/>
                      </w:divBdr>
                    </w:div>
                  </w:divsChild>
                </w:div>
                <w:div w:id="1933902199">
                  <w:marLeft w:val="0"/>
                  <w:marRight w:val="0"/>
                  <w:marTop w:val="0"/>
                  <w:marBottom w:val="0"/>
                  <w:divBdr>
                    <w:top w:val="none" w:sz="0" w:space="0" w:color="auto"/>
                    <w:left w:val="none" w:sz="0" w:space="0" w:color="auto"/>
                    <w:bottom w:val="none" w:sz="0" w:space="0" w:color="auto"/>
                    <w:right w:val="none" w:sz="0" w:space="0" w:color="auto"/>
                  </w:divBdr>
                  <w:divsChild>
                    <w:div w:id="1914851060">
                      <w:marLeft w:val="0"/>
                      <w:marRight w:val="0"/>
                      <w:marTop w:val="0"/>
                      <w:marBottom w:val="0"/>
                      <w:divBdr>
                        <w:top w:val="none" w:sz="0" w:space="0" w:color="auto"/>
                        <w:left w:val="none" w:sz="0" w:space="0" w:color="auto"/>
                        <w:bottom w:val="none" w:sz="0" w:space="0" w:color="auto"/>
                        <w:right w:val="none" w:sz="0" w:space="0" w:color="auto"/>
                      </w:divBdr>
                    </w:div>
                  </w:divsChild>
                </w:div>
                <w:div w:id="433324798">
                  <w:marLeft w:val="0"/>
                  <w:marRight w:val="0"/>
                  <w:marTop w:val="0"/>
                  <w:marBottom w:val="0"/>
                  <w:divBdr>
                    <w:top w:val="none" w:sz="0" w:space="0" w:color="auto"/>
                    <w:left w:val="none" w:sz="0" w:space="0" w:color="auto"/>
                    <w:bottom w:val="none" w:sz="0" w:space="0" w:color="auto"/>
                    <w:right w:val="none" w:sz="0" w:space="0" w:color="auto"/>
                  </w:divBdr>
                  <w:divsChild>
                    <w:div w:id="1124494584">
                      <w:marLeft w:val="0"/>
                      <w:marRight w:val="0"/>
                      <w:marTop w:val="0"/>
                      <w:marBottom w:val="0"/>
                      <w:divBdr>
                        <w:top w:val="none" w:sz="0" w:space="0" w:color="auto"/>
                        <w:left w:val="none" w:sz="0" w:space="0" w:color="auto"/>
                        <w:bottom w:val="none" w:sz="0" w:space="0" w:color="auto"/>
                        <w:right w:val="none" w:sz="0" w:space="0" w:color="auto"/>
                      </w:divBdr>
                    </w:div>
                  </w:divsChild>
                </w:div>
                <w:div w:id="1041437059">
                  <w:marLeft w:val="0"/>
                  <w:marRight w:val="0"/>
                  <w:marTop w:val="0"/>
                  <w:marBottom w:val="0"/>
                  <w:divBdr>
                    <w:top w:val="none" w:sz="0" w:space="0" w:color="auto"/>
                    <w:left w:val="none" w:sz="0" w:space="0" w:color="auto"/>
                    <w:bottom w:val="none" w:sz="0" w:space="0" w:color="auto"/>
                    <w:right w:val="none" w:sz="0" w:space="0" w:color="auto"/>
                  </w:divBdr>
                  <w:divsChild>
                    <w:div w:id="1408726169">
                      <w:marLeft w:val="0"/>
                      <w:marRight w:val="0"/>
                      <w:marTop w:val="0"/>
                      <w:marBottom w:val="0"/>
                      <w:divBdr>
                        <w:top w:val="none" w:sz="0" w:space="0" w:color="auto"/>
                        <w:left w:val="none" w:sz="0" w:space="0" w:color="auto"/>
                        <w:bottom w:val="none" w:sz="0" w:space="0" w:color="auto"/>
                        <w:right w:val="none" w:sz="0" w:space="0" w:color="auto"/>
                      </w:divBdr>
                    </w:div>
                  </w:divsChild>
                </w:div>
                <w:div w:id="1544439173">
                  <w:marLeft w:val="0"/>
                  <w:marRight w:val="0"/>
                  <w:marTop w:val="0"/>
                  <w:marBottom w:val="0"/>
                  <w:divBdr>
                    <w:top w:val="none" w:sz="0" w:space="0" w:color="auto"/>
                    <w:left w:val="none" w:sz="0" w:space="0" w:color="auto"/>
                    <w:bottom w:val="none" w:sz="0" w:space="0" w:color="auto"/>
                    <w:right w:val="none" w:sz="0" w:space="0" w:color="auto"/>
                  </w:divBdr>
                  <w:divsChild>
                    <w:div w:id="1762069599">
                      <w:marLeft w:val="0"/>
                      <w:marRight w:val="0"/>
                      <w:marTop w:val="0"/>
                      <w:marBottom w:val="0"/>
                      <w:divBdr>
                        <w:top w:val="none" w:sz="0" w:space="0" w:color="auto"/>
                        <w:left w:val="none" w:sz="0" w:space="0" w:color="auto"/>
                        <w:bottom w:val="none" w:sz="0" w:space="0" w:color="auto"/>
                        <w:right w:val="none" w:sz="0" w:space="0" w:color="auto"/>
                      </w:divBdr>
                    </w:div>
                    <w:div w:id="768353465">
                      <w:marLeft w:val="0"/>
                      <w:marRight w:val="0"/>
                      <w:marTop w:val="0"/>
                      <w:marBottom w:val="0"/>
                      <w:divBdr>
                        <w:top w:val="none" w:sz="0" w:space="0" w:color="auto"/>
                        <w:left w:val="none" w:sz="0" w:space="0" w:color="auto"/>
                        <w:bottom w:val="none" w:sz="0" w:space="0" w:color="auto"/>
                        <w:right w:val="none" w:sz="0" w:space="0" w:color="auto"/>
                      </w:divBdr>
                    </w:div>
                  </w:divsChild>
                </w:div>
                <w:div w:id="1958365076">
                  <w:marLeft w:val="0"/>
                  <w:marRight w:val="0"/>
                  <w:marTop w:val="0"/>
                  <w:marBottom w:val="0"/>
                  <w:divBdr>
                    <w:top w:val="none" w:sz="0" w:space="0" w:color="auto"/>
                    <w:left w:val="none" w:sz="0" w:space="0" w:color="auto"/>
                    <w:bottom w:val="none" w:sz="0" w:space="0" w:color="auto"/>
                    <w:right w:val="none" w:sz="0" w:space="0" w:color="auto"/>
                  </w:divBdr>
                  <w:divsChild>
                    <w:div w:id="162666924">
                      <w:marLeft w:val="0"/>
                      <w:marRight w:val="0"/>
                      <w:marTop w:val="0"/>
                      <w:marBottom w:val="0"/>
                      <w:divBdr>
                        <w:top w:val="none" w:sz="0" w:space="0" w:color="auto"/>
                        <w:left w:val="none" w:sz="0" w:space="0" w:color="auto"/>
                        <w:bottom w:val="none" w:sz="0" w:space="0" w:color="auto"/>
                        <w:right w:val="none" w:sz="0" w:space="0" w:color="auto"/>
                      </w:divBdr>
                    </w:div>
                  </w:divsChild>
                </w:div>
                <w:div w:id="182591319">
                  <w:marLeft w:val="0"/>
                  <w:marRight w:val="0"/>
                  <w:marTop w:val="0"/>
                  <w:marBottom w:val="0"/>
                  <w:divBdr>
                    <w:top w:val="none" w:sz="0" w:space="0" w:color="auto"/>
                    <w:left w:val="none" w:sz="0" w:space="0" w:color="auto"/>
                    <w:bottom w:val="none" w:sz="0" w:space="0" w:color="auto"/>
                    <w:right w:val="none" w:sz="0" w:space="0" w:color="auto"/>
                  </w:divBdr>
                  <w:divsChild>
                    <w:div w:id="352419619">
                      <w:marLeft w:val="0"/>
                      <w:marRight w:val="0"/>
                      <w:marTop w:val="0"/>
                      <w:marBottom w:val="0"/>
                      <w:divBdr>
                        <w:top w:val="none" w:sz="0" w:space="0" w:color="auto"/>
                        <w:left w:val="none" w:sz="0" w:space="0" w:color="auto"/>
                        <w:bottom w:val="none" w:sz="0" w:space="0" w:color="auto"/>
                        <w:right w:val="none" w:sz="0" w:space="0" w:color="auto"/>
                      </w:divBdr>
                    </w:div>
                  </w:divsChild>
                </w:div>
                <w:div w:id="746004231">
                  <w:marLeft w:val="0"/>
                  <w:marRight w:val="0"/>
                  <w:marTop w:val="0"/>
                  <w:marBottom w:val="0"/>
                  <w:divBdr>
                    <w:top w:val="none" w:sz="0" w:space="0" w:color="auto"/>
                    <w:left w:val="none" w:sz="0" w:space="0" w:color="auto"/>
                    <w:bottom w:val="none" w:sz="0" w:space="0" w:color="auto"/>
                    <w:right w:val="none" w:sz="0" w:space="0" w:color="auto"/>
                  </w:divBdr>
                  <w:divsChild>
                    <w:div w:id="1853371523">
                      <w:marLeft w:val="0"/>
                      <w:marRight w:val="0"/>
                      <w:marTop w:val="0"/>
                      <w:marBottom w:val="0"/>
                      <w:divBdr>
                        <w:top w:val="none" w:sz="0" w:space="0" w:color="auto"/>
                        <w:left w:val="none" w:sz="0" w:space="0" w:color="auto"/>
                        <w:bottom w:val="none" w:sz="0" w:space="0" w:color="auto"/>
                        <w:right w:val="none" w:sz="0" w:space="0" w:color="auto"/>
                      </w:divBdr>
                    </w:div>
                  </w:divsChild>
                </w:div>
                <w:div w:id="1680354175">
                  <w:marLeft w:val="0"/>
                  <w:marRight w:val="0"/>
                  <w:marTop w:val="0"/>
                  <w:marBottom w:val="0"/>
                  <w:divBdr>
                    <w:top w:val="none" w:sz="0" w:space="0" w:color="auto"/>
                    <w:left w:val="none" w:sz="0" w:space="0" w:color="auto"/>
                    <w:bottom w:val="none" w:sz="0" w:space="0" w:color="auto"/>
                    <w:right w:val="none" w:sz="0" w:space="0" w:color="auto"/>
                  </w:divBdr>
                  <w:divsChild>
                    <w:div w:id="1783107911">
                      <w:marLeft w:val="0"/>
                      <w:marRight w:val="0"/>
                      <w:marTop w:val="0"/>
                      <w:marBottom w:val="0"/>
                      <w:divBdr>
                        <w:top w:val="none" w:sz="0" w:space="0" w:color="auto"/>
                        <w:left w:val="none" w:sz="0" w:space="0" w:color="auto"/>
                        <w:bottom w:val="none" w:sz="0" w:space="0" w:color="auto"/>
                        <w:right w:val="none" w:sz="0" w:space="0" w:color="auto"/>
                      </w:divBdr>
                    </w:div>
                  </w:divsChild>
                </w:div>
                <w:div w:id="338314037">
                  <w:marLeft w:val="0"/>
                  <w:marRight w:val="0"/>
                  <w:marTop w:val="0"/>
                  <w:marBottom w:val="0"/>
                  <w:divBdr>
                    <w:top w:val="none" w:sz="0" w:space="0" w:color="auto"/>
                    <w:left w:val="none" w:sz="0" w:space="0" w:color="auto"/>
                    <w:bottom w:val="none" w:sz="0" w:space="0" w:color="auto"/>
                    <w:right w:val="none" w:sz="0" w:space="0" w:color="auto"/>
                  </w:divBdr>
                  <w:divsChild>
                    <w:div w:id="1326668793">
                      <w:marLeft w:val="0"/>
                      <w:marRight w:val="0"/>
                      <w:marTop w:val="0"/>
                      <w:marBottom w:val="0"/>
                      <w:divBdr>
                        <w:top w:val="none" w:sz="0" w:space="0" w:color="auto"/>
                        <w:left w:val="none" w:sz="0" w:space="0" w:color="auto"/>
                        <w:bottom w:val="none" w:sz="0" w:space="0" w:color="auto"/>
                        <w:right w:val="none" w:sz="0" w:space="0" w:color="auto"/>
                      </w:divBdr>
                    </w:div>
                  </w:divsChild>
                </w:div>
                <w:div w:id="2142920461">
                  <w:marLeft w:val="0"/>
                  <w:marRight w:val="0"/>
                  <w:marTop w:val="0"/>
                  <w:marBottom w:val="0"/>
                  <w:divBdr>
                    <w:top w:val="none" w:sz="0" w:space="0" w:color="auto"/>
                    <w:left w:val="none" w:sz="0" w:space="0" w:color="auto"/>
                    <w:bottom w:val="none" w:sz="0" w:space="0" w:color="auto"/>
                    <w:right w:val="none" w:sz="0" w:space="0" w:color="auto"/>
                  </w:divBdr>
                  <w:divsChild>
                    <w:div w:id="1926914532">
                      <w:marLeft w:val="0"/>
                      <w:marRight w:val="0"/>
                      <w:marTop w:val="0"/>
                      <w:marBottom w:val="0"/>
                      <w:divBdr>
                        <w:top w:val="none" w:sz="0" w:space="0" w:color="auto"/>
                        <w:left w:val="none" w:sz="0" w:space="0" w:color="auto"/>
                        <w:bottom w:val="none" w:sz="0" w:space="0" w:color="auto"/>
                        <w:right w:val="none" w:sz="0" w:space="0" w:color="auto"/>
                      </w:divBdr>
                    </w:div>
                  </w:divsChild>
                </w:div>
                <w:div w:id="216403728">
                  <w:marLeft w:val="0"/>
                  <w:marRight w:val="0"/>
                  <w:marTop w:val="0"/>
                  <w:marBottom w:val="0"/>
                  <w:divBdr>
                    <w:top w:val="none" w:sz="0" w:space="0" w:color="auto"/>
                    <w:left w:val="none" w:sz="0" w:space="0" w:color="auto"/>
                    <w:bottom w:val="none" w:sz="0" w:space="0" w:color="auto"/>
                    <w:right w:val="none" w:sz="0" w:space="0" w:color="auto"/>
                  </w:divBdr>
                  <w:divsChild>
                    <w:div w:id="311906030">
                      <w:marLeft w:val="0"/>
                      <w:marRight w:val="0"/>
                      <w:marTop w:val="0"/>
                      <w:marBottom w:val="0"/>
                      <w:divBdr>
                        <w:top w:val="none" w:sz="0" w:space="0" w:color="auto"/>
                        <w:left w:val="none" w:sz="0" w:space="0" w:color="auto"/>
                        <w:bottom w:val="none" w:sz="0" w:space="0" w:color="auto"/>
                        <w:right w:val="none" w:sz="0" w:space="0" w:color="auto"/>
                      </w:divBdr>
                    </w:div>
                  </w:divsChild>
                </w:div>
                <w:div w:id="874587215">
                  <w:marLeft w:val="0"/>
                  <w:marRight w:val="0"/>
                  <w:marTop w:val="0"/>
                  <w:marBottom w:val="0"/>
                  <w:divBdr>
                    <w:top w:val="none" w:sz="0" w:space="0" w:color="auto"/>
                    <w:left w:val="none" w:sz="0" w:space="0" w:color="auto"/>
                    <w:bottom w:val="none" w:sz="0" w:space="0" w:color="auto"/>
                    <w:right w:val="none" w:sz="0" w:space="0" w:color="auto"/>
                  </w:divBdr>
                  <w:divsChild>
                    <w:div w:id="1848010570">
                      <w:marLeft w:val="0"/>
                      <w:marRight w:val="0"/>
                      <w:marTop w:val="0"/>
                      <w:marBottom w:val="0"/>
                      <w:divBdr>
                        <w:top w:val="none" w:sz="0" w:space="0" w:color="auto"/>
                        <w:left w:val="none" w:sz="0" w:space="0" w:color="auto"/>
                        <w:bottom w:val="none" w:sz="0" w:space="0" w:color="auto"/>
                        <w:right w:val="none" w:sz="0" w:space="0" w:color="auto"/>
                      </w:divBdr>
                    </w:div>
                  </w:divsChild>
                </w:div>
                <w:div w:id="1562401386">
                  <w:marLeft w:val="0"/>
                  <w:marRight w:val="0"/>
                  <w:marTop w:val="0"/>
                  <w:marBottom w:val="0"/>
                  <w:divBdr>
                    <w:top w:val="none" w:sz="0" w:space="0" w:color="auto"/>
                    <w:left w:val="none" w:sz="0" w:space="0" w:color="auto"/>
                    <w:bottom w:val="none" w:sz="0" w:space="0" w:color="auto"/>
                    <w:right w:val="none" w:sz="0" w:space="0" w:color="auto"/>
                  </w:divBdr>
                  <w:divsChild>
                    <w:div w:id="1823042256">
                      <w:marLeft w:val="0"/>
                      <w:marRight w:val="0"/>
                      <w:marTop w:val="0"/>
                      <w:marBottom w:val="0"/>
                      <w:divBdr>
                        <w:top w:val="none" w:sz="0" w:space="0" w:color="auto"/>
                        <w:left w:val="none" w:sz="0" w:space="0" w:color="auto"/>
                        <w:bottom w:val="none" w:sz="0" w:space="0" w:color="auto"/>
                        <w:right w:val="none" w:sz="0" w:space="0" w:color="auto"/>
                      </w:divBdr>
                    </w:div>
                  </w:divsChild>
                </w:div>
                <w:div w:id="703561512">
                  <w:marLeft w:val="0"/>
                  <w:marRight w:val="0"/>
                  <w:marTop w:val="0"/>
                  <w:marBottom w:val="0"/>
                  <w:divBdr>
                    <w:top w:val="none" w:sz="0" w:space="0" w:color="auto"/>
                    <w:left w:val="none" w:sz="0" w:space="0" w:color="auto"/>
                    <w:bottom w:val="none" w:sz="0" w:space="0" w:color="auto"/>
                    <w:right w:val="none" w:sz="0" w:space="0" w:color="auto"/>
                  </w:divBdr>
                  <w:divsChild>
                    <w:div w:id="790780478">
                      <w:marLeft w:val="0"/>
                      <w:marRight w:val="0"/>
                      <w:marTop w:val="0"/>
                      <w:marBottom w:val="0"/>
                      <w:divBdr>
                        <w:top w:val="none" w:sz="0" w:space="0" w:color="auto"/>
                        <w:left w:val="none" w:sz="0" w:space="0" w:color="auto"/>
                        <w:bottom w:val="none" w:sz="0" w:space="0" w:color="auto"/>
                        <w:right w:val="none" w:sz="0" w:space="0" w:color="auto"/>
                      </w:divBdr>
                    </w:div>
                  </w:divsChild>
                </w:div>
                <w:div w:id="1503206866">
                  <w:marLeft w:val="0"/>
                  <w:marRight w:val="0"/>
                  <w:marTop w:val="0"/>
                  <w:marBottom w:val="0"/>
                  <w:divBdr>
                    <w:top w:val="none" w:sz="0" w:space="0" w:color="auto"/>
                    <w:left w:val="none" w:sz="0" w:space="0" w:color="auto"/>
                    <w:bottom w:val="none" w:sz="0" w:space="0" w:color="auto"/>
                    <w:right w:val="none" w:sz="0" w:space="0" w:color="auto"/>
                  </w:divBdr>
                  <w:divsChild>
                    <w:div w:id="1484619514">
                      <w:marLeft w:val="0"/>
                      <w:marRight w:val="0"/>
                      <w:marTop w:val="0"/>
                      <w:marBottom w:val="0"/>
                      <w:divBdr>
                        <w:top w:val="none" w:sz="0" w:space="0" w:color="auto"/>
                        <w:left w:val="none" w:sz="0" w:space="0" w:color="auto"/>
                        <w:bottom w:val="none" w:sz="0" w:space="0" w:color="auto"/>
                        <w:right w:val="none" w:sz="0" w:space="0" w:color="auto"/>
                      </w:divBdr>
                    </w:div>
                  </w:divsChild>
                </w:div>
                <w:div w:id="602883838">
                  <w:marLeft w:val="0"/>
                  <w:marRight w:val="0"/>
                  <w:marTop w:val="0"/>
                  <w:marBottom w:val="0"/>
                  <w:divBdr>
                    <w:top w:val="none" w:sz="0" w:space="0" w:color="auto"/>
                    <w:left w:val="none" w:sz="0" w:space="0" w:color="auto"/>
                    <w:bottom w:val="none" w:sz="0" w:space="0" w:color="auto"/>
                    <w:right w:val="none" w:sz="0" w:space="0" w:color="auto"/>
                  </w:divBdr>
                  <w:divsChild>
                    <w:div w:id="128401270">
                      <w:marLeft w:val="0"/>
                      <w:marRight w:val="0"/>
                      <w:marTop w:val="0"/>
                      <w:marBottom w:val="0"/>
                      <w:divBdr>
                        <w:top w:val="none" w:sz="0" w:space="0" w:color="auto"/>
                        <w:left w:val="none" w:sz="0" w:space="0" w:color="auto"/>
                        <w:bottom w:val="none" w:sz="0" w:space="0" w:color="auto"/>
                        <w:right w:val="none" w:sz="0" w:space="0" w:color="auto"/>
                      </w:divBdr>
                    </w:div>
                  </w:divsChild>
                </w:div>
                <w:div w:id="265888198">
                  <w:marLeft w:val="0"/>
                  <w:marRight w:val="0"/>
                  <w:marTop w:val="0"/>
                  <w:marBottom w:val="0"/>
                  <w:divBdr>
                    <w:top w:val="none" w:sz="0" w:space="0" w:color="auto"/>
                    <w:left w:val="none" w:sz="0" w:space="0" w:color="auto"/>
                    <w:bottom w:val="none" w:sz="0" w:space="0" w:color="auto"/>
                    <w:right w:val="none" w:sz="0" w:space="0" w:color="auto"/>
                  </w:divBdr>
                  <w:divsChild>
                    <w:div w:id="201019538">
                      <w:marLeft w:val="0"/>
                      <w:marRight w:val="0"/>
                      <w:marTop w:val="0"/>
                      <w:marBottom w:val="0"/>
                      <w:divBdr>
                        <w:top w:val="none" w:sz="0" w:space="0" w:color="auto"/>
                        <w:left w:val="none" w:sz="0" w:space="0" w:color="auto"/>
                        <w:bottom w:val="none" w:sz="0" w:space="0" w:color="auto"/>
                        <w:right w:val="none" w:sz="0" w:space="0" w:color="auto"/>
                      </w:divBdr>
                    </w:div>
                  </w:divsChild>
                </w:div>
                <w:div w:id="912204429">
                  <w:marLeft w:val="0"/>
                  <w:marRight w:val="0"/>
                  <w:marTop w:val="0"/>
                  <w:marBottom w:val="0"/>
                  <w:divBdr>
                    <w:top w:val="none" w:sz="0" w:space="0" w:color="auto"/>
                    <w:left w:val="none" w:sz="0" w:space="0" w:color="auto"/>
                    <w:bottom w:val="none" w:sz="0" w:space="0" w:color="auto"/>
                    <w:right w:val="none" w:sz="0" w:space="0" w:color="auto"/>
                  </w:divBdr>
                  <w:divsChild>
                    <w:div w:id="1082871094">
                      <w:marLeft w:val="0"/>
                      <w:marRight w:val="0"/>
                      <w:marTop w:val="0"/>
                      <w:marBottom w:val="0"/>
                      <w:divBdr>
                        <w:top w:val="none" w:sz="0" w:space="0" w:color="auto"/>
                        <w:left w:val="none" w:sz="0" w:space="0" w:color="auto"/>
                        <w:bottom w:val="none" w:sz="0" w:space="0" w:color="auto"/>
                        <w:right w:val="none" w:sz="0" w:space="0" w:color="auto"/>
                      </w:divBdr>
                    </w:div>
                  </w:divsChild>
                </w:div>
                <w:div w:id="412048359">
                  <w:marLeft w:val="0"/>
                  <w:marRight w:val="0"/>
                  <w:marTop w:val="0"/>
                  <w:marBottom w:val="0"/>
                  <w:divBdr>
                    <w:top w:val="none" w:sz="0" w:space="0" w:color="auto"/>
                    <w:left w:val="none" w:sz="0" w:space="0" w:color="auto"/>
                    <w:bottom w:val="none" w:sz="0" w:space="0" w:color="auto"/>
                    <w:right w:val="none" w:sz="0" w:space="0" w:color="auto"/>
                  </w:divBdr>
                  <w:divsChild>
                    <w:div w:id="525948810">
                      <w:marLeft w:val="0"/>
                      <w:marRight w:val="0"/>
                      <w:marTop w:val="0"/>
                      <w:marBottom w:val="0"/>
                      <w:divBdr>
                        <w:top w:val="none" w:sz="0" w:space="0" w:color="auto"/>
                        <w:left w:val="none" w:sz="0" w:space="0" w:color="auto"/>
                        <w:bottom w:val="none" w:sz="0" w:space="0" w:color="auto"/>
                        <w:right w:val="none" w:sz="0" w:space="0" w:color="auto"/>
                      </w:divBdr>
                    </w:div>
                    <w:div w:id="1789542789">
                      <w:marLeft w:val="0"/>
                      <w:marRight w:val="0"/>
                      <w:marTop w:val="0"/>
                      <w:marBottom w:val="0"/>
                      <w:divBdr>
                        <w:top w:val="none" w:sz="0" w:space="0" w:color="auto"/>
                        <w:left w:val="none" w:sz="0" w:space="0" w:color="auto"/>
                        <w:bottom w:val="none" w:sz="0" w:space="0" w:color="auto"/>
                        <w:right w:val="none" w:sz="0" w:space="0" w:color="auto"/>
                      </w:divBdr>
                    </w:div>
                  </w:divsChild>
                </w:div>
                <w:div w:id="2103255582">
                  <w:marLeft w:val="0"/>
                  <w:marRight w:val="0"/>
                  <w:marTop w:val="0"/>
                  <w:marBottom w:val="0"/>
                  <w:divBdr>
                    <w:top w:val="none" w:sz="0" w:space="0" w:color="auto"/>
                    <w:left w:val="none" w:sz="0" w:space="0" w:color="auto"/>
                    <w:bottom w:val="none" w:sz="0" w:space="0" w:color="auto"/>
                    <w:right w:val="none" w:sz="0" w:space="0" w:color="auto"/>
                  </w:divBdr>
                  <w:divsChild>
                    <w:div w:id="1156532456">
                      <w:marLeft w:val="0"/>
                      <w:marRight w:val="0"/>
                      <w:marTop w:val="0"/>
                      <w:marBottom w:val="0"/>
                      <w:divBdr>
                        <w:top w:val="none" w:sz="0" w:space="0" w:color="auto"/>
                        <w:left w:val="none" w:sz="0" w:space="0" w:color="auto"/>
                        <w:bottom w:val="none" w:sz="0" w:space="0" w:color="auto"/>
                        <w:right w:val="none" w:sz="0" w:space="0" w:color="auto"/>
                      </w:divBdr>
                    </w:div>
                  </w:divsChild>
                </w:div>
                <w:div w:id="158741456">
                  <w:marLeft w:val="0"/>
                  <w:marRight w:val="0"/>
                  <w:marTop w:val="0"/>
                  <w:marBottom w:val="0"/>
                  <w:divBdr>
                    <w:top w:val="none" w:sz="0" w:space="0" w:color="auto"/>
                    <w:left w:val="none" w:sz="0" w:space="0" w:color="auto"/>
                    <w:bottom w:val="none" w:sz="0" w:space="0" w:color="auto"/>
                    <w:right w:val="none" w:sz="0" w:space="0" w:color="auto"/>
                  </w:divBdr>
                  <w:divsChild>
                    <w:div w:id="1878152815">
                      <w:marLeft w:val="0"/>
                      <w:marRight w:val="0"/>
                      <w:marTop w:val="0"/>
                      <w:marBottom w:val="0"/>
                      <w:divBdr>
                        <w:top w:val="none" w:sz="0" w:space="0" w:color="auto"/>
                        <w:left w:val="none" w:sz="0" w:space="0" w:color="auto"/>
                        <w:bottom w:val="none" w:sz="0" w:space="0" w:color="auto"/>
                        <w:right w:val="none" w:sz="0" w:space="0" w:color="auto"/>
                      </w:divBdr>
                    </w:div>
                  </w:divsChild>
                </w:div>
                <w:div w:id="63382537">
                  <w:marLeft w:val="0"/>
                  <w:marRight w:val="0"/>
                  <w:marTop w:val="0"/>
                  <w:marBottom w:val="0"/>
                  <w:divBdr>
                    <w:top w:val="none" w:sz="0" w:space="0" w:color="auto"/>
                    <w:left w:val="none" w:sz="0" w:space="0" w:color="auto"/>
                    <w:bottom w:val="none" w:sz="0" w:space="0" w:color="auto"/>
                    <w:right w:val="none" w:sz="0" w:space="0" w:color="auto"/>
                  </w:divBdr>
                  <w:divsChild>
                    <w:div w:id="1310983095">
                      <w:marLeft w:val="0"/>
                      <w:marRight w:val="0"/>
                      <w:marTop w:val="0"/>
                      <w:marBottom w:val="0"/>
                      <w:divBdr>
                        <w:top w:val="none" w:sz="0" w:space="0" w:color="auto"/>
                        <w:left w:val="none" w:sz="0" w:space="0" w:color="auto"/>
                        <w:bottom w:val="none" w:sz="0" w:space="0" w:color="auto"/>
                        <w:right w:val="none" w:sz="0" w:space="0" w:color="auto"/>
                      </w:divBdr>
                    </w:div>
                  </w:divsChild>
                </w:div>
                <w:div w:id="1426270763">
                  <w:marLeft w:val="0"/>
                  <w:marRight w:val="0"/>
                  <w:marTop w:val="0"/>
                  <w:marBottom w:val="0"/>
                  <w:divBdr>
                    <w:top w:val="none" w:sz="0" w:space="0" w:color="auto"/>
                    <w:left w:val="none" w:sz="0" w:space="0" w:color="auto"/>
                    <w:bottom w:val="none" w:sz="0" w:space="0" w:color="auto"/>
                    <w:right w:val="none" w:sz="0" w:space="0" w:color="auto"/>
                  </w:divBdr>
                  <w:divsChild>
                    <w:div w:id="158234214">
                      <w:marLeft w:val="0"/>
                      <w:marRight w:val="0"/>
                      <w:marTop w:val="0"/>
                      <w:marBottom w:val="0"/>
                      <w:divBdr>
                        <w:top w:val="none" w:sz="0" w:space="0" w:color="auto"/>
                        <w:left w:val="none" w:sz="0" w:space="0" w:color="auto"/>
                        <w:bottom w:val="none" w:sz="0" w:space="0" w:color="auto"/>
                        <w:right w:val="none" w:sz="0" w:space="0" w:color="auto"/>
                      </w:divBdr>
                    </w:div>
                  </w:divsChild>
                </w:div>
                <w:div w:id="1433011132">
                  <w:marLeft w:val="0"/>
                  <w:marRight w:val="0"/>
                  <w:marTop w:val="0"/>
                  <w:marBottom w:val="0"/>
                  <w:divBdr>
                    <w:top w:val="none" w:sz="0" w:space="0" w:color="auto"/>
                    <w:left w:val="none" w:sz="0" w:space="0" w:color="auto"/>
                    <w:bottom w:val="none" w:sz="0" w:space="0" w:color="auto"/>
                    <w:right w:val="none" w:sz="0" w:space="0" w:color="auto"/>
                  </w:divBdr>
                  <w:divsChild>
                    <w:div w:id="1410038031">
                      <w:marLeft w:val="0"/>
                      <w:marRight w:val="0"/>
                      <w:marTop w:val="0"/>
                      <w:marBottom w:val="0"/>
                      <w:divBdr>
                        <w:top w:val="none" w:sz="0" w:space="0" w:color="auto"/>
                        <w:left w:val="none" w:sz="0" w:space="0" w:color="auto"/>
                        <w:bottom w:val="none" w:sz="0" w:space="0" w:color="auto"/>
                        <w:right w:val="none" w:sz="0" w:space="0" w:color="auto"/>
                      </w:divBdr>
                    </w:div>
                  </w:divsChild>
                </w:div>
                <w:div w:id="1105687415">
                  <w:marLeft w:val="0"/>
                  <w:marRight w:val="0"/>
                  <w:marTop w:val="0"/>
                  <w:marBottom w:val="0"/>
                  <w:divBdr>
                    <w:top w:val="none" w:sz="0" w:space="0" w:color="auto"/>
                    <w:left w:val="none" w:sz="0" w:space="0" w:color="auto"/>
                    <w:bottom w:val="none" w:sz="0" w:space="0" w:color="auto"/>
                    <w:right w:val="none" w:sz="0" w:space="0" w:color="auto"/>
                  </w:divBdr>
                  <w:divsChild>
                    <w:div w:id="1363047754">
                      <w:marLeft w:val="0"/>
                      <w:marRight w:val="0"/>
                      <w:marTop w:val="0"/>
                      <w:marBottom w:val="0"/>
                      <w:divBdr>
                        <w:top w:val="none" w:sz="0" w:space="0" w:color="auto"/>
                        <w:left w:val="none" w:sz="0" w:space="0" w:color="auto"/>
                        <w:bottom w:val="none" w:sz="0" w:space="0" w:color="auto"/>
                        <w:right w:val="none" w:sz="0" w:space="0" w:color="auto"/>
                      </w:divBdr>
                    </w:div>
                  </w:divsChild>
                </w:div>
                <w:div w:id="889270103">
                  <w:marLeft w:val="0"/>
                  <w:marRight w:val="0"/>
                  <w:marTop w:val="0"/>
                  <w:marBottom w:val="0"/>
                  <w:divBdr>
                    <w:top w:val="none" w:sz="0" w:space="0" w:color="auto"/>
                    <w:left w:val="none" w:sz="0" w:space="0" w:color="auto"/>
                    <w:bottom w:val="none" w:sz="0" w:space="0" w:color="auto"/>
                    <w:right w:val="none" w:sz="0" w:space="0" w:color="auto"/>
                  </w:divBdr>
                  <w:divsChild>
                    <w:div w:id="1343626660">
                      <w:marLeft w:val="0"/>
                      <w:marRight w:val="0"/>
                      <w:marTop w:val="0"/>
                      <w:marBottom w:val="0"/>
                      <w:divBdr>
                        <w:top w:val="none" w:sz="0" w:space="0" w:color="auto"/>
                        <w:left w:val="none" w:sz="0" w:space="0" w:color="auto"/>
                        <w:bottom w:val="none" w:sz="0" w:space="0" w:color="auto"/>
                        <w:right w:val="none" w:sz="0" w:space="0" w:color="auto"/>
                      </w:divBdr>
                    </w:div>
                  </w:divsChild>
                </w:div>
                <w:div w:id="255603559">
                  <w:marLeft w:val="0"/>
                  <w:marRight w:val="0"/>
                  <w:marTop w:val="0"/>
                  <w:marBottom w:val="0"/>
                  <w:divBdr>
                    <w:top w:val="none" w:sz="0" w:space="0" w:color="auto"/>
                    <w:left w:val="none" w:sz="0" w:space="0" w:color="auto"/>
                    <w:bottom w:val="none" w:sz="0" w:space="0" w:color="auto"/>
                    <w:right w:val="none" w:sz="0" w:space="0" w:color="auto"/>
                  </w:divBdr>
                  <w:divsChild>
                    <w:div w:id="988746423">
                      <w:marLeft w:val="0"/>
                      <w:marRight w:val="0"/>
                      <w:marTop w:val="0"/>
                      <w:marBottom w:val="0"/>
                      <w:divBdr>
                        <w:top w:val="none" w:sz="0" w:space="0" w:color="auto"/>
                        <w:left w:val="none" w:sz="0" w:space="0" w:color="auto"/>
                        <w:bottom w:val="none" w:sz="0" w:space="0" w:color="auto"/>
                        <w:right w:val="none" w:sz="0" w:space="0" w:color="auto"/>
                      </w:divBdr>
                    </w:div>
                  </w:divsChild>
                </w:div>
                <w:div w:id="925529932">
                  <w:marLeft w:val="0"/>
                  <w:marRight w:val="0"/>
                  <w:marTop w:val="0"/>
                  <w:marBottom w:val="0"/>
                  <w:divBdr>
                    <w:top w:val="none" w:sz="0" w:space="0" w:color="auto"/>
                    <w:left w:val="none" w:sz="0" w:space="0" w:color="auto"/>
                    <w:bottom w:val="none" w:sz="0" w:space="0" w:color="auto"/>
                    <w:right w:val="none" w:sz="0" w:space="0" w:color="auto"/>
                  </w:divBdr>
                  <w:divsChild>
                    <w:div w:id="192350798">
                      <w:marLeft w:val="0"/>
                      <w:marRight w:val="0"/>
                      <w:marTop w:val="0"/>
                      <w:marBottom w:val="0"/>
                      <w:divBdr>
                        <w:top w:val="none" w:sz="0" w:space="0" w:color="auto"/>
                        <w:left w:val="none" w:sz="0" w:space="0" w:color="auto"/>
                        <w:bottom w:val="none" w:sz="0" w:space="0" w:color="auto"/>
                        <w:right w:val="none" w:sz="0" w:space="0" w:color="auto"/>
                      </w:divBdr>
                    </w:div>
                    <w:div w:id="1273316732">
                      <w:marLeft w:val="0"/>
                      <w:marRight w:val="0"/>
                      <w:marTop w:val="0"/>
                      <w:marBottom w:val="0"/>
                      <w:divBdr>
                        <w:top w:val="none" w:sz="0" w:space="0" w:color="auto"/>
                        <w:left w:val="none" w:sz="0" w:space="0" w:color="auto"/>
                        <w:bottom w:val="none" w:sz="0" w:space="0" w:color="auto"/>
                        <w:right w:val="none" w:sz="0" w:space="0" w:color="auto"/>
                      </w:divBdr>
                    </w:div>
                  </w:divsChild>
                </w:div>
                <w:div w:id="1147822703">
                  <w:marLeft w:val="0"/>
                  <w:marRight w:val="0"/>
                  <w:marTop w:val="0"/>
                  <w:marBottom w:val="0"/>
                  <w:divBdr>
                    <w:top w:val="none" w:sz="0" w:space="0" w:color="auto"/>
                    <w:left w:val="none" w:sz="0" w:space="0" w:color="auto"/>
                    <w:bottom w:val="none" w:sz="0" w:space="0" w:color="auto"/>
                    <w:right w:val="none" w:sz="0" w:space="0" w:color="auto"/>
                  </w:divBdr>
                  <w:divsChild>
                    <w:div w:id="1099062964">
                      <w:marLeft w:val="0"/>
                      <w:marRight w:val="0"/>
                      <w:marTop w:val="0"/>
                      <w:marBottom w:val="0"/>
                      <w:divBdr>
                        <w:top w:val="none" w:sz="0" w:space="0" w:color="auto"/>
                        <w:left w:val="none" w:sz="0" w:space="0" w:color="auto"/>
                        <w:bottom w:val="none" w:sz="0" w:space="0" w:color="auto"/>
                        <w:right w:val="none" w:sz="0" w:space="0" w:color="auto"/>
                      </w:divBdr>
                    </w:div>
                  </w:divsChild>
                </w:div>
                <w:div w:id="1125581177">
                  <w:marLeft w:val="0"/>
                  <w:marRight w:val="0"/>
                  <w:marTop w:val="0"/>
                  <w:marBottom w:val="0"/>
                  <w:divBdr>
                    <w:top w:val="none" w:sz="0" w:space="0" w:color="auto"/>
                    <w:left w:val="none" w:sz="0" w:space="0" w:color="auto"/>
                    <w:bottom w:val="none" w:sz="0" w:space="0" w:color="auto"/>
                    <w:right w:val="none" w:sz="0" w:space="0" w:color="auto"/>
                  </w:divBdr>
                  <w:divsChild>
                    <w:div w:id="1834493449">
                      <w:marLeft w:val="0"/>
                      <w:marRight w:val="0"/>
                      <w:marTop w:val="0"/>
                      <w:marBottom w:val="0"/>
                      <w:divBdr>
                        <w:top w:val="none" w:sz="0" w:space="0" w:color="auto"/>
                        <w:left w:val="none" w:sz="0" w:space="0" w:color="auto"/>
                        <w:bottom w:val="none" w:sz="0" w:space="0" w:color="auto"/>
                        <w:right w:val="none" w:sz="0" w:space="0" w:color="auto"/>
                      </w:divBdr>
                    </w:div>
                  </w:divsChild>
                </w:div>
                <w:div w:id="759061752">
                  <w:marLeft w:val="0"/>
                  <w:marRight w:val="0"/>
                  <w:marTop w:val="0"/>
                  <w:marBottom w:val="0"/>
                  <w:divBdr>
                    <w:top w:val="none" w:sz="0" w:space="0" w:color="auto"/>
                    <w:left w:val="none" w:sz="0" w:space="0" w:color="auto"/>
                    <w:bottom w:val="none" w:sz="0" w:space="0" w:color="auto"/>
                    <w:right w:val="none" w:sz="0" w:space="0" w:color="auto"/>
                  </w:divBdr>
                  <w:divsChild>
                    <w:div w:id="2123065609">
                      <w:marLeft w:val="0"/>
                      <w:marRight w:val="0"/>
                      <w:marTop w:val="0"/>
                      <w:marBottom w:val="0"/>
                      <w:divBdr>
                        <w:top w:val="none" w:sz="0" w:space="0" w:color="auto"/>
                        <w:left w:val="none" w:sz="0" w:space="0" w:color="auto"/>
                        <w:bottom w:val="none" w:sz="0" w:space="0" w:color="auto"/>
                        <w:right w:val="none" w:sz="0" w:space="0" w:color="auto"/>
                      </w:divBdr>
                    </w:div>
                  </w:divsChild>
                </w:div>
                <w:div w:id="765686195">
                  <w:marLeft w:val="0"/>
                  <w:marRight w:val="0"/>
                  <w:marTop w:val="0"/>
                  <w:marBottom w:val="0"/>
                  <w:divBdr>
                    <w:top w:val="none" w:sz="0" w:space="0" w:color="auto"/>
                    <w:left w:val="none" w:sz="0" w:space="0" w:color="auto"/>
                    <w:bottom w:val="none" w:sz="0" w:space="0" w:color="auto"/>
                    <w:right w:val="none" w:sz="0" w:space="0" w:color="auto"/>
                  </w:divBdr>
                  <w:divsChild>
                    <w:div w:id="772552355">
                      <w:marLeft w:val="0"/>
                      <w:marRight w:val="0"/>
                      <w:marTop w:val="0"/>
                      <w:marBottom w:val="0"/>
                      <w:divBdr>
                        <w:top w:val="none" w:sz="0" w:space="0" w:color="auto"/>
                        <w:left w:val="none" w:sz="0" w:space="0" w:color="auto"/>
                        <w:bottom w:val="none" w:sz="0" w:space="0" w:color="auto"/>
                        <w:right w:val="none" w:sz="0" w:space="0" w:color="auto"/>
                      </w:divBdr>
                    </w:div>
                  </w:divsChild>
                </w:div>
                <w:div w:id="1551570432">
                  <w:marLeft w:val="0"/>
                  <w:marRight w:val="0"/>
                  <w:marTop w:val="0"/>
                  <w:marBottom w:val="0"/>
                  <w:divBdr>
                    <w:top w:val="none" w:sz="0" w:space="0" w:color="auto"/>
                    <w:left w:val="none" w:sz="0" w:space="0" w:color="auto"/>
                    <w:bottom w:val="none" w:sz="0" w:space="0" w:color="auto"/>
                    <w:right w:val="none" w:sz="0" w:space="0" w:color="auto"/>
                  </w:divBdr>
                  <w:divsChild>
                    <w:div w:id="348797505">
                      <w:marLeft w:val="0"/>
                      <w:marRight w:val="0"/>
                      <w:marTop w:val="0"/>
                      <w:marBottom w:val="0"/>
                      <w:divBdr>
                        <w:top w:val="none" w:sz="0" w:space="0" w:color="auto"/>
                        <w:left w:val="none" w:sz="0" w:space="0" w:color="auto"/>
                        <w:bottom w:val="none" w:sz="0" w:space="0" w:color="auto"/>
                        <w:right w:val="none" w:sz="0" w:space="0" w:color="auto"/>
                      </w:divBdr>
                    </w:div>
                  </w:divsChild>
                </w:div>
                <w:div w:id="1570455413">
                  <w:marLeft w:val="0"/>
                  <w:marRight w:val="0"/>
                  <w:marTop w:val="0"/>
                  <w:marBottom w:val="0"/>
                  <w:divBdr>
                    <w:top w:val="none" w:sz="0" w:space="0" w:color="auto"/>
                    <w:left w:val="none" w:sz="0" w:space="0" w:color="auto"/>
                    <w:bottom w:val="none" w:sz="0" w:space="0" w:color="auto"/>
                    <w:right w:val="none" w:sz="0" w:space="0" w:color="auto"/>
                  </w:divBdr>
                  <w:divsChild>
                    <w:div w:id="339937860">
                      <w:marLeft w:val="0"/>
                      <w:marRight w:val="0"/>
                      <w:marTop w:val="0"/>
                      <w:marBottom w:val="0"/>
                      <w:divBdr>
                        <w:top w:val="none" w:sz="0" w:space="0" w:color="auto"/>
                        <w:left w:val="none" w:sz="0" w:space="0" w:color="auto"/>
                        <w:bottom w:val="none" w:sz="0" w:space="0" w:color="auto"/>
                        <w:right w:val="none" w:sz="0" w:space="0" w:color="auto"/>
                      </w:divBdr>
                    </w:div>
                  </w:divsChild>
                </w:div>
                <w:div w:id="1300309009">
                  <w:marLeft w:val="0"/>
                  <w:marRight w:val="0"/>
                  <w:marTop w:val="0"/>
                  <w:marBottom w:val="0"/>
                  <w:divBdr>
                    <w:top w:val="none" w:sz="0" w:space="0" w:color="auto"/>
                    <w:left w:val="none" w:sz="0" w:space="0" w:color="auto"/>
                    <w:bottom w:val="none" w:sz="0" w:space="0" w:color="auto"/>
                    <w:right w:val="none" w:sz="0" w:space="0" w:color="auto"/>
                  </w:divBdr>
                  <w:divsChild>
                    <w:div w:id="1944263190">
                      <w:marLeft w:val="0"/>
                      <w:marRight w:val="0"/>
                      <w:marTop w:val="0"/>
                      <w:marBottom w:val="0"/>
                      <w:divBdr>
                        <w:top w:val="none" w:sz="0" w:space="0" w:color="auto"/>
                        <w:left w:val="none" w:sz="0" w:space="0" w:color="auto"/>
                        <w:bottom w:val="none" w:sz="0" w:space="0" w:color="auto"/>
                        <w:right w:val="none" w:sz="0" w:space="0" w:color="auto"/>
                      </w:divBdr>
                    </w:div>
                  </w:divsChild>
                </w:div>
                <w:div w:id="445655666">
                  <w:marLeft w:val="0"/>
                  <w:marRight w:val="0"/>
                  <w:marTop w:val="0"/>
                  <w:marBottom w:val="0"/>
                  <w:divBdr>
                    <w:top w:val="none" w:sz="0" w:space="0" w:color="auto"/>
                    <w:left w:val="none" w:sz="0" w:space="0" w:color="auto"/>
                    <w:bottom w:val="none" w:sz="0" w:space="0" w:color="auto"/>
                    <w:right w:val="none" w:sz="0" w:space="0" w:color="auto"/>
                  </w:divBdr>
                  <w:divsChild>
                    <w:div w:id="1020471540">
                      <w:marLeft w:val="0"/>
                      <w:marRight w:val="0"/>
                      <w:marTop w:val="0"/>
                      <w:marBottom w:val="0"/>
                      <w:divBdr>
                        <w:top w:val="none" w:sz="0" w:space="0" w:color="auto"/>
                        <w:left w:val="none" w:sz="0" w:space="0" w:color="auto"/>
                        <w:bottom w:val="none" w:sz="0" w:space="0" w:color="auto"/>
                        <w:right w:val="none" w:sz="0" w:space="0" w:color="auto"/>
                      </w:divBdr>
                    </w:div>
                  </w:divsChild>
                </w:div>
                <w:div w:id="204104001">
                  <w:marLeft w:val="0"/>
                  <w:marRight w:val="0"/>
                  <w:marTop w:val="0"/>
                  <w:marBottom w:val="0"/>
                  <w:divBdr>
                    <w:top w:val="none" w:sz="0" w:space="0" w:color="auto"/>
                    <w:left w:val="none" w:sz="0" w:space="0" w:color="auto"/>
                    <w:bottom w:val="none" w:sz="0" w:space="0" w:color="auto"/>
                    <w:right w:val="none" w:sz="0" w:space="0" w:color="auto"/>
                  </w:divBdr>
                  <w:divsChild>
                    <w:div w:id="1619291504">
                      <w:marLeft w:val="0"/>
                      <w:marRight w:val="0"/>
                      <w:marTop w:val="0"/>
                      <w:marBottom w:val="0"/>
                      <w:divBdr>
                        <w:top w:val="none" w:sz="0" w:space="0" w:color="auto"/>
                        <w:left w:val="none" w:sz="0" w:space="0" w:color="auto"/>
                        <w:bottom w:val="none" w:sz="0" w:space="0" w:color="auto"/>
                        <w:right w:val="none" w:sz="0" w:space="0" w:color="auto"/>
                      </w:divBdr>
                    </w:div>
                  </w:divsChild>
                </w:div>
                <w:div w:id="921379063">
                  <w:marLeft w:val="0"/>
                  <w:marRight w:val="0"/>
                  <w:marTop w:val="0"/>
                  <w:marBottom w:val="0"/>
                  <w:divBdr>
                    <w:top w:val="none" w:sz="0" w:space="0" w:color="auto"/>
                    <w:left w:val="none" w:sz="0" w:space="0" w:color="auto"/>
                    <w:bottom w:val="none" w:sz="0" w:space="0" w:color="auto"/>
                    <w:right w:val="none" w:sz="0" w:space="0" w:color="auto"/>
                  </w:divBdr>
                  <w:divsChild>
                    <w:div w:id="212470529">
                      <w:marLeft w:val="0"/>
                      <w:marRight w:val="0"/>
                      <w:marTop w:val="0"/>
                      <w:marBottom w:val="0"/>
                      <w:divBdr>
                        <w:top w:val="none" w:sz="0" w:space="0" w:color="auto"/>
                        <w:left w:val="none" w:sz="0" w:space="0" w:color="auto"/>
                        <w:bottom w:val="none" w:sz="0" w:space="0" w:color="auto"/>
                        <w:right w:val="none" w:sz="0" w:space="0" w:color="auto"/>
                      </w:divBdr>
                    </w:div>
                  </w:divsChild>
                </w:div>
                <w:div w:id="1037117683">
                  <w:marLeft w:val="0"/>
                  <w:marRight w:val="0"/>
                  <w:marTop w:val="0"/>
                  <w:marBottom w:val="0"/>
                  <w:divBdr>
                    <w:top w:val="none" w:sz="0" w:space="0" w:color="auto"/>
                    <w:left w:val="none" w:sz="0" w:space="0" w:color="auto"/>
                    <w:bottom w:val="none" w:sz="0" w:space="0" w:color="auto"/>
                    <w:right w:val="none" w:sz="0" w:space="0" w:color="auto"/>
                  </w:divBdr>
                  <w:divsChild>
                    <w:div w:id="859273850">
                      <w:marLeft w:val="0"/>
                      <w:marRight w:val="0"/>
                      <w:marTop w:val="0"/>
                      <w:marBottom w:val="0"/>
                      <w:divBdr>
                        <w:top w:val="none" w:sz="0" w:space="0" w:color="auto"/>
                        <w:left w:val="none" w:sz="0" w:space="0" w:color="auto"/>
                        <w:bottom w:val="none" w:sz="0" w:space="0" w:color="auto"/>
                        <w:right w:val="none" w:sz="0" w:space="0" w:color="auto"/>
                      </w:divBdr>
                    </w:div>
                  </w:divsChild>
                </w:div>
                <w:div w:id="1649090340">
                  <w:marLeft w:val="0"/>
                  <w:marRight w:val="0"/>
                  <w:marTop w:val="0"/>
                  <w:marBottom w:val="0"/>
                  <w:divBdr>
                    <w:top w:val="none" w:sz="0" w:space="0" w:color="auto"/>
                    <w:left w:val="none" w:sz="0" w:space="0" w:color="auto"/>
                    <w:bottom w:val="none" w:sz="0" w:space="0" w:color="auto"/>
                    <w:right w:val="none" w:sz="0" w:space="0" w:color="auto"/>
                  </w:divBdr>
                  <w:divsChild>
                    <w:div w:id="244457817">
                      <w:marLeft w:val="0"/>
                      <w:marRight w:val="0"/>
                      <w:marTop w:val="0"/>
                      <w:marBottom w:val="0"/>
                      <w:divBdr>
                        <w:top w:val="none" w:sz="0" w:space="0" w:color="auto"/>
                        <w:left w:val="none" w:sz="0" w:space="0" w:color="auto"/>
                        <w:bottom w:val="none" w:sz="0" w:space="0" w:color="auto"/>
                        <w:right w:val="none" w:sz="0" w:space="0" w:color="auto"/>
                      </w:divBdr>
                    </w:div>
                  </w:divsChild>
                </w:div>
                <w:div w:id="1843734421">
                  <w:marLeft w:val="0"/>
                  <w:marRight w:val="0"/>
                  <w:marTop w:val="0"/>
                  <w:marBottom w:val="0"/>
                  <w:divBdr>
                    <w:top w:val="none" w:sz="0" w:space="0" w:color="auto"/>
                    <w:left w:val="none" w:sz="0" w:space="0" w:color="auto"/>
                    <w:bottom w:val="none" w:sz="0" w:space="0" w:color="auto"/>
                    <w:right w:val="none" w:sz="0" w:space="0" w:color="auto"/>
                  </w:divBdr>
                  <w:divsChild>
                    <w:div w:id="1078477942">
                      <w:marLeft w:val="0"/>
                      <w:marRight w:val="0"/>
                      <w:marTop w:val="0"/>
                      <w:marBottom w:val="0"/>
                      <w:divBdr>
                        <w:top w:val="none" w:sz="0" w:space="0" w:color="auto"/>
                        <w:left w:val="none" w:sz="0" w:space="0" w:color="auto"/>
                        <w:bottom w:val="none" w:sz="0" w:space="0" w:color="auto"/>
                        <w:right w:val="none" w:sz="0" w:space="0" w:color="auto"/>
                      </w:divBdr>
                    </w:div>
                  </w:divsChild>
                </w:div>
                <w:div w:id="2029603779">
                  <w:marLeft w:val="0"/>
                  <w:marRight w:val="0"/>
                  <w:marTop w:val="0"/>
                  <w:marBottom w:val="0"/>
                  <w:divBdr>
                    <w:top w:val="none" w:sz="0" w:space="0" w:color="auto"/>
                    <w:left w:val="none" w:sz="0" w:space="0" w:color="auto"/>
                    <w:bottom w:val="none" w:sz="0" w:space="0" w:color="auto"/>
                    <w:right w:val="none" w:sz="0" w:space="0" w:color="auto"/>
                  </w:divBdr>
                  <w:divsChild>
                    <w:div w:id="423571826">
                      <w:marLeft w:val="0"/>
                      <w:marRight w:val="0"/>
                      <w:marTop w:val="0"/>
                      <w:marBottom w:val="0"/>
                      <w:divBdr>
                        <w:top w:val="none" w:sz="0" w:space="0" w:color="auto"/>
                        <w:left w:val="none" w:sz="0" w:space="0" w:color="auto"/>
                        <w:bottom w:val="none" w:sz="0" w:space="0" w:color="auto"/>
                        <w:right w:val="none" w:sz="0" w:space="0" w:color="auto"/>
                      </w:divBdr>
                    </w:div>
                  </w:divsChild>
                </w:div>
                <w:div w:id="2078627146">
                  <w:marLeft w:val="0"/>
                  <w:marRight w:val="0"/>
                  <w:marTop w:val="0"/>
                  <w:marBottom w:val="0"/>
                  <w:divBdr>
                    <w:top w:val="none" w:sz="0" w:space="0" w:color="auto"/>
                    <w:left w:val="none" w:sz="0" w:space="0" w:color="auto"/>
                    <w:bottom w:val="none" w:sz="0" w:space="0" w:color="auto"/>
                    <w:right w:val="none" w:sz="0" w:space="0" w:color="auto"/>
                  </w:divBdr>
                  <w:divsChild>
                    <w:div w:id="643005155">
                      <w:marLeft w:val="0"/>
                      <w:marRight w:val="0"/>
                      <w:marTop w:val="0"/>
                      <w:marBottom w:val="0"/>
                      <w:divBdr>
                        <w:top w:val="none" w:sz="0" w:space="0" w:color="auto"/>
                        <w:left w:val="none" w:sz="0" w:space="0" w:color="auto"/>
                        <w:bottom w:val="none" w:sz="0" w:space="0" w:color="auto"/>
                        <w:right w:val="none" w:sz="0" w:space="0" w:color="auto"/>
                      </w:divBdr>
                    </w:div>
                  </w:divsChild>
                </w:div>
                <w:div w:id="2045668426">
                  <w:marLeft w:val="0"/>
                  <w:marRight w:val="0"/>
                  <w:marTop w:val="0"/>
                  <w:marBottom w:val="0"/>
                  <w:divBdr>
                    <w:top w:val="none" w:sz="0" w:space="0" w:color="auto"/>
                    <w:left w:val="none" w:sz="0" w:space="0" w:color="auto"/>
                    <w:bottom w:val="none" w:sz="0" w:space="0" w:color="auto"/>
                    <w:right w:val="none" w:sz="0" w:space="0" w:color="auto"/>
                  </w:divBdr>
                  <w:divsChild>
                    <w:div w:id="177357438">
                      <w:marLeft w:val="0"/>
                      <w:marRight w:val="0"/>
                      <w:marTop w:val="0"/>
                      <w:marBottom w:val="0"/>
                      <w:divBdr>
                        <w:top w:val="none" w:sz="0" w:space="0" w:color="auto"/>
                        <w:left w:val="none" w:sz="0" w:space="0" w:color="auto"/>
                        <w:bottom w:val="none" w:sz="0" w:space="0" w:color="auto"/>
                        <w:right w:val="none" w:sz="0" w:space="0" w:color="auto"/>
                      </w:divBdr>
                    </w:div>
                  </w:divsChild>
                </w:div>
                <w:div w:id="838039757">
                  <w:marLeft w:val="0"/>
                  <w:marRight w:val="0"/>
                  <w:marTop w:val="0"/>
                  <w:marBottom w:val="0"/>
                  <w:divBdr>
                    <w:top w:val="none" w:sz="0" w:space="0" w:color="auto"/>
                    <w:left w:val="none" w:sz="0" w:space="0" w:color="auto"/>
                    <w:bottom w:val="none" w:sz="0" w:space="0" w:color="auto"/>
                    <w:right w:val="none" w:sz="0" w:space="0" w:color="auto"/>
                  </w:divBdr>
                  <w:divsChild>
                    <w:div w:id="151945029">
                      <w:marLeft w:val="0"/>
                      <w:marRight w:val="0"/>
                      <w:marTop w:val="0"/>
                      <w:marBottom w:val="0"/>
                      <w:divBdr>
                        <w:top w:val="none" w:sz="0" w:space="0" w:color="auto"/>
                        <w:left w:val="none" w:sz="0" w:space="0" w:color="auto"/>
                        <w:bottom w:val="none" w:sz="0" w:space="0" w:color="auto"/>
                        <w:right w:val="none" w:sz="0" w:space="0" w:color="auto"/>
                      </w:divBdr>
                    </w:div>
                  </w:divsChild>
                </w:div>
                <w:div w:id="898706495">
                  <w:marLeft w:val="0"/>
                  <w:marRight w:val="0"/>
                  <w:marTop w:val="0"/>
                  <w:marBottom w:val="0"/>
                  <w:divBdr>
                    <w:top w:val="none" w:sz="0" w:space="0" w:color="auto"/>
                    <w:left w:val="none" w:sz="0" w:space="0" w:color="auto"/>
                    <w:bottom w:val="none" w:sz="0" w:space="0" w:color="auto"/>
                    <w:right w:val="none" w:sz="0" w:space="0" w:color="auto"/>
                  </w:divBdr>
                  <w:divsChild>
                    <w:div w:id="2084524729">
                      <w:marLeft w:val="0"/>
                      <w:marRight w:val="0"/>
                      <w:marTop w:val="0"/>
                      <w:marBottom w:val="0"/>
                      <w:divBdr>
                        <w:top w:val="none" w:sz="0" w:space="0" w:color="auto"/>
                        <w:left w:val="none" w:sz="0" w:space="0" w:color="auto"/>
                        <w:bottom w:val="none" w:sz="0" w:space="0" w:color="auto"/>
                        <w:right w:val="none" w:sz="0" w:space="0" w:color="auto"/>
                      </w:divBdr>
                    </w:div>
                  </w:divsChild>
                </w:div>
                <w:div w:id="566886612">
                  <w:marLeft w:val="0"/>
                  <w:marRight w:val="0"/>
                  <w:marTop w:val="0"/>
                  <w:marBottom w:val="0"/>
                  <w:divBdr>
                    <w:top w:val="none" w:sz="0" w:space="0" w:color="auto"/>
                    <w:left w:val="none" w:sz="0" w:space="0" w:color="auto"/>
                    <w:bottom w:val="none" w:sz="0" w:space="0" w:color="auto"/>
                    <w:right w:val="none" w:sz="0" w:space="0" w:color="auto"/>
                  </w:divBdr>
                  <w:divsChild>
                    <w:div w:id="2042897331">
                      <w:marLeft w:val="0"/>
                      <w:marRight w:val="0"/>
                      <w:marTop w:val="0"/>
                      <w:marBottom w:val="0"/>
                      <w:divBdr>
                        <w:top w:val="none" w:sz="0" w:space="0" w:color="auto"/>
                        <w:left w:val="none" w:sz="0" w:space="0" w:color="auto"/>
                        <w:bottom w:val="none" w:sz="0" w:space="0" w:color="auto"/>
                        <w:right w:val="none" w:sz="0" w:space="0" w:color="auto"/>
                      </w:divBdr>
                    </w:div>
                  </w:divsChild>
                </w:div>
                <w:div w:id="892887862">
                  <w:marLeft w:val="0"/>
                  <w:marRight w:val="0"/>
                  <w:marTop w:val="0"/>
                  <w:marBottom w:val="0"/>
                  <w:divBdr>
                    <w:top w:val="none" w:sz="0" w:space="0" w:color="auto"/>
                    <w:left w:val="none" w:sz="0" w:space="0" w:color="auto"/>
                    <w:bottom w:val="none" w:sz="0" w:space="0" w:color="auto"/>
                    <w:right w:val="none" w:sz="0" w:space="0" w:color="auto"/>
                  </w:divBdr>
                  <w:divsChild>
                    <w:div w:id="1488471433">
                      <w:marLeft w:val="0"/>
                      <w:marRight w:val="0"/>
                      <w:marTop w:val="0"/>
                      <w:marBottom w:val="0"/>
                      <w:divBdr>
                        <w:top w:val="none" w:sz="0" w:space="0" w:color="auto"/>
                        <w:left w:val="none" w:sz="0" w:space="0" w:color="auto"/>
                        <w:bottom w:val="none" w:sz="0" w:space="0" w:color="auto"/>
                        <w:right w:val="none" w:sz="0" w:space="0" w:color="auto"/>
                      </w:divBdr>
                    </w:div>
                  </w:divsChild>
                </w:div>
                <w:div w:id="1908151949">
                  <w:marLeft w:val="0"/>
                  <w:marRight w:val="0"/>
                  <w:marTop w:val="0"/>
                  <w:marBottom w:val="0"/>
                  <w:divBdr>
                    <w:top w:val="none" w:sz="0" w:space="0" w:color="auto"/>
                    <w:left w:val="none" w:sz="0" w:space="0" w:color="auto"/>
                    <w:bottom w:val="none" w:sz="0" w:space="0" w:color="auto"/>
                    <w:right w:val="none" w:sz="0" w:space="0" w:color="auto"/>
                  </w:divBdr>
                  <w:divsChild>
                    <w:div w:id="708799555">
                      <w:marLeft w:val="0"/>
                      <w:marRight w:val="0"/>
                      <w:marTop w:val="0"/>
                      <w:marBottom w:val="0"/>
                      <w:divBdr>
                        <w:top w:val="none" w:sz="0" w:space="0" w:color="auto"/>
                        <w:left w:val="none" w:sz="0" w:space="0" w:color="auto"/>
                        <w:bottom w:val="none" w:sz="0" w:space="0" w:color="auto"/>
                        <w:right w:val="none" w:sz="0" w:space="0" w:color="auto"/>
                      </w:divBdr>
                    </w:div>
                  </w:divsChild>
                </w:div>
                <w:div w:id="1304114201">
                  <w:marLeft w:val="0"/>
                  <w:marRight w:val="0"/>
                  <w:marTop w:val="0"/>
                  <w:marBottom w:val="0"/>
                  <w:divBdr>
                    <w:top w:val="none" w:sz="0" w:space="0" w:color="auto"/>
                    <w:left w:val="none" w:sz="0" w:space="0" w:color="auto"/>
                    <w:bottom w:val="none" w:sz="0" w:space="0" w:color="auto"/>
                    <w:right w:val="none" w:sz="0" w:space="0" w:color="auto"/>
                  </w:divBdr>
                  <w:divsChild>
                    <w:div w:id="620457690">
                      <w:marLeft w:val="0"/>
                      <w:marRight w:val="0"/>
                      <w:marTop w:val="0"/>
                      <w:marBottom w:val="0"/>
                      <w:divBdr>
                        <w:top w:val="none" w:sz="0" w:space="0" w:color="auto"/>
                        <w:left w:val="none" w:sz="0" w:space="0" w:color="auto"/>
                        <w:bottom w:val="none" w:sz="0" w:space="0" w:color="auto"/>
                        <w:right w:val="none" w:sz="0" w:space="0" w:color="auto"/>
                      </w:divBdr>
                    </w:div>
                  </w:divsChild>
                </w:div>
                <w:div w:id="259683479">
                  <w:marLeft w:val="0"/>
                  <w:marRight w:val="0"/>
                  <w:marTop w:val="0"/>
                  <w:marBottom w:val="0"/>
                  <w:divBdr>
                    <w:top w:val="none" w:sz="0" w:space="0" w:color="auto"/>
                    <w:left w:val="none" w:sz="0" w:space="0" w:color="auto"/>
                    <w:bottom w:val="none" w:sz="0" w:space="0" w:color="auto"/>
                    <w:right w:val="none" w:sz="0" w:space="0" w:color="auto"/>
                  </w:divBdr>
                  <w:divsChild>
                    <w:div w:id="806363022">
                      <w:marLeft w:val="0"/>
                      <w:marRight w:val="0"/>
                      <w:marTop w:val="0"/>
                      <w:marBottom w:val="0"/>
                      <w:divBdr>
                        <w:top w:val="none" w:sz="0" w:space="0" w:color="auto"/>
                        <w:left w:val="none" w:sz="0" w:space="0" w:color="auto"/>
                        <w:bottom w:val="none" w:sz="0" w:space="0" w:color="auto"/>
                        <w:right w:val="none" w:sz="0" w:space="0" w:color="auto"/>
                      </w:divBdr>
                    </w:div>
                  </w:divsChild>
                </w:div>
                <w:div w:id="469440150">
                  <w:marLeft w:val="0"/>
                  <w:marRight w:val="0"/>
                  <w:marTop w:val="0"/>
                  <w:marBottom w:val="0"/>
                  <w:divBdr>
                    <w:top w:val="none" w:sz="0" w:space="0" w:color="auto"/>
                    <w:left w:val="none" w:sz="0" w:space="0" w:color="auto"/>
                    <w:bottom w:val="none" w:sz="0" w:space="0" w:color="auto"/>
                    <w:right w:val="none" w:sz="0" w:space="0" w:color="auto"/>
                  </w:divBdr>
                  <w:divsChild>
                    <w:div w:id="1898394008">
                      <w:marLeft w:val="0"/>
                      <w:marRight w:val="0"/>
                      <w:marTop w:val="0"/>
                      <w:marBottom w:val="0"/>
                      <w:divBdr>
                        <w:top w:val="none" w:sz="0" w:space="0" w:color="auto"/>
                        <w:left w:val="none" w:sz="0" w:space="0" w:color="auto"/>
                        <w:bottom w:val="none" w:sz="0" w:space="0" w:color="auto"/>
                        <w:right w:val="none" w:sz="0" w:space="0" w:color="auto"/>
                      </w:divBdr>
                    </w:div>
                  </w:divsChild>
                </w:div>
                <w:div w:id="1048527112">
                  <w:marLeft w:val="0"/>
                  <w:marRight w:val="0"/>
                  <w:marTop w:val="0"/>
                  <w:marBottom w:val="0"/>
                  <w:divBdr>
                    <w:top w:val="none" w:sz="0" w:space="0" w:color="auto"/>
                    <w:left w:val="none" w:sz="0" w:space="0" w:color="auto"/>
                    <w:bottom w:val="none" w:sz="0" w:space="0" w:color="auto"/>
                    <w:right w:val="none" w:sz="0" w:space="0" w:color="auto"/>
                  </w:divBdr>
                  <w:divsChild>
                    <w:div w:id="255209490">
                      <w:marLeft w:val="0"/>
                      <w:marRight w:val="0"/>
                      <w:marTop w:val="0"/>
                      <w:marBottom w:val="0"/>
                      <w:divBdr>
                        <w:top w:val="none" w:sz="0" w:space="0" w:color="auto"/>
                        <w:left w:val="none" w:sz="0" w:space="0" w:color="auto"/>
                        <w:bottom w:val="none" w:sz="0" w:space="0" w:color="auto"/>
                        <w:right w:val="none" w:sz="0" w:space="0" w:color="auto"/>
                      </w:divBdr>
                    </w:div>
                  </w:divsChild>
                </w:div>
                <w:div w:id="847602689">
                  <w:marLeft w:val="0"/>
                  <w:marRight w:val="0"/>
                  <w:marTop w:val="0"/>
                  <w:marBottom w:val="0"/>
                  <w:divBdr>
                    <w:top w:val="none" w:sz="0" w:space="0" w:color="auto"/>
                    <w:left w:val="none" w:sz="0" w:space="0" w:color="auto"/>
                    <w:bottom w:val="none" w:sz="0" w:space="0" w:color="auto"/>
                    <w:right w:val="none" w:sz="0" w:space="0" w:color="auto"/>
                  </w:divBdr>
                  <w:divsChild>
                    <w:div w:id="1542934968">
                      <w:marLeft w:val="0"/>
                      <w:marRight w:val="0"/>
                      <w:marTop w:val="0"/>
                      <w:marBottom w:val="0"/>
                      <w:divBdr>
                        <w:top w:val="none" w:sz="0" w:space="0" w:color="auto"/>
                        <w:left w:val="none" w:sz="0" w:space="0" w:color="auto"/>
                        <w:bottom w:val="none" w:sz="0" w:space="0" w:color="auto"/>
                        <w:right w:val="none" w:sz="0" w:space="0" w:color="auto"/>
                      </w:divBdr>
                    </w:div>
                  </w:divsChild>
                </w:div>
                <w:div w:id="1749184650">
                  <w:marLeft w:val="0"/>
                  <w:marRight w:val="0"/>
                  <w:marTop w:val="0"/>
                  <w:marBottom w:val="0"/>
                  <w:divBdr>
                    <w:top w:val="none" w:sz="0" w:space="0" w:color="auto"/>
                    <w:left w:val="none" w:sz="0" w:space="0" w:color="auto"/>
                    <w:bottom w:val="none" w:sz="0" w:space="0" w:color="auto"/>
                    <w:right w:val="none" w:sz="0" w:space="0" w:color="auto"/>
                  </w:divBdr>
                  <w:divsChild>
                    <w:div w:id="748577828">
                      <w:marLeft w:val="0"/>
                      <w:marRight w:val="0"/>
                      <w:marTop w:val="0"/>
                      <w:marBottom w:val="0"/>
                      <w:divBdr>
                        <w:top w:val="none" w:sz="0" w:space="0" w:color="auto"/>
                        <w:left w:val="none" w:sz="0" w:space="0" w:color="auto"/>
                        <w:bottom w:val="none" w:sz="0" w:space="0" w:color="auto"/>
                        <w:right w:val="none" w:sz="0" w:space="0" w:color="auto"/>
                      </w:divBdr>
                    </w:div>
                  </w:divsChild>
                </w:div>
                <w:div w:id="364453634">
                  <w:marLeft w:val="0"/>
                  <w:marRight w:val="0"/>
                  <w:marTop w:val="0"/>
                  <w:marBottom w:val="0"/>
                  <w:divBdr>
                    <w:top w:val="none" w:sz="0" w:space="0" w:color="auto"/>
                    <w:left w:val="none" w:sz="0" w:space="0" w:color="auto"/>
                    <w:bottom w:val="none" w:sz="0" w:space="0" w:color="auto"/>
                    <w:right w:val="none" w:sz="0" w:space="0" w:color="auto"/>
                  </w:divBdr>
                  <w:divsChild>
                    <w:div w:id="8796551">
                      <w:marLeft w:val="0"/>
                      <w:marRight w:val="0"/>
                      <w:marTop w:val="0"/>
                      <w:marBottom w:val="0"/>
                      <w:divBdr>
                        <w:top w:val="none" w:sz="0" w:space="0" w:color="auto"/>
                        <w:left w:val="none" w:sz="0" w:space="0" w:color="auto"/>
                        <w:bottom w:val="none" w:sz="0" w:space="0" w:color="auto"/>
                        <w:right w:val="none" w:sz="0" w:space="0" w:color="auto"/>
                      </w:divBdr>
                    </w:div>
                  </w:divsChild>
                </w:div>
                <w:div w:id="1736195397">
                  <w:marLeft w:val="0"/>
                  <w:marRight w:val="0"/>
                  <w:marTop w:val="0"/>
                  <w:marBottom w:val="0"/>
                  <w:divBdr>
                    <w:top w:val="none" w:sz="0" w:space="0" w:color="auto"/>
                    <w:left w:val="none" w:sz="0" w:space="0" w:color="auto"/>
                    <w:bottom w:val="none" w:sz="0" w:space="0" w:color="auto"/>
                    <w:right w:val="none" w:sz="0" w:space="0" w:color="auto"/>
                  </w:divBdr>
                  <w:divsChild>
                    <w:div w:id="538131333">
                      <w:marLeft w:val="0"/>
                      <w:marRight w:val="0"/>
                      <w:marTop w:val="0"/>
                      <w:marBottom w:val="0"/>
                      <w:divBdr>
                        <w:top w:val="none" w:sz="0" w:space="0" w:color="auto"/>
                        <w:left w:val="none" w:sz="0" w:space="0" w:color="auto"/>
                        <w:bottom w:val="none" w:sz="0" w:space="0" w:color="auto"/>
                        <w:right w:val="none" w:sz="0" w:space="0" w:color="auto"/>
                      </w:divBdr>
                    </w:div>
                  </w:divsChild>
                </w:div>
                <w:div w:id="1334336825">
                  <w:marLeft w:val="0"/>
                  <w:marRight w:val="0"/>
                  <w:marTop w:val="0"/>
                  <w:marBottom w:val="0"/>
                  <w:divBdr>
                    <w:top w:val="none" w:sz="0" w:space="0" w:color="auto"/>
                    <w:left w:val="none" w:sz="0" w:space="0" w:color="auto"/>
                    <w:bottom w:val="none" w:sz="0" w:space="0" w:color="auto"/>
                    <w:right w:val="none" w:sz="0" w:space="0" w:color="auto"/>
                  </w:divBdr>
                  <w:divsChild>
                    <w:div w:id="504630695">
                      <w:marLeft w:val="0"/>
                      <w:marRight w:val="0"/>
                      <w:marTop w:val="0"/>
                      <w:marBottom w:val="0"/>
                      <w:divBdr>
                        <w:top w:val="none" w:sz="0" w:space="0" w:color="auto"/>
                        <w:left w:val="none" w:sz="0" w:space="0" w:color="auto"/>
                        <w:bottom w:val="none" w:sz="0" w:space="0" w:color="auto"/>
                        <w:right w:val="none" w:sz="0" w:space="0" w:color="auto"/>
                      </w:divBdr>
                    </w:div>
                  </w:divsChild>
                </w:div>
                <w:div w:id="1159997060">
                  <w:marLeft w:val="0"/>
                  <w:marRight w:val="0"/>
                  <w:marTop w:val="0"/>
                  <w:marBottom w:val="0"/>
                  <w:divBdr>
                    <w:top w:val="none" w:sz="0" w:space="0" w:color="auto"/>
                    <w:left w:val="none" w:sz="0" w:space="0" w:color="auto"/>
                    <w:bottom w:val="none" w:sz="0" w:space="0" w:color="auto"/>
                    <w:right w:val="none" w:sz="0" w:space="0" w:color="auto"/>
                  </w:divBdr>
                  <w:divsChild>
                    <w:div w:id="67534742">
                      <w:marLeft w:val="0"/>
                      <w:marRight w:val="0"/>
                      <w:marTop w:val="0"/>
                      <w:marBottom w:val="0"/>
                      <w:divBdr>
                        <w:top w:val="none" w:sz="0" w:space="0" w:color="auto"/>
                        <w:left w:val="none" w:sz="0" w:space="0" w:color="auto"/>
                        <w:bottom w:val="none" w:sz="0" w:space="0" w:color="auto"/>
                        <w:right w:val="none" w:sz="0" w:space="0" w:color="auto"/>
                      </w:divBdr>
                    </w:div>
                  </w:divsChild>
                </w:div>
                <w:div w:id="345208529">
                  <w:marLeft w:val="0"/>
                  <w:marRight w:val="0"/>
                  <w:marTop w:val="0"/>
                  <w:marBottom w:val="0"/>
                  <w:divBdr>
                    <w:top w:val="none" w:sz="0" w:space="0" w:color="auto"/>
                    <w:left w:val="none" w:sz="0" w:space="0" w:color="auto"/>
                    <w:bottom w:val="none" w:sz="0" w:space="0" w:color="auto"/>
                    <w:right w:val="none" w:sz="0" w:space="0" w:color="auto"/>
                  </w:divBdr>
                  <w:divsChild>
                    <w:div w:id="542904191">
                      <w:marLeft w:val="0"/>
                      <w:marRight w:val="0"/>
                      <w:marTop w:val="0"/>
                      <w:marBottom w:val="0"/>
                      <w:divBdr>
                        <w:top w:val="none" w:sz="0" w:space="0" w:color="auto"/>
                        <w:left w:val="none" w:sz="0" w:space="0" w:color="auto"/>
                        <w:bottom w:val="none" w:sz="0" w:space="0" w:color="auto"/>
                        <w:right w:val="none" w:sz="0" w:space="0" w:color="auto"/>
                      </w:divBdr>
                    </w:div>
                  </w:divsChild>
                </w:div>
                <w:div w:id="119812691">
                  <w:marLeft w:val="0"/>
                  <w:marRight w:val="0"/>
                  <w:marTop w:val="0"/>
                  <w:marBottom w:val="0"/>
                  <w:divBdr>
                    <w:top w:val="none" w:sz="0" w:space="0" w:color="auto"/>
                    <w:left w:val="none" w:sz="0" w:space="0" w:color="auto"/>
                    <w:bottom w:val="none" w:sz="0" w:space="0" w:color="auto"/>
                    <w:right w:val="none" w:sz="0" w:space="0" w:color="auto"/>
                  </w:divBdr>
                  <w:divsChild>
                    <w:div w:id="1796945093">
                      <w:marLeft w:val="0"/>
                      <w:marRight w:val="0"/>
                      <w:marTop w:val="0"/>
                      <w:marBottom w:val="0"/>
                      <w:divBdr>
                        <w:top w:val="none" w:sz="0" w:space="0" w:color="auto"/>
                        <w:left w:val="none" w:sz="0" w:space="0" w:color="auto"/>
                        <w:bottom w:val="none" w:sz="0" w:space="0" w:color="auto"/>
                        <w:right w:val="none" w:sz="0" w:space="0" w:color="auto"/>
                      </w:divBdr>
                    </w:div>
                  </w:divsChild>
                </w:div>
                <w:div w:id="286395055">
                  <w:marLeft w:val="0"/>
                  <w:marRight w:val="0"/>
                  <w:marTop w:val="0"/>
                  <w:marBottom w:val="0"/>
                  <w:divBdr>
                    <w:top w:val="none" w:sz="0" w:space="0" w:color="auto"/>
                    <w:left w:val="none" w:sz="0" w:space="0" w:color="auto"/>
                    <w:bottom w:val="none" w:sz="0" w:space="0" w:color="auto"/>
                    <w:right w:val="none" w:sz="0" w:space="0" w:color="auto"/>
                  </w:divBdr>
                  <w:divsChild>
                    <w:div w:id="1121925391">
                      <w:marLeft w:val="0"/>
                      <w:marRight w:val="0"/>
                      <w:marTop w:val="0"/>
                      <w:marBottom w:val="0"/>
                      <w:divBdr>
                        <w:top w:val="none" w:sz="0" w:space="0" w:color="auto"/>
                        <w:left w:val="none" w:sz="0" w:space="0" w:color="auto"/>
                        <w:bottom w:val="none" w:sz="0" w:space="0" w:color="auto"/>
                        <w:right w:val="none" w:sz="0" w:space="0" w:color="auto"/>
                      </w:divBdr>
                    </w:div>
                  </w:divsChild>
                </w:div>
                <w:div w:id="1907765074">
                  <w:marLeft w:val="0"/>
                  <w:marRight w:val="0"/>
                  <w:marTop w:val="0"/>
                  <w:marBottom w:val="0"/>
                  <w:divBdr>
                    <w:top w:val="none" w:sz="0" w:space="0" w:color="auto"/>
                    <w:left w:val="none" w:sz="0" w:space="0" w:color="auto"/>
                    <w:bottom w:val="none" w:sz="0" w:space="0" w:color="auto"/>
                    <w:right w:val="none" w:sz="0" w:space="0" w:color="auto"/>
                  </w:divBdr>
                  <w:divsChild>
                    <w:div w:id="2015061996">
                      <w:marLeft w:val="0"/>
                      <w:marRight w:val="0"/>
                      <w:marTop w:val="0"/>
                      <w:marBottom w:val="0"/>
                      <w:divBdr>
                        <w:top w:val="none" w:sz="0" w:space="0" w:color="auto"/>
                        <w:left w:val="none" w:sz="0" w:space="0" w:color="auto"/>
                        <w:bottom w:val="none" w:sz="0" w:space="0" w:color="auto"/>
                        <w:right w:val="none" w:sz="0" w:space="0" w:color="auto"/>
                      </w:divBdr>
                    </w:div>
                  </w:divsChild>
                </w:div>
                <w:div w:id="854927883">
                  <w:marLeft w:val="0"/>
                  <w:marRight w:val="0"/>
                  <w:marTop w:val="0"/>
                  <w:marBottom w:val="0"/>
                  <w:divBdr>
                    <w:top w:val="none" w:sz="0" w:space="0" w:color="auto"/>
                    <w:left w:val="none" w:sz="0" w:space="0" w:color="auto"/>
                    <w:bottom w:val="none" w:sz="0" w:space="0" w:color="auto"/>
                    <w:right w:val="none" w:sz="0" w:space="0" w:color="auto"/>
                  </w:divBdr>
                  <w:divsChild>
                    <w:div w:id="2015842847">
                      <w:marLeft w:val="0"/>
                      <w:marRight w:val="0"/>
                      <w:marTop w:val="0"/>
                      <w:marBottom w:val="0"/>
                      <w:divBdr>
                        <w:top w:val="none" w:sz="0" w:space="0" w:color="auto"/>
                        <w:left w:val="none" w:sz="0" w:space="0" w:color="auto"/>
                        <w:bottom w:val="none" w:sz="0" w:space="0" w:color="auto"/>
                        <w:right w:val="none" w:sz="0" w:space="0" w:color="auto"/>
                      </w:divBdr>
                    </w:div>
                    <w:div w:id="393898179">
                      <w:marLeft w:val="0"/>
                      <w:marRight w:val="0"/>
                      <w:marTop w:val="0"/>
                      <w:marBottom w:val="0"/>
                      <w:divBdr>
                        <w:top w:val="none" w:sz="0" w:space="0" w:color="auto"/>
                        <w:left w:val="none" w:sz="0" w:space="0" w:color="auto"/>
                        <w:bottom w:val="none" w:sz="0" w:space="0" w:color="auto"/>
                        <w:right w:val="none" w:sz="0" w:space="0" w:color="auto"/>
                      </w:divBdr>
                    </w:div>
                  </w:divsChild>
                </w:div>
                <w:div w:id="752162143">
                  <w:marLeft w:val="0"/>
                  <w:marRight w:val="0"/>
                  <w:marTop w:val="0"/>
                  <w:marBottom w:val="0"/>
                  <w:divBdr>
                    <w:top w:val="none" w:sz="0" w:space="0" w:color="auto"/>
                    <w:left w:val="none" w:sz="0" w:space="0" w:color="auto"/>
                    <w:bottom w:val="none" w:sz="0" w:space="0" w:color="auto"/>
                    <w:right w:val="none" w:sz="0" w:space="0" w:color="auto"/>
                  </w:divBdr>
                  <w:divsChild>
                    <w:div w:id="2064331123">
                      <w:marLeft w:val="0"/>
                      <w:marRight w:val="0"/>
                      <w:marTop w:val="0"/>
                      <w:marBottom w:val="0"/>
                      <w:divBdr>
                        <w:top w:val="none" w:sz="0" w:space="0" w:color="auto"/>
                        <w:left w:val="none" w:sz="0" w:space="0" w:color="auto"/>
                        <w:bottom w:val="none" w:sz="0" w:space="0" w:color="auto"/>
                        <w:right w:val="none" w:sz="0" w:space="0" w:color="auto"/>
                      </w:divBdr>
                    </w:div>
                  </w:divsChild>
                </w:div>
                <w:div w:id="390349121">
                  <w:marLeft w:val="0"/>
                  <w:marRight w:val="0"/>
                  <w:marTop w:val="0"/>
                  <w:marBottom w:val="0"/>
                  <w:divBdr>
                    <w:top w:val="none" w:sz="0" w:space="0" w:color="auto"/>
                    <w:left w:val="none" w:sz="0" w:space="0" w:color="auto"/>
                    <w:bottom w:val="none" w:sz="0" w:space="0" w:color="auto"/>
                    <w:right w:val="none" w:sz="0" w:space="0" w:color="auto"/>
                  </w:divBdr>
                  <w:divsChild>
                    <w:div w:id="1920601359">
                      <w:marLeft w:val="0"/>
                      <w:marRight w:val="0"/>
                      <w:marTop w:val="0"/>
                      <w:marBottom w:val="0"/>
                      <w:divBdr>
                        <w:top w:val="none" w:sz="0" w:space="0" w:color="auto"/>
                        <w:left w:val="none" w:sz="0" w:space="0" w:color="auto"/>
                        <w:bottom w:val="none" w:sz="0" w:space="0" w:color="auto"/>
                        <w:right w:val="none" w:sz="0" w:space="0" w:color="auto"/>
                      </w:divBdr>
                    </w:div>
                  </w:divsChild>
                </w:div>
                <w:div w:id="852719948">
                  <w:marLeft w:val="0"/>
                  <w:marRight w:val="0"/>
                  <w:marTop w:val="0"/>
                  <w:marBottom w:val="0"/>
                  <w:divBdr>
                    <w:top w:val="none" w:sz="0" w:space="0" w:color="auto"/>
                    <w:left w:val="none" w:sz="0" w:space="0" w:color="auto"/>
                    <w:bottom w:val="none" w:sz="0" w:space="0" w:color="auto"/>
                    <w:right w:val="none" w:sz="0" w:space="0" w:color="auto"/>
                  </w:divBdr>
                  <w:divsChild>
                    <w:div w:id="1691636840">
                      <w:marLeft w:val="0"/>
                      <w:marRight w:val="0"/>
                      <w:marTop w:val="0"/>
                      <w:marBottom w:val="0"/>
                      <w:divBdr>
                        <w:top w:val="none" w:sz="0" w:space="0" w:color="auto"/>
                        <w:left w:val="none" w:sz="0" w:space="0" w:color="auto"/>
                        <w:bottom w:val="none" w:sz="0" w:space="0" w:color="auto"/>
                        <w:right w:val="none" w:sz="0" w:space="0" w:color="auto"/>
                      </w:divBdr>
                    </w:div>
                  </w:divsChild>
                </w:div>
                <w:div w:id="1518344600">
                  <w:marLeft w:val="0"/>
                  <w:marRight w:val="0"/>
                  <w:marTop w:val="0"/>
                  <w:marBottom w:val="0"/>
                  <w:divBdr>
                    <w:top w:val="none" w:sz="0" w:space="0" w:color="auto"/>
                    <w:left w:val="none" w:sz="0" w:space="0" w:color="auto"/>
                    <w:bottom w:val="none" w:sz="0" w:space="0" w:color="auto"/>
                    <w:right w:val="none" w:sz="0" w:space="0" w:color="auto"/>
                  </w:divBdr>
                  <w:divsChild>
                    <w:div w:id="2135295199">
                      <w:marLeft w:val="0"/>
                      <w:marRight w:val="0"/>
                      <w:marTop w:val="0"/>
                      <w:marBottom w:val="0"/>
                      <w:divBdr>
                        <w:top w:val="none" w:sz="0" w:space="0" w:color="auto"/>
                        <w:left w:val="none" w:sz="0" w:space="0" w:color="auto"/>
                        <w:bottom w:val="none" w:sz="0" w:space="0" w:color="auto"/>
                        <w:right w:val="none" w:sz="0" w:space="0" w:color="auto"/>
                      </w:divBdr>
                    </w:div>
                  </w:divsChild>
                </w:div>
                <w:div w:id="307127344">
                  <w:marLeft w:val="0"/>
                  <w:marRight w:val="0"/>
                  <w:marTop w:val="0"/>
                  <w:marBottom w:val="0"/>
                  <w:divBdr>
                    <w:top w:val="none" w:sz="0" w:space="0" w:color="auto"/>
                    <w:left w:val="none" w:sz="0" w:space="0" w:color="auto"/>
                    <w:bottom w:val="none" w:sz="0" w:space="0" w:color="auto"/>
                    <w:right w:val="none" w:sz="0" w:space="0" w:color="auto"/>
                  </w:divBdr>
                  <w:divsChild>
                    <w:div w:id="1713536993">
                      <w:marLeft w:val="0"/>
                      <w:marRight w:val="0"/>
                      <w:marTop w:val="0"/>
                      <w:marBottom w:val="0"/>
                      <w:divBdr>
                        <w:top w:val="none" w:sz="0" w:space="0" w:color="auto"/>
                        <w:left w:val="none" w:sz="0" w:space="0" w:color="auto"/>
                        <w:bottom w:val="none" w:sz="0" w:space="0" w:color="auto"/>
                        <w:right w:val="none" w:sz="0" w:space="0" w:color="auto"/>
                      </w:divBdr>
                    </w:div>
                  </w:divsChild>
                </w:div>
                <w:div w:id="1428623901">
                  <w:marLeft w:val="0"/>
                  <w:marRight w:val="0"/>
                  <w:marTop w:val="0"/>
                  <w:marBottom w:val="0"/>
                  <w:divBdr>
                    <w:top w:val="none" w:sz="0" w:space="0" w:color="auto"/>
                    <w:left w:val="none" w:sz="0" w:space="0" w:color="auto"/>
                    <w:bottom w:val="none" w:sz="0" w:space="0" w:color="auto"/>
                    <w:right w:val="none" w:sz="0" w:space="0" w:color="auto"/>
                  </w:divBdr>
                  <w:divsChild>
                    <w:div w:id="500900625">
                      <w:marLeft w:val="0"/>
                      <w:marRight w:val="0"/>
                      <w:marTop w:val="0"/>
                      <w:marBottom w:val="0"/>
                      <w:divBdr>
                        <w:top w:val="none" w:sz="0" w:space="0" w:color="auto"/>
                        <w:left w:val="none" w:sz="0" w:space="0" w:color="auto"/>
                        <w:bottom w:val="none" w:sz="0" w:space="0" w:color="auto"/>
                        <w:right w:val="none" w:sz="0" w:space="0" w:color="auto"/>
                      </w:divBdr>
                    </w:div>
                  </w:divsChild>
                </w:div>
                <w:div w:id="1826968278">
                  <w:marLeft w:val="0"/>
                  <w:marRight w:val="0"/>
                  <w:marTop w:val="0"/>
                  <w:marBottom w:val="0"/>
                  <w:divBdr>
                    <w:top w:val="none" w:sz="0" w:space="0" w:color="auto"/>
                    <w:left w:val="none" w:sz="0" w:space="0" w:color="auto"/>
                    <w:bottom w:val="none" w:sz="0" w:space="0" w:color="auto"/>
                    <w:right w:val="none" w:sz="0" w:space="0" w:color="auto"/>
                  </w:divBdr>
                  <w:divsChild>
                    <w:div w:id="2068525145">
                      <w:marLeft w:val="0"/>
                      <w:marRight w:val="0"/>
                      <w:marTop w:val="0"/>
                      <w:marBottom w:val="0"/>
                      <w:divBdr>
                        <w:top w:val="none" w:sz="0" w:space="0" w:color="auto"/>
                        <w:left w:val="none" w:sz="0" w:space="0" w:color="auto"/>
                        <w:bottom w:val="none" w:sz="0" w:space="0" w:color="auto"/>
                        <w:right w:val="none" w:sz="0" w:space="0" w:color="auto"/>
                      </w:divBdr>
                    </w:div>
                  </w:divsChild>
                </w:div>
                <w:div w:id="1366710487">
                  <w:marLeft w:val="0"/>
                  <w:marRight w:val="0"/>
                  <w:marTop w:val="0"/>
                  <w:marBottom w:val="0"/>
                  <w:divBdr>
                    <w:top w:val="none" w:sz="0" w:space="0" w:color="auto"/>
                    <w:left w:val="none" w:sz="0" w:space="0" w:color="auto"/>
                    <w:bottom w:val="none" w:sz="0" w:space="0" w:color="auto"/>
                    <w:right w:val="none" w:sz="0" w:space="0" w:color="auto"/>
                  </w:divBdr>
                  <w:divsChild>
                    <w:div w:id="2114130904">
                      <w:marLeft w:val="0"/>
                      <w:marRight w:val="0"/>
                      <w:marTop w:val="0"/>
                      <w:marBottom w:val="0"/>
                      <w:divBdr>
                        <w:top w:val="none" w:sz="0" w:space="0" w:color="auto"/>
                        <w:left w:val="none" w:sz="0" w:space="0" w:color="auto"/>
                        <w:bottom w:val="none" w:sz="0" w:space="0" w:color="auto"/>
                        <w:right w:val="none" w:sz="0" w:space="0" w:color="auto"/>
                      </w:divBdr>
                    </w:div>
                  </w:divsChild>
                </w:div>
                <w:div w:id="368533813">
                  <w:marLeft w:val="0"/>
                  <w:marRight w:val="0"/>
                  <w:marTop w:val="0"/>
                  <w:marBottom w:val="0"/>
                  <w:divBdr>
                    <w:top w:val="none" w:sz="0" w:space="0" w:color="auto"/>
                    <w:left w:val="none" w:sz="0" w:space="0" w:color="auto"/>
                    <w:bottom w:val="none" w:sz="0" w:space="0" w:color="auto"/>
                    <w:right w:val="none" w:sz="0" w:space="0" w:color="auto"/>
                  </w:divBdr>
                  <w:divsChild>
                    <w:div w:id="1131288061">
                      <w:marLeft w:val="0"/>
                      <w:marRight w:val="0"/>
                      <w:marTop w:val="0"/>
                      <w:marBottom w:val="0"/>
                      <w:divBdr>
                        <w:top w:val="none" w:sz="0" w:space="0" w:color="auto"/>
                        <w:left w:val="none" w:sz="0" w:space="0" w:color="auto"/>
                        <w:bottom w:val="none" w:sz="0" w:space="0" w:color="auto"/>
                        <w:right w:val="none" w:sz="0" w:space="0" w:color="auto"/>
                      </w:divBdr>
                    </w:div>
                  </w:divsChild>
                </w:div>
                <w:div w:id="1239562174">
                  <w:marLeft w:val="0"/>
                  <w:marRight w:val="0"/>
                  <w:marTop w:val="0"/>
                  <w:marBottom w:val="0"/>
                  <w:divBdr>
                    <w:top w:val="none" w:sz="0" w:space="0" w:color="auto"/>
                    <w:left w:val="none" w:sz="0" w:space="0" w:color="auto"/>
                    <w:bottom w:val="none" w:sz="0" w:space="0" w:color="auto"/>
                    <w:right w:val="none" w:sz="0" w:space="0" w:color="auto"/>
                  </w:divBdr>
                  <w:divsChild>
                    <w:div w:id="1590043606">
                      <w:marLeft w:val="0"/>
                      <w:marRight w:val="0"/>
                      <w:marTop w:val="0"/>
                      <w:marBottom w:val="0"/>
                      <w:divBdr>
                        <w:top w:val="none" w:sz="0" w:space="0" w:color="auto"/>
                        <w:left w:val="none" w:sz="0" w:space="0" w:color="auto"/>
                        <w:bottom w:val="none" w:sz="0" w:space="0" w:color="auto"/>
                        <w:right w:val="none" w:sz="0" w:space="0" w:color="auto"/>
                      </w:divBdr>
                    </w:div>
                  </w:divsChild>
                </w:div>
                <w:div w:id="1224950032">
                  <w:marLeft w:val="0"/>
                  <w:marRight w:val="0"/>
                  <w:marTop w:val="0"/>
                  <w:marBottom w:val="0"/>
                  <w:divBdr>
                    <w:top w:val="none" w:sz="0" w:space="0" w:color="auto"/>
                    <w:left w:val="none" w:sz="0" w:space="0" w:color="auto"/>
                    <w:bottom w:val="none" w:sz="0" w:space="0" w:color="auto"/>
                    <w:right w:val="none" w:sz="0" w:space="0" w:color="auto"/>
                  </w:divBdr>
                  <w:divsChild>
                    <w:div w:id="2109963485">
                      <w:marLeft w:val="0"/>
                      <w:marRight w:val="0"/>
                      <w:marTop w:val="0"/>
                      <w:marBottom w:val="0"/>
                      <w:divBdr>
                        <w:top w:val="none" w:sz="0" w:space="0" w:color="auto"/>
                        <w:left w:val="none" w:sz="0" w:space="0" w:color="auto"/>
                        <w:bottom w:val="none" w:sz="0" w:space="0" w:color="auto"/>
                        <w:right w:val="none" w:sz="0" w:space="0" w:color="auto"/>
                      </w:divBdr>
                    </w:div>
                  </w:divsChild>
                </w:div>
                <w:div w:id="717701086">
                  <w:marLeft w:val="0"/>
                  <w:marRight w:val="0"/>
                  <w:marTop w:val="0"/>
                  <w:marBottom w:val="0"/>
                  <w:divBdr>
                    <w:top w:val="none" w:sz="0" w:space="0" w:color="auto"/>
                    <w:left w:val="none" w:sz="0" w:space="0" w:color="auto"/>
                    <w:bottom w:val="none" w:sz="0" w:space="0" w:color="auto"/>
                    <w:right w:val="none" w:sz="0" w:space="0" w:color="auto"/>
                  </w:divBdr>
                  <w:divsChild>
                    <w:div w:id="427315807">
                      <w:marLeft w:val="0"/>
                      <w:marRight w:val="0"/>
                      <w:marTop w:val="0"/>
                      <w:marBottom w:val="0"/>
                      <w:divBdr>
                        <w:top w:val="none" w:sz="0" w:space="0" w:color="auto"/>
                        <w:left w:val="none" w:sz="0" w:space="0" w:color="auto"/>
                        <w:bottom w:val="none" w:sz="0" w:space="0" w:color="auto"/>
                        <w:right w:val="none" w:sz="0" w:space="0" w:color="auto"/>
                      </w:divBdr>
                    </w:div>
                  </w:divsChild>
                </w:div>
                <w:div w:id="1022971109">
                  <w:marLeft w:val="0"/>
                  <w:marRight w:val="0"/>
                  <w:marTop w:val="0"/>
                  <w:marBottom w:val="0"/>
                  <w:divBdr>
                    <w:top w:val="none" w:sz="0" w:space="0" w:color="auto"/>
                    <w:left w:val="none" w:sz="0" w:space="0" w:color="auto"/>
                    <w:bottom w:val="none" w:sz="0" w:space="0" w:color="auto"/>
                    <w:right w:val="none" w:sz="0" w:space="0" w:color="auto"/>
                  </w:divBdr>
                  <w:divsChild>
                    <w:div w:id="875430573">
                      <w:marLeft w:val="0"/>
                      <w:marRight w:val="0"/>
                      <w:marTop w:val="0"/>
                      <w:marBottom w:val="0"/>
                      <w:divBdr>
                        <w:top w:val="none" w:sz="0" w:space="0" w:color="auto"/>
                        <w:left w:val="none" w:sz="0" w:space="0" w:color="auto"/>
                        <w:bottom w:val="none" w:sz="0" w:space="0" w:color="auto"/>
                        <w:right w:val="none" w:sz="0" w:space="0" w:color="auto"/>
                      </w:divBdr>
                    </w:div>
                  </w:divsChild>
                </w:div>
                <w:div w:id="883370807">
                  <w:marLeft w:val="0"/>
                  <w:marRight w:val="0"/>
                  <w:marTop w:val="0"/>
                  <w:marBottom w:val="0"/>
                  <w:divBdr>
                    <w:top w:val="none" w:sz="0" w:space="0" w:color="auto"/>
                    <w:left w:val="none" w:sz="0" w:space="0" w:color="auto"/>
                    <w:bottom w:val="none" w:sz="0" w:space="0" w:color="auto"/>
                    <w:right w:val="none" w:sz="0" w:space="0" w:color="auto"/>
                  </w:divBdr>
                  <w:divsChild>
                    <w:div w:id="141972284">
                      <w:marLeft w:val="0"/>
                      <w:marRight w:val="0"/>
                      <w:marTop w:val="0"/>
                      <w:marBottom w:val="0"/>
                      <w:divBdr>
                        <w:top w:val="none" w:sz="0" w:space="0" w:color="auto"/>
                        <w:left w:val="none" w:sz="0" w:space="0" w:color="auto"/>
                        <w:bottom w:val="none" w:sz="0" w:space="0" w:color="auto"/>
                        <w:right w:val="none" w:sz="0" w:space="0" w:color="auto"/>
                      </w:divBdr>
                    </w:div>
                  </w:divsChild>
                </w:div>
                <w:div w:id="468984362">
                  <w:marLeft w:val="0"/>
                  <w:marRight w:val="0"/>
                  <w:marTop w:val="0"/>
                  <w:marBottom w:val="0"/>
                  <w:divBdr>
                    <w:top w:val="none" w:sz="0" w:space="0" w:color="auto"/>
                    <w:left w:val="none" w:sz="0" w:space="0" w:color="auto"/>
                    <w:bottom w:val="none" w:sz="0" w:space="0" w:color="auto"/>
                    <w:right w:val="none" w:sz="0" w:space="0" w:color="auto"/>
                  </w:divBdr>
                  <w:divsChild>
                    <w:div w:id="1774664352">
                      <w:marLeft w:val="0"/>
                      <w:marRight w:val="0"/>
                      <w:marTop w:val="0"/>
                      <w:marBottom w:val="0"/>
                      <w:divBdr>
                        <w:top w:val="none" w:sz="0" w:space="0" w:color="auto"/>
                        <w:left w:val="none" w:sz="0" w:space="0" w:color="auto"/>
                        <w:bottom w:val="none" w:sz="0" w:space="0" w:color="auto"/>
                        <w:right w:val="none" w:sz="0" w:space="0" w:color="auto"/>
                      </w:divBdr>
                    </w:div>
                  </w:divsChild>
                </w:div>
                <w:div w:id="402919370">
                  <w:marLeft w:val="0"/>
                  <w:marRight w:val="0"/>
                  <w:marTop w:val="0"/>
                  <w:marBottom w:val="0"/>
                  <w:divBdr>
                    <w:top w:val="none" w:sz="0" w:space="0" w:color="auto"/>
                    <w:left w:val="none" w:sz="0" w:space="0" w:color="auto"/>
                    <w:bottom w:val="none" w:sz="0" w:space="0" w:color="auto"/>
                    <w:right w:val="none" w:sz="0" w:space="0" w:color="auto"/>
                  </w:divBdr>
                  <w:divsChild>
                    <w:div w:id="1157039719">
                      <w:marLeft w:val="0"/>
                      <w:marRight w:val="0"/>
                      <w:marTop w:val="0"/>
                      <w:marBottom w:val="0"/>
                      <w:divBdr>
                        <w:top w:val="none" w:sz="0" w:space="0" w:color="auto"/>
                        <w:left w:val="none" w:sz="0" w:space="0" w:color="auto"/>
                        <w:bottom w:val="none" w:sz="0" w:space="0" w:color="auto"/>
                        <w:right w:val="none" w:sz="0" w:space="0" w:color="auto"/>
                      </w:divBdr>
                    </w:div>
                  </w:divsChild>
                </w:div>
                <w:div w:id="755634408">
                  <w:marLeft w:val="0"/>
                  <w:marRight w:val="0"/>
                  <w:marTop w:val="0"/>
                  <w:marBottom w:val="0"/>
                  <w:divBdr>
                    <w:top w:val="none" w:sz="0" w:space="0" w:color="auto"/>
                    <w:left w:val="none" w:sz="0" w:space="0" w:color="auto"/>
                    <w:bottom w:val="none" w:sz="0" w:space="0" w:color="auto"/>
                    <w:right w:val="none" w:sz="0" w:space="0" w:color="auto"/>
                  </w:divBdr>
                  <w:divsChild>
                    <w:div w:id="1138764450">
                      <w:marLeft w:val="0"/>
                      <w:marRight w:val="0"/>
                      <w:marTop w:val="0"/>
                      <w:marBottom w:val="0"/>
                      <w:divBdr>
                        <w:top w:val="none" w:sz="0" w:space="0" w:color="auto"/>
                        <w:left w:val="none" w:sz="0" w:space="0" w:color="auto"/>
                        <w:bottom w:val="none" w:sz="0" w:space="0" w:color="auto"/>
                        <w:right w:val="none" w:sz="0" w:space="0" w:color="auto"/>
                      </w:divBdr>
                    </w:div>
                  </w:divsChild>
                </w:div>
                <w:div w:id="864565103">
                  <w:marLeft w:val="0"/>
                  <w:marRight w:val="0"/>
                  <w:marTop w:val="0"/>
                  <w:marBottom w:val="0"/>
                  <w:divBdr>
                    <w:top w:val="none" w:sz="0" w:space="0" w:color="auto"/>
                    <w:left w:val="none" w:sz="0" w:space="0" w:color="auto"/>
                    <w:bottom w:val="none" w:sz="0" w:space="0" w:color="auto"/>
                    <w:right w:val="none" w:sz="0" w:space="0" w:color="auto"/>
                  </w:divBdr>
                  <w:divsChild>
                    <w:div w:id="597836502">
                      <w:marLeft w:val="0"/>
                      <w:marRight w:val="0"/>
                      <w:marTop w:val="0"/>
                      <w:marBottom w:val="0"/>
                      <w:divBdr>
                        <w:top w:val="none" w:sz="0" w:space="0" w:color="auto"/>
                        <w:left w:val="none" w:sz="0" w:space="0" w:color="auto"/>
                        <w:bottom w:val="none" w:sz="0" w:space="0" w:color="auto"/>
                        <w:right w:val="none" w:sz="0" w:space="0" w:color="auto"/>
                      </w:divBdr>
                    </w:div>
                  </w:divsChild>
                </w:div>
                <w:div w:id="2096004646">
                  <w:marLeft w:val="0"/>
                  <w:marRight w:val="0"/>
                  <w:marTop w:val="0"/>
                  <w:marBottom w:val="0"/>
                  <w:divBdr>
                    <w:top w:val="none" w:sz="0" w:space="0" w:color="auto"/>
                    <w:left w:val="none" w:sz="0" w:space="0" w:color="auto"/>
                    <w:bottom w:val="none" w:sz="0" w:space="0" w:color="auto"/>
                    <w:right w:val="none" w:sz="0" w:space="0" w:color="auto"/>
                  </w:divBdr>
                  <w:divsChild>
                    <w:div w:id="819493900">
                      <w:marLeft w:val="0"/>
                      <w:marRight w:val="0"/>
                      <w:marTop w:val="0"/>
                      <w:marBottom w:val="0"/>
                      <w:divBdr>
                        <w:top w:val="none" w:sz="0" w:space="0" w:color="auto"/>
                        <w:left w:val="none" w:sz="0" w:space="0" w:color="auto"/>
                        <w:bottom w:val="none" w:sz="0" w:space="0" w:color="auto"/>
                        <w:right w:val="none" w:sz="0" w:space="0" w:color="auto"/>
                      </w:divBdr>
                    </w:div>
                  </w:divsChild>
                </w:div>
                <w:div w:id="706223336">
                  <w:marLeft w:val="0"/>
                  <w:marRight w:val="0"/>
                  <w:marTop w:val="0"/>
                  <w:marBottom w:val="0"/>
                  <w:divBdr>
                    <w:top w:val="none" w:sz="0" w:space="0" w:color="auto"/>
                    <w:left w:val="none" w:sz="0" w:space="0" w:color="auto"/>
                    <w:bottom w:val="none" w:sz="0" w:space="0" w:color="auto"/>
                    <w:right w:val="none" w:sz="0" w:space="0" w:color="auto"/>
                  </w:divBdr>
                  <w:divsChild>
                    <w:div w:id="866067323">
                      <w:marLeft w:val="0"/>
                      <w:marRight w:val="0"/>
                      <w:marTop w:val="0"/>
                      <w:marBottom w:val="0"/>
                      <w:divBdr>
                        <w:top w:val="none" w:sz="0" w:space="0" w:color="auto"/>
                        <w:left w:val="none" w:sz="0" w:space="0" w:color="auto"/>
                        <w:bottom w:val="none" w:sz="0" w:space="0" w:color="auto"/>
                        <w:right w:val="none" w:sz="0" w:space="0" w:color="auto"/>
                      </w:divBdr>
                    </w:div>
                  </w:divsChild>
                </w:div>
                <w:div w:id="217598131">
                  <w:marLeft w:val="0"/>
                  <w:marRight w:val="0"/>
                  <w:marTop w:val="0"/>
                  <w:marBottom w:val="0"/>
                  <w:divBdr>
                    <w:top w:val="none" w:sz="0" w:space="0" w:color="auto"/>
                    <w:left w:val="none" w:sz="0" w:space="0" w:color="auto"/>
                    <w:bottom w:val="none" w:sz="0" w:space="0" w:color="auto"/>
                    <w:right w:val="none" w:sz="0" w:space="0" w:color="auto"/>
                  </w:divBdr>
                  <w:divsChild>
                    <w:div w:id="1916628002">
                      <w:marLeft w:val="0"/>
                      <w:marRight w:val="0"/>
                      <w:marTop w:val="0"/>
                      <w:marBottom w:val="0"/>
                      <w:divBdr>
                        <w:top w:val="none" w:sz="0" w:space="0" w:color="auto"/>
                        <w:left w:val="none" w:sz="0" w:space="0" w:color="auto"/>
                        <w:bottom w:val="none" w:sz="0" w:space="0" w:color="auto"/>
                        <w:right w:val="none" w:sz="0" w:space="0" w:color="auto"/>
                      </w:divBdr>
                    </w:div>
                  </w:divsChild>
                </w:div>
                <w:div w:id="312487299">
                  <w:marLeft w:val="0"/>
                  <w:marRight w:val="0"/>
                  <w:marTop w:val="0"/>
                  <w:marBottom w:val="0"/>
                  <w:divBdr>
                    <w:top w:val="none" w:sz="0" w:space="0" w:color="auto"/>
                    <w:left w:val="none" w:sz="0" w:space="0" w:color="auto"/>
                    <w:bottom w:val="none" w:sz="0" w:space="0" w:color="auto"/>
                    <w:right w:val="none" w:sz="0" w:space="0" w:color="auto"/>
                  </w:divBdr>
                  <w:divsChild>
                    <w:div w:id="225579677">
                      <w:marLeft w:val="0"/>
                      <w:marRight w:val="0"/>
                      <w:marTop w:val="0"/>
                      <w:marBottom w:val="0"/>
                      <w:divBdr>
                        <w:top w:val="none" w:sz="0" w:space="0" w:color="auto"/>
                        <w:left w:val="none" w:sz="0" w:space="0" w:color="auto"/>
                        <w:bottom w:val="none" w:sz="0" w:space="0" w:color="auto"/>
                        <w:right w:val="none" w:sz="0" w:space="0" w:color="auto"/>
                      </w:divBdr>
                    </w:div>
                  </w:divsChild>
                </w:div>
                <w:div w:id="1483349654">
                  <w:marLeft w:val="0"/>
                  <w:marRight w:val="0"/>
                  <w:marTop w:val="0"/>
                  <w:marBottom w:val="0"/>
                  <w:divBdr>
                    <w:top w:val="none" w:sz="0" w:space="0" w:color="auto"/>
                    <w:left w:val="none" w:sz="0" w:space="0" w:color="auto"/>
                    <w:bottom w:val="none" w:sz="0" w:space="0" w:color="auto"/>
                    <w:right w:val="none" w:sz="0" w:space="0" w:color="auto"/>
                  </w:divBdr>
                  <w:divsChild>
                    <w:div w:id="286083776">
                      <w:marLeft w:val="0"/>
                      <w:marRight w:val="0"/>
                      <w:marTop w:val="0"/>
                      <w:marBottom w:val="0"/>
                      <w:divBdr>
                        <w:top w:val="none" w:sz="0" w:space="0" w:color="auto"/>
                        <w:left w:val="none" w:sz="0" w:space="0" w:color="auto"/>
                        <w:bottom w:val="none" w:sz="0" w:space="0" w:color="auto"/>
                        <w:right w:val="none" w:sz="0" w:space="0" w:color="auto"/>
                      </w:divBdr>
                    </w:div>
                  </w:divsChild>
                </w:div>
                <w:div w:id="2083866839">
                  <w:marLeft w:val="0"/>
                  <w:marRight w:val="0"/>
                  <w:marTop w:val="0"/>
                  <w:marBottom w:val="0"/>
                  <w:divBdr>
                    <w:top w:val="none" w:sz="0" w:space="0" w:color="auto"/>
                    <w:left w:val="none" w:sz="0" w:space="0" w:color="auto"/>
                    <w:bottom w:val="none" w:sz="0" w:space="0" w:color="auto"/>
                    <w:right w:val="none" w:sz="0" w:space="0" w:color="auto"/>
                  </w:divBdr>
                  <w:divsChild>
                    <w:div w:id="60297504">
                      <w:marLeft w:val="0"/>
                      <w:marRight w:val="0"/>
                      <w:marTop w:val="0"/>
                      <w:marBottom w:val="0"/>
                      <w:divBdr>
                        <w:top w:val="none" w:sz="0" w:space="0" w:color="auto"/>
                        <w:left w:val="none" w:sz="0" w:space="0" w:color="auto"/>
                        <w:bottom w:val="none" w:sz="0" w:space="0" w:color="auto"/>
                        <w:right w:val="none" w:sz="0" w:space="0" w:color="auto"/>
                      </w:divBdr>
                    </w:div>
                  </w:divsChild>
                </w:div>
                <w:div w:id="1932548134">
                  <w:marLeft w:val="0"/>
                  <w:marRight w:val="0"/>
                  <w:marTop w:val="0"/>
                  <w:marBottom w:val="0"/>
                  <w:divBdr>
                    <w:top w:val="none" w:sz="0" w:space="0" w:color="auto"/>
                    <w:left w:val="none" w:sz="0" w:space="0" w:color="auto"/>
                    <w:bottom w:val="none" w:sz="0" w:space="0" w:color="auto"/>
                    <w:right w:val="none" w:sz="0" w:space="0" w:color="auto"/>
                  </w:divBdr>
                  <w:divsChild>
                    <w:div w:id="2120224702">
                      <w:marLeft w:val="0"/>
                      <w:marRight w:val="0"/>
                      <w:marTop w:val="0"/>
                      <w:marBottom w:val="0"/>
                      <w:divBdr>
                        <w:top w:val="none" w:sz="0" w:space="0" w:color="auto"/>
                        <w:left w:val="none" w:sz="0" w:space="0" w:color="auto"/>
                        <w:bottom w:val="none" w:sz="0" w:space="0" w:color="auto"/>
                        <w:right w:val="none" w:sz="0" w:space="0" w:color="auto"/>
                      </w:divBdr>
                    </w:div>
                  </w:divsChild>
                </w:div>
                <w:div w:id="1962300691">
                  <w:marLeft w:val="0"/>
                  <w:marRight w:val="0"/>
                  <w:marTop w:val="0"/>
                  <w:marBottom w:val="0"/>
                  <w:divBdr>
                    <w:top w:val="none" w:sz="0" w:space="0" w:color="auto"/>
                    <w:left w:val="none" w:sz="0" w:space="0" w:color="auto"/>
                    <w:bottom w:val="none" w:sz="0" w:space="0" w:color="auto"/>
                    <w:right w:val="none" w:sz="0" w:space="0" w:color="auto"/>
                  </w:divBdr>
                  <w:divsChild>
                    <w:div w:id="1519350355">
                      <w:marLeft w:val="0"/>
                      <w:marRight w:val="0"/>
                      <w:marTop w:val="0"/>
                      <w:marBottom w:val="0"/>
                      <w:divBdr>
                        <w:top w:val="none" w:sz="0" w:space="0" w:color="auto"/>
                        <w:left w:val="none" w:sz="0" w:space="0" w:color="auto"/>
                        <w:bottom w:val="none" w:sz="0" w:space="0" w:color="auto"/>
                        <w:right w:val="none" w:sz="0" w:space="0" w:color="auto"/>
                      </w:divBdr>
                    </w:div>
                  </w:divsChild>
                </w:div>
                <w:div w:id="555824515">
                  <w:marLeft w:val="0"/>
                  <w:marRight w:val="0"/>
                  <w:marTop w:val="0"/>
                  <w:marBottom w:val="0"/>
                  <w:divBdr>
                    <w:top w:val="none" w:sz="0" w:space="0" w:color="auto"/>
                    <w:left w:val="none" w:sz="0" w:space="0" w:color="auto"/>
                    <w:bottom w:val="none" w:sz="0" w:space="0" w:color="auto"/>
                    <w:right w:val="none" w:sz="0" w:space="0" w:color="auto"/>
                  </w:divBdr>
                  <w:divsChild>
                    <w:div w:id="1634941143">
                      <w:marLeft w:val="0"/>
                      <w:marRight w:val="0"/>
                      <w:marTop w:val="0"/>
                      <w:marBottom w:val="0"/>
                      <w:divBdr>
                        <w:top w:val="none" w:sz="0" w:space="0" w:color="auto"/>
                        <w:left w:val="none" w:sz="0" w:space="0" w:color="auto"/>
                        <w:bottom w:val="none" w:sz="0" w:space="0" w:color="auto"/>
                        <w:right w:val="none" w:sz="0" w:space="0" w:color="auto"/>
                      </w:divBdr>
                    </w:div>
                  </w:divsChild>
                </w:div>
                <w:div w:id="1498766117">
                  <w:marLeft w:val="0"/>
                  <w:marRight w:val="0"/>
                  <w:marTop w:val="0"/>
                  <w:marBottom w:val="0"/>
                  <w:divBdr>
                    <w:top w:val="none" w:sz="0" w:space="0" w:color="auto"/>
                    <w:left w:val="none" w:sz="0" w:space="0" w:color="auto"/>
                    <w:bottom w:val="none" w:sz="0" w:space="0" w:color="auto"/>
                    <w:right w:val="none" w:sz="0" w:space="0" w:color="auto"/>
                  </w:divBdr>
                  <w:divsChild>
                    <w:div w:id="145123521">
                      <w:marLeft w:val="0"/>
                      <w:marRight w:val="0"/>
                      <w:marTop w:val="0"/>
                      <w:marBottom w:val="0"/>
                      <w:divBdr>
                        <w:top w:val="none" w:sz="0" w:space="0" w:color="auto"/>
                        <w:left w:val="none" w:sz="0" w:space="0" w:color="auto"/>
                        <w:bottom w:val="none" w:sz="0" w:space="0" w:color="auto"/>
                        <w:right w:val="none" w:sz="0" w:space="0" w:color="auto"/>
                      </w:divBdr>
                    </w:div>
                  </w:divsChild>
                </w:div>
                <w:div w:id="274531722">
                  <w:marLeft w:val="0"/>
                  <w:marRight w:val="0"/>
                  <w:marTop w:val="0"/>
                  <w:marBottom w:val="0"/>
                  <w:divBdr>
                    <w:top w:val="none" w:sz="0" w:space="0" w:color="auto"/>
                    <w:left w:val="none" w:sz="0" w:space="0" w:color="auto"/>
                    <w:bottom w:val="none" w:sz="0" w:space="0" w:color="auto"/>
                    <w:right w:val="none" w:sz="0" w:space="0" w:color="auto"/>
                  </w:divBdr>
                  <w:divsChild>
                    <w:div w:id="1069768247">
                      <w:marLeft w:val="0"/>
                      <w:marRight w:val="0"/>
                      <w:marTop w:val="0"/>
                      <w:marBottom w:val="0"/>
                      <w:divBdr>
                        <w:top w:val="none" w:sz="0" w:space="0" w:color="auto"/>
                        <w:left w:val="none" w:sz="0" w:space="0" w:color="auto"/>
                        <w:bottom w:val="none" w:sz="0" w:space="0" w:color="auto"/>
                        <w:right w:val="none" w:sz="0" w:space="0" w:color="auto"/>
                      </w:divBdr>
                    </w:div>
                  </w:divsChild>
                </w:div>
                <w:div w:id="805204329">
                  <w:marLeft w:val="0"/>
                  <w:marRight w:val="0"/>
                  <w:marTop w:val="0"/>
                  <w:marBottom w:val="0"/>
                  <w:divBdr>
                    <w:top w:val="none" w:sz="0" w:space="0" w:color="auto"/>
                    <w:left w:val="none" w:sz="0" w:space="0" w:color="auto"/>
                    <w:bottom w:val="none" w:sz="0" w:space="0" w:color="auto"/>
                    <w:right w:val="none" w:sz="0" w:space="0" w:color="auto"/>
                  </w:divBdr>
                  <w:divsChild>
                    <w:div w:id="85616825">
                      <w:marLeft w:val="0"/>
                      <w:marRight w:val="0"/>
                      <w:marTop w:val="0"/>
                      <w:marBottom w:val="0"/>
                      <w:divBdr>
                        <w:top w:val="none" w:sz="0" w:space="0" w:color="auto"/>
                        <w:left w:val="none" w:sz="0" w:space="0" w:color="auto"/>
                        <w:bottom w:val="none" w:sz="0" w:space="0" w:color="auto"/>
                        <w:right w:val="none" w:sz="0" w:space="0" w:color="auto"/>
                      </w:divBdr>
                    </w:div>
                  </w:divsChild>
                </w:div>
                <w:div w:id="812909155">
                  <w:marLeft w:val="0"/>
                  <w:marRight w:val="0"/>
                  <w:marTop w:val="0"/>
                  <w:marBottom w:val="0"/>
                  <w:divBdr>
                    <w:top w:val="none" w:sz="0" w:space="0" w:color="auto"/>
                    <w:left w:val="none" w:sz="0" w:space="0" w:color="auto"/>
                    <w:bottom w:val="none" w:sz="0" w:space="0" w:color="auto"/>
                    <w:right w:val="none" w:sz="0" w:space="0" w:color="auto"/>
                  </w:divBdr>
                  <w:divsChild>
                    <w:div w:id="1736389994">
                      <w:marLeft w:val="0"/>
                      <w:marRight w:val="0"/>
                      <w:marTop w:val="0"/>
                      <w:marBottom w:val="0"/>
                      <w:divBdr>
                        <w:top w:val="none" w:sz="0" w:space="0" w:color="auto"/>
                        <w:left w:val="none" w:sz="0" w:space="0" w:color="auto"/>
                        <w:bottom w:val="none" w:sz="0" w:space="0" w:color="auto"/>
                        <w:right w:val="none" w:sz="0" w:space="0" w:color="auto"/>
                      </w:divBdr>
                    </w:div>
                  </w:divsChild>
                </w:div>
                <w:div w:id="857817045">
                  <w:marLeft w:val="0"/>
                  <w:marRight w:val="0"/>
                  <w:marTop w:val="0"/>
                  <w:marBottom w:val="0"/>
                  <w:divBdr>
                    <w:top w:val="none" w:sz="0" w:space="0" w:color="auto"/>
                    <w:left w:val="none" w:sz="0" w:space="0" w:color="auto"/>
                    <w:bottom w:val="none" w:sz="0" w:space="0" w:color="auto"/>
                    <w:right w:val="none" w:sz="0" w:space="0" w:color="auto"/>
                  </w:divBdr>
                  <w:divsChild>
                    <w:div w:id="466433920">
                      <w:marLeft w:val="0"/>
                      <w:marRight w:val="0"/>
                      <w:marTop w:val="0"/>
                      <w:marBottom w:val="0"/>
                      <w:divBdr>
                        <w:top w:val="none" w:sz="0" w:space="0" w:color="auto"/>
                        <w:left w:val="none" w:sz="0" w:space="0" w:color="auto"/>
                        <w:bottom w:val="none" w:sz="0" w:space="0" w:color="auto"/>
                        <w:right w:val="none" w:sz="0" w:space="0" w:color="auto"/>
                      </w:divBdr>
                    </w:div>
                  </w:divsChild>
                </w:div>
                <w:div w:id="1644575239">
                  <w:marLeft w:val="0"/>
                  <w:marRight w:val="0"/>
                  <w:marTop w:val="0"/>
                  <w:marBottom w:val="0"/>
                  <w:divBdr>
                    <w:top w:val="none" w:sz="0" w:space="0" w:color="auto"/>
                    <w:left w:val="none" w:sz="0" w:space="0" w:color="auto"/>
                    <w:bottom w:val="none" w:sz="0" w:space="0" w:color="auto"/>
                    <w:right w:val="none" w:sz="0" w:space="0" w:color="auto"/>
                  </w:divBdr>
                  <w:divsChild>
                    <w:div w:id="1821343011">
                      <w:marLeft w:val="0"/>
                      <w:marRight w:val="0"/>
                      <w:marTop w:val="0"/>
                      <w:marBottom w:val="0"/>
                      <w:divBdr>
                        <w:top w:val="none" w:sz="0" w:space="0" w:color="auto"/>
                        <w:left w:val="none" w:sz="0" w:space="0" w:color="auto"/>
                        <w:bottom w:val="none" w:sz="0" w:space="0" w:color="auto"/>
                        <w:right w:val="none" w:sz="0" w:space="0" w:color="auto"/>
                      </w:divBdr>
                    </w:div>
                  </w:divsChild>
                </w:div>
                <w:div w:id="1235704067">
                  <w:marLeft w:val="0"/>
                  <w:marRight w:val="0"/>
                  <w:marTop w:val="0"/>
                  <w:marBottom w:val="0"/>
                  <w:divBdr>
                    <w:top w:val="none" w:sz="0" w:space="0" w:color="auto"/>
                    <w:left w:val="none" w:sz="0" w:space="0" w:color="auto"/>
                    <w:bottom w:val="none" w:sz="0" w:space="0" w:color="auto"/>
                    <w:right w:val="none" w:sz="0" w:space="0" w:color="auto"/>
                  </w:divBdr>
                  <w:divsChild>
                    <w:div w:id="845942450">
                      <w:marLeft w:val="0"/>
                      <w:marRight w:val="0"/>
                      <w:marTop w:val="0"/>
                      <w:marBottom w:val="0"/>
                      <w:divBdr>
                        <w:top w:val="none" w:sz="0" w:space="0" w:color="auto"/>
                        <w:left w:val="none" w:sz="0" w:space="0" w:color="auto"/>
                        <w:bottom w:val="none" w:sz="0" w:space="0" w:color="auto"/>
                        <w:right w:val="none" w:sz="0" w:space="0" w:color="auto"/>
                      </w:divBdr>
                    </w:div>
                  </w:divsChild>
                </w:div>
                <w:div w:id="759957315">
                  <w:marLeft w:val="0"/>
                  <w:marRight w:val="0"/>
                  <w:marTop w:val="0"/>
                  <w:marBottom w:val="0"/>
                  <w:divBdr>
                    <w:top w:val="none" w:sz="0" w:space="0" w:color="auto"/>
                    <w:left w:val="none" w:sz="0" w:space="0" w:color="auto"/>
                    <w:bottom w:val="none" w:sz="0" w:space="0" w:color="auto"/>
                    <w:right w:val="none" w:sz="0" w:space="0" w:color="auto"/>
                  </w:divBdr>
                  <w:divsChild>
                    <w:div w:id="1622765317">
                      <w:marLeft w:val="0"/>
                      <w:marRight w:val="0"/>
                      <w:marTop w:val="0"/>
                      <w:marBottom w:val="0"/>
                      <w:divBdr>
                        <w:top w:val="none" w:sz="0" w:space="0" w:color="auto"/>
                        <w:left w:val="none" w:sz="0" w:space="0" w:color="auto"/>
                        <w:bottom w:val="none" w:sz="0" w:space="0" w:color="auto"/>
                        <w:right w:val="none" w:sz="0" w:space="0" w:color="auto"/>
                      </w:divBdr>
                    </w:div>
                  </w:divsChild>
                </w:div>
                <w:div w:id="753818736">
                  <w:marLeft w:val="0"/>
                  <w:marRight w:val="0"/>
                  <w:marTop w:val="0"/>
                  <w:marBottom w:val="0"/>
                  <w:divBdr>
                    <w:top w:val="none" w:sz="0" w:space="0" w:color="auto"/>
                    <w:left w:val="none" w:sz="0" w:space="0" w:color="auto"/>
                    <w:bottom w:val="none" w:sz="0" w:space="0" w:color="auto"/>
                    <w:right w:val="none" w:sz="0" w:space="0" w:color="auto"/>
                  </w:divBdr>
                  <w:divsChild>
                    <w:div w:id="709913021">
                      <w:marLeft w:val="0"/>
                      <w:marRight w:val="0"/>
                      <w:marTop w:val="0"/>
                      <w:marBottom w:val="0"/>
                      <w:divBdr>
                        <w:top w:val="none" w:sz="0" w:space="0" w:color="auto"/>
                        <w:left w:val="none" w:sz="0" w:space="0" w:color="auto"/>
                        <w:bottom w:val="none" w:sz="0" w:space="0" w:color="auto"/>
                        <w:right w:val="none" w:sz="0" w:space="0" w:color="auto"/>
                      </w:divBdr>
                    </w:div>
                  </w:divsChild>
                </w:div>
                <w:div w:id="1484196100">
                  <w:marLeft w:val="0"/>
                  <w:marRight w:val="0"/>
                  <w:marTop w:val="0"/>
                  <w:marBottom w:val="0"/>
                  <w:divBdr>
                    <w:top w:val="none" w:sz="0" w:space="0" w:color="auto"/>
                    <w:left w:val="none" w:sz="0" w:space="0" w:color="auto"/>
                    <w:bottom w:val="none" w:sz="0" w:space="0" w:color="auto"/>
                    <w:right w:val="none" w:sz="0" w:space="0" w:color="auto"/>
                  </w:divBdr>
                  <w:divsChild>
                    <w:div w:id="1592473469">
                      <w:marLeft w:val="0"/>
                      <w:marRight w:val="0"/>
                      <w:marTop w:val="0"/>
                      <w:marBottom w:val="0"/>
                      <w:divBdr>
                        <w:top w:val="none" w:sz="0" w:space="0" w:color="auto"/>
                        <w:left w:val="none" w:sz="0" w:space="0" w:color="auto"/>
                        <w:bottom w:val="none" w:sz="0" w:space="0" w:color="auto"/>
                        <w:right w:val="none" w:sz="0" w:space="0" w:color="auto"/>
                      </w:divBdr>
                    </w:div>
                  </w:divsChild>
                </w:div>
                <w:div w:id="1803769491">
                  <w:marLeft w:val="0"/>
                  <w:marRight w:val="0"/>
                  <w:marTop w:val="0"/>
                  <w:marBottom w:val="0"/>
                  <w:divBdr>
                    <w:top w:val="none" w:sz="0" w:space="0" w:color="auto"/>
                    <w:left w:val="none" w:sz="0" w:space="0" w:color="auto"/>
                    <w:bottom w:val="none" w:sz="0" w:space="0" w:color="auto"/>
                    <w:right w:val="none" w:sz="0" w:space="0" w:color="auto"/>
                  </w:divBdr>
                  <w:divsChild>
                    <w:div w:id="1913274972">
                      <w:marLeft w:val="0"/>
                      <w:marRight w:val="0"/>
                      <w:marTop w:val="0"/>
                      <w:marBottom w:val="0"/>
                      <w:divBdr>
                        <w:top w:val="none" w:sz="0" w:space="0" w:color="auto"/>
                        <w:left w:val="none" w:sz="0" w:space="0" w:color="auto"/>
                        <w:bottom w:val="none" w:sz="0" w:space="0" w:color="auto"/>
                        <w:right w:val="none" w:sz="0" w:space="0" w:color="auto"/>
                      </w:divBdr>
                    </w:div>
                  </w:divsChild>
                </w:div>
                <w:div w:id="231889573">
                  <w:marLeft w:val="0"/>
                  <w:marRight w:val="0"/>
                  <w:marTop w:val="0"/>
                  <w:marBottom w:val="0"/>
                  <w:divBdr>
                    <w:top w:val="none" w:sz="0" w:space="0" w:color="auto"/>
                    <w:left w:val="none" w:sz="0" w:space="0" w:color="auto"/>
                    <w:bottom w:val="none" w:sz="0" w:space="0" w:color="auto"/>
                    <w:right w:val="none" w:sz="0" w:space="0" w:color="auto"/>
                  </w:divBdr>
                  <w:divsChild>
                    <w:div w:id="1836337281">
                      <w:marLeft w:val="0"/>
                      <w:marRight w:val="0"/>
                      <w:marTop w:val="0"/>
                      <w:marBottom w:val="0"/>
                      <w:divBdr>
                        <w:top w:val="none" w:sz="0" w:space="0" w:color="auto"/>
                        <w:left w:val="none" w:sz="0" w:space="0" w:color="auto"/>
                        <w:bottom w:val="none" w:sz="0" w:space="0" w:color="auto"/>
                        <w:right w:val="none" w:sz="0" w:space="0" w:color="auto"/>
                      </w:divBdr>
                    </w:div>
                  </w:divsChild>
                </w:div>
                <w:div w:id="357438365">
                  <w:marLeft w:val="0"/>
                  <w:marRight w:val="0"/>
                  <w:marTop w:val="0"/>
                  <w:marBottom w:val="0"/>
                  <w:divBdr>
                    <w:top w:val="none" w:sz="0" w:space="0" w:color="auto"/>
                    <w:left w:val="none" w:sz="0" w:space="0" w:color="auto"/>
                    <w:bottom w:val="none" w:sz="0" w:space="0" w:color="auto"/>
                    <w:right w:val="none" w:sz="0" w:space="0" w:color="auto"/>
                  </w:divBdr>
                  <w:divsChild>
                    <w:div w:id="79452137">
                      <w:marLeft w:val="0"/>
                      <w:marRight w:val="0"/>
                      <w:marTop w:val="0"/>
                      <w:marBottom w:val="0"/>
                      <w:divBdr>
                        <w:top w:val="none" w:sz="0" w:space="0" w:color="auto"/>
                        <w:left w:val="none" w:sz="0" w:space="0" w:color="auto"/>
                        <w:bottom w:val="none" w:sz="0" w:space="0" w:color="auto"/>
                        <w:right w:val="none" w:sz="0" w:space="0" w:color="auto"/>
                      </w:divBdr>
                    </w:div>
                  </w:divsChild>
                </w:div>
                <w:div w:id="1656370456">
                  <w:marLeft w:val="0"/>
                  <w:marRight w:val="0"/>
                  <w:marTop w:val="0"/>
                  <w:marBottom w:val="0"/>
                  <w:divBdr>
                    <w:top w:val="none" w:sz="0" w:space="0" w:color="auto"/>
                    <w:left w:val="none" w:sz="0" w:space="0" w:color="auto"/>
                    <w:bottom w:val="none" w:sz="0" w:space="0" w:color="auto"/>
                    <w:right w:val="none" w:sz="0" w:space="0" w:color="auto"/>
                  </w:divBdr>
                  <w:divsChild>
                    <w:div w:id="1881820301">
                      <w:marLeft w:val="0"/>
                      <w:marRight w:val="0"/>
                      <w:marTop w:val="0"/>
                      <w:marBottom w:val="0"/>
                      <w:divBdr>
                        <w:top w:val="none" w:sz="0" w:space="0" w:color="auto"/>
                        <w:left w:val="none" w:sz="0" w:space="0" w:color="auto"/>
                        <w:bottom w:val="none" w:sz="0" w:space="0" w:color="auto"/>
                        <w:right w:val="none" w:sz="0" w:space="0" w:color="auto"/>
                      </w:divBdr>
                    </w:div>
                  </w:divsChild>
                </w:div>
                <w:div w:id="1230383422">
                  <w:marLeft w:val="0"/>
                  <w:marRight w:val="0"/>
                  <w:marTop w:val="0"/>
                  <w:marBottom w:val="0"/>
                  <w:divBdr>
                    <w:top w:val="none" w:sz="0" w:space="0" w:color="auto"/>
                    <w:left w:val="none" w:sz="0" w:space="0" w:color="auto"/>
                    <w:bottom w:val="none" w:sz="0" w:space="0" w:color="auto"/>
                    <w:right w:val="none" w:sz="0" w:space="0" w:color="auto"/>
                  </w:divBdr>
                  <w:divsChild>
                    <w:div w:id="61562959">
                      <w:marLeft w:val="0"/>
                      <w:marRight w:val="0"/>
                      <w:marTop w:val="0"/>
                      <w:marBottom w:val="0"/>
                      <w:divBdr>
                        <w:top w:val="none" w:sz="0" w:space="0" w:color="auto"/>
                        <w:left w:val="none" w:sz="0" w:space="0" w:color="auto"/>
                        <w:bottom w:val="none" w:sz="0" w:space="0" w:color="auto"/>
                        <w:right w:val="none" w:sz="0" w:space="0" w:color="auto"/>
                      </w:divBdr>
                    </w:div>
                  </w:divsChild>
                </w:div>
                <w:div w:id="2037078917">
                  <w:marLeft w:val="0"/>
                  <w:marRight w:val="0"/>
                  <w:marTop w:val="0"/>
                  <w:marBottom w:val="0"/>
                  <w:divBdr>
                    <w:top w:val="none" w:sz="0" w:space="0" w:color="auto"/>
                    <w:left w:val="none" w:sz="0" w:space="0" w:color="auto"/>
                    <w:bottom w:val="none" w:sz="0" w:space="0" w:color="auto"/>
                    <w:right w:val="none" w:sz="0" w:space="0" w:color="auto"/>
                  </w:divBdr>
                  <w:divsChild>
                    <w:div w:id="1379433767">
                      <w:marLeft w:val="0"/>
                      <w:marRight w:val="0"/>
                      <w:marTop w:val="0"/>
                      <w:marBottom w:val="0"/>
                      <w:divBdr>
                        <w:top w:val="none" w:sz="0" w:space="0" w:color="auto"/>
                        <w:left w:val="none" w:sz="0" w:space="0" w:color="auto"/>
                        <w:bottom w:val="none" w:sz="0" w:space="0" w:color="auto"/>
                        <w:right w:val="none" w:sz="0" w:space="0" w:color="auto"/>
                      </w:divBdr>
                    </w:div>
                  </w:divsChild>
                </w:div>
                <w:div w:id="1661274658">
                  <w:marLeft w:val="0"/>
                  <w:marRight w:val="0"/>
                  <w:marTop w:val="0"/>
                  <w:marBottom w:val="0"/>
                  <w:divBdr>
                    <w:top w:val="none" w:sz="0" w:space="0" w:color="auto"/>
                    <w:left w:val="none" w:sz="0" w:space="0" w:color="auto"/>
                    <w:bottom w:val="none" w:sz="0" w:space="0" w:color="auto"/>
                    <w:right w:val="none" w:sz="0" w:space="0" w:color="auto"/>
                  </w:divBdr>
                  <w:divsChild>
                    <w:div w:id="281308957">
                      <w:marLeft w:val="0"/>
                      <w:marRight w:val="0"/>
                      <w:marTop w:val="0"/>
                      <w:marBottom w:val="0"/>
                      <w:divBdr>
                        <w:top w:val="none" w:sz="0" w:space="0" w:color="auto"/>
                        <w:left w:val="none" w:sz="0" w:space="0" w:color="auto"/>
                        <w:bottom w:val="none" w:sz="0" w:space="0" w:color="auto"/>
                        <w:right w:val="none" w:sz="0" w:space="0" w:color="auto"/>
                      </w:divBdr>
                    </w:div>
                  </w:divsChild>
                </w:div>
                <w:div w:id="1254897115">
                  <w:marLeft w:val="0"/>
                  <w:marRight w:val="0"/>
                  <w:marTop w:val="0"/>
                  <w:marBottom w:val="0"/>
                  <w:divBdr>
                    <w:top w:val="none" w:sz="0" w:space="0" w:color="auto"/>
                    <w:left w:val="none" w:sz="0" w:space="0" w:color="auto"/>
                    <w:bottom w:val="none" w:sz="0" w:space="0" w:color="auto"/>
                    <w:right w:val="none" w:sz="0" w:space="0" w:color="auto"/>
                  </w:divBdr>
                  <w:divsChild>
                    <w:div w:id="989941667">
                      <w:marLeft w:val="0"/>
                      <w:marRight w:val="0"/>
                      <w:marTop w:val="0"/>
                      <w:marBottom w:val="0"/>
                      <w:divBdr>
                        <w:top w:val="none" w:sz="0" w:space="0" w:color="auto"/>
                        <w:left w:val="none" w:sz="0" w:space="0" w:color="auto"/>
                        <w:bottom w:val="none" w:sz="0" w:space="0" w:color="auto"/>
                        <w:right w:val="none" w:sz="0" w:space="0" w:color="auto"/>
                      </w:divBdr>
                    </w:div>
                    <w:div w:id="1225604462">
                      <w:marLeft w:val="0"/>
                      <w:marRight w:val="0"/>
                      <w:marTop w:val="0"/>
                      <w:marBottom w:val="0"/>
                      <w:divBdr>
                        <w:top w:val="none" w:sz="0" w:space="0" w:color="auto"/>
                        <w:left w:val="none" w:sz="0" w:space="0" w:color="auto"/>
                        <w:bottom w:val="none" w:sz="0" w:space="0" w:color="auto"/>
                        <w:right w:val="none" w:sz="0" w:space="0" w:color="auto"/>
                      </w:divBdr>
                    </w:div>
                  </w:divsChild>
                </w:div>
                <w:div w:id="485780386">
                  <w:marLeft w:val="0"/>
                  <w:marRight w:val="0"/>
                  <w:marTop w:val="0"/>
                  <w:marBottom w:val="0"/>
                  <w:divBdr>
                    <w:top w:val="none" w:sz="0" w:space="0" w:color="auto"/>
                    <w:left w:val="none" w:sz="0" w:space="0" w:color="auto"/>
                    <w:bottom w:val="none" w:sz="0" w:space="0" w:color="auto"/>
                    <w:right w:val="none" w:sz="0" w:space="0" w:color="auto"/>
                  </w:divBdr>
                  <w:divsChild>
                    <w:div w:id="619650641">
                      <w:marLeft w:val="0"/>
                      <w:marRight w:val="0"/>
                      <w:marTop w:val="0"/>
                      <w:marBottom w:val="0"/>
                      <w:divBdr>
                        <w:top w:val="none" w:sz="0" w:space="0" w:color="auto"/>
                        <w:left w:val="none" w:sz="0" w:space="0" w:color="auto"/>
                        <w:bottom w:val="none" w:sz="0" w:space="0" w:color="auto"/>
                        <w:right w:val="none" w:sz="0" w:space="0" w:color="auto"/>
                      </w:divBdr>
                    </w:div>
                  </w:divsChild>
                </w:div>
                <w:div w:id="421220773">
                  <w:marLeft w:val="0"/>
                  <w:marRight w:val="0"/>
                  <w:marTop w:val="0"/>
                  <w:marBottom w:val="0"/>
                  <w:divBdr>
                    <w:top w:val="none" w:sz="0" w:space="0" w:color="auto"/>
                    <w:left w:val="none" w:sz="0" w:space="0" w:color="auto"/>
                    <w:bottom w:val="none" w:sz="0" w:space="0" w:color="auto"/>
                    <w:right w:val="none" w:sz="0" w:space="0" w:color="auto"/>
                  </w:divBdr>
                  <w:divsChild>
                    <w:div w:id="997265953">
                      <w:marLeft w:val="0"/>
                      <w:marRight w:val="0"/>
                      <w:marTop w:val="0"/>
                      <w:marBottom w:val="0"/>
                      <w:divBdr>
                        <w:top w:val="none" w:sz="0" w:space="0" w:color="auto"/>
                        <w:left w:val="none" w:sz="0" w:space="0" w:color="auto"/>
                        <w:bottom w:val="none" w:sz="0" w:space="0" w:color="auto"/>
                        <w:right w:val="none" w:sz="0" w:space="0" w:color="auto"/>
                      </w:divBdr>
                    </w:div>
                  </w:divsChild>
                </w:div>
                <w:div w:id="1650136270">
                  <w:marLeft w:val="0"/>
                  <w:marRight w:val="0"/>
                  <w:marTop w:val="0"/>
                  <w:marBottom w:val="0"/>
                  <w:divBdr>
                    <w:top w:val="none" w:sz="0" w:space="0" w:color="auto"/>
                    <w:left w:val="none" w:sz="0" w:space="0" w:color="auto"/>
                    <w:bottom w:val="none" w:sz="0" w:space="0" w:color="auto"/>
                    <w:right w:val="none" w:sz="0" w:space="0" w:color="auto"/>
                  </w:divBdr>
                  <w:divsChild>
                    <w:div w:id="918095158">
                      <w:marLeft w:val="0"/>
                      <w:marRight w:val="0"/>
                      <w:marTop w:val="0"/>
                      <w:marBottom w:val="0"/>
                      <w:divBdr>
                        <w:top w:val="none" w:sz="0" w:space="0" w:color="auto"/>
                        <w:left w:val="none" w:sz="0" w:space="0" w:color="auto"/>
                        <w:bottom w:val="none" w:sz="0" w:space="0" w:color="auto"/>
                        <w:right w:val="none" w:sz="0" w:space="0" w:color="auto"/>
                      </w:divBdr>
                    </w:div>
                  </w:divsChild>
                </w:div>
                <w:div w:id="433792354">
                  <w:marLeft w:val="0"/>
                  <w:marRight w:val="0"/>
                  <w:marTop w:val="0"/>
                  <w:marBottom w:val="0"/>
                  <w:divBdr>
                    <w:top w:val="none" w:sz="0" w:space="0" w:color="auto"/>
                    <w:left w:val="none" w:sz="0" w:space="0" w:color="auto"/>
                    <w:bottom w:val="none" w:sz="0" w:space="0" w:color="auto"/>
                    <w:right w:val="none" w:sz="0" w:space="0" w:color="auto"/>
                  </w:divBdr>
                  <w:divsChild>
                    <w:div w:id="906458027">
                      <w:marLeft w:val="0"/>
                      <w:marRight w:val="0"/>
                      <w:marTop w:val="0"/>
                      <w:marBottom w:val="0"/>
                      <w:divBdr>
                        <w:top w:val="none" w:sz="0" w:space="0" w:color="auto"/>
                        <w:left w:val="none" w:sz="0" w:space="0" w:color="auto"/>
                        <w:bottom w:val="none" w:sz="0" w:space="0" w:color="auto"/>
                        <w:right w:val="none" w:sz="0" w:space="0" w:color="auto"/>
                      </w:divBdr>
                    </w:div>
                  </w:divsChild>
                </w:div>
                <w:div w:id="299459735">
                  <w:marLeft w:val="0"/>
                  <w:marRight w:val="0"/>
                  <w:marTop w:val="0"/>
                  <w:marBottom w:val="0"/>
                  <w:divBdr>
                    <w:top w:val="none" w:sz="0" w:space="0" w:color="auto"/>
                    <w:left w:val="none" w:sz="0" w:space="0" w:color="auto"/>
                    <w:bottom w:val="none" w:sz="0" w:space="0" w:color="auto"/>
                    <w:right w:val="none" w:sz="0" w:space="0" w:color="auto"/>
                  </w:divBdr>
                  <w:divsChild>
                    <w:div w:id="627128761">
                      <w:marLeft w:val="0"/>
                      <w:marRight w:val="0"/>
                      <w:marTop w:val="0"/>
                      <w:marBottom w:val="0"/>
                      <w:divBdr>
                        <w:top w:val="none" w:sz="0" w:space="0" w:color="auto"/>
                        <w:left w:val="none" w:sz="0" w:space="0" w:color="auto"/>
                        <w:bottom w:val="none" w:sz="0" w:space="0" w:color="auto"/>
                        <w:right w:val="none" w:sz="0" w:space="0" w:color="auto"/>
                      </w:divBdr>
                    </w:div>
                  </w:divsChild>
                </w:div>
                <w:div w:id="888079872">
                  <w:marLeft w:val="0"/>
                  <w:marRight w:val="0"/>
                  <w:marTop w:val="0"/>
                  <w:marBottom w:val="0"/>
                  <w:divBdr>
                    <w:top w:val="none" w:sz="0" w:space="0" w:color="auto"/>
                    <w:left w:val="none" w:sz="0" w:space="0" w:color="auto"/>
                    <w:bottom w:val="none" w:sz="0" w:space="0" w:color="auto"/>
                    <w:right w:val="none" w:sz="0" w:space="0" w:color="auto"/>
                  </w:divBdr>
                  <w:divsChild>
                    <w:div w:id="561261169">
                      <w:marLeft w:val="0"/>
                      <w:marRight w:val="0"/>
                      <w:marTop w:val="0"/>
                      <w:marBottom w:val="0"/>
                      <w:divBdr>
                        <w:top w:val="none" w:sz="0" w:space="0" w:color="auto"/>
                        <w:left w:val="none" w:sz="0" w:space="0" w:color="auto"/>
                        <w:bottom w:val="none" w:sz="0" w:space="0" w:color="auto"/>
                        <w:right w:val="none" w:sz="0" w:space="0" w:color="auto"/>
                      </w:divBdr>
                    </w:div>
                  </w:divsChild>
                </w:div>
                <w:div w:id="1645618532">
                  <w:marLeft w:val="0"/>
                  <w:marRight w:val="0"/>
                  <w:marTop w:val="0"/>
                  <w:marBottom w:val="0"/>
                  <w:divBdr>
                    <w:top w:val="none" w:sz="0" w:space="0" w:color="auto"/>
                    <w:left w:val="none" w:sz="0" w:space="0" w:color="auto"/>
                    <w:bottom w:val="none" w:sz="0" w:space="0" w:color="auto"/>
                    <w:right w:val="none" w:sz="0" w:space="0" w:color="auto"/>
                  </w:divBdr>
                  <w:divsChild>
                    <w:div w:id="1181091212">
                      <w:marLeft w:val="0"/>
                      <w:marRight w:val="0"/>
                      <w:marTop w:val="0"/>
                      <w:marBottom w:val="0"/>
                      <w:divBdr>
                        <w:top w:val="none" w:sz="0" w:space="0" w:color="auto"/>
                        <w:left w:val="none" w:sz="0" w:space="0" w:color="auto"/>
                        <w:bottom w:val="none" w:sz="0" w:space="0" w:color="auto"/>
                        <w:right w:val="none" w:sz="0" w:space="0" w:color="auto"/>
                      </w:divBdr>
                    </w:div>
                  </w:divsChild>
                </w:div>
                <w:div w:id="1668710206">
                  <w:marLeft w:val="0"/>
                  <w:marRight w:val="0"/>
                  <w:marTop w:val="0"/>
                  <w:marBottom w:val="0"/>
                  <w:divBdr>
                    <w:top w:val="none" w:sz="0" w:space="0" w:color="auto"/>
                    <w:left w:val="none" w:sz="0" w:space="0" w:color="auto"/>
                    <w:bottom w:val="none" w:sz="0" w:space="0" w:color="auto"/>
                    <w:right w:val="none" w:sz="0" w:space="0" w:color="auto"/>
                  </w:divBdr>
                  <w:divsChild>
                    <w:div w:id="112753311">
                      <w:marLeft w:val="0"/>
                      <w:marRight w:val="0"/>
                      <w:marTop w:val="0"/>
                      <w:marBottom w:val="0"/>
                      <w:divBdr>
                        <w:top w:val="none" w:sz="0" w:space="0" w:color="auto"/>
                        <w:left w:val="none" w:sz="0" w:space="0" w:color="auto"/>
                        <w:bottom w:val="none" w:sz="0" w:space="0" w:color="auto"/>
                        <w:right w:val="none" w:sz="0" w:space="0" w:color="auto"/>
                      </w:divBdr>
                    </w:div>
                  </w:divsChild>
                </w:div>
                <w:div w:id="508100813">
                  <w:marLeft w:val="0"/>
                  <w:marRight w:val="0"/>
                  <w:marTop w:val="0"/>
                  <w:marBottom w:val="0"/>
                  <w:divBdr>
                    <w:top w:val="none" w:sz="0" w:space="0" w:color="auto"/>
                    <w:left w:val="none" w:sz="0" w:space="0" w:color="auto"/>
                    <w:bottom w:val="none" w:sz="0" w:space="0" w:color="auto"/>
                    <w:right w:val="none" w:sz="0" w:space="0" w:color="auto"/>
                  </w:divBdr>
                  <w:divsChild>
                    <w:div w:id="211692337">
                      <w:marLeft w:val="0"/>
                      <w:marRight w:val="0"/>
                      <w:marTop w:val="0"/>
                      <w:marBottom w:val="0"/>
                      <w:divBdr>
                        <w:top w:val="none" w:sz="0" w:space="0" w:color="auto"/>
                        <w:left w:val="none" w:sz="0" w:space="0" w:color="auto"/>
                        <w:bottom w:val="none" w:sz="0" w:space="0" w:color="auto"/>
                        <w:right w:val="none" w:sz="0" w:space="0" w:color="auto"/>
                      </w:divBdr>
                    </w:div>
                    <w:div w:id="2144425774">
                      <w:marLeft w:val="0"/>
                      <w:marRight w:val="0"/>
                      <w:marTop w:val="0"/>
                      <w:marBottom w:val="0"/>
                      <w:divBdr>
                        <w:top w:val="none" w:sz="0" w:space="0" w:color="auto"/>
                        <w:left w:val="none" w:sz="0" w:space="0" w:color="auto"/>
                        <w:bottom w:val="none" w:sz="0" w:space="0" w:color="auto"/>
                        <w:right w:val="none" w:sz="0" w:space="0" w:color="auto"/>
                      </w:divBdr>
                    </w:div>
                    <w:div w:id="741636692">
                      <w:marLeft w:val="0"/>
                      <w:marRight w:val="0"/>
                      <w:marTop w:val="0"/>
                      <w:marBottom w:val="0"/>
                      <w:divBdr>
                        <w:top w:val="none" w:sz="0" w:space="0" w:color="auto"/>
                        <w:left w:val="none" w:sz="0" w:space="0" w:color="auto"/>
                        <w:bottom w:val="none" w:sz="0" w:space="0" w:color="auto"/>
                        <w:right w:val="none" w:sz="0" w:space="0" w:color="auto"/>
                      </w:divBdr>
                    </w:div>
                  </w:divsChild>
                </w:div>
                <w:div w:id="1009597701">
                  <w:marLeft w:val="0"/>
                  <w:marRight w:val="0"/>
                  <w:marTop w:val="0"/>
                  <w:marBottom w:val="0"/>
                  <w:divBdr>
                    <w:top w:val="none" w:sz="0" w:space="0" w:color="auto"/>
                    <w:left w:val="none" w:sz="0" w:space="0" w:color="auto"/>
                    <w:bottom w:val="none" w:sz="0" w:space="0" w:color="auto"/>
                    <w:right w:val="none" w:sz="0" w:space="0" w:color="auto"/>
                  </w:divBdr>
                  <w:divsChild>
                    <w:div w:id="1156721275">
                      <w:marLeft w:val="0"/>
                      <w:marRight w:val="0"/>
                      <w:marTop w:val="0"/>
                      <w:marBottom w:val="0"/>
                      <w:divBdr>
                        <w:top w:val="none" w:sz="0" w:space="0" w:color="auto"/>
                        <w:left w:val="none" w:sz="0" w:space="0" w:color="auto"/>
                        <w:bottom w:val="none" w:sz="0" w:space="0" w:color="auto"/>
                        <w:right w:val="none" w:sz="0" w:space="0" w:color="auto"/>
                      </w:divBdr>
                    </w:div>
                  </w:divsChild>
                </w:div>
                <w:div w:id="1701782445">
                  <w:marLeft w:val="0"/>
                  <w:marRight w:val="0"/>
                  <w:marTop w:val="0"/>
                  <w:marBottom w:val="0"/>
                  <w:divBdr>
                    <w:top w:val="none" w:sz="0" w:space="0" w:color="auto"/>
                    <w:left w:val="none" w:sz="0" w:space="0" w:color="auto"/>
                    <w:bottom w:val="none" w:sz="0" w:space="0" w:color="auto"/>
                    <w:right w:val="none" w:sz="0" w:space="0" w:color="auto"/>
                  </w:divBdr>
                  <w:divsChild>
                    <w:div w:id="347680934">
                      <w:marLeft w:val="0"/>
                      <w:marRight w:val="0"/>
                      <w:marTop w:val="0"/>
                      <w:marBottom w:val="0"/>
                      <w:divBdr>
                        <w:top w:val="none" w:sz="0" w:space="0" w:color="auto"/>
                        <w:left w:val="none" w:sz="0" w:space="0" w:color="auto"/>
                        <w:bottom w:val="none" w:sz="0" w:space="0" w:color="auto"/>
                        <w:right w:val="none" w:sz="0" w:space="0" w:color="auto"/>
                      </w:divBdr>
                    </w:div>
                  </w:divsChild>
                </w:div>
                <w:div w:id="1629243128">
                  <w:marLeft w:val="0"/>
                  <w:marRight w:val="0"/>
                  <w:marTop w:val="0"/>
                  <w:marBottom w:val="0"/>
                  <w:divBdr>
                    <w:top w:val="none" w:sz="0" w:space="0" w:color="auto"/>
                    <w:left w:val="none" w:sz="0" w:space="0" w:color="auto"/>
                    <w:bottom w:val="none" w:sz="0" w:space="0" w:color="auto"/>
                    <w:right w:val="none" w:sz="0" w:space="0" w:color="auto"/>
                  </w:divBdr>
                  <w:divsChild>
                    <w:div w:id="780951490">
                      <w:marLeft w:val="0"/>
                      <w:marRight w:val="0"/>
                      <w:marTop w:val="0"/>
                      <w:marBottom w:val="0"/>
                      <w:divBdr>
                        <w:top w:val="none" w:sz="0" w:space="0" w:color="auto"/>
                        <w:left w:val="none" w:sz="0" w:space="0" w:color="auto"/>
                        <w:bottom w:val="none" w:sz="0" w:space="0" w:color="auto"/>
                        <w:right w:val="none" w:sz="0" w:space="0" w:color="auto"/>
                      </w:divBdr>
                    </w:div>
                    <w:div w:id="966198765">
                      <w:marLeft w:val="0"/>
                      <w:marRight w:val="0"/>
                      <w:marTop w:val="0"/>
                      <w:marBottom w:val="0"/>
                      <w:divBdr>
                        <w:top w:val="none" w:sz="0" w:space="0" w:color="auto"/>
                        <w:left w:val="none" w:sz="0" w:space="0" w:color="auto"/>
                        <w:bottom w:val="none" w:sz="0" w:space="0" w:color="auto"/>
                        <w:right w:val="none" w:sz="0" w:space="0" w:color="auto"/>
                      </w:divBdr>
                    </w:div>
                  </w:divsChild>
                </w:div>
                <w:div w:id="1231386499">
                  <w:marLeft w:val="0"/>
                  <w:marRight w:val="0"/>
                  <w:marTop w:val="0"/>
                  <w:marBottom w:val="0"/>
                  <w:divBdr>
                    <w:top w:val="none" w:sz="0" w:space="0" w:color="auto"/>
                    <w:left w:val="none" w:sz="0" w:space="0" w:color="auto"/>
                    <w:bottom w:val="none" w:sz="0" w:space="0" w:color="auto"/>
                    <w:right w:val="none" w:sz="0" w:space="0" w:color="auto"/>
                  </w:divBdr>
                  <w:divsChild>
                    <w:div w:id="833423542">
                      <w:marLeft w:val="0"/>
                      <w:marRight w:val="0"/>
                      <w:marTop w:val="0"/>
                      <w:marBottom w:val="0"/>
                      <w:divBdr>
                        <w:top w:val="none" w:sz="0" w:space="0" w:color="auto"/>
                        <w:left w:val="none" w:sz="0" w:space="0" w:color="auto"/>
                        <w:bottom w:val="none" w:sz="0" w:space="0" w:color="auto"/>
                        <w:right w:val="none" w:sz="0" w:space="0" w:color="auto"/>
                      </w:divBdr>
                    </w:div>
                  </w:divsChild>
                </w:div>
                <w:div w:id="271474194">
                  <w:marLeft w:val="0"/>
                  <w:marRight w:val="0"/>
                  <w:marTop w:val="0"/>
                  <w:marBottom w:val="0"/>
                  <w:divBdr>
                    <w:top w:val="none" w:sz="0" w:space="0" w:color="auto"/>
                    <w:left w:val="none" w:sz="0" w:space="0" w:color="auto"/>
                    <w:bottom w:val="none" w:sz="0" w:space="0" w:color="auto"/>
                    <w:right w:val="none" w:sz="0" w:space="0" w:color="auto"/>
                  </w:divBdr>
                  <w:divsChild>
                    <w:div w:id="265843547">
                      <w:marLeft w:val="0"/>
                      <w:marRight w:val="0"/>
                      <w:marTop w:val="0"/>
                      <w:marBottom w:val="0"/>
                      <w:divBdr>
                        <w:top w:val="none" w:sz="0" w:space="0" w:color="auto"/>
                        <w:left w:val="none" w:sz="0" w:space="0" w:color="auto"/>
                        <w:bottom w:val="none" w:sz="0" w:space="0" w:color="auto"/>
                        <w:right w:val="none" w:sz="0" w:space="0" w:color="auto"/>
                      </w:divBdr>
                    </w:div>
                  </w:divsChild>
                </w:div>
                <w:div w:id="249317859">
                  <w:marLeft w:val="0"/>
                  <w:marRight w:val="0"/>
                  <w:marTop w:val="0"/>
                  <w:marBottom w:val="0"/>
                  <w:divBdr>
                    <w:top w:val="none" w:sz="0" w:space="0" w:color="auto"/>
                    <w:left w:val="none" w:sz="0" w:space="0" w:color="auto"/>
                    <w:bottom w:val="none" w:sz="0" w:space="0" w:color="auto"/>
                    <w:right w:val="none" w:sz="0" w:space="0" w:color="auto"/>
                  </w:divBdr>
                  <w:divsChild>
                    <w:div w:id="1857764800">
                      <w:marLeft w:val="0"/>
                      <w:marRight w:val="0"/>
                      <w:marTop w:val="0"/>
                      <w:marBottom w:val="0"/>
                      <w:divBdr>
                        <w:top w:val="none" w:sz="0" w:space="0" w:color="auto"/>
                        <w:left w:val="none" w:sz="0" w:space="0" w:color="auto"/>
                        <w:bottom w:val="none" w:sz="0" w:space="0" w:color="auto"/>
                        <w:right w:val="none" w:sz="0" w:space="0" w:color="auto"/>
                      </w:divBdr>
                    </w:div>
                  </w:divsChild>
                </w:div>
                <w:div w:id="1664966705">
                  <w:marLeft w:val="0"/>
                  <w:marRight w:val="0"/>
                  <w:marTop w:val="0"/>
                  <w:marBottom w:val="0"/>
                  <w:divBdr>
                    <w:top w:val="none" w:sz="0" w:space="0" w:color="auto"/>
                    <w:left w:val="none" w:sz="0" w:space="0" w:color="auto"/>
                    <w:bottom w:val="none" w:sz="0" w:space="0" w:color="auto"/>
                    <w:right w:val="none" w:sz="0" w:space="0" w:color="auto"/>
                  </w:divBdr>
                  <w:divsChild>
                    <w:div w:id="431239824">
                      <w:marLeft w:val="0"/>
                      <w:marRight w:val="0"/>
                      <w:marTop w:val="0"/>
                      <w:marBottom w:val="0"/>
                      <w:divBdr>
                        <w:top w:val="none" w:sz="0" w:space="0" w:color="auto"/>
                        <w:left w:val="none" w:sz="0" w:space="0" w:color="auto"/>
                        <w:bottom w:val="none" w:sz="0" w:space="0" w:color="auto"/>
                        <w:right w:val="none" w:sz="0" w:space="0" w:color="auto"/>
                      </w:divBdr>
                    </w:div>
                  </w:divsChild>
                </w:div>
                <w:div w:id="82578678">
                  <w:marLeft w:val="0"/>
                  <w:marRight w:val="0"/>
                  <w:marTop w:val="0"/>
                  <w:marBottom w:val="0"/>
                  <w:divBdr>
                    <w:top w:val="none" w:sz="0" w:space="0" w:color="auto"/>
                    <w:left w:val="none" w:sz="0" w:space="0" w:color="auto"/>
                    <w:bottom w:val="none" w:sz="0" w:space="0" w:color="auto"/>
                    <w:right w:val="none" w:sz="0" w:space="0" w:color="auto"/>
                  </w:divBdr>
                  <w:divsChild>
                    <w:div w:id="1813400705">
                      <w:marLeft w:val="0"/>
                      <w:marRight w:val="0"/>
                      <w:marTop w:val="0"/>
                      <w:marBottom w:val="0"/>
                      <w:divBdr>
                        <w:top w:val="none" w:sz="0" w:space="0" w:color="auto"/>
                        <w:left w:val="none" w:sz="0" w:space="0" w:color="auto"/>
                        <w:bottom w:val="none" w:sz="0" w:space="0" w:color="auto"/>
                        <w:right w:val="none" w:sz="0" w:space="0" w:color="auto"/>
                      </w:divBdr>
                    </w:div>
                  </w:divsChild>
                </w:div>
                <w:div w:id="469175895">
                  <w:marLeft w:val="0"/>
                  <w:marRight w:val="0"/>
                  <w:marTop w:val="0"/>
                  <w:marBottom w:val="0"/>
                  <w:divBdr>
                    <w:top w:val="none" w:sz="0" w:space="0" w:color="auto"/>
                    <w:left w:val="none" w:sz="0" w:space="0" w:color="auto"/>
                    <w:bottom w:val="none" w:sz="0" w:space="0" w:color="auto"/>
                    <w:right w:val="none" w:sz="0" w:space="0" w:color="auto"/>
                  </w:divBdr>
                  <w:divsChild>
                    <w:div w:id="899442416">
                      <w:marLeft w:val="0"/>
                      <w:marRight w:val="0"/>
                      <w:marTop w:val="0"/>
                      <w:marBottom w:val="0"/>
                      <w:divBdr>
                        <w:top w:val="none" w:sz="0" w:space="0" w:color="auto"/>
                        <w:left w:val="none" w:sz="0" w:space="0" w:color="auto"/>
                        <w:bottom w:val="none" w:sz="0" w:space="0" w:color="auto"/>
                        <w:right w:val="none" w:sz="0" w:space="0" w:color="auto"/>
                      </w:divBdr>
                    </w:div>
                  </w:divsChild>
                </w:div>
                <w:div w:id="1508902525">
                  <w:marLeft w:val="0"/>
                  <w:marRight w:val="0"/>
                  <w:marTop w:val="0"/>
                  <w:marBottom w:val="0"/>
                  <w:divBdr>
                    <w:top w:val="none" w:sz="0" w:space="0" w:color="auto"/>
                    <w:left w:val="none" w:sz="0" w:space="0" w:color="auto"/>
                    <w:bottom w:val="none" w:sz="0" w:space="0" w:color="auto"/>
                    <w:right w:val="none" w:sz="0" w:space="0" w:color="auto"/>
                  </w:divBdr>
                  <w:divsChild>
                    <w:div w:id="589511660">
                      <w:marLeft w:val="0"/>
                      <w:marRight w:val="0"/>
                      <w:marTop w:val="0"/>
                      <w:marBottom w:val="0"/>
                      <w:divBdr>
                        <w:top w:val="none" w:sz="0" w:space="0" w:color="auto"/>
                        <w:left w:val="none" w:sz="0" w:space="0" w:color="auto"/>
                        <w:bottom w:val="none" w:sz="0" w:space="0" w:color="auto"/>
                        <w:right w:val="none" w:sz="0" w:space="0" w:color="auto"/>
                      </w:divBdr>
                    </w:div>
                  </w:divsChild>
                </w:div>
                <w:div w:id="1507211487">
                  <w:marLeft w:val="0"/>
                  <w:marRight w:val="0"/>
                  <w:marTop w:val="0"/>
                  <w:marBottom w:val="0"/>
                  <w:divBdr>
                    <w:top w:val="none" w:sz="0" w:space="0" w:color="auto"/>
                    <w:left w:val="none" w:sz="0" w:space="0" w:color="auto"/>
                    <w:bottom w:val="none" w:sz="0" w:space="0" w:color="auto"/>
                    <w:right w:val="none" w:sz="0" w:space="0" w:color="auto"/>
                  </w:divBdr>
                  <w:divsChild>
                    <w:div w:id="1810659716">
                      <w:marLeft w:val="0"/>
                      <w:marRight w:val="0"/>
                      <w:marTop w:val="0"/>
                      <w:marBottom w:val="0"/>
                      <w:divBdr>
                        <w:top w:val="none" w:sz="0" w:space="0" w:color="auto"/>
                        <w:left w:val="none" w:sz="0" w:space="0" w:color="auto"/>
                        <w:bottom w:val="none" w:sz="0" w:space="0" w:color="auto"/>
                        <w:right w:val="none" w:sz="0" w:space="0" w:color="auto"/>
                      </w:divBdr>
                    </w:div>
                  </w:divsChild>
                </w:div>
                <w:div w:id="1627467038">
                  <w:marLeft w:val="0"/>
                  <w:marRight w:val="0"/>
                  <w:marTop w:val="0"/>
                  <w:marBottom w:val="0"/>
                  <w:divBdr>
                    <w:top w:val="none" w:sz="0" w:space="0" w:color="auto"/>
                    <w:left w:val="none" w:sz="0" w:space="0" w:color="auto"/>
                    <w:bottom w:val="none" w:sz="0" w:space="0" w:color="auto"/>
                    <w:right w:val="none" w:sz="0" w:space="0" w:color="auto"/>
                  </w:divBdr>
                  <w:divsChild>
                    <w:div w:id="1348559388">
                      <w:marLeft w:val="0"/>
                      <w:marRight w:val="0"/>
                      <w:marTop w:val="0"/>
                      <w:marBottom w:val="0"/>
                      <w:divBdr>
                        <w:top w:val="none" w:sz="0" w:space="0" w:color="auto"/>
                        <w:left w:val="none" w:sz="0" w:space="0" w:color="auto"/>
                        <w:bottom w:val="none" w:sz="0" w:space="0" w:color="auto"/>
                        <w:right w:val="none" w:sz="0" w:space="0" w:color="auto"/>
                      </w:divBdr>
                    </w:div>
                  </w:divsChild>
                </w:div>
                <w:div w:id="1593121743">
                  <w:marLeft w:val="0"/>
                  <w:marRight w:val="0"/>
                  <w:marTop w:val="0"/>
                  <w:marBottom w:val="0"/>
                  <w:divBdr>
                    <w:top w:val="none" w:sz="0" w:space="0" w:color="auto"/>
                    <w:left w:val="none" w:sz="0" w:space="0" w:color="auto"/>
                    <w:bottom w:val="none" w:sz="0" w:space="0" w:color="auto"/>
                    <w:right w:val="none" w:sz="0" w:space="0" w:color="auto"/>
                  </w:divBdr>
                  <w:divsChild>
                    <w:div w:id="2038653998">
                      <w:marLeft w:val="0"/>
                      <w:marRight w:val="0"/>
                      <w:marTop w:val="0"/>
                      <w:marBottom w:val="0"/>
                      <w:divBdr>
                        <w:top w:val="none" w:sz="0" w:space="0" w:color="auto"/>
                        <w:left w:val="none" w:sz="0" w:space="0" w:color="auto"/>
                        <w:bottom w:val="none" w:sz="0" w:space="0" w:color="auto"/>
                        <w:right w:val="none" w:sz="0" w:space="0" w:color="auto"/>
                      </w:divBdr>
                    </w:div>
                  </w:divsChild>
                </w:div>
                <w:div w:id="795105954">
                  <w:marLeft w:val="0"/>
                  <w:marRight w:val="0"/>
                  <w:marTop w:val="0"/>
                  <w:marBottom w:val="0"/>
                  <w:divBdr>
                    <w:top w:val="none" w:sz="0" w:space="0" w:color="auto"/>
                    <w:left w:val="none" w:sz="0" w:space="0" w:color="auto"/>
                    <w:bottom w:val="none" w:sz="0" w:space="0" w:color="auto"/>
                    <w:right w:val="none" w:sz="0" w:space="0" w:color="auto"/>
                  </w:divBdr>
                  <w:divsChild>
                    <w:div w:id="1577935570">
                      <w:marLeft w:val="0"/>
                      <w:marRight w:val="0"/>
                      <w:marTop w:val="0"/>
                      <w:marBottom w:val="0"/>
                      <w:divBdr>
                        <w:top w:val="none" w:sz="0" w:space="0" w:color="auto"/>
                        <w:left w:val="none" w:sz="0" w:space="0" w:color="auto"/>
                        <w:bottom w:val="none" w:sz="0" w:space="0" w:color="auto"/>
                        <w:right w:val="none" w:sz="0" w:space="0" w:color="auto"/>
                      </w:divBdr>
                    </w:div>
                  </w:divsChild>
                </w:div>
                <w:div w:id="1122924701">
                  <w:marLeft w:val="0"/>
                  <w:marRight w:val="0"/>
                  <w:marTop w:val="0"/>
                  <w:marBottom w:val="0"/>
                  <w:divBdr>
                    <w:top w:val="none" w:sz="0" w:space="0" w:color="auto"/>
                    <w:left w:val="none" w:sz="0" w:space="0" w:color="auto"/>
                    <w:bottom w:val="none" w:sz="0" w:space="0" w:color="auto"/>
                    <w:right w:val="none" w:sz="0" w:space="0" w:color="auto"/>
                  </w:divBdr>
                  <w:divsChild>
                    <w:div w:id="362441347">
                      <w:marLeft w:val="0"/>
                      <w:marRight w:val="0"/>
                      <w:marTop w:val="0"/>
                      <w:marBottom w:val="0"/>
                      <w:divBdr>
                        <w:top w:val="none" w:sz="0" w:space="0" w:color="auto"/>
                        <w:left w:val="none" w:sz="0" w:space="0" w:color="auto"/>
                        <w:bottom w:val="none" w:sz="0" w:space="0" w:color="auto"/>
                        <w:right w:val="none" w:sz="0" w:space="0" w:color="auto"/>
                      </w:divBdr>
                    </w:div>
                  </w:divsChild>
                </w:div>
                <w:div w:id="1484200569">
                  <w:marLeft w:val="0"/>
                  <w:marRight w:val="0"/>
                  <w:marTop w:val="0"/>
                  <w:marBottom w:val="0"/>
                  <w:divBdr>
                    <w:top w:val="none" w:sz="0" w:space="0" w:color="auto"/>
                    <w:left w:val="none" w:sz="0" w:space="0" w:color="auto"/>
                    <w:bottom w:val="none" w:sz="0" w:space="0" w:color="auto"/>
                    <w:right w:val="none" w:sz="0" w:space="0" w:color="auto"/>
                  </w:divBdr>
                  <w:divsChild>
                    <w:div w:id="1071654787">
                      <w:marLeft w:val="0"/>
                      <w:marRight w:val="0"/>
                      <w:marTop w:val="0"/>
                      <w:marBottom w:val="0"/>
                      <w:divBdr>
                        <w:top w:val="none" w:sz="0" w:space="0" w:color="auto"/>
                        <w:left w:val="none" w:sz="0" w:space="0" w:color="auto"/>
                        <w:bottom w:val="none" w:sz="0" w:space="0" w:color="auto"/>
                        <w:right w:val="none" w:sz="0" w:space="0" w:color="auto"/>
                      </w:divBdr>
                    </w:div>
                  </w:divsChild>
                </w:div>
                <w:div w:id="160630794">
                  <w:marLeft w:val="0"/>
                  <w:marRight w:val="0"/>
                  <w:marTop w:val="0"/>
                  <w:marBottom w:val="0"/>
                  <w:divBdr>
                    <w:top w:val="none" w:sz="0" w:space="0" w:color="auto"/>
                    <w:left w:val="none" w:sz="0" w:space="0" w:color="auto"/>
                    <w:bottom w:val="none" w:sz="0" w:space="0" w:color="auto"/>
                    <w:right w:val="none" w:sz="0" w:space="0" w:color="auto"/>
                  </w:divBdr>
                  <w:divsChild>
                    <w:div w:id="770317314">
                      <w:marLeft w:val="0"/>
                      <w:marRight w:val="0"/>
                      <w:marTop w:val="0"/>
                      <w:marBottom w:val="0"/>
                      <w:divBdr>
                        <w:top w:val="none" w:sz="0" w:space="0" w:color="auto"/>
                        <w:left w:val="none" w:sz="0" w:space="0" w:color="auto"/>
                        <w:bottom w:val="none" w:sz="0" w:space="0" w:color="auto"/>
                        <w:right w:val="none" w:sz="0" w:space="0" w:color="auto"/>
                      </w:divBdr>
                    </w:div>
                  </w:divsChild>
                </w:div>
                <w:div w:id="1469278038">
                  <w:marLeft w:val="0"/>
                  <w:marRight w:val="0"/>
                  <w:marTop w:val="0"/>
                  <w:marBottom w:val="0"/>
                  <w:divBdr>
                    <w:top w:val="none" w:sz="0" w:space="0" w:color="auto"/>
                    <w:left w:val="none" w:sz="0" w:space="0" w:color="auto"/>
                    <w:bottom w:val="none" w:sz="0" w:space="0" w:color="auto"/>
                    <w:right w:val="none" w:sz="0" w:space="0" w:color="auto"/>
                  </w:divBdr>
                  <w:divsChild>
                    <w:div w:id="1594977256">
                      <w:marLeft w:val="0"/>
                      <w:marRight w:val="0"/>
                      <w:marTop w:val="0"/>
                      <w:marBottom w:val="0"/>
                      <w:divBdr>
                        <w:top w:val="none" w:sz="0" w:space="0" w:color="auto"/>
                        <w:left w:val="none" w:sz="0" w:space="0" w:color="auto"/>
                        <w:bottom w:val="none" w:sz="0" w:space="0" w:color="auto"/>
                        <w:right w:val="none" w:sz="0" w:space="0" w:color="auto"/>
                      </w:divBdr>
                    </w:div>
                  </w:divsChild>
                </w:div>
                <w:div w:id="50885416">
                  <w:marLeft w:val="0"/>
                  <w:marRight w:val="0"/>
                  <w:marTop w:val="0"/>
                  <w:marBottom w:val="0"/>
                  <w:divBdr>
                    <w:top w:val="none" w:sz="0" w:space="0" w:color="auto"/>
                    <w:left w:val="none" w:sz="0" w:space="0" w:color="auto"/>
                    <w:bottom w:val="none" w:sz="0" w:space="0" w:color="auto"/>
                    <w:right w:val="none" w:sz="0" w:space="0" w:color="auto"/>
                  </w:divBdr>
                  <w:divsChild>
                    <w:div w:id="2070421536">
                      <w:marLeft w:val="0"/>
                      <w:marRight w:val="0"/>
                      <w:marTop w:val="0"/>
                      <w:marBottom w:val="0"/>
                      <w:divBdr>
                        <w:top w:val="none" w:sz="0" w:space="0" w:color="auto"/>
                        <w:left w:val="none" w:sz="0" w:space="0" w:color="auto"/>
                        <w:bottom w:val="none" w:sz="0" w:space="0" w:color="auto"/>
                        <w:right w:val="none" w:sz="0" w:space="0" w:color="auto"/>
                      </w:divBdr>
                    </w:div>
                  </w:divsChild>
                </w:div>
                <w:div w:id="316887244">
                  <w:marLeft w:val="0"/>
                  <w:marRight w:val="0"/>
                  <w:marTop w:val="0"/>
                  <w:marBottom w:val="0"/>
                  <w:divBdr>
                    <w:top w:val="none" w:sz="0" w:space="0" w:color="auto"/>
                    <w:left w:val="none" w:sz="0" w:space="0" w:color="auto"/>
                    <w:bottom w:val="none" w:sz="0" w:space="0" w:color="auto"/>
                    <w:right w:val="none" w:sz="0" w:space="0" w:color="auto"/>
                  </w:divBdr>
                  <w:divsChild>
                    <w:div w:id="1992056529">
                      <w:marLeft w:val="0"/>
                      <w:marRight w:val="0"/>
                      <w:marTop w:val="0"/>
                      <w:marBottom w:val="0"/>
                      <w:divBdr>
                        <w:top w:val="none" w:sz="0" w:space="0" w:color="auto"/>
                        <w:left w:val="none" w:sz="0" w:space="0" w:color="auto"/>
                        <w:bottom w:val="none" w:sz="0" w:space="0" w:color="auto"/>
                        <w:right w:val="none" w:sz="0" w:space="0" w:color="auto"/>
                      </w:divBdr>
                    </w:div>
                  </w:divsChild>
                </w:div>
                <w:div w:id="427967632">
                  <w:marLeft w:val="0"/>
                  <w:marRight w:val="0"/>
                  <w:marTop w:val="0"/>
                  <w:marBottom w:val="0"/>
                  <w:divBdr>
                    <w:top w:val="none" w:sz="0" w:space="0" w:color="auto"/>
                    <w:left w:val="none" w:sz="0" w:space="0" w:color="auto"/>
                    <w:bottom w:val="none" w:sz="0" w:space="0" w:color="auto"/>
                    <w:right w:val="none" w:sz="0" w:space="0" w:color="auto"/>
                  </w:divBdr>
                  <w:divsChild>
                    <w:div w:id="1214924552">
                      <w:marLeft w:val="0"/>
                      <w:marRight w:val="0"/>
                      <w:marTop w:val="0"/>
                      <w:marBottom w:val="0"/>
                      <w:divBdr>
                        <w:top w:val="none" w:sz="0" w:space="0" w:color="auto"/>
                        <w:left w:val="none" w:sz="0" w:space="0" w:color="auto"/>
                        <w:bottom w:val="none" w:sz="0" w:space="0" w:color="auto"/>
                        <w:right w:val="none" w:sz="0" w:space="0" w:color="auto"/>
                      </w:divBdr>
                    </w:div>
                  </w:divsChild>
                </w:div>
                <w:div w:id="1815290258">
                  <w:marLeft w:val="0"/>
                  <w:marRight w:val="0"/>
                  <w:marTop w:val="0"/>
                  <w:marBottom w:val="0"/>
                  <w:divBdr>
                    <w:top w:val="none" w:sz="0" w:space="0" w:color="auto"/>
                    <w:left w:val="none" w:sz="0" w:space="0" w:color="auto"/>
                    <w:bottom w:val="none" w:sz="0" w:space="0" w:color="auto"/>
                    <w:right w:val="none" w:sz="0" w:space="0" w:color="auto"/>
                  </w:divBdr>
                  <w:divsChild>
                    <w:div w:id="1898589393">
                      <w:marLeft w:val="0"/>
                      <w:marRight w:val="0"/>
                      <w:marTop w:val="0"/>
                      <w:marBottom w:val="0"/>
                      <w:divBdr>
                        <w:top w:val="none" w:sz="0" w:space="0" w:color="auto"/>
                        <w:left w:val="none" w:sz="0" w:space="0" w:color="auto"/>
                        <w:bottom w:val="none" w:sz="0" w:space="0" w:color="auto"/>
                        <w:right w:val="none" w:sz="0" w:space="0" w:color="auto"/>
                      </w:divBdr>
                    </w:div>
                  </w:divsChild>
                </w:div>
                <w:div w:id="1059743971">
                  <w:marLeft w:val="0"/>
                  <w:marRight w:val="0"/>
                  <w:marTop w:val="0"/>
                  <w:marBottom w:val="0"/>
                  <w:divBdr>
                    <w:top w:val="none" w:sz="0" w:space="0" w:color="auto"/>
                    <w:left w:val="none" w:sz="0" w:space="0" w:color="auto"/>
                    <w:bottom w:val="none" w:sz="0" w:space="0" w:color="auto"/>
                    <w:right w:val="none" w:sz="0" w:space="0" w:color="auto"/>
                  </w:divBdr>
                  <w:divsChild>
                    <w:div w:id="1682320272">
                      <w:marLeft w:val="0"/>
                      <w:marRight w:val="0"/>
                      <w:marTop w:val="0"/>
                      <w:marBottom w:val="0"/>
                      <w:divBdr>
                        <w:top w:val="none" w:sz="0" w:space="0" w:color="auto"/>
                        <w:left w:val="none" w:sz="0" w:space="0" w:color="auto"/>
                        <w:bottom w:val="none" w:sz="0" w:space="0" w:color="auto"/>
                        <w:right w:val="none" w:sz="0" w:space="0" w:color="auto"/>
                      </w:divBdr>
                    </w:div>
                  </w:divsChild>
                </w:div>
                <w:div w:id="1948734556">
                  <w:marLeft w:val="0"/>
                  <w:marRight w:val="0"/>
                  <w:marTop w:val="0"/>
                  <w:marBottom w:val="0"/>
                  <w:divBdr>
                    <w:top w:val="none" w:sz="0" w:space="0" w:color="auto"/>
                    <w:left w:val="none" w:sz="0" w:space="0" w:color="auto"/>
                    <w:bottom w:val="none" w:sz="0" w:space="0" w:color="auto"/>
                    <w:right w:val="none" w:sz="0" w:space="0" w:color="auto"/>
                  </w:divBdr>
                  <w:divsChild>
                    <w:div w:id="97530277">
                      <w:marLeft w:val="0"/>
                      <w:marRight w:val="0"/>
                      <w:marTop w:val="0"/>
                      <w:marBottom w:val="0"/>
                      <w:divBdr>
                        <w:top w:val="none" w:sz="0" w:space="0" w:color="auto"/>
                        <w:left w:val="none" w:sz="0" w:space="0" w:color="auto"/>
                        <w:bottom w:val="none" w:sz="0" w:space="0" w:color="auto"/>
                        <w:right w:val="none" w:sz="0" w:space="0" w:color="auto"/>
                      </w:divBdr>
                    </w:div>
                    <w:div w:id="648823425">
                      <w:marLeft w:val="0"/>
                      <w:marRight w:val="0"/>
                      <w:marTop w:val="0"/>
                      <w:marBottom w:val="0"/>
                      <w:divBdr>
                        <w:top w:val="none" w:sz="0" w:space="0" w:color="auto"/>
                        <w:left w:val="none" w:sz="0" w:space="0" w:color="auto"/>
                        <w:bottom w:val="none" w:sz="0" w:space="0" w:color="auto"/>
                        <w:right w:val="none" w:sz="0" w:space="0" w:color="auto"/>
                      </w:divBdr>
                    </w:div>
                  </w:divsChild>
                </w:div>
                <w:div w:id="1034041614">
                  <w:marLeft w:val="0"/>
                  <w:marRight w:val="0"/>
                  <w:marTop w:val="0"/>
                  <w:marBottom w:val="0"/>
                  <w:divBdr>
                    <w:top w:val="none" w:sz="0" w:space="0" w:color="auto"/>
                    <w:left w:val="none" w:sz="0" w:space="0" w:color="auto"/>
                    <w:bottom w:val="none" w:sz="0" w:space="0" w:color="auto"/>
                    <w:right w:val="none" w:sz="0" w:space="0" w:color="auto"/>
                  </w:divBdr>
                  <w:divsChild>
                    <w:div w:id="1771000049">
                      <w:marLeft w:val="0"/>
                      <w:marRight w:val="0"/>
                      <w:marTop w:val="0"/>
                      <w:marBottom w:val="0"/>
                      <w:divBdr>
                        <w:top w:val="none" w:sz="0" w:space="0" w:color="auto"/>
                        <w:left w:val="none" w:sz="0" w:space="0" w:color="auto"/>
                        <w:bottom w:val="none" w:sz="0" w:space="0" w:color="auto"/>
                        <w:right w:val="none" w:sz="0" w:space="0" w:color="auto"/>
                      </w:divBdr>
                    </w:div>
                  </w:divsChild>
                </w:div>
                <w:div w:id="671421113">
                  <w:marLeft w:val="0"/>
                  <w:marRight w:val="0"/>
                  <w:marTop w:val="0"/>
                  <w:marBottom w:val="0"/>
                  <w:divBdr>
                    <w:top w:val="none" w:sz="0" w:space="0" w:color="auto"/>
                    <w:left w:val="none" w:sz="0" w:space="0" w:color="auto"/>
                    <w:bottom w:val="none" w:sz="0" w:space="0" w:color="auto"/>
                    <w:right w:val="none" w:sz="0" w:space="0" w:color="auto"/>
                  </w:divBdr>
                  <w:divsChild>
                    <w:div w:id="2009208417">
                      <w:marLeft w:val="0"/>
                      <w:marRight w:val="0"/>
                      <w:marTop w:val="0"/>
                      <w:marBottom w:val="0"/>
                      <w:divBdr>
                        <w:top w:val="none" w:sz="0" w:space="0" w:color="auto"/>
                        <w:left w:val="none" w:sz="0" w:space="0" w:color="auto"/>
                        <w:bottom w:val="none" w:sz="0" w:space="0" w:color="auto"/>
                        <w:right w:val="none" w:sz="0" w:space="0" w:color="auto"/>
                      </w:divBdr>
                    </w:div>
                  </w:divsChild>
                </w:div>
                <w:div w:id="203174740">
                  <w:marLeft w:val="0"/>
                  <w:marRight w:val="0"/>
                  <w:marTop w:val="0"/>
                  <w:marBottom w:val="0"/>
                  <w:divBdr>
                    <w:top w:val="none" w:sz="0" w:space="0" w:color="auto"/>
                    <w:left w:val="none" w:sz="0" w:space="0" w:color="auto"/>
                    <w:bottom w:val="none" w:sz="0" w:space="0" w:color="auto"/>
                    <w:right w:val="none" w:sz="0" w:space="0" w:color="auto"/>
                  </w:divBdr>
                  <w:divsChild>
                    <w:div w:id="1532844806">
                      <w:marLeft w:val="0"/>
                      <w:marRight w:val="0"/>
                      <w:marTop w:val="0"/>
                      <w:marBottom w:val="0"/>
                      <w:divBdr>
                        <w:top w:val="none" w:sz="0" w:space="0" w:color="auto"/>
                        <w:left w:val="none" w:sz="0" w:space="0" w:color="auto"/>
                        <w:bottom w:val="none" w:sz="0" w:space="0" w:color="auto"/>
                        <w:right w:val="none" w:sz="0" w:space="0" w:color="auto"/>
                      </w:divBdr>
                    </w:div>
                  </w:divsChild>
                </w:div>
                <w:div w:id="933169345">
                  <w:marLeft w:val="0"/>
                  <w:marRight w:val="0"/>
                  <w:marTop w:val="0"/>
                  <w:marBottom w:val="0"/>
                  <w:divBdr>
                    <w:top w:val="none" w:sz="0" w:space="0" w:color="auto"/>
                    <w:left w:val="none" w:sz="0" w:space="0" w:color="auto"/>
                    <w:bottom w:val="none" w:sz="0" w:space="0" w:color="auto"/>
                    <w:right w:val="none" w:sz="0" w:space="0" w:color="auto"/>
                  </w:divBdr>
                  <w:divsChild>
                    <w:div w:id="1002586305">
                      <w:marLeft w:val="0"/>
                      <w:marRight w:val="0"/>
                      <w:marTop w:val="0"/>
                      <w:marBottom w:val="0"/>
                      <w:divBdr>
                        <w:top w:val="none" w:sz="0" w:space="0" w:color="auto"/>
                        <w:left w:val="none" w:sz="0" w:space="0" w:color="auto"/>
                        <w:bottom w:val="none" w:sz="0" w:space="0" w:color="auto"/>
                        <w:right w:val="none" w:sz="0" w:space="0" w:color="auto"/>
                      </w:divBdr>
                    </w:div>
                  </w:divsChild>
                </w:div>
                <w:div w:id="604731380">
                  <w:marLeft w:val="0"/>
                  <w:marRight w:val="0"/>
                  <w:marTop w:val="0"/>
                  <w:marBottom w:val="0"/>
                  <w:divBdr>
                    <w:top w:val="none" w:sz="0" w:space="0" w:color="auto"/>
                    <w:left w:val="none" w:sz="0" w:space="0" w:color="auto"/>
                    <w:bottom w:val="none" w:sz="0" w:space="0" w:color="auto"/>
                    <w:right w:val="none" w:sz="0" w:space="0" w:color="auto"/>
                  </w:divBdr>
                  <w:divsChild>
                    <w:div w:id="1515028473">
                      <w:marLeft w:val="0"/>
                      <w:marRight w:val="0"/>
                      <w:marTop w:val="0"/>
                      <w:marBottom w:val="0"/>
                      <w:divBdr>
                        <w:top w:val="none" w:sz="0" w:space="0" w:color="auto"/>
                        <w:left w:val="none" w:sz="0" w:space="0" w:color="auto"/>
                        <w:bottom w:val="none" w:sz="0" w:space="0" w:color="auto"/>
                        <w:right w:val="none" w:sz="0" w:space="0" w:color="auto"/>
                      </w:divBdr>
                    </w:div>
                  </w:divsChild>
                </w:div>
                <w:div w:id="1221791002">
                  <w:marLeft w:val="0"/>
                  <w:marRight w:val="0"/>
                  <w:marTop w:val="0"/>
                  <w:marBottom w:val="0"/>
                  <w:divBdr>
                    <w:top w:val="none" w:sz="0" w:space="0" w:color="auto"/>
                    <w:left w:val="none" w:sz="0" w:space="0" w:color="auto"/>
                    <w:bottom w:val="none" w:sz="0" w:space="0" w:color="auto"/>
                    <w:right w:val="none" w:sz="0" w:space="0" w:color="auto"/>
                  </w:divBdr>
                  <w:divsChild>
                    <w:div w:id="2128545481">
                      <w:marLeft w:val="0"/>
                      <w:marRight w:val="0"/>
                      <w:marTop w:val="0"/>
                      <w:marBottom w:val="0"/>
                      <w:divBdr>
                        <w:top w:val="none" w:sz="0" w:space="0" w:color="auto"/>
                        <w:left w:val="none" w:sz="0" w:space="0" w:color="auto"/>
                        <w:bottom w:val="none" w:sz="0" w:space="0" w:color="auto"/>
                        <w:right w:val="none" w:sz="0" w:space="0" w:color="auto"/>
                      </w:divBdr>
                    </w:div>
                  </w:divsChild>
                </w:div>
                <w:div w:id="1645040413">
                  <w:marLeft w:val="0"/>
                  <w:marRight w:val="0"/>
                  <w:marTop w:val="0"/>
                  <w:marBottom w:val="0"/>
                  <w:divBdr>
                    <w:top w:val="none" w:sz="0" w:space="0" w:color="auto"/>
                    <w:left w:val="none" w:sz="0" w:space="0" w:color="auto"/>
                    <w:bottom w:val="none" w:sz="0" w:space="0" w:color="auto"/>
                    <w:right w:val="none" w:sz="0" w:space="0" w:color="auto"/>
                  </w:divBdr>
                  <w:divsChild>
                    <w:div w:id="576480182">
                      <w:marLeft w:val="0"/>
                      <w:marRight w:val="0"/>
                      <w:marTop w:val="0"/>
                      <w:marBottom w:val="0"/>
                      <w:divBdr>
                        <w:top w:val="none" w:sz="0" w:space="0" w:color="auto"/>
                        <w:left w:val="none" w:sz="0" w:space="0" w:color="auto"/>
                        <w:bottom w:val="none" w:sz="0" w:space="0" w:color="auto"/>
                        <w:right w:val="none" w:sz="0" w:space="0" w:color="auto"/>
                      </w:divBdr>
                    </w:div>
                  </w:divsChild>
                </w:div>
                <w:div w:id="2050253691">
                  <w:marLeft w:val="0"/>
                  <w:marRight w:val="0"/>
                  <w:marTop w:val="0"/>
                  <w:marBottom w:val="0"/>
                  <w:divBdr>
                    <w:top w:val="none" w:sz="0" w:space="0" w:color="auto"/>
                    <w:left w:val="none" w:sz="0" w:space="0" w:color="auto"/>
                    <w:bottom w:val="none" w:sz="0" w:space="0" w:color="auto"/>
                    <w:right w:val="none" w:sz="0" w:space="0" w:color="auto"/>
                  </w:divBdr>
                  <w:divsChild>
                    <w:div w:id="378359169">
                      <w:marLeft w:val="0"/>
                      <w:marRight w:val="0"/>
                      <w:marTop w:val="0"/>
                      <w:marBottom w:val="0"/>
                      <w:divBdr>
                        <w:top w:val="none" w:sz="0" w:space="0" w:color="auto"/>
                        <w:left w:val="none" w:sz="0" w:space="0" w:color="auto"/>
                        <w:bottom w:val="none" w:sz="0" w:space="0" w:color="auto"/>
                        <w:right w:val="none" w:sz="0" w:space="0" w:color="auto"/>
                      </w:divBdr>
                    </w:div>
                  </w:divsChild>
                </w:div>
                <w:div w:id="2081756581">
                  <w:marLeft w:val="0"/>
                  <w:marRight w:val="0"/>
                  <w:marTop w:val="0"/>
                  <w:marBottom w:val="0"/>
                  <w:divBdr>
                    <w:top w:val="none" w:sz="0" w:space="0" w:color="auto"/>
                    <w:left w:val="none" w:sz="0" w:space="0" w:color="auto"/>
                    <w:bottom w:val="none" w:sz="0" w:space="0" w:color="auto"/>
                    <w:right w:val="none" w:sz="0" w:space="0" w:color="auto"/>
                  </w:divBdr>
                  <w:divsChild>
                    <w:div w:id="2094551314">
                      <w:marLeft w:val="0"/>
                      <w:marRight w:val="0"/>
                      <w:marTop w:val="0"/>
                      <w:marBottom w:val="0"/>
                      <w:divBdr>
                        <w:top w:val="none" w:sz="0" w:space="0" w:color="auto"/>
                        <w:left w:val="none" w:sz="0" w:space="0" w:color="auto"/>
                        <w:bottom w:val="none" w:sz="0" w:space="0" w:color="auto"/>
                        <w:right w:val="none" w:sz="0" w:space="0" w:color="auto"/>
                      </w:divBdr>
                    </w:div>
                    <w:div w:id="1179275103">
                      <w:marLeft w:val="0"/>
                      <w:marRight w:val="0"/>
                      <w:marTop w:val="0"/>
                      <w:marBottom w:val="0"/>
                      <w:divBdr>
                        <w:top w:val="none" w:sz="0" w:space="0" w:color="auto"/>
                        <w:left w:val="none" w:sz="0" w:space="0" w:color="auto"/>
                        <w:bottom w:val="none" w:sz="0" w:space="0" w:color="auto"/>
                        <w:right w:val="none" w:sz="0" w:space="0" w:color="auto"/>
                      </w:divBdr>
                    </w:div>
                  </w:divsChild>
                </w:div>
                <w:div w:id="869876550">
                  <w:marLeft w:val="0"/>
                  <w:marRight w:val="0"/>
                  <w:marTop w:val="0"/>
                  <w:marBottom w:val="0"/>
                  <w:divBdr>
                    <w:top w:val="none" w:sz="0" w:space="0" w:color="auto"/>
                    <w:left w:val="none" w:sz="0" w:space="0" w:color="auto"/>
                    <w:bottom w:val="none" w:sz="0" w:space="0" w:color="auto"/>
                    <w:right w:val="none" w:sz="0" w:space="0" w:color="auto"/>
                  </w:divBdr>
                  <w:divsChild>
                    <w:div w:id="1879656047">
                      <w:marLeft w:val="0"/>
                      <w:marRight w:val="0"/>
                      <w:marTop w:val="0"/>
                      <w:marBottom w:val="0"/>
                      <w:divBdr>
                        <w:top w:val="none" w:sz="0" w:space="0" w:color="auto"/>
                        <w:left w:val="none" w:sz="0" w:space="0" w:color="auto"/>
                        <w:bottom w:val="none" w:sz="0" w:space="0" w:color="auto"/>
                        <w:right w:val="none" w:sz="0" w:space="0" w:color="auto"/>
                      </w:divBdr>
                    </w:div>
                  </w:divsChild>
                </w:div>
                <w:div w:id="324473513">
                  <w:marLeft w:val="0"/>
                  <w:marRight w:val="0"/>
                  <w:marTop w:val="0"/>
                  <w:marBottom w:val="0"/>
                  <w:divBdr>
                    <w:top w:val="none" w:sz="0" w:space="0" w:color="auto"/>
                    <w:left w:val="none" w:sz="0" w:space="0" w:color="auto"/>
                    <w:bottom w:val="none" w:sz="0" w:space="0" w:color="auto"/>
                    <w:right w:val="none" w:sz="0" w:space="0" w:color="auto"/>
                  </w:divBdr>
                  <w:divsChild>
                    <w:div w:id="1967924173">
                      <w:marLeft w:val="0"/>
                      <w:marRight w:val="0"/>
                      <w:marTop w:val="0"/>
                      <w:marBottom w:val="0"/>
                      <w:divBdr>
                        <w:top w:val="none" w:sz="0" w:space="0" w:color="auto"/>
                        <w:left w:val="none" w:sz="0" w:space="0" w:color="auto"/>
                        <w:bottom w:val="none" w:sz="0" w:space="0" w:color="auto"/>
                        <w:right w:val="none" w:sz="0" w:space="0" w:color="auto"/>
                      </w:divBdr>
                    </w:div>
                  </w:divsChild>
                </w:div>
                <w:div w:id="1537695087">
                  <w:marLeft w:val="0"/>
                  <w:marRight w:val="0"/>
                  <w:marTop w:val="0"/>
                  <w:marBottom w:val="0"/>
                  <w:divBdr>
                    <w:top w:val="none" w:sz="0" w:space="0" w:color="auto"/>
                    <w:left w:val="none" w:sz="0" w:space="0" w:color="auto"/>
                    <w:bottom w:val="none" w:sz="0" w:space="0" w:color="auto"/>
                    <w:right w:val="none" w:sz="0" w:space="0" w:color="auto"/>
                  </w:divBdr>
                  <w:divsChild>
                    <w:div w:id="1844584025">
                      <w:marLeft w:val="0"/>
                      <w:marRight w:val="0"/>
                      <w:marTop w:val="0"/>
                      <w:marBottom w:val="0"/>
                      <w:divBdr>
                        <w:top w:val="none" w:sz="0" w:space="0" w:color="auto"/>
                        <w:left w:val="none" w:sz="0" w:space="0" w:color="auto"/>
                        <w:bottom w:val="none" w:sz="0" w:space="0" w:color="auto"/>
                        <w:right w:val="none" w:sz="0" w:space="0" w:color="auto"/>
                      </w:divBdr>
                    </w:div>
                  </w:divsChild>
                </w:div>
                <w:div w:id="529492875">
                  <w:marLeft w:val="0"/>
                  <w:marRight w:val="0"/>
                  <w:marTop w:val="0"/>
                  <w:marBottom w:val="0"/>
                  <w:divBdr>
                    <w:top w:val="none" w:sz="0" w:space="0" w:color="auto"/>
                    <w:left w:val="none" w:sz="0" w:space="0" w:color="auto"/>
                    <w:bottom w:val="none" w:sz="0" w:space="0" w:color="auto"/>
                    <w:right w:val="none" w:sz="0" w:space="0" w:color="auto"/>
                  </w:divBdr>
                  <w:divsChild>
                    <w:div w:id="485509119">
                      <w:marLeft w:val="0"/>
                      <w:marRight w:val="0"/>
                      <w:marTop w:val="0"/>
                      <w:marBottom w:val="0"/>
                      <w:divBdr>
                        <w:top w:val="none" w:sz="0" w:space="0" w:color="auto"/>
                        <w:left w:val="none" w:sz="0" w:space="0" w:color="auto"/>
                        <w:bottom w:val="none" w:sz="0" w:space="0" w:color="auto"/>
                        <w:right w:val="none" w:sz="0" w:space="0" w:color="auto"/>
                      </w:divBdr>
                    </w:div>
                  </w:divsChild>
                </w:div>
                <w:div w:id="1766917045">
                  <w:marLeft w:val="0"/>
                  <w:marRight w:val="0"/>
                  <w:marTop w:val="0"/>
                  <w:marBottom w:val="0"/>
                  <w:divBdr>
                    <w:top w:val="none" w:sz="0" w:space="0" w:color="auto"/>
                    <w:left w:val="none" w:sz="0" w:space="0" w:color="auto"/>
                    <w:bottom w:val="none" w:sz="0" w:space="0" w:color="auto"/>
                    <w:right w:val="none" w:sz="0" w:space="0" w:color="auto"/>
                  </w:divBdr>
                  <w:divsChild>
                    <w:div w:id="1695643492">
                      <w:marLeft w:val="0"/>
                      <w:marRight w:val="0"/>
                      <w:marTop w:val="0"/>
                      <w:marBottom w:val="0"/>
                      <w:divBdr>
                        <w:top w:val="none" w:sz="0" w:space="0" w:color="auto"/>
                        <w:left w:val="none" w:sz="0" w:space="0" w:color="auto"/>
                        <w:bottom w:val="none" w:sz="0" w:space="0" w:color="auto"/>
                        <w:right w:val="none" w:sz="0" w:space="0" w:color="auto"/>
                      </w:divBdr>
                    </w:div>
                  </w:divsChild>
                </w:div>
                <w:div w:id="1792165861">
                  <w:marLeft w:val="0"/>
                  <w:marRight w:val="0"/>
                  <w:marTop w:val="0"/>
                  <w:marBottom w:val="0"/>
                  <w:divBdr>
                    <w:top w:val="none" w:sz="0" w:space="0" w:color="auto"/>
                    <w:left w:val="none" w:sz="0" w:space="0" w:color="auto"/>
                    <w:bottom w:val="none" w:sz="0" w:space="0" w:color="auto"/>
                    <w:right w:val="none" w:sz="0" w:space="0" w:color="auto"/>
                  </w:divBdr>
                  <w:divsChild>
                    <w:div w:id="1368069038">
                      <w:marLeft w:val="0"/>
                      <w:marRight w:val="0"/>
                      <w:marTop w:val="0"/>
                      <w:marBottom w:val="0"/>
                      <w:divBdr>
                        <w:top w:val="none" w:sz="0" w:space="0" w:color="auto"/>
                        <w:left w:val="none" w:sz="0" w:space="0" w:color="auto"/>
                        <w:bottom w:val="none" w:sz="0" w:space="0" w:color="auto"/>
                        <w:right w:val="none" w:sz="0" w:space="0" w:color="auto"/>
                      </w:divBdr>
                    </w:div>
                    <w:div w:id="2117407641">
                      <w:marLeft w:val="0"/>
                      <w:marRight w:val="0"/>
                      <w:marTop w:val="0"/>
                      <w:marBottom w:val="0"/>
                      <w:divBdr>
                        <w:top w:val="none" w:sz="0" w:space="0" w:color="auto"/>
                        <w:left w:val="none" w:sz="0" w:space="0" w:color="auto"/>
                        <w:bottom w:val="none" w:sz="0" w:space="0" w:color="auto"/>
                        <w:right w:val="none" w:sz="0" w:space="0" w:color="auto"/>
                      </w:divBdr>
                    </w:div>
                  </w:divsChild>
                </w:div>
                <w:div w:id="1925383392">
                  <w:marLeft w:val="0"/>
                  <w:marRight w:val="0"/>
                  <w:marTop w:val="0"/>
                  <w:marBottom w:val="0"/>
                  <w:divBdr>
                    <w:top w:val="none" w:sz="0" w:space="0" w:color="auto"/>
                    <w:left w:val="none" w:sz="0" w:space="0" w:color="auto"/>
                    <w:bottom w:val="none" w:sz="0" w:space="0" w:color="auto"/>
                    <w:right w:val="none" w:sz="0" w:space="0" w:color="auto"/>
                  </w:divBdr>
                  <w:divsChild>
                    <w:div w:id="775292895">
                      <w:marLeft w:val="0"/>
                      <w:marRight w:val="0"/>
                      <w:marTop w:val="0"/>
                      <w:marBottom w:val="0"/>
                      <w:divBdr>
                        <w:top w:val="none" w:sz="0" w:space="0" w:color="auto"/>
                        <w:left w:val="none" w:sz="0" w:space="0" w:color="auto"/>
                        <w:bottom w:val="none" w:sz="0" w:space="0" w:color="auto"/>
                        <w:right w:val="none" w:sz="0" w:space="0" w:color="auto"/>
                      </w:divBdr>
                    </w:div>
                  </w:divsChild>
                </w:div>
                <w:div w:id="1692605117">
                  <w:marLeft w:val="0"/>
                  <w:marRight w:val="0"/>
                  <w:marTop w:val="0"/>
                  <w:marBottom w:val="0"/>
                  <w:divBdr>
                    <w:top w:val="none" w:sz="0" w:space="0" w:color="auto"/>
                    <w:left w:val="none" w:sz="0" w:space="0" w:color="auto"/>
                    <w:bottom w:val="none" w:sz="0" w:space="0" w:color="auto"/>
                    <w:right w:val="none" w:sz="0" w:space="0" w:color="auto"/>
                  </w:divBdr>
                  <w:divsChild>
                    <w:div w:id="38818881">
                      <w:marLeft w:val="0"/>
                      <w:marRight w:val="0"/>
                      <w:marTop w:val="0"/>
                      <w:marBottom w:val="0"/>
                      <w:divBdr>
                        <w:top w:val="none" w:sz="0" w:space="0" w:color="auto"/>
                        <w:left w:val="none" w:sz="0" w:space="0" w:color="auto"/>
                        <w:bottom w:val="none" w:sz="0" w:space="0" w:color="auto"/>
                        <w:right w:val="none" w:sz="0" w:space="0" w:color="auto"/>
                      </w:divBdr>
                    </w:div>
                  </w:divsChild>
                </w:div>
                <w:div w:id="1989819841">
                  <w:marLeft w:val="0"/>
                  <w:marRight w:val="0"/>
                  <w:marTop w:val="0"/>
                  <w:marBottom w:val="0"/>
                  <w:divBdr>
                    <w:top w:val="none" w:sz="0" w:space="0" w:color="auto"/>
                    <w:left w:val="none" w:sz="0" w:space="0" w:color="auto"/>
                    <w:bottom w:val="none" w:sz="0" w:space="0" w:color="auto"/>
                    <w:right w:val="none" w:sz="0" w:space="0" w:color="auto"/>
                  </w:divBdr>
                  <w:divsChild>
                    <w:div w:id="1263338286">
                      <w:marLeft w:val="0"/>
                      <w:marRight w:val="0"/>
                      <w:marTop w:val="0"/>
                      <w:marBottom w:val="0"/>
                      <w:divBdr>
                        <w:top w:val="none" w:sz="0" w:space="0" w:color="auto"/>
                        <w:left w:val="none" w:sz="0" w:space="0" w:color="auto"/>
                        <w:bottom w:val="none" w:sz="0" w:space="0" w:color="auto"/>
                        <w:right w:val="none" w:sz="0" w:space="0" w:color="auto"/>
                      </w:divBdr>
                    </w:div>
                  </w:divsChild>
                </w:div>
                <w:div w:id="1188954989">
                  <w:marLeft w:val="0"/>
                  <w:marRight w:val="0"/>
                  <w:marTop w:val="0"/>
                  <w:marBottom w:val="0"/>
                  <w:divBdr>
                    <w:top w:val="none" w:sz="0" w:space="0" w:color="auto"/>
                    <w:left w:val="none" w:sz="0" w:space="0" w:color="auto"/>
                    <w:bottom w:val="none" w:sz="0" w:space="0" w:color="auto"/>
                    <w:right w:val="none" w:sz="0" w:space="0" w:color="auto"/>
                  </w:divBdr>
                  <w:divsChild>
                    <w:div w:id="752506007">
                      <w:marLeft w:val="0"/>
                      <w:marRight w:val="0"/>
                      <w:marTop w:val="0"/>
                      <w:marBottom w:val="0"/>
                      <w:divBdr>
                        <w:top w:val="none" w:sz="0" w:space="0" w:color="auto"/>
                        <w:left w:val="none" w:sz="0" w:space="0" w:color="auto"/>
                        <w:bottom w:val="none" w:sz="0" w:space="0" w:color="auto"/>
                        <w:right w:val="none" w:sz="0" w:space="0" w:color="auto"/>
                      </w:divBdr>
                    </w:div>
                  </w:divsChild>
                </w:div>
                <w:div w:id="1218006079">
                  <w:marLeft w:val="0"/>
                  <w:marRight w:val="0"/>
                  <w:marTop w:val="0"/>
                  <w:marBottom w:val="0"/>
                  <w:divBdr>
                    <w:top w:val="none" w:sz="0" w:space="0" w:color="auto"/>
                    <w:left w:val="none" w:sz="0" w:space="0" w:color="auto"/>
                    <w:bottom w:val="none" w:sz="0" w:space="0" w:color="auto"/>
                    <w:right w:val="none" w:sz="0" w:space="0" w:color="auto"/>
                  </w:divBdr>
                  <w:divsChild>
                    <w:div w:id="110322069">
                      <w:marLeft w:val="0"/>
                      <w:marRight w:val="0"/>
                      <w:marTop w:val="0"/>
                      <w:marBottom w:val="0"/>
                      <w:divBdr>
                        <w:top w:val="none" w:sz="0" w:space="0" w:color="auto"/>
                        <w:left w:val="none" w:sz="0" w:space="0" w:color="auto"/>
                        <w:bottom w:val="none" w:sz="0" w:space="0" w:color="auto"/>
                        <w:right w:val="none" w:sz="0" w:space="0" w:color="auto"/>
                      </w:divBdr>
                    </w:div>
                  </w:divsChild>
                </w:div>
                <w:div w:id="1967932955">
                  <w:marLeft w:val="0"/>
                  <w:marRight w:val="0"/>
                  <w:marTop w:val="0"/>
                  <w:marBottom w:val="0"/>
                  <w:divBdr>
                    <w:top w:val="none" w:sz="0" w:space="0" w:color="auto"/>
                    <w:left w:val="none" w:sz="0" w:space="0" w:color="auto"/>
                    <w:bottom w:val="none" w:sz="0" w:space="0" w:color="auto"/>
                    <w:right w:val="none" w:sz="0" w:space="0" w:color="auto"/>
                  </w:divBdr>
                  <w:divsChild>
                    <w:div w:id="512109764">
                      <w:marLeft w:val="0"/>
                      <w:marRight w:val="0"/>
                      <w:marTop w:val="0"/>
                      <w:marBottom w:val="0"/>
                      <w:divBdr>
                        <w:top w:val="none" w:sz="0" w:space="0" w:color="auto"/>
                        <w:left w:val="none" w:sz="0" w:space="0" w:color="auto"/>
                        <w:bottom w:val="none" w:sz="0" w:space="0" w:color="auto"/>
                        <w:right w:val="none" w:sz="0" w:space="0" w:color="auto"/>
                      </w:divBdr>
                    </w:div>
                  </w:divsChild>
                </w:div>
                <w:div w:id="1842230573">
                  <w:marLeft w:val="0"/>
                  <w:marRight w:val="0"/>
                  <w:marTop w:val="0"/>
                  <w:marBottom w:val="0"/>
                  <w:divBdr>
                    <w:top w:val="none" w:sz="0" w:space="0" w:color="auto"/>
                    <w:left w:val="none" w:sz="0" w:space="0" w:color="auto"/>
                    <w:bottom w:val="none" w:sz="0" w:space="0" w:color="auto"/>
                    <w:right w:val="none" w:sz="0" w:space="0" w:color="auto"/>
                  </w:divBdr>
                  <w:divsChild>
                    <w:div w:id="229194035">
                      <w:marLeft w:val="0"/>
                      <w:marRight w:val="0"/>
                      <w:marTop w:val="0"/>
                      <w:marBottom w:val="0"/>
                      <w:divBdr>
                        <w:top w:val="none" w:sz="0" w:space="0" w:color="auto"/>
                        <w:left w:val="none" w:sz="0" w:space="0" w:color="auto"/>
                        <w:bottom w:val="none" w:sz="0" w:space="0" w:color="auto"/>
                        <w:right w:val="none" w:sz="0" w:space="0" w:color="auto"/>
                      </w:divBdr>
                    </w:div>
                  </w:divsChild>
                </w:div>
                <w:div w:id="820122419">
                  <w:marLeft w:val="0"/>
                  <w:marRight w:val="0"/>
                  <w:marTop w:val="0"/>
                  <w:marBottom w:val="0"/>
                  <w:divBdr>
                    <w:top w:val="none" w:sz="0" w:space="0" w:color="auto"/>
                    <w:left w:val="none" w:sz="0" w:space="0" w:color="auto"/>
                    <w:bottom w:val="none" w:sz="0" w:space="0" w:color="auto"/>
                    <w:right w:val="none" w:sz="0" w:space="0" w:color="auto"/>
                  </w:divBdr>
                  <w:divsChild>
                    <w:div w:id="247275403">
                      <w:marLeft w:val="0"/>
                      <w:marRight w:val="0"/>
                      <w:marTop w:val="0"/>
                      <w:marBottom w:val="0"/>
                      <w:divBdr>
                        <w:top w:val="none" w:sz="0" w:space="0" w:color="auto"/>
                        <w:left w:val="none" w:sz="0" w:space="0" w:color="auto"/>
                        <w:bottom w:val="none" w:sz="0" w:space="0" w:color="auto"/>
                        <w:right w:val="none" w:sz="0" w:space="0" w:color="auto"/>
                      </w:divBdr>
                    </w:div>
                  </w:divsChild>
                </w:div>
                <w:div w:id="1471897254">
                  <w:marLeft w:val="0"/>
                  <w:marRight w:val="0"/>
                  <w:marTop w:val="0"/>
                  <w:marBottom w:val="0"/>
                  <w:divBdr>
                    <w:top w:val="none" w:sz="0" w:space="0" w:color="auto"/>
                    <w:left w:val="none" w:sz="0" w:space="0" w:color="auto"/>
                    <w:bottom w:val="none" w:sz="0" w:space="0" w:color="auto"/>
                    <w:right w:val="none" w:sz="0" w:space="0" w:color="auto"/>
                  </w:divBdr>
                  <w:divsChild>
                    <w:div w:id="161505526">
                      <w:marLeft w:val="0"/>
                      <w:marRight w:val="0"/>
                      <w:marTop w:val="0"/>
                      <w:marBottom w:val="0"/>
                      <w:divBdr>
                        <w:top w:val="none" w:sz="0" w:space="0" w:color="auto"/>
                        <w:left w:val="none" w:sz="0" w:space="0" w:color="auto"/>
                        <w:bottom w:val="none" w:sz="0" w:space="0" w:color="auto"/>
                        <w:right w:val="none" w:sz="0" w:space="0" w:color="auto"/>
                      </w:divBdr>
                    </w:div>
                    <w:div w:id="1731034803">
                      <w:marLeft w:val="0"/>
                      <w:marRight w:val="0"/>
                      <w:marTop w:val="0"/>
                      <w:marBottom w:val="0"/>
                      <w:divBdr>
                        <w:top w:val="none" w:sz="0" w:space="0" w:color="auto"/>
                        <w:left w:val="none" w:sz="0" w:space="0" w:color="auto"/>
                        <w:bottom w:val="none" w:sz="0" w:space="0" w:color="auto"/>
                        <w:right w:val="none" w:sz="0" w:space="0" w:color="auto"/>
                      </w:divBdr>
                    </w:div>
                  </w:divsChild>
                </w:div>
                <w:div w:id="1559512626">
                  <w:marLeft w:val="0"/>
                  <w:marRight w:val="0"/>
                  <w:marTop w:val="0"/>
                  <w:marBottom w:val="0"/>
                  <w:divBdr>
                    <w:top w:val="none" w:sz="0" w:space="0" w:color="auto"/>
                    <w:left w:val="none" w:sz="0" w:space="0" w:color="auto"/>
                    <w:bottom w:val="none" w:sz="0" w:space="0" w:color="auto"/>
                    <w:right w:val="none" w:sz="0" w:space="0" w:color="auto"/>
                  </w:divBdr>
                  <w:divsChild>
                    <w:div w:id="813370111">
                      <w:marLeft w:val="0"/>
                      <w:marRight w:val="0"/>
                      <w:marTop w:val="0"/>
                      <w:marBottom w:val="0"/>
                      <w:divBdr>
                        <w:top w:val="none" w:sz="0" w:space="0" w:color="auto"/>
                        <w:left w:val="none" w:sz="0" w:space="0" w:color="auto"/>
                        <w:bottom w:val="none" w:sz="0" w:space="0" w:color="auto"/>
                        <w:right w:val="none" w:sz="0" w:space="0" w:color="auto"/>
                      </w:divBdr>
                    </w:div>
                  </w:divsChild>
                </w:div>
                <w:div w:id="1008486357">
                  <w:marLeft w:val="0"/>
                  <w:marRight w:val="0"/>
                  <w:marTop w:val="0"/>
                  <w:marBottom w:val="0"/>
                  <w:divBdr>
                    <w:top w:val="none" w:sz="0" w:space="0" w:color="auto"/>
                    <w:left w:val="none" w:sz="0" w:space="0" w:color="auto"/>
                    <w:bottom w:val="none" w:sz="0" w:space="0" w:color="auto"/>
                    <w:right w:val="none" w:sz="0" w:space="0" w:color="auto"/>
                  </w:divBdr>
                  <w:divsChild>
                    <w:div w:id="242227443">
                      <w:marLeft w:val="0"/>
                      <w:marRight w:val="0"/>
                      <w:marTop w:val="0"/>
                      <w:marBottom w:val="0"/>
                      <w:divBdr>
                        <w:top w:val="none" w:sz="0" w:space="0" w:color="auto"/>
                        <w:left w:val="none" w:sz="0" w:space="0" w:color="auto"/>
                        <w:bottom w:val="none" w:sz="0" w:space="0" w:color="auto"/>
                        <w:right w:val="none" w:sz="0" w:space="0" w:color="auto"/>
                      </w:divBdr>
                    </w:div>
                  </w:divsChild>
                </w:div>
                <w:div w:id="575894652">
                  <w:marLeft w:val="0"/>
                  <w:marRight w:val="0"/>
                  <w:marTop w:val="0"/>
                  <w:marBottom w:val="0"/>
                  <w:divBdr>
                    <w:top w:val="none" w:sz="0" w:space="0" w:color="auto"/>
                    <w:left w:val="none" w:sz="0" w:space="0" w:color="auto"/>
                    <w:bottom w:val="none" w:sz="0" w:space="0" w:color="auto"/>
                    <w:right w:val="none" w:sz="0" w:space="0" w:color="auto"/>
                  </w:divBdr>
                  <w:divsChild>
                    <w:div w:id="1302690890">
                      <w:marLeft w:val="0"/>
                      <w:marRight w:val="0"/>
                      <w:marTop w:val="0"/>
                      <w:marBottom w:val="0"/>
                      <w:divBdr>
                        <w:top w:val="none" w:sz="0" w:space="0" w:color="auto"/>
                        <w:left w:val="none" w:sz="0" w:space="0" w:color="auto"/>
                        <w:bottom w:val="none" w:sz="0" w:space="0" w:color="auto"/>
                        <w:right w:val="none" w:sz="0" w:space="0" w:color="auto"/>
                      </w:divBdr>
                    </w:div>
                    <w:div w:id="1453741643">
                      <w:marLeft w:val="0"/>
                      <w:marRight w:val="0"/>
                      <w:marTop w:val="0"/>
                      <w:marBottom w:val="0"/>
                      <w:divBdr>
                        <w:top w:val="none" w:sz="0" w:space="0" w:color="auto"/>
                        <w:left w:val="none" w:sz="0" w:space="0" w:color="auto"/>
                        <w:bottom w:val="none" w:sz="0" w:space="0" w:color="auto"/>
                        <w:right w:val="none" w:sz="0" w:space="0" w:color="auto"/>
                      </w:divBdr>
                    </w:div>
                  </w:divsChild>
                </w:div>
                <w:div w:id="1198082952">
                  <w:marLeft w:val="0"/>
                  <w:marRight w:val="0"/>
                  <w:marTop w:val="0"/>
                  <w:marBottom w:val="0"/>
                  <w:divBdr>
                    <w:top w:val="none" w:sz="0" w:space="0" w:color="auto"/>
                    <w:left w:val="none" w:sz="0" w:space="0" w:color="auto"/>
                    <w:bottom w:val="none" w:sz="0" w:space="0" w:color="auto"/>
                    <w:right w:val="none" w:sz="0" w:space="0" w:color="auto"/>
                  </w:divBdr>
                  <w:divsChild>
                    <w:div w:id="1868254282">
                      <w:marLeft w:val="0"/>
                      <w:marRight w:val="0"/>
                      <w:marTop w:val="0"/>
                      <w:marBottom w:val="0"/>
                      <w:divBdr>
                        <w:top w:val="none" w:sz="0" w:space="0" w:color="auto"/>
                        <w:left w:val="none" w:sz="0" w:space="0" w:color="auto"/>
                        <w:bottom w:val="none" w:sz="0" w:space="0" w:color="auto"/>
                        <w:right w:val="none" w:sz="0" w:space="0" w:color="auto"/>
                      </w:divBdr>
                    </w:div>
                  </w:divsChild>
                </w:div>
                <w:div w:id="236133806">
                  <w:marLeft w:val="0"/>
                  <w:marRight w:val="0"/>
                  <w:marTop w:val="0"/>
                  <w:marBottom w:val="0"/>
                  <w:divBdr>
                    <w:top w:val="none" w:sz="0" w:space="0" w:color="auto"/>
                    <w:left w:val="none" w:sz="0" w:space="0" w:color="auto"/>
                    <w:bottom w:val="none" w:sz="0" w:space="0" w:color="auto"/>
                    <w:right w:val="none" w:sz="0" w:space="0" w:color="auto"/>
                  </w:divBdr>
                  <w:divsChild>
                    <w:div w:id="782114408">
                      <w:marLeft w:val="0"/>
                      <w:marRight w:val="0"/>
                      <w:marTop w:val="0"/>
                      <w:marBottom w:val="0"/>
                      <w:divBdr>
                        <w:top w:val="none" w:sz="0" w:space="0" w:color="auto"/>
                        <w:left w:val="none" w:sz="0" w:space="0" w:color="auto"/>
                        <w:bottom w:val="none" w:sz="0" w:space="0" w:color="auto"/>
                        <w:right w:val="none" w:sz="0" w:space="0" w:color="auto"/>
                      </w:divBdr>
                    </w:div>
                  </w:divsChild>
                </w:div>
                <w:div w:id="699280915">
                  <w:marLeft w:val="0"/>
                  <w:marRight w:val="0"/>
                  <w:marTop w:val="0"/>
                  <w:marBottom w:val="0"/>
                  <w:divBdr>
                    <w:top w:val="none" w:sz="0" w:space="0" w:color="auto"/>
                    <w:left w:val="none" w:sz="0" w:space="0" w:color="auto"/>
                    <w:bottom w:val="none" w:sz="0" w:space="0" w:color="auto"/>
                    <w:right w:val="none" w:sz="0" w:space="0" w:color="auto"/>
                  </w:divBdr>
                  <w:divsChild>
                    <w:div w:id="545414161">
                      <w:marLeft w:val="0"/>
                      <w:marRight w:val="0"/>
                      <w:marTop w:val="0"/>
                      <w:marBottom w:val="0"/>
                      <w:divBdr>
                        <w:top w:val="none" w:sz="0" w:space="0" w:color="auto"/>
                        <w:left w:val="none" w:sz="0" w:space="0" w:color="auto"/>
                        <w:bottom w:val="none" w:sz="0" w:space="0" w:color="auto"/>
                        <w:right w:val="none" w:sz="0" w:space="0" w:color="auto"/>
                      </w:divBdr>
                    </w:div>
                  </w:divsChild>
                </w:div>
                <w:div w:id="2120711629">
                  <w:marLeft w:val="0"/>
                  <w:marRight w:val="0"/>
                  <w:marTop w:val="0"/>
                  <w:marBottom w:val="0"/>
                  <w:divBdr>
                    <w:top w:val="none" w:sz="0" w:space="0" w:color="auto"/>
                    <w:left w:val="none" w:sz="0" w:space="0" w:color="auto"/>
                    <w:bottom w:val="none" w:sz="0" w:space="0" w:color="auto"/>
                    <w:right w:val="none" w:sz="0" w:space="0" w:color="auto"/>
                  </w:divBdr>
                  <w:divsChild>
                    <w:div w:id="630134015">
                      <w:marLeft w:val="0"/>
                      <w:marRight w:val="0"/>
                      <w:marTop w:val="0"/>
                      <w:marBottom w:val="0"/>
                      <w:divBdr>
                        <w:top w:val="none" w:sz="0" w:space="0" w:color="auto"/>
                        <w:left w:val="none" w:sz="0" w:space="0" w:color="auto"/>
                        <w:bottom w:val="none" w:sz="0" w:space="0" w:color="auto"/>
                        <w:right w:val="none" w:sz="0" w:space="0" w:color="auto"/>
                      </w:divBdr>
                    </w:div>
                  </w:divsChild>
                </w:div>
                <w:div w:id="202600874">
                  <w:marLeft w:val="0"/>
                  <w:marRight w:val="0"/>
                  <w:marTop w:val="0"/>
                  <w:marBottom w:val="0"/>
                  <w:divBdr>
                    <w:top w:val="none" w:sz="0" w:space="0" w:color="auto"/>
                    <w:left w:val="none" w:sz="0" w:space="0" w:color="auto"/>
                    <w:bottom w:val="none" w:sz="0" w:space="0" w:color="auto"/>
                    <w:right w:val="none" w:sz="0" w:space="0" w:color="auto"/>
                  </w:divBdr>
                  <w:divsChild>
                    <w:div w:id="1164316303">
                      <w:marLeft w:val="0"/>
                      <w:marRight w:val="0"/>
                      <w:marTop w:val="0"/>
                      <w:marBottom w:val="0"/>
                      <w:divBdr>
                        <w:top w:val="none" w:sz="0" w:space="0" w:color="auto"/>
                        <w:left w:val="none" w:sz="0" w:space="0" w:color="auto"/>
                        <w:bottom w:val="none" w:sz="0" w:space="0" w:color="auto"/>
                        <w:right w:val="none" w:sz="0" w:space="0" w:color="auto"/>
                      </w:divBdr>
                    </w:div>
                  </w:divsChild>
                </w:div>
                <w:div w:id="2056927175">
                  <w:marLeft w:val="0"/>
                  <w:marRight w:val="0"/>
                  <w:marTop w:val="0"/>
                  <w:marBottom w:val="0"/>
                  <w:divBdr>
                    <w:top w:val="none" w:sz="0" w:space="0" w:color="auto"/>
                    <w:left w:val="none" w:sz="0" w:space="0" w:color="auto"/>
                    <w:bottom w:val="none" w:sz="0" w:space="0" w:color="auto"/>
                    <w:right w:val="none" w:sz="0" w:space="0" w:color="auto"/>
                  </w:divBdr>
                  <w:divsChild>
                    <w:div w:id="675616312">
                      <w:marLeft w:val="0"/>
                      <w:marRight w:val="0"/>
                      <w:marTop w:val="0"/>
                      <w:marBottom w:val="0"/>
                      <w:divBdr>
                        <w:top w:val="none" w:sz="0" w:space="0" w:color="auto"/>
                        <w:left w:val="none" w:sz="0" w:space="0" w:color="auto"/>
                        <w:bottom w:val="none" w:sz="0" w:space="0" w:color="auto"/>
                        <w:right w:val="none" w:sz="0" w:space="0" w:color="auto"/>
                      </w:divBdr>
                    </w:div>
                  </w:divsChild>
                </w:div>
                <w:div w:id="773668312">
                  <w:marLeft w:val="0"/>
                  <w:marRight w:val="0"/>
                  <w:marTop w:val="0"/>
                  <w:marBottom w:val="0"/>
                  <w:divBdr>
                    <w:top w:val="none" w:sz="0" w:space="0" w:color="auto"/>
                    <w:left w:val="none" w:sz="0" w:space="0" w:color="auto"/>
                    <w:bottom w:val="none" w:sz="0" w:space="0" w:color="auto"/>
                    <w:right w:val="none" w:sz="0" w:space="0" w:color="auto"/>
                  </w:divBdr>
                  <w:divsChild>
                    <w:div w:id="1982080614">
                      <w:marLeft w:val="0"/>
                      <w:marRight w:val="0"/>
                      <w:marTop w:val="0"/>
                      <w:marBottom w:val="0"/>
                      <w:divBdr>
                        <w:top w:val="none" w:sz="0" w:space="0" w:color="auto"/>
                        <w:left w:val="none" w:sz="0" w:space="0" w:color="auto"/>
                        <w:bottom w:val="none" w:sz="0" w:space="0" w:color="auto"/>
                        <w:right w:val="none" w:sz="0" w:space="0" w:color="auto"/>
                      </w:divBdr>
                    </w:div>
                  </w:divsChild>
                </w:div>
                <w:div w:id="628972640">
                  <w:marLeft w:val="0"/>
                  <w:marRight w:val="0"/>
                  <w:marTop w:val="0"/>
                  <w:marBottom w:val="0"/>
                  <w:divBdr>
                    <w:top w:val="none" w:sz="0" w:space="0" w:color="auto"/>
                    <w:left w:val="none" w:sz="0" w:space="0" w:color="auto"/>
                    <w:bottom w:val="none" w:sz="0" w:space="0" w:color="auto"/>
                    <w:right w:val="none" w:sz="0" w:space="0" w:color="auto"/>
                  </w:divBdr>
                  <w:divsChild>
                    <w:div w:id="687676839">
                      <w:marLeft w:val="0"/>
                      <w:marRight w:val="0"/>
                      <w:marTop w:val="0"/>
                      <w:marBottom w:val="0"/>
                      <w:divBdr>
                        <w:top w:val="none" w:sz="0" w:space="0" w:color="auto"/>
                        <w:left w:val="none" w:sz="0" w:space="0" w:color="auto"/>
                        <w:bottom w:val="none" w:sz="0" w:space="0" w:color="auto"/>
                        <w:right w:val="none" w:sz="0" w:space="0" w:color="auto"/>
                      </w:divBdr>
                    </w:div>
                  </w:divsChild>
                </w:div>
                <w:div w:id="1001589646">
                  <w:marLeft w:val="0"/>
                  <w:marRight w:val="0"/>
                  <w:marTop w:val="0"/>
                  <w:marBottom w:val="0"/>
                  <w:divBdr>
                    <w:top w:val="none" w:sz="0" w:space="0" w:color="auto"/>
                    <w:left w:val="none" w:sz="0" w:space="0" w:color="auto"/>
                    <w:bottom w:val="none" w:sz="0" w:space="0" w:color="auto"/>
                    <w:right w:val="none" w:sz="0" w:space="0" w:color="auto"/>
                  </w:divBdr>
                  <w:divsChild>
                    <w:div w:id="1635259016">
                      <w:marLeft w:val="0"/>
                      <w:marRight w:val="0"/>
                      <w:marTop w:val="0"/>
                      <w:marBottom w:val="0"/>
                      <w:divBdr>
                        <w:top w:val="none" w:sz="0" w:space="0" w:color="auto"/>
                        <w:left w:val="none" w:sz="0" w:space="0" w:color="auto"/>
                        <w:bottom w:val="none" w:sz="0" w:space="0" w:color="auto"/>
                        <w:right w:val="none" w:sz="0" w:space="0" w:color="auto"/>
                      </w:divBdr>
                    </w:div>
                    <w:div w:id="1813908139">
                      <w:marLeft w:val="0"/>
                      <w:marRight w:val="0"/>
                      <w:marTop w:val="0"/>
                      <w:marBottom w:val="0"/>
                      <w:divBdr>
                        <w:top w:val="none" w:sz="0" w:space="0" w:color="auto"/>
                        <w:left w:val="none" w:sz="0" w:space="0" w:color="auto"/>
                        <w:bottom w:val="none" w:sz="0" w:space="0" w:color="auto"/>
                        <w:right w:val="none" w:sz="0" w:space="0" w:color="auto"/>
                      </w:divBdr>
                    </w:div>
                  </w:divsChild>
                </w:div>
                <w:div w:id="1523275663">
                  <w:marLeft w:val="0"/>
                  <w:marRight w:val="0"/>
                  <w:marTop w:val="0"/>
                  <w:marBottom w:val="0"/>
                  <w:divBdr>
                    <w:top w:val="none" w:sz="0" w:space="0" w:color="auto"/>
                    <w:left w:val="none" w:sz="0" w:space="0" w:color="auto"/>
                    <w:bottom w:val="none" w:sz="0" w:space="0" w:color="auto"/>
                    <w:right w:val="none" w:sz="0" w:space="0" w:color="auto"/>
                  </w:divBdr>
                  <w:divsChild>
                    <w:div w:id="1365015249">
                      <w:marLeft w:val="0"/>
                      <w:marRight w:val="0"/>
                      <w:marTop w:val="0"/>
                      <w:marBottom w:val="0"/>
                      <w:divBdr>
                        <w:top w:val="none" w:sz="0" w:space="0" w:color="auto"/>
                        <w:left w:val="none" w:sz="0" w:space="0" w:color="auto"/>
                        <w:bottom w:val="none" w:sz="0" w:space="0" w:color="auto"/>
                        <w:right w:val="none" w:sz="0" w:space="0" w:color="auto"/>
                      </w:divBdr>
                    </w:div>
                  </w:divsChild>
                </w:div>
                <w:div w:id="209342976">
                  <w:marLeft w:val="0"/>
                  <w:marRight w:val="0"/>
                  <w:marTop w:val="0"/>
                  <w:marBottom w:val="0"/>
                  <w:divBdr>
                    <w:top w:val="none" w:sz="0" w:space="0" w:color="auto"/>
                    <w:left w:val="none" w:sz="0" w:space="0" w:color="auto"/>
                    <w:bottom w:val="none" w:sz="0" w:space="0" w:color="auto"/>
                    <w:right w:val="none" w:sz="0" w:space="0" w:color="auto"/>
                  </w:divBdr>
                  <w:divsChild>
                    <w:div w:id="550265349">
                      <w:marLeft w:val="0"/>
                      <w:marRight w:val="0"/>
                      <w:marTop w:val="0"/>
                      <w:marBottom w:val="0"/>
                      <w:divBdr>
                        <w:top w:val="none" w:sz="0" w:space="0" w:color="auto"/>
                        <w:left w:val="none" w:sz="0" w:space="0" w:color="auto"/>
                        <w:bottom w:val="none" w:sz="0" w:space="0" w:color="auto"/>
                        <w:right w:val="none" w:sz="0" w:space="0" w:color="auto"/>
                      </w:divBdr>
                    </w:div>
                  </w:divsChild>
                </w:div>
                <w:div w:id="2058894279">
                  <w:marLeft w:val="0"/>
                  <w:marRight w:val="0"/>
                  <w:marTop w:val="0"/>
                  <w:marBottom w:val="0"/>
                  <w:divBdr>
                    <w:top w:val="none" w:sz="0" w:space="0" w:color="auto"/>
                    <w:left w:val="none" w:sz="0" w:space="0" w:color="auto"/>
                    <w:bottom w:val="none" w:sz="0" w:space="0" w:color="auto"/>
                    <w:right w:val="none" w:sz="0" w:space="0" w:color="auto"/>
                  </w:divBdr>
                  <w:divsChild>
                    <w:div w:id="1845898847">
                      <w:marLeft w:val="0"/>
                      <w:marRight w:val="0"/>
                      <w:marTop w:val="0"/>
                      <w:marBottom w:val="0"/>
                      <w:divBdr>
                        <w:top w:val="none" w:sz="0" w:space="0" w:color="auto"/>
                        <w:left w:val="none" w:sz="0" w:space="0" w:color="auto"/>
                        <w:bottom w:val="none" w:sz="0" w:space="0" w:color="auto"/>
                        <w:right w:val="none" w:sz="0" w:space="0" w:color="auto"/>
                      </w:divBdr>
                    </w:div>
                    <w:div w:id="2147041618">
                      <w:marLeft w:val="0"/>
                      <w:marRight w:val="0"/>
                      <w:marTop w:val="0"/>
                      <w:marBottom w:val="0"/>
                      <w:divBdr>
                        <w:top w:val="none" w:sz="0" w:space="0" w:color="auto"/>
                        <w:left w:val="none" w:sz="0" w:space="0" w:color="auto"/>
                        <w:bottom w:val="none" w:sz="0" w:space="0" w:color="auto"/>
                        <w:right w:val="none" w:sz="0" w:space="0" w:color="auto"/>
                      </w:divBdr>
                    </w:div>
                  </w:divsChild>
                </w:div>
                <w:div w:id="1117288722">
                  <w:marLeft w:val="0"/>
                  <w:marRight w:val="0"/>
                  <w:marTop w:val="0"/>
                  <w:marBottom w:val="0"/>
                  <w:divBdr>
                    <w:top w:val="none" w:sz="0" w:space="0" w:color="auto"/>
                    <w:left w:val="none" w:sz="0" w:space="0" w:color="auto"/>
                    <w:bottom w:val="none" w:sz="0" w:space="0" w:color="auto"/>
                    <w:right w:val="none" w:sz="0" w:space="0" w:color="auto"/>
                  </w:divBdr>
                  <w:divsChild>
                    <w:div w:id="1490098753">
                      <w:marLeft w:val="0"/>
                      <w:marRight w:val="0"/>
                      <w:marTop w:val="0"/>
                      <w:marBottom w:val="0"/>
                      <w:divBdr>
                        <w:top w:val="none" w:sz="0" w:space="0" w:color="auto"/>
                        <w:left w:val="none" w:sz="0" w:space="0" w:color="auto"/>
                        <w:bottom w:val="none" w:sz="0" w:space="0" w:color="auto"/>
                        <w:right w:val="none" w:sz="0" w:space="0" w:color="auto"/>
                      </w:divBdr>
                    </w:div>
                  </w:divsChild>
                </w:div>
                <w:div w:id="1603805807">
                  <w:marLeft w:val="0"/>
                  <w:marRight w:val="0"/>
                  <w:marTop w:val="0"/>
                  <w:marBottom w:val="0"/>
                  <w:divBdr>
                    <w:top w:val="none" w:sz="0" w:space="0" w:color="auto"/>
                    <w:left w:val="none" w:sz="0" w:space="0" w:color="auto"/>
                    <w:bottom w:val="none" w:sz="0" w:space="0" w:color="auto"/>
                    <w:right w:val="none" w:sz="0" w:space="0" w:color="auto"/>
                  </w:divBdr>
                  <w:divsChild>
                    <w:div w:id="1100030837">
                      <w:marLeft w:val="0"/>
                      <w:marRight w:val="0"/>
                      <w:marTop w:val="0"/>
                      <w:marBottom w:val="0"/>
                      <w:divBdr>
                        <w:top w:val="none" w:sz="0" w:space="0" w:color="auto"/>
                        <w:left w:val="none" w:sz="0" w:space="0" w:color="auto"/>
                        <w:bottom w:val="none" w:sz="0" w:space="0" w:color="auto"/>
                        <w:right w:val="none" w:sz="0" w:space="0" w:color="auto"/>
                      </w:divBdr>
                    </w:div>
                  </w:divsChild>
                </w:div>
                <w:div w:id="1301228534">
                  <w:marLeft w:val="0"/>
                  <w:marRight w:val="0"/>
                  <w:marTop w:val="0"/>
                  <w:marBottom w:val="0"/>
                  <w:divBdr>
                    <w:top w:val="none" w:sz="0" w:space="0" w:color="auto"/>
                    <w:left w:val="none" w:sz="0" w:space="0" w:color="auto"/>
                    <w:bottom w:val="none" w:sz="0" w:space="0" w:color="auto"/>
                    <w:right w:val="none" w:sz="0" w:space="0" w:color="auto"/>
                  </w:divBdr>
                  <w:divsChild>
                    <w:div w:id="361325293">
                      <w:marLeft w:val="0"/>
                      <w:marRight w:val="0"/>
                      <w:marTop w:val="0"/>
                      <w:marBottom w:val="0"/>
                      <w:divBdr>
                        <w:top w:val="none" w:sz="0" w:space="0" w:color="auto"/>
                        <w:left w:val="none" w:sz="0" w:space="0" w:color="auto"/>
                        <w:bottom w:val="none" w:sz="0" w:space="0" w:color="auto"/>
                        <w:right w:val="none" w:sz="0" w:space="0" w:color="auto"/>
                      </w:divBdr>
                    </w:div>
                  </w:divsChild>
                </w:div>
                <w:div w:id="1479877405">
                  <w:marLeft w:val="0"/>
                  <w:marRight w:val="0"/>
                  <w:marTop w:val="0"/>
                  <w:marBottom w:val="0"/>
                  <w:divBdr>
                    <w:top w:val="none" w:sz="0" w:space="0" w:color="auto"/>
                    <w:left w:val="none" w:sz="0" w:space="0" w:color="auto"/>
                    <w:bottom w:val="none" w:sz="0" w:space="0" w:color="auto"/>
                    <w:right w:val="none" w:sz="0" w:space="0" w:color="auto"/>
                  </w:divBdr>
                  <w:divsChild>
                    <w:div w:id="86921821">
                      <w:marLeft w:val="0"/>
                      <w:marRight w:val="0"/>
                      <w:marTop w:val="0"/>
                      <w:marBottom w:val="0"/>
                      <w:divBdr>
                        <w:top w:val="none" w:sz="0" w:space="0" w:color="auto"/>
                        <w:left w:val="none" w:sz="0" w:space="0" w:color="auto"/>
                        <w:bottom w:val="none" w:sz="0" w:space="0" w:color="auto"/>
                        <w:right w:val="none" w:sz="0" w:space="0" w:color="auto"/>
                      </w:divBdr>
                    </w:div>
                  </w:divsChild>
                </w:div>
                <w:div w:id="1881627493">
                  <w:marLeft w:val="0"/>
                  <w:marRight w:val="0"/>
                  <w:marTop w:val="0"/>
                  <w:marBottom w:val="0"/>
                  <w:divBdr>
                    <w:top w:val="none" w:sz="0" w:space="0" w:color="auto"/>
                    <w:left w:val="none" w:sz="0" w:space="0" w:color="auto"/>
                    <w:bottom w:val="none" w:sz="0" w:space="0" w:color="auto"/>
                    <w:right w:val="none" w:sz="0" w:space="0" w:color="auto"/>
                  </w:divBdr>
                  <w:divsChild>
                    <w:div w:id="275450757">
                      <w:marLeft w:val="0"/>
                      <w:marRight w:val="0"/>
                      <w:marTop w:val="0"/>
                      <w:marBottom w:val="0"/>
                      <w:divBdr>
                        <w:top w:val="none" w:sz="0" w:space="0" w:color="auto"/>
                        <w:left w:val="none" w:sz="0" w:space="0" w:color="auto"/>
                        <w:bottom w:val="none" w:sz="0" w:space="0" w:color="auto"/>
                        <w:right w:val="none" w:sz="0" w:space="0" w:color="auto"/>
                      </w:divBdr>
                    </w:div>
                  </w:divsChild>
                </w:div>
                <w:div w:id="1562908941">
                  <w:marLeft w:val="0"/>
                  <w:marRight w:val="0"/>
                  <w:marTop w:val="0"/>
                  <w:marBottom w:val="0"/>
                  <w:divBdr>
                    <w:top w:val="none" w:sz="0" w:space="0" w:color="auto"/>
                    <w:left w:val="none" w:sz="0" w:space="0" w:color="auto"/>
                    <w:bottom w:val="none" w:sz="0" w:space="0" w:color="auto"/>
                    <w:right w:val="none" w:sz="0" w:space="0" w:color="auto"/>
                  </w:divBdr>
                  <w:divsChild>
                    <w:div w:id="1709257107">
                      <w:marLeft w:val="0"/>
                      <w:marRight w:val="0"/>
                      <w:marTop w:val="0"/>
                      <w:marBottom w:val="0"/>
                      <w:divBdr>
                        <w:top w:val="none" w:sz="0" w:space="0" w:color="auto"/>
                        <w:left w:val="none" w:sz="0" w:space="0" w:color="auto"/>
                        <w:bottom w:val="none" w:sz="0" w:space="0" w:color="auto"/>
                        <w:right w:val="none" w:sz="0" w:space="0" w:color="auto"/>
                      </w:divBdr>
                    </w:div>
                  </w:divsChild>
                </w:div>
                <w:div w:id="129130663">
                  <w:marLeft w:val="0"/>
                  <w:marRight w:val="0"/>
                  <w:marTop w:val="0"/>
                  <w:marBottom w:val="0"/>
                  <w:divBdr>
                    <w:top w:val="none" w:sz="0" w:space="0" w:color="auto"/>
                    <w:left w:val="none" w:sz="0" w:space="0" w:color="auto"/>
                    <w:bottom w:val="none" w:sz="0" w:space="0" w:color="auto"/>
                    <w:right w:val="none" w:sz="0" w:space="0" w:color="auto"/>
                  </w:divBdr>
                  <w:divsChild>
                    <w:div w:id="84232824">
                      <w:marLeft w:val="0"/>
                      <w:marRight w:val="0"/>
                      <w:marTop w:val="0"/>
                      <w:marBottom w:val="0"/>
                      <w:divBdr>
                        <w:top w:val="none" w:sz="0" w:space="0" w:color="auto"/>
                        <w:left w:val="none" w:sz="0" w:space="0" w:color="auto"/>
                        <w:bottom w:val="none" w:sz="0" w:space="0" w:color="auto"/>
                        <w:right w:val="none" w:sz="0" w:space="0" w:color="auto"/>
                      </w:divBdr>
                    </w:div>
                  </w:divsChild>
                </w:div>
                <w:div w:id="716007264">
                  <w:marLeft w:val="0"/>
                  <w:marRight w:val="0"/>
                  <w:marTop w:val="0"/>
                  <w:marBottom w:val="0"/>
                  <w:divBdr>
                    <w:top w:val="none" w:sz="0" w:space="0" w:color="auto"/>
                    <w:left w:val="none" w:sz="0" w:space="0" w:color="auto"/>
                    <w:bottom w:val="none" w:sz="0" w:space="0" w:color="auto"/>
                    <w:right w:val="none" w:sz="0" w:space="0" w:color="auto"/>
                  </w:divBdr>
                  <w:divsChild>
                    <w:div w:id="495921746">
                      <w:marLeft w:val="0"/>
                      <w:marRight w:val="0"/>
                      <w:marTop w:val="0"/>
                      <w:marBottom w:val="0"/>
                      <w:divBdr>
                        <w:top w:val="none" w:sz="0" w:space="0" w:color="auto"/>
                        <w:left w:val="none" w:sz="0" w:space="0" w:color="auto"/>
                        <w:bottom w:val="none" w:sz="0" w:space="0" w:color="auto"/>
                        <w:right w:val="none" w:sz="0" w:space="0" w:color="auto"/>
                      </w:divBdr>
                    </w:div>
                  </w:divsChild>
                </w:div>
                <w:div w:id="726877437">
                  <w:marLeft w:val="0"/>
                  <w:marRight w:val="0"/>
                  <w:marTop w:val="0"/>
                  <w:marBottom w:val="0"/>
                  <w:divBdr>
                    <w:top w:val="none" w:sz="0" w:space="0" w:color="auto"/>
                    <w:left w:val="none" w:sz="0" w:space="0" w:color="auto"/>
                    <w:bottom w:val="none" w:sz="0" w:space="0" w:color="auto"/>
                    <w:right w:val="none" w:sz="0" w:space="0" w:color="auto"/>
                  </w:divBdr>
                  <w:divsChild>
                    <w:div w:id="1669752033">
                      <w:marLeft w:val="0"/>
                      <w:marRight w:val="0"/>
                      <w:marTop w:val="0"/>
                      <w:marBottom w:val="0"/>
                      <w:divBdr>
                        <w:top w:val="none" w:sz="0" w:space="0" w:color="auto"/>
                        <w:left w:val="none" w:sz="0" w:space="0" w:color="auto"/>
                        <w:bottom w:val="none" w:sz="0" w:space="0" w:color="auto"/>
                        <w:right w:val="none" w:sz="0" w:space="0" w:color="auto"/>
                      </w:divBdr>
                    </w:div>
                  </w:divsChild>
                </w:div>
                <w:div w:id="1496725162">
                  <w:marLeft w:val="0"/>
                  <w:marRight w:val="0"/>
                  <w:marTop w:val="0"/>
                  <w:marBottom w:val="0"/>
                  <w:divBdr>
                    <w:top w:val="none" w:sz="0" w:space="0" w:color="auto"/>
                    <w:left w:val="none" w:sz="0" w:space="0" w:color="auto"/>
                    <w:bottom w:val="none" w:sz="0" w:space="0" w:color="auto"/>
                    <w:right w:val="none" w:sz="0" w:space="0" w:color="auto"/>
                  </w:divBdr>
                  <w:divsChild>
                    <w:div w:id="1294870006">
                      <w:marLeft w:val="0"/>
                      <w:marRight w:val="0"/>
                      <w:marTop w:val="0"/>
                      <w:marBottom w:val="0"/>
                      <w:divBdr>
                        <w:top w:val="none" w:sz="0" w:space="0" w:color="auto"/>
                        <w:left w:val="none" w:sz="0" w:space="0" w:color="auto"/>
                        <w:bottom w:val="none" w:sz="0" w:space="0" w:color="auto"/>
                        <w:right w:val="none" w:sz="0" w:space="0" w:color="auto"/>
                      </w:divBdr>
                    </w:div>
                  </w:divsChild>
                </w:div>
                <w:div w:id="1242715935">
                  <w:marLeft w:val="0"/>
                  <w:marRight w:val="0"/>
                  <w:marTop w:val="0"/>
                  <w:marBottom w:val="0"/>
                  <w:divBdr>
                    <w:top w:val="none" w:sz="0" w:space="0" w:color="auto"/>
                    <w:left w:val="none" w:sz="0" w:space="0" w:color="auto"/>
                    <w:bottom w:val="none" w:sz="0" w:space="0" w:color="auto"/>
                    <w:right w:val="none" w:sz="0" w:space="0" w:color="auto"/>
                  </w:divBdr>
                  <w:divsChild>
                    <w:div w:id="950863664">
                      <w:marLeft w:val="0"/>
                      <w:marRight w:val="0"/>
                      <w:marTop w:val="0"/>
                      <w:marBottom w:val="0"/>
                      <w:divBdr>
                        <w:top w:val="none" w:sz="0" w:space="0" w:color="auto"/>
                        <w:left w:val="none" w:sz="0" w:space="0" w:color="auto"/>
                        <w:bottom w:val="none" w:sz="0" w:space="0" w:color="auto"/>
                        <w:right w:val="none" w:sz="0" w:space="0" w:color="auto"/>
                      </w:divBdr>
                    </w:div>
                  </w:divsChild>
                </w:div>
                <w:div w:id="1880897407">
                  <w:marLeft w:val="0"/>
                  <w:marRight w:val="0"/>
                  <w:marTop w:val="0"/>
                  <w:marBottom w:val="0"/>
                  <w:divBdr>
                    <w:top w:val="none" w:sz="0" w:space="0" w:color="auto"/>
                    <w:left w:val="none" w:sz="0" w:space="0" w:color="auto"/>
                    <w:bottom w:val="none" w:sz="0" w:space="0" w:color="auto"/>
                    <w:right w:val="none" w:sz="0" w:space="0" w:color="auto"/>
                  </w:divBdr>
                  <w:divsChild>
                    <w:div w:id="1936204111">
                      <w:marLeft w:val="0"/>
                      <w:marRight w:val="0"/>
                      <w:marTop w:val="0"/>
                      <w:marBottom w:val="0"/>
                      <w:divBdr>
                        <w:top w:val="none" w:sz="0" w:space="0" w:color="auto"/>
                        <w:left w:val="none" w:sz="0" w:space="0" w:color="auto"/>
                        <w:bottom w:val="none" w:sz="0" w:space="0" w:color="auto"/>
                        <w:right w:val="none" w:sz="0" w:space="0" w:color="auto"/>
                      </w:divBdr>
                    </w:div>
                    <w:div w:id="1573390379">
                      <w:marLeft w:val="0"/>
                      <w:marRight w:val="0"/>
                      <w:marTop w:val="0"/>
                      <w:marBottom w:val="0"/>
                      <w:divBdr>
                        <w:top w:val="none" w:sz="0" w:space="0" w:color="auto"/>
                        <w:left w:val="none" w:sz="0" w:space="0" w:color="auto"/>
                        <w:bottom w:val="none" w:sz="0" w:space="0" w:color="auto"/>
                        <w:right w:val="none" w:sz="0" w:space="0" w:color="auto"/>
                      </w:divBdr>
                    </w:div>
                  </w:divsChild>
                </w:div>
                <w:div w:id="335115708">
                  <w:marLeft w:val="0"/>
                  <w:marRight w:val="0"/>
                  <w:marTop w:val="0"/>
                  <w:marBottom w:val="0"/>
                  <w:divBdr>
                    <w:top w:val="none" w:sz="0" w:space="0" w:color="auto"/>
                    <w:left w:val="none" w:sz="0" w:space="0" w:color="auto"/>
                    <w:bottom w:val="none" w:sz="0" w:space="0" w:color="auto"/>
                    <w:right w:val="none" w:sz="0" w:space="0" w:color="auto"/>
                  </w:divBdr>
                  <w:divsChild>
                    <w:div w:id="637492995">
                      <w:marLeft w:val="0"/>
                      <w:marRight w:val="0"/>
                      <w:marTop w:val="0"/>
                      <w:marBottom w:val="0"/>
                      <w:divBdr>
                        <w:top w:val="none" w:sz="0" w:space="0" w:color="auto"/>
                        <w:left w:val="none" w:sz="0" w:space="0" w:color="auto"/>
                        <w:bottom w:val="none" w:sz="0" w:space="0" w:color="auto"/>
                        <w:right w:val="none" w:sz="0" w:space="0" w:color="auto"/>
                      </w:divBdr>
                    </w:div>
                  </w:divsChild>
                </w:div>
                <w:div w:id="135415353">
                  <w:marLeft w:val="0"/>
                  <w:marRight w:val="0"/>
                  <w:marTop w:val="0"/>
                  <w:marBottom w:val="0"/>
                  <w:divBdr>
                    <w:top w:val="none" w:sz="0" w:space="0" w:color="auto"/>
                    <w:left w:val="none" w:sz="0" w:space="0" w:color="auto"/>
                    <w:bottom w:val="none" w:sz="0" w:space="0" w:color="auto"/>
                    <w:right w:val="none" w:sz="0" w:space="0" w:color="auto"/>
                  </w:divBdr>
                  <w:divsChild>
                    <w:div w:id="1491365015">
                      <w:marLeft w:val="0"/>
                      <w:marRight w:val="0"/>
                      <w:marTop w:val="0"/>
                      <w:marBottom w:val="0"/>
                      <w:divBdr>
                        <w:top w:val="none" w:sz="0" w:space="0" w:color="auto"/>
                        <w:left w:val="none" w:sz="0" w:space="0" w:color="auto"/>
                        <w:bottom w:val="none" w:sz="0" w:space="0" w:color="auto"/>
                        <w:right w:val="none" w:sz="0" w:space="0" w:color="auto"/>
                      </w:divBdr>
                    </w:div>
                  </w:divsChild>
                </w:div>
                <w:div w:id="1444151314">
                  <w:marLeft w:val="0"/>
                  <w:marRight w:val="0"/>
                  <w:marTop w:val="0"/>
                  <w:marBottom w:val="0"/>
                  <w:divBdr>
                    <w:top w:val="none" w:sz="0" w:space="0" w:color="auto"/>
                    <w:left w:val="none" w:sz="0" w:space="0" w:color="auto"/>
                    <w:bottom w:val="none" w:sz="0" w:space="0" w:color="auto"/>
                    <w:right w:val="none" w:sz="0" w:space="0" w:color="auto"/>
                  </w:divBdr>
                  <w:divsChild>
                    <w:div w:id="538392515">
                      <w:marLeft w:val="0"/>
                      <w:marRight w:val="0"/>
                      <w:marTop w:val="0"/>
                      <w:marBottom w:val="0"/>
                      <w:divBdr>
                        <w:top w:val="none" w:sz="0" w:space="0" w:color="auto"/>
                        <w:left w:val="none" w:sz="0" w:space="0" w:color="auto"/>
                        <w:bottom w:val="none" w:sz="0" w:space="0" w:color="auto"/>
                        <w:right w:val="none" w:sz="0" w:space="0" w:color="auto"/>
                      </w:divBdr>
                    </w:div>
                    <w:div w:id="1519654545">
                      <w:marLeft w:val="0"/>
                      <w:marRight w:val="0"/>
                      <w:marTop w:val="0"/>
                      <w:marBottom w:val="0"/>
                      <w:divBdr>
                        <w:top w:val="none" w:sz="0" w:space="0" w:color="auto"/>
                        <w:left w:val="none" w:sz="0" w:space="0" w:color="auto"/>
                        <w:bottom w:val="none" w:sz="0" w:space="0" w:color="auto"/>
                        <w:right w:val="none" w:sz="0" w:space="0" w:color="auto"/>
                      </w:divBdr>
                    </w:div>
                  </w:divsChild>
                </w:div>
                <w:div w:id="1634751140">
                  <w:marLeft w:val="0"/>
                  <w:marRight w:val="0"/>
                  <w:marTop w:val="0"/>
                  <w:marBottom w:val="0"/>
                  <w:divBdr>
                    <w:top w:val="none" w:sz="0" w:space="0" w:color="auto"/>
                    <w:left w:val="none" w:sz="0" w:space="0" w:color="auto"/>
                    <w:bottom w:val="none" w:sz="0" w:space="0" w:color="auto"/>
                    <w:right w:val="none" w:sz="0" w:space="0" w:color="auto"/>
                  </w:divBdr>
                  <w:divsChild>
                    <w:div w:id="915671814">
                      <w:marLeft w:val="0"/>
                      <w:marRight w:val="0"/>
                      <w:marTop w:val="0"/>
                      <w:marBottom w:val="0"/>
                      <w:divBdr>
                        <w:top w:val="none" w:sz="0" w:space="0" w:color="auto"/>
                        <w:left w:val="none" w:sz="0" w:space="0" w:color="auto"/>
                        <w:bottom w:val="none" w:sz="0" w:space="0" w:color="auto"/>
                        <w:right w:val="none" w:sz="0" w:space="0" w:color="auto"/>
                      </w:divBdr>
                    </w:div>
                  </w:divsChild>
                </w:div>
                <w:div w:id="712845343">
                  <w:marLeft w:val="0"/>
                  <w:marRight w:val="0"/>
                  <w:marTop w:val="0"/>
                  <w:marBottom w:val="0"/>
                  <w:divBdr>
                    <w:top w:val="none" w:sz="0" w:space="0" w:color="auto"/>
                    <w:left w:val="none" w:sz="0" w:space="0" w:color="auto"/>
                    <w:bottom w:val="none" w:sz="0" w:space="0" w:color="auto"/>
                    <w:right w:val="none" w:sz="0" w:space="0" w:color="auto"/>
                  </w:divBdr>
                  <w:divsChild>
                    <w:div w:id="1871793258">
                      <w:marLeft w:val="0"/>
                      <w:marRight w:val="0"/>
                      <w:marTop w:val="0"/>
                      <w:marBottom w:val="0"/>
                      <w:divBdr>
                        <w:top w:val="none" w:sz="0" w:space="0" w:color="auto"/>
                        <w:left w:val="none" w:sz="0" w:space="0" w:color="auto"/>
                        <w:bottom w:val="none" w:sz="0" w:space="0" w:color="auto"/>
                        <w:right w:val="none" w:sz="0" w:space="0" w:color="auto"/>
                      </w:divBdr>
                    </w:div>
                  </w:divsChild>
                </w:div>
                <w:div w:id="1075008790">
                  <w:marLeft w:val="0"/>
                  <w:marRight w:val="0"/>
                  <w:marTop w:val="0"/>
                  <w:marBottom w:val="0"/>
                  <w:divBdr>
                    <w:top w:val="none" w:sz="0" w:space="0" w:color="auto"/>
                    <w:left w:val="none" w:sz="0" w:space="0" w:color="auto"/>
                    <w:bottom w:val="none" w:sz="0" w:space="0" w:color="auto"/>
                    <w:right w:val="none" w:sz="0" w:space="0" w:color="auto"/>
                  </w:divBdr>
                  <w:divsChild>
                    <w:div w:id="1338385816">
                      <w:marLeft w:val="0"/>
                      <w:marRight w:val="0"/>
                      <w:marTop w:val="0"/>
                      <w:marBottom w:val="0"/>
                      <w:divBdr>
                        <w:top w:val="none" w:sz="0" w:space="0" w:color="auto"/>
                        <w:left w:val="none" w:sz="0" w:space="0" w:color="auto"/>
                        <w:bottom w:val="none" w:sz="0" w:space="0" w:color="auto"/>
                        <w:right w:val="none" w:sz="0" w:space="0" w:color="auto"/>
                      </w:divBdr>
                    </w:div>
                  </w:divsChild>
                </w:div>
                <w:div w:id="938176656">
                  <w:marLeft w:val="0"/>
                  <w:marRight w:val="0"/>
                  <w:marTop w:val="0"/>
                  <w:marBottom w:val="0"/>
                  <w:divBdr>
                    <w:top w:val="none" w:sz="0" w:space="0" w:color="auto"/>
                    <w:left w:val="none" w:sz="0" w:space="0" w:color="auto"/>
                    <w:bottom w:val="none" w:sz="0" w:space="0" w:color="auto"/>
                    <w:right w:val="none" w:sz="0" w:space="0" w:color="auto"/>
                  </w:divBdr>
                  <w:divsChild>
                    <w:div w:id="1152790980">
                      <w:marLeft w:val="0"/>
                      <w:marRight w:val="0"/>
                      <w:marTop w:val="0"/>
                      <w:marBottom w:val="0"/>
                      <w:divBdr>
                        <w:top w:val="none" w:sz="0" w:space="0" w:color="auto"/>
                        <w:left w:val="none" w:sz="0" w:space="0" w:color="auto"/>
                        <w:bottom w:val="none" w:sz="0" w:space="0" w:color="auto"/>
                        <w:right w:val="none" w:sz="0" w:space="0" w:color="auto"/>
                      </w:divBdr>
                    </w:div>
                  </w:divsChild>
                </w:div>
                <w:div w:id="551842521">
                  <w:marLeft w:val="0"/>
                  <w:marRight w:val="0"/>
                  <w:marTop w:val="0"/>
                  <w:marBottom w:val="0"/>
                  <w:divBdr>
                    <w:top w:val="none" w:sz="0" w:space="0" w:color="auto"/>
                    <w:left w:val="none" w:sz="0" w:space="0" w:color="auto"/>
                    <w:bottom w:val="none" w:sz="0" w:space="0" w:color="auto"/>
                    <w:right w:val="none" w:sz="0" w:space="0" w:color="auto"/>
                  </w:divBdr>
                  <w:divsChild>
                    <w:div w:id="1625304485">
                      <w:marLeft w:val="0"/>
                      <w:marRight w:val="0"/>
                      <w:marTop w:val="0"/>
                      <w:marBottom w:val="0"/>
                      <w:divBdr>
                        <w:top w:val="none" w:sz="0" w:space="0" w:color="auto"/>
                        <w:left w:val="none" w:sz="0" w:space="0" w:color="auto"/>
                        <w:bottom w:val="none" w:sz="0" w:space="0" w:color="auto"/>
                        <w:right w:val="none" w:sz="0" w:space="0" w:color="auto"/>
                      </w:divBdr>
                    </w:div>
                  </w:divsChild>
                </w:div>
                <w:div w:id="178853016">
                  <w:marLeft w:val="0"/>
                  <w:marRight w:val="0"/>
                  <w:marTop w:val="0"/>
                  <w:marBottom w:val="0"/>
                  <w:divBdr>
                    <w:top w:val="none" w:sz="0" w:space="0" w:color="auto"/>
                    <w:left w:val="none" w:sz="0" w:space="0" w:color="auto"/>
                    <w:bottom w:val="none" w:sz="0" w:space="0" w:color="auto"/>
                    <w:right w:val="none" w:sz="0" w:space="0" w:color="auto"/>
                  </w:divBdr>
                  <w:divsChild>
                    <w:div w:id="579369696">
                      <w:marLeft w:val="0"/>
                      <w:marRight w:val="0"/>
                      <w:marTop w:val="0"/>
                      <w:marBottom w:val="0"/>
                      <w:divBdr>
                        <w:top w:val="none" w:sz="0" w:space="0" w:color="auto"/>
                        <w:left w:val="none" w:sz="0" w:space="0" w:color="auto"/>
                        <w:bottom w:val="none" w:sz="0" w:space="0" w:color="auto"/>
                        <w:right w:val="none" w:sz="0" w:space="0" w:color="auto"/>
                      </w:divBdr>
                    </w:div>
                  </w:divsChild>
                </w:div>
                <w:div w:id="1657027838">
                  <w:marLeft w:val="0"/>
                  <w:marRight w:val="0"/>
                  <w:marTop w:val="0"/>
                  <w:marBottom w:val="0"/>
                  <w:divBdr>
                    <w:top w:val="none" w:sz="0" w:space="0" w:color="auto"/>
                    <w:left w:val="none" w:sz="0" w:space="0" w:color="auto"/>
                    <w:bottom w:val="none" w:sz="0" w:space="0" w:color="auto"/>
                    <w:right w:val="none" w:sz="0" w:space="0" w:color="auto"/>
                  </w:divBdr>
                  <w:divsChild>
                    <w:div w:id="471143808">
                      <w:marLeft w:val="0"/>
                      <w:marRight w:val="0"/>
                      <w:marTop w:val="0"/>
                      <w:marBottom w:val="0"/>
                      <w:divBdr>
                        <w:top w:val="none" w:sz="0" w:space="0" w:color="auto"/>
                        <w:left w:val="none" w:sz="0" w:space="0" w:color="auto"/>
                        <w:bottom w:val="none" w:sz="0" w:space="0" w:color="auto"/>
                        <w:right w:val="none" w:sz="0" w:space="0" w:color="auto"/>
                      </w:divBdr>
                    </w:div>
                  </w:divsChild>
                </w:div>
                <w:div w:id="2028559275">
                  <w:marLeft w:val="0"/>
                  <w:marRight w:val="0"/>
                  <w:marTop w:val="0"/>
                  <w:marBottom w:val="0"/>
                  <w:divBdr>
                    <w:top w:val="none" w:sz="0" w:space="0" w:color="auto"/>
                    <w:left w:val="none" w:sz="0" w:space="0" w:color="auto"/>
                    <w:bottom w:val="none" w:sz="0" w:space="0" w:color="auto"/>
                    <w:right w:val="none" w:sz="0" w:space="0" w:color="auto"/>
                  </w:divBdr>
                  <w:divsChild>
                    <w:div w:id="2042824240">
                      <w:marLeft w:val="0"/>
                      <w:marRight w:val="0"/>
                      <w:marTop w:val="0"/>
                      <w:marBottom w:val="0"/>
                      <w:divBdr>
                        <w:top w:val="none" w:sz="0" w:space="0" w:color="auto"/>
                        <w:left w:val="none" w:sz="0" w:space="0" w:color="auto"/>
                        <w:bottom w:val="none" w:sz="0" w:space="0" w:color="auto"/>
                        <w:right w:val="none" w:sz="0" w:space="0" w:color="auto"/>
                      </w:divBdr>
                    </w:div>
                  </w:divsChild>
                </w:div>
                <w:div w:id="1321930659">
                  <w:marLeft w:val="0"/>
                  <w:marRight w:val="0"/>
                  <w:marTop w:val="0"/>
                  <w:marBottom w:val="0"/>
                  <w:divBdr>
                    <w:top w:val="none" w:sz="0" w:space="0" w:color="auto"/>
                    <w:left w:val="none" w:sz="0" w:space="0" w:color="auto"/>
                    <w:bottom w:val="none" w:sz="0" w:space="0" w:color="auto"/>
                    <w:right w:val="none" w:sz="0" w:space="0" w:color="auto"/>
                  </w:divBdr>
                  <w:divsChild>
                    <w:div w:id="1165053028">
                      <w:marLeft w:val="0"/>
                      <w:marRight w:val="0"/>
                      <w:marTop w:val="0"/>
                      <w:marBottom w:val="0"/>
                      <w:divBdr>
                        <w:top w:val="none" w:sz="0" w:space="0" w:color="auto"/>
                        <w:left w:val="none" w:sz="0" w:space="0" w:color="auto"/>
                        <w:bottom w:val="none" w:sz="0" w:space="0" w:color="auto"/>
                        <w:right w:val="none" w:sz="0" w:space="0" w:color="auto"/>
                      </w:divBdr>
                    </w:div>
                    <w:div w:id="910623526">
                      <w:marLeft w:val="0"/>
                      <w:marRight w:val="0"/>
                      <w:marTop w:val="0"/>
                      <w:marBottom w:val="0"/>
                      <w:divBdr>
                        <w:top w:val="none" w:sz="0" w:space="0" w:color="auto"/>
                        <w:left w:val="none" w:sz="0" w:space="0" w:color="auto"/>
                        <w:bottom w:val="none" w:sz="0" w:space="0" w:color="auto"/>
                        <w:right w:val="none" w:sz="0" w:space="0" w:color="auto"/>
                      </w:divBdr>
                    </w:div>
                  </w:divsChild>
                </w:div>
                <w:div w:id="2035571812">
                  <w:marLeft w:val="0"/>
                  <w:marRight w:val="0"/>
                  <w:marTop w:val="0"/>
                  <w:marBottom w:val="0"/>
                  <w:divBdr>
                    <w:top w:val="none" w:sz="0" w:space="0" w:color="auto"/>
                    <w:left w:val="none" w:sz="0" w:space="0" w:color="auto"/>
                    <w:bottom w:val="none" w:sz="0" w:space="0" w:color="auto"/>
                    <w:right w:val="none" w:sz="0" w:space="0" w:color="auto"/>
                  </w:divBdr>
                  <w:divsChild>
                    <w:div w:id="1998653610">
                      <w:marLeft w:val="0"/>
                      <w:marRight w:val="0"/>
                      <w:marTop w:val="0"/>
                      <w:marBottom w:val="0"/>
                      <w:divBdr>
                        <w:top w:val="none" w:sz="0" w:space="0" w:color="auto"/>
                        <w:left w:val="none" w:sz="0" w:space="0" w:color="auto"/>
                        <w:bottom w:val="none" w:sz="0" w:space="0" w:color="auto"/>
                        <w:right w:val="none" w:sz="0" w:space="0" w:color="auto"/>
                      </w:divBdr>
                    </w:div>
                  </w:divsChild>
                </w:div>
                <w:div w:id="1311402288">
                  <w:marLeft w:val="0"/>
                  <w:marRight w:val="0"/>
                  <w:marTop w:val="0"/>
                  <w:marBottom w:val="0"/>
                  <w:divBdr>
                    <w:top w:val="none" w:sz="0" w:space="0" w:color="auto"/>
                    <w:left w:val="none" w:sz="0" w:space="0" w:color="auto"/>
                    <w:bottom w:val="none" w:sz="0" w:space="0" w:color="auto"/>
                    <w:right w:val="none" w:sz="0" w:space="0" w:color="auto"/>
                  </w:divBdr>
                  <w:divsChild>
                    <w:div w:id="90859462">
                      <w:marLeft w:val="0"/>
                      <w:marRight w:val="0"/>
                      <w:marTop w:val="0"/>
                      <w:marBottom w:val="0"/>
                      <w:divBdr>
                        <w:top w:val="none" w:sz="0" w:space="0" w:color="auto"/>
                        <w:left w:val="none" w:sz="0" w:space="0" w:color="auto"/>
                        <w:bottom w:val="none" w:sz="0" w:space="0" w:color="auto"/>
                        <w:right w:val="none" w:sz="0" w:space="0" w:color="auto"/>
                      </w:divBdr>
                    </w:div>
                  </w:divsChild>
                </w:div>
                <w:div w:id="1254893538">
                  <w:marLeft w:val="0"/>
                  <w:marRight w:val="0"/>
                  <w:marTop w:val="0"/>
                  <w:marBottom w:val="0"/>
                  <w:divBdr>
                    <w:top w:val="none" w:sz="0" w:space="0" w:color="auto"/>
                    <w:left w:val="none" w:sz="0" w:space="0" w:color="auto"/>
                    <w:bottom w:val="none" w:sz="0" w:space="0" w:color="auto"/>
                    <w:right w:val="none" w:sz="0" w:space="0" w:color="auto"/>
                  </w:divBdr>
                  <w:divsChild>
                    <w:div w:id="263340335">
                      <w:marLeft w:val="0"/>
                      <w:marRight w:val="0"/>
                      <w:marTop w:val="0"/>
                      <w:marBottom w:val="0"/>
                      <w:divBdr>
                        <w:top w:val="none" w:sz="0" w:space="0" w:color="auto"/>
                        <w:left w:val="none" w:sz="0" w:space="0" w:color="auto"/>
                        <w:bottom w:val="none" w:sz="0" w:space="0" w:color="auto"/>
                        <w:right w:val="none" w:sz="0" w:space="0" w:color="auto"/>
                      </w:divBdr>
                    </w:div>
                  </w:divsChild>
                </w:div>
                <w:div w:id="403527402">
                  <w:marLeft w:val="0"/>
                  <w:marRight w:val="0"/>
                  <w:marTop w:val="0"/>
                  <w:marBottom w:val="0"/>
                  <w:divBdr>
                    <w:top w:val="none" w:sz="0" w:space="0" w:color="auto"/>
                    <w:left w:val="none" w:sz="0" w:space="0" w:color="auto"/>
                    <w:bottom w:val="none" w:sz="0" w:space="0" w:color="auto"/>
                    <w:right w:val="none" w:sz="0" w:space="0" w:color="auto"/>
                  </w:divBdr>
                  <w:divsChild>
                    <w:div w:id="217740744">
                      <w:marLeft w:val="0"/>
                      <w:marRight w:val="0"/>
                      <w:marTop w:val="0"/>
                      <w:marBottom w:val="0"/>
                      <w:divBdr>
                        <w:top w:val="none" w:sz="0" w:space="0" w:color="auto"/>
                        <w:left w:val="none" w:sz="0" w:space="0" w:color="auto"/>
                        <w:bottom w:val="none" w:sz="0" w:space="0" w:color="auto"/>
                        <w:right w:val="none" w:sz="0" w:space="0" w:color="auto"/>
                      </w:divBdr>
                    </w:div>
                  </w:divsChild>
                </w:div>
                <w:div w:id="348874723">
                  <w:marLeft w:val="0"/>
                  <w:marRight w:val="0"/>
                  <w:marTop w:val="0"/>
                  <w:marBottom w:val="0"/>
                  <w:divBdr>
                    <w:top w:val="none" w:sz="0" w:space="0" w:color="auto"/>
                    <w:left w:val="none" w:sz="0" w:space="0" w:color="auto"/>
                    <w:bottom w:val="none" w:sz="0" w:space="0" w:color="auto"/>
                    <w:right w:val="none" w:sz="0" w:space="0" w:color="auto"/>
                  </w:divBdr>
                  <w:divsChild>
                    <w:div w:id="43722248">
                      <w:marLeft w:val="0"/>
                      <w:marRight w:val="0"/>
                      <w:marTop w:val="0"/>
                      <w:marBottom w:val="0"/>
                      <w:divBdr>
                        <w:top w:val="none" w:sz="0" w:space="0" w:color="auto"/>
                        <w:left w:val="none" w:sz="0" w:space="0" w:color="auto"/>
                        <w:bottom w:val="none" w:sz="0" w:space="0" w:color="auto"/>
                        <w:right w:val="none" w:sz="0" w:space="0" w:color="auto"/>
                      </w:divBdr>
                    </w:div>
                  </w:divsChild>
                </w:div>
                <w:div w:id="1212184271">
                  <w:marLeft w:val="0"/>
                  <w:marRight w:val="0"/>
                  <w:marTop w:val="0"/>
                  <w:marBottom w:val="0"/>
                  <w:divBdr>
                    <w:top w:val="none" w:sz="0" w:space="0" w:color="auto"/>
                    <w:left w:val="none" w:sz="0" w:space="0" w:color="auto"/>
                    <w:bottom w:val="none" w:sz="0" w:space="0" w:color="auto"/>
                    <w:right w:val="none" w:sz="0" w:space="0" w:color="auto"/>
                  </w:divBdr>
                  <w:divsChild>
                    <w:div w:id="172771180">
                      <w:marLeft w:val="0"/>
                      <w:marRight w:val="0"/>
                      <w:marTop w:val="0"/>
                      <w:marBottom w:val="0"/>
                      <w:divBdr>
                        <w:top w:val="none" w:sz="0" w:space="0" w:color="auto"/>
                        <w:left w:val="none" w:sz="0" w:space="0" w:color="auto"/>
                        <w:bottom w:val="none" w:sz="0" w:space="0" w:color="auto"/>
                        <w:right w:val="none" w:sz="0" w:space="0" w:color="auto"/>
                      </w:divBdr>
                    </w:div>
                    <w:div w:id="694699768">
                      <w:marLeft w:val="0"/>
                      <w:marRight w:val="0"/>
                      <w:marTop w:val="0"/>
                      <w:marBottom w:val="0"/>
                      <w:divBdr>
                        <w:top w:val="none" w:sz="0" w:space="0" w:color="auto"/>
                        <w:left w:val="none" w:sz="0" w:space="0" w:color="auto"/>
                        <w:bottom w:val="none" w:sz="0" w:space="0" w:color="auto"/>
                        <w:right w:val="none" w:sz="0" w:space="0" w:color="auto"/>
                      </w:divBdr>
                    </w:div>
                  </w:divsChild>
                </w:div>
                <w:div w:id="925303946">
                  <w:marLeft w:val="0"/>
                  <w:marRight w:val="0"/>
                  <w:marTop w:val="0"/>
                  <w:marBottom w:val="0"/>
                  <w:divBdr>
                    <w:top w:val="none" w:sz="0" w:space="0" w:color="auto"/>
                    <w:left w:val="none" w:sz="0" w:space="0" w:color="auto"/>
                    <w:bottom w:val="none" w:sz="0" w:space="0" w:color="auto"/>
                    <w:right w:val="none" w:sz="0" w:space="0" w:color="auto"/>
                  </w:divBdr>
                  <w:divsChild>
                    <w:div w:id="149256318">
                      <w:marLeft w:val="0"/>
                      <w:marRight w:val="0"/>
                      <w:marTop w:val="0"/>
                      <w:marBottom w:val="0"/>
                      <w:divBdr>
                        <w:top w:val="none" w:sz="0" w:space="0" w:color="auto"/>
                        <w:left w:val="none" w:sz="0" w:space="0" w:color="auto"/>
                        <w:bottom w:val="none" w:sz="0" w:space="0" w:color="auto"/>
                        <w:right w:val="none" w:sz="0" w:space="0" w:color="auto"/>
                      </w:divBdr>
                    </w:div>
                  </w:divsChild>
                </w:div>
                <w:div w:id="794451320">
                  <w:marLeft w:val="0"/>
                  <w:marRight w:val="0"/>
                  <w:marTop w:val="0"/>
                  <w:marBottom w:val="0"/>
                  <w:divBdr>
                    <w:top w:val="none" w:sz="0" w:space="0" w:color="auto"/>
                    <w:left w:val="none" w:sz="0" w:space="0" w:color="auto"/>
                    <w:bottom w:val="none" w:sz="0" w:space="0" w:color="auto"/>
                    <w:right w:val="none" w:sz="0" w:space="0" w:color="auto"/>
                  </w:divBdr>
                  <w:divsChild>
                    <w:div w:id="985817463">
                      <w:marLeft w:val="0"/>
                      <w:marRight w:val="0"/>
                      <w:marTop w:val="0"/>
                      <w:marBottom w:val="0"/>
                      <w:divBdr>
                        <w:top w:val="none" w:sz="0" w:space="0" w:color="auto"/>
                        <w:left w:val="none" w:sz="0" w:space="0" w:color="auto"/>
                        <w:bottom w:val="none" w:sz="0" w:space="0" w:color="auto"/>
                        <w:right w:val="none" w:sz="0" w:space="0" w:color="auto"/>
                      </w:divBdr>
                    </w:div>
                  </w:divsChild>
                </w:div>
                <w:div w:id="787242641">
                  <w:marLeft w:val="0"/>
                  <w:marRight w:val="0"/>
                  <w:marTop w:val="0"/>
                  <w:marBottom w:val="0"/>
                  <w:divBdr>
                    <w:top w:val="none" w:sz="0" w:space="0" w:color="auto"/>
                    <w:left w:val="none" w:sz="0" w:space="0" w:color="auto"/>
                    <w:bottom w:val="none" w:sz="0" w:space="0" w:color="auto"/>
                    <w:right w:val="none" w:sz="0" w:space="0" w:color="auto"/>
                  </w:divBdr>
                  <w:divsChild>
                    <w:div w:id="1880169785">
                      <w:marLeft w:val="0"/>
                      <w:marRight w:val="0"/>
                      <w:marTop w:val="0"/>
                      <w:marBottom w:val="0"/>
                      <w:divBdr>
                        <w:top w:val="none" w:sz="0" w:space="0" w:color="auto"/>
                        <w:left w:val="none" w:sz="0" w:space="0" w:color="auto"/>
                        <w:bottom w:val="none" w:sz="0" w:space="0" w:color="auto"/>
                        <w:right w:val="none" w:sz="0" w:space="0" w:color="auto"/>
                      </w:divBdr>
                    </w:div>
                  </w:divsChild>
                </w:div>
                <w:div w:id="1553347183">
                  <w:marLeft w:val="0"/>
                  <w:marRight w:val="0"/>
                  <w:marTop w:val="0"/>
                  <w:marBottom w:val="0"/>
                  <w:divBdr>
                    <w:top w:val="none" w:sz="0" w:space="0" w:color="auto"/>
                    <w:left w:val="none" w:sz="0" w:space="0" w:color="auto"/>
                    <w:bottom w:val="none" w:sz="0" w:space="0" w:color="auto"/>
                    <w:right w:val="none" w:sz="0" w:space="0" w:color="auto"/>
                  </w:divBdr>
                  <w:divsChild>
                    <w:div w:id="70740244">
                      <w:marLeft w:val="0"/>
                      <w:marRight w:val="0"/>
                      <w:marTop w:val="0"/>
                      <w:marBottom w:val="0"/>
                      <w:divBdr>
                        <w:top w:val="none" w:sz="0" w:space="0" w:color="auto"/>
                        <w:left w:val="none" w:sz="0" w:space="0" w:color="auto"/>
                        <w:bottom w:val="none" w:sz="0" w:space="0" w:color="auto"/>
                        <w:right w:val="none" w:sz="0" w:space="0" w:color="auto"/>
                      </w:divBdr>
                    </w:div>
                  </w:divsChild>
                </w:div>
                <w:div w:id="1678191288">
                  <w:marLeft w:val="0"/>
                  <w:marRight w:val="0"/>
                  <w:marTop w:val="0"/>
                  <w:marBottom w:val="0"/>
                  <w:divBdr>
                    <w:top w:val="none" w:sz="0" w:space="0" w:color="auto"/>
                    <w:left w:val="none" w:sz="0" w:space="0" w:color="auto"/>
                    <w:bottom w:val="none" w:sz="0" w:space="0" w:color="auto"/>
                    <w:right w:val="none" w:sz="0" w:space="0" w:color="auto"/>
                  </w:divBdr>
                  <w:divsChild>
                    <w:div w:id="1914729726">
                      <w:marLeft w:val="0"/>
                      <w:marRight w:val="0"/>
                      <w:marTop w:val="0"/>
                      <w:marBottom w:val="0"/>
                      <w:divBdr>
                        <w:top w:val="none" w:sz="0" w:space="0" w:color="auto"/>
                        <w:left w:val="none" w:sz="0" w:space="0" w:color="auto"/>
                        <w:bottom w:val="none" w:sz="0" w:space="0" w:color="auto"/>
                        <w:right w:val="none" w:sz="0" w:space="0" w:color="auto"/>
                      </w:divBdr>
                    </w:div>
                  </w:divsChild>
                </w:div>
                <w:div w:id="368454897">
                  <w:marLeft w:val="0"/>
                  <w:marRight w:val="0"/>
                  <w:marTop w:val="0"/>
                  <w:marBottom w:val="0"/>
                  <w:divBdr>
                    <w:top w:val="none" w:sz="0" w:space="0" w:color="auto"/>
                    <w:left w:val="none" w:sz="0" w:space="0" w:color="auto"/>
                    <w:bottom w:val="none" w:sz="0" w:space="0" w:color="auto"/>
                    <w:right w:val="none" w:sz="0" w:space="0" w:color="auto"/>
                  </w:divBdr>
                  <w:divsChild>
                    <w:div w:id="1695614457">
                      <w:marLeft w:val="0"/>
                      <w:marRight w:val="0"/>
                      <w:marTop w:val="0"/>
                      <w:marBottom w:val="0"/>
                      <w:divBdr>
                        <w:top w:val="none" w:sz="0" w:space="0" w:color="auto"/>
                        <w:left w:val="none" w:sz="0" w:space="0" w:color="auto"/>
                        <w:bottom w:val="none" w:sz="0" w:space="0" w:color="auto"/>
                        <w:right w:val="none" w:sz="0" w:space="0" w:color="auto"/>
                      </w:divBdr>
                    </w:div>
                    <w:div w:id="460919903">
                      <w:marLeft w:val="0"/>
                      <w:marRight w:val="0"/>
                      <w:marTop w:val="0"/>
                      <w:marBottom w:val="0"/>
                      <w:divBdr>
                        <w:top w:val="none" w:sz="0" w:space="0" w:color="auto"/>
                        <w:left w:val="none" w:sz="0" w:space="0" w:color="auto"/>
                        <w:bottom w:val="none" w:sz="0" w:space="0" w:color="auto"/>
                        <w:right w:val="none" w:sz="0" w:space="0" w:color="auto"/>
                      </w:divBdr>
                    </w:div>
                  </w:divsChild>
                </w:div>
                <w:div w:id="1632129558">
                  <w:marLeft w:val="0"/>
                  <w:marRight w:val="0"/>
                  <w:marTop w:val="0"/>
                  <w:marBottom w:val="0"/>
                  <w:divBdr>
                    <w:top w:val="none" w:sz="0" w:space="0" w:color="auto"/>
                    <w:left w:val="none" w:sz="0" w:space="0" w:color="auto"/>
                    <w:bottom w:val="none" w:sz="0" w:space="0" w:color="auto"/>
                    <w:right w:val="none" w:sz="0" w:space="0" w:color="auto"/>
                  </w:divBdr>
                  <w:divsChild>
                    <w:div w:id="520050373">
                      <w:marLeft w:val="0"/>
                      <w:marRight w:val="0"/>
                      <w:marTop w:val="0"/>
                      <w:marBottom w:val="0"/>
                      <w:divBdr>
                        <w:top w:val="none" w:sz="0" w:space="0" w:color="auto"/>
                        <w:left w:val="none" w:sz="0" w:space="0" w:color="auto"/>
                        <w:bottom w:val="none" w:sz="0" w:space="0" w:color="auto"/>
                        <w:right w:val="none" w:sz="0" w:space="0" w:color="auto"/>
                      </w:divBdr>
                    </w:div>
                  </w:divsChild>
                </w:div>
                <w:div w:id="816846349">
                  <w:marLeft w:val="0"/>
                  <w:marRight w:val="0"/>
                  <w:marTop w:val="0"/>
                  <w:marBottom w:val="0"/>
                  <w:divBdr>
                    <w:top w:val="none" w:sz="0" w:space="0" w:color="auto"/>
                    <w:left w:val="none" w:sz="0" w:space="0" w:color="auto"/>
                    <w:bottom w:val="none" w:sz="0" w:space="0" w:color="auto"/>
                    <w:right w:val="none" w:sz="0" w:space="0" w:color="auto"/>
                  </w:divBdr>
                  <w:divsChild>
                    <w:div w:id="1115556876">
                      <w:marLeft w:val="0"/>
                      <w:marRight w:val="0"/>
                      <w:marTop w:val="0"/>
                      <w:marBottom w:val="0"/>
                      <w:divBdr>
                        <w:top w:val="none" w:sz="0" w:space="0" w:color="auto"/>
                        <w:left w:val="none" w:sz="0" w:space="0" w:color="auto"/>
                        <w:bottom w:val="none" w:sz="0" w:space="0" w:color="auto"/>
                        <w:right w:val="none" w:sz="0" w:space="0" w:color="auto"/>
                      </w:divBdr>
                    </w:div>
                  </w:divsChild>
                </w:div>
                <w:div w:id="99225271">
                  <w:marLeft w:val="0"/>
                  <w:marRight w:val="0"/>
                  <w:marTop w:val="0"/>
                  <w:marBottom w:val="0"/>
                  <w:divBdr>
                    <w:top w:val="none" w:sz="0" w:space="0" w:color="auto"/>
                    <w:left w:val="none" w:sz="0" w:space="0" w:color="auto"/>
                    <w:bottom w:val="none" w:sz="0" w:space="0" w:color="auto"/>
                    <w:right w:val="none" w:sz="0" w:space="0" w:color="auto"/>
                  </w:divBdr>
                  <w:divsChild>
                    <w:div w:id="194932150">
                      <w:marLeft w:val="0"/>
                      <w:marRight w:val="0"/>
                      <w:marTop w:val="0"/>
                      <w:marBottom w:val="0"/>
                      <w:divBdr>
                        <w:top w:val="none" w:sz="0" w:space="0" w:color="auto"/>
                        <w:left w:val="none" w:sz="0" w:space="0" w:color="auto"/>
                        <w:bottom w:val="none" w:sz="0" w:space="0" w:color="auto"/>
                        <w:right w:val="none" w:sz="0" w:space="0" w:color="auto"/>
                      </w:divBdr>
                    </w:div>
                  </w:divsChild>
                </w:div>
                <w:div w:id="1230654909">
                  <w:marLeft w:val="0"/>
                  <w:marRight w:val="0"/>
                  <w:marTop w:val="0"/>
                  <w:marBottom w:val="0"/>
                  <w:divBdr>
                    <w:top w:val="none" w:sz="0" w:space="0" w:color="auto"/>
                    <w:left w:val="none" w:sz="0" w:space="0" w:color="auto"/>
                    <w:bottom w:val="none" w:sz="0" w:space="0" w:color="auto"/>
                    <w:right w:val="none" w:sz="0" w:space="0" w:color="auto"/>
                  </w:divBdr>
                  <w:divsChild>
                    <w:div w:id="415782983">
                      <w:marLeft w:val="0"/>
                      <w:marRight w:val="0"/>
                      <w:marTop w:val="0"/>
                      <w:marBottom w:val="0"/>
                      <w:divBdr>
                        <w:top w:val="none" w:sz="0" w:space="0" w:color="auto"/>
                        <w:left w:val="none" w:sz="0" w:space="0" w:color="auto"/>
                        <w:bottom w:val="none" w:sz="0" w:space="0" w:color="auto"/>
                        <w:right w:val="none" w:sz="0" w:space="0" w:color="auto"/>
                      </w:divBdr>
                    </w:div>
                  </w:divsChild>
                </w:div>
                <w:div w:id="1851528833">
                  <w:marLeft w:val="0"/>
                  <w:marRight w:val="0"/>
                  <w:marTop w:val="0"/>
                  <w:marBottom w:val="0"/>
                  <w:divBdr>
                    <w:top w:val="none" w:sz="0" w:space="0" w:color="auto"/>
                    <w:left w:val="none" w:sz="0" w:space="0" w:color="auto"/>
                    <w:bottom w:val="none" w:sz="0" w:space="0" w:color="auto"/>
                    <w:right w:val="none" w:sz="0" w:space="0" w:color="auto"/>
                  </w:divBdr>
                  <w:divsChild>
                    <w:div w:id="1734623650">
                      <w:marLeft w:val="0"/>
                      <w:marRight w:val="0"/>
                      <w:marTop w:val="0"/>
                      <w:marBottom w:val="0"/>
                      <w:divBdr>
                        <w:top w:val="none" w:sz="0" w:space="0" w:color="auto"/>
                        <w:left w:val="none" w:sz="0" w:space="0" w:color="auto"/>
                        <w:bottom w:val="none" w:sz="0" w:space="0" w:color="auto"/>
                        <w:right w:val="none" w:sz="0" w:space="0" w:color="auto"/>
                      </w:divBdr>
                    </w:div>
                  </w:divsChild>
                </w:div>
                <w:div w:id="2112621037">
                  <w:marLeft w:val="0"/>
                  <w:marRight w:val="0"/>
                  <w:marTop w:val="0"/>
                  <w:marBottom w:val="0"/>
                  <w:divBdr>
                    <w:top w:val="none" w:sz="0" w:space="0" w:color="auto"/>
                    <w:left w:val="none" w:sz="0" w:space="0" w:color="auto"/>
                    <w:bottom w:val="none" w:sz="0" w:space="0" w:color="auto"/>
                    <w:right w:val="none" w:sz="0" w:space="0" w:color="auto"/>
                  </w:divBdr>
                  <w:divsChild>
                    <w:div w:id="1443190256">
                      <w:marLeft w:val="0"/>
                      <w:marRight w:val="0"/>
                      <w:marTop w:val="0"/>
                      <w:marBottom w:val="0"/>
                      <w:divBdr>
                        <w:top w:val="none" w:sz="0" w:space="0" w:color="auto"/>
                        <w:left w:val="none" w:sz="0" w:space="0" w:color="auto"/>
                        <w:bottom w:val="none" w:sz="0" w:space="0" w:color="auto"/>
                        <w:right w:val="none" w:sz="0" w:space="0" w:color="auto"/>
                      </w:divBdr>
                    </w:div>
                  </w:divsChild>
                </w:div>
                <w:div w:id="409816875">
                  <w:marLeft w:val="0"/>
                  <w:marRight w:val="0"/>
                  <w:marTop w:val="0"/>
                  <w:marBottom w:val="0"/>
                  <w:divBdr>
                    <w:top w:val="none" w:sz="0" w:space="0" w:color="auto"/>
                    <w:left w:val="none" w:sz="0" w:space="0" w:color="auto"/>
                    <w:bottom w:val="none" w:sz="0" w:space="0" w:color="auto"/>
                    <w:right w:val="none" w:sz="0" w:space="0" w:color="auto"/>
                  </w:divBdr>
                  <w:divsChild>
                    <w:div w:id="1332487985">
                      <w:marLeft w:val="0"/>
                      <w:marRight w:val="0"/>
                      <w:marTop w:val="0"/>
                      <w:marBottom w:val="0"/>
                      <w:divBdr>
                        <w:top w:val="none" w:sz="0" w:space="0" w:color="auto"/>
                        <w:left w:val="none" w:sz="0" w:space="0" w:color="auto"/>
                        <w:bottom w:val="none" w:sz="0" w:space="0" w:color="auto"/>
                        <w:right w:val="none" w:sz="0" w:space="0" w:color="auto"/>
                      </w:divBdr>
                    </w:div>
                  </w:divsChild>
                </w:div>
                <w:div w:id="467864579">
                  <w:marLeft w:val="0"/>
                  <w:marRight w:val="0"/>
                  <w:marTop w:val="0"/>
                  <w:marBottom w:val="0"/>
                  <w:divBdr>
                    <w:top w:val="none" w:sz="0" w:space="0" w:color="auto"/>
                    <w:left w:val="none" w:sz="0" w:space="0" w:color="auto"/>
                    <w:bottom w:val="none" w:sz="0" w:space="0" w:color="auto"/>
                    <w:right w:val="none" w:sz="0" w:space="0" w:color="auto"/>
                  </w:divBdr>
                  <w:divsChild>
                    <w:div w:id="1092239205">
                      <w:marLeft w:val="0"/>
                      <w:marRight w:val="0"/>
                      <w:marTop w:val="0"/>
                      <w:marBottom w:val="0"/>
                      <w:divBdr>
                        <w:top w:val="none" w:sz="0" w:space="0" w:color="auto"/>
                        <w:left w:val="none" w:sz="0" w:space="0" w:color="auto"/>
                        <w:bottom w:val="none" w:sz="0" w:space="0" w:color="auto"/>
                        <w:right w:val="none" w:sz="0" w:space="0" w:color="auto"/>
                      </w:divBdr>
                    </w:div>
                  </w:divsChild>
                </w:div>
                <w:div w:id="745539750">
                  <w:marLeft w:val="0"/>
                  <w:marRight w:val="0"/>
                  <w:marTop w:val="0"/>
                  <w:marBottom w:val="0"/>
                  <w:divBdr>
                    <w:top w:val="none" w:sz="0" w:space="0" w:color="auto"/>
                    <w:left w:val="none" w:sz="0" w:space="0" w:color="auto"/>
                    <w:bottom w:val="none" w:sz="0" w:space="0" w:color="auto"/>
                    <w:right w:val="none" w:sz="0" w:space="0" w:color="auto"/>
                  </w:divBdr>
                  <w:divsChild>
                    <w:div w:id="1747191043">
                      <w:marLeft w:val="0"/>
                      <w:marRight w:val="0"/>
                      <w:marTop w:val="0"/>
                      <w:marBottom w:val="0"/>
                      <w:divBdr>
                        <w:top w:val="none" w:sz="0" w:space="0" w:color="auto"/>
                        <w:left w:val="none" w:sz="0" w:space="0" w:color="auto"/>
                        <w:bottom w:val="none" w:sz="0" w:space="0" w:color="auto"/>
                        <w:right w:val="none" w:sz="0" w:space="0" w:color="auto"/>
                      </w:divBdr>
                    </w:div>
                    <w:div w:id="1327981406">
                      <w:marLeft w:val="0"/>
                      <w:marRight w:val="0"/>
                      <w:marTop w:val="0"/>
                      <w:marBottom w:val="0"/>
                      <w:divBdr>
                        <w:top w:val="none" w:sz="0" w:space="0" w:color="auto"/>
                        <w:left w:val="none" w:sz="0" w:space="0" w:color="auto"/>
                        <w:bottom w:val="none" w:sz="0" w:space="0" w:color="auto"/>
                        <w:right w:val="none" w:sz="0" w:space="0" w:color="auto"/>
                      </w:divBdr>
                    </w:div>
                  </w:divsChild>
                </w:div>
                <w:div w:id="926960440">
                  <w:marLeft w:val="0"/>
                  <w:marRight w:val="0"/>
                  <w:marTop w:val="0"/>
                  <w:marBottom w:val="0"/>
                  <w:divBdr>
                    <w:top w:val="none" w:sz="0" w:space="0" w:color="auto"/>
                    <w:left w:val="none" w:sz="0" w:space="0" w:color="auto"/>
                    <w:bottom w:val="none" w:sz="0" w:space="0" w:color="auto"/>
                    <w:right w:val="none" w:sz="0" w:space="0" w:color="auto"/>
                  </w:divBdr>
                  <w:divsChild>
                    <w:div w:id="1388454679">
                      <w:marLeft w:val="0"/>
                      <w:marRight w:val="0"/>
                      <w:marTop w:val="0"/>
                      <w:marBottom w:val="0"/>
                      <w:divBdr>
                        <w:top w:val="none" w:sz="0" w:space="0" w:color="auto"/>
                        <w:left w:val="none" w:sz="0" w:space="0" w:color="auto"/>
                        <w:bottom w:val="none" w:sz="0" w:space="0" w:color="auto"/>
                        <w:right w:val="none" w:sz="0" w:space="0" w:color="auto"/>
                      </w:divBdr>
                    </w:div>
                  </w:divsChild>
                </w:div>
                <w:div w:id="454560925">
                  <w:marLeft w:val="0"/>
                  <w:marRight w:val="0"/>
                  <w:marTop w:val="0"/>
                  <w:marBottom w:val="0"/>
                  <w:divBdr>
                    <w:top w:val="none" w:sz="0" w:space="0" w:color="auto"/>
                    <w:left w:val="none" w:sz="0" w:space="0" w:color="auto"/>
                    <w:bottom w:val="none" w:sz="0" w:space="0" w:color="auto"/>
                    <w:right w:val="none" w:sz="0" w:space="0" w:color="auto"/>
                  </w:divBdr>
                  <w:divsChild>
                    <w:div w:id="1316450589">
                      <w:marLeft w:val="0"/>
                      <w:marRight w:val="0"/>
                      <w:marTop w:val="0"/>
                      <w:marBottom w:val="0"/>
                      <w:divBdr>
                        <w:top w:val="none" w:sz="0" w:space="0" w:color="auto"/>
                        <w:left w:val="none" w:sz="0" w:space="0" w:color="auto"/>
                        <w:bottom w:val="none" w:sz="0" w:space="0" w:color="auto"/>
                        <w:right w:val="none" w:sz="0" w:space="0" w:color="auto"/>
                      </w:divBdr>
                    </w:div>
                  </w:divsChild>
                </w:div>
                <w:div w:id="2101826350">
                  <w:marLeft w:val="0"/>
                  <w:marRight w:val="0"/>
                  <w:marTop w:val="0"/>
                  <w:marBottom w:val="0"/>
                  <w:divBdr>
                    <w:top w:val="none" w:sz="0" w:space="0" w:color="auto"/>
                    <w:left w:val="none" w:sz="0" w:space="0" w:color="auto"/>
                    <w:bottom w:val="none" w:sz="0" w:space="0" w:color="auto"/>
                    <w:right w:val="none" w:sz="0" w:space="0" w:color="auto"/>
                  </w:divBdr>
                  <w:divsChild>
                    <w:div w:id="10382964">
                      <w:marLeft w:val="0"/>
                      <w:marRight w:val="0"/>
                      <w:marTop w:val="0"/>
                      <w:marBottom w:val="0"/>
                      <w:divBdr>
                        <w:top w:val="none" w:sz="0" w:space="0" w:color="auto"/>
                        <w:left w:val="none" w:sz="0" w:space="0" w:color="auto"/>
                        <w:bottom w:val="none" w:sz="0" w:space="0" w:color="auto"/>
                        <w:right w:val="none" w:sz="0" w:space="0" w:color="auto"/>
                      </w:divBdr>
                    </w:div>
                    <w:div w:id="1986003639">
                      <w:marLeft w:val="0"/>
                      <w:marRight w:val="0"/>
                      <w:marTop w:val="0"/>
                      <w:marBottom w:val="0"/>
                      <w:divBdr>
                        <w:top w:val="none" w:sz="0" w:space="0" w:color="auto"/>
                        <w:left w:val="none" w:sz="0" w:space="0" w:color="auto"/>
                        <w:bottom w:val="none" w:sz="0" w:space="0" w:color="auto"/>
                        <w:right w:val="none" w:sz="0" w:space="0" w:color="auto"/>
                      </w:divBdr>
                    </w:div>
                    <w:div w:id="843082829">
                      <w:marLeft w:val="0"/>
                      <w:marRight w:val="0"/>
                      <w:marTop w:val="0"/>
                      <w:marBottom w:val="0"/>
                      <w:divBdr>
                        <w:top w:val="none" w:sz="0" w:space="0" w:color="auto"/>
                        <w:left w:val="none" w:sz="0" w:space="0" w:color="auto"/>
                        <w:bottom w:val="none" w:sz="0" w:space="0" w:color="auto"/>
                        <w:right w:val="none" w:sz="0" w:space="0" w:color="auto"/>
                      </w:divBdr>
                    </w:div>
                  </w:divsChild>
                </w:div>
                <w:div w:id="1391222985">
                  <w:marLeft w:val="0"/>
                  <w:marRight w:val="0"/>
                  <w:marTop w:val="0"/>
                  <w:marBottom w:val="0"/>
                  <w:divBdr>
                    <w:top w:val="none" w:sz="0" w:space="0" w:color="auto"/>
                    <w:left w:val="none" w:sz="0" w:space="0" w:color="auto"/>
                    <w:bottom w:val="none" w:sz="0" w:space="0" w:color="auto"/>
                    <w:right w:val="none" w:sz="0" w:space="0" w:color="auto"/>
                  </w:divBdr>
                  <w:divsChild>
                    <w:div w:id="434448282">
                      <w:marLeft w:val="0"/>
                      <w:marRight w:val="0"/>
                      <w:marTop w:val="0"/>
                      <w:marBottom w:val="0"/>
                      <w:divBdr>
                        <w:top w:val="none" w:sz="0" w:space="0" w:color="auto"/>
                        <w:left w:val="none" w:sz="0" w:space="0" w:color="auto"/>
                        <w:bottom w:val="none" w:sz="0" w:space="0" w:color="auto"/>
                        <w:right w:val="none" w:sz="0" w:space="0" w:color="auto"/>
                      </w:divBdr>
                    </w:div>
                  </w:divsChild>
                </w:div>
                <w:div w:id="435180017">
                  <w:marLeft w:val="0"/>
                  <w:marRight w:val="0"/>
                  <w:marTop w:val="0"/>
                  <w:marBottom w:val="0"/>
                  <w:divBdr>
                    <w:top w:val="none" w:sz="0" w:space="0" w:color="auto"/>
                    <w:left w:val="none" w:sz="0" w:space="0" w:color="auto"/>
                    <w:bottom w:val="none" w:sz="0" w:space="0" w:color="auto"/>
                    <w:right w:val="none" w:sz="0" w:space="0" w:color="auto"/>
                  </w:divBdr>
                  <w:divsChild>
                    <w:div w:id="624459142">
                      <w:marLeft w:val="0"/>
                      <w:marRight w:val="0"/>
                      <w:marTop w:val="0"/>
                      <w:marBottom w:val="0"/>
                      <w:divBdr>
                        <w:top w:val="none" w:sz="0" w:space="0" w:color="auto"/>
                        <w:left w:val="none" w:sz="0" w:space="0" w:color="auto"/>
                        <w:bottom w:val="none" w:sz="0" w:space="0" w:color="auto"/>
                        <w:right w:val="none" w:sz="0" w:space="0" w:color="auto"/>
                      </w:divBdr>
                    </w:div>
                  </w:divsChild>
                </w:div>
                <w:div w:id="637995718">
                  <w:marLeft w:val="0"/>
                  <w:marRight w:val="0"/>
                  <w:marTop w:val="0"/>
                  <w:marBottom w:val="0"/>
                  <w:divBdr>
                    <w:top w:val="none" w:sz="0" w:space="0" w:color="auto"/>
                    <w:left w:val="none" w:sz="0" w:space="0" w:color="auto"/>
                    <w:bottom w:val="none" w:sz="0" w:space="0" w:color="auto"/>
                    <w:right w:val="none" w:sz="0" w:space="0" w:color="auto"/>
                  </w:divBdr>
                  <w:divsChild>
                    <w:div w:id="701175230">
                      <w:marLeft w:val="0"/>
                      <w:marRight w:val="0"/>
                      <w:marTop w:val="0"/>
                      <w:marBottom w:val="0"/>
                      <w:divBdr>
                        <w:top w:val="none" w:sz="0" w:space="0" w:color="auto"/>
                        <w:left w:val="none" w:sz="0" w:space="0" w:color="auto"/>
                        <w:bottom w:val="none" w:sz="0" w:space="0" w:color="auto"/>
                        <w:right w:val="none" w:sz="0" w:space="0" w:color="auto"/>
                      </w:divBdr>
                    </w:div>
                  </w:divsChild>
                </w:div>
                <w:div w:id="1085882812">
                  <w:marLeft w:val="0"/>
                  <w:marRight w:val="0"/>
                  <w:marTop w:val="0"/>
                  <w:marBottom w:val="0"/>
                  <w:divBdr>
                    <w:top w:val="none" w:sz="0" w:space="0" w:color="auto"/>
                    <w:left w:val="none" w:sz="0" w:space="0" w:color="auto"/>
                    <w:bottom w:val="none" w:sz="0" w:space="0" w:color="auto"/>
                    <w:right w:val="none" w:sz="0" w:space="0" w:color="auto"/>
                  </w:divBdr>
                  <w:divsChild>
                    <w:div w:id="1644698351">
                      <w:marLeft w:val="0"/>
                      <w:marRight w:val="0"/>
                      <w:marTop w:val="0"/>
                      <w:marBottom w:val="0"/>
                      <w:divBdr>
                        <w:top w:val="none" w:sz="0" w:space="0" w:color="auto"/>
                        <w:left w:val="none" w:sz="0" w:space="0" w:color="auto"/>
                        <w:bottom w:val="none" w:sz="0" w:space="0" w:color="auto"/>
                        <w:right w:val="none" w:sz="0" w:space="0" w:color="auto"/>
                      </w:divBdr>
                    </w:div>
                  </w:divsChild>
                </w:div>
                <w:div w:id="987436061">
                  <w:marLeft w:val="0"/>
                  <w:marRight w:val="0"/>
                  <w:marTop w:val="0"/>
                  <w:marBottom w:val="0"/>
                  <w:divBdr>
                    <w:top w:val="none" w:sz="0" w:space="0" w:color="auto"/>
                    <w:left w:val="none" w:sz="0" w:space="0" w:color="auto"/>
                    <w:bottom w:val="none" w:sz="0" w:space="0" w:color="auto"/>
                    <w:right w:val="none" w:sz="0" w:space="0" w:color="auto"/>
                  </w:divBdr>
                  <w:divsChild>
                    <w:div w:id="1551531165">
                      <w:marLeft w:val="0"/>
                      <w:marRight w:val="0"/>
                      <w:marTop w:val="0"/>
                      <w:marBottom w:val="0"/>
                      <w:divBdr>
                        <w:top w:val="none" w:sz="0" w:space="0" w:color="auto"/>
                        <w:left w:val="none" w:sz="0" w:space="0" w:color="auto"/>
                        <w:bottom w:val="none" w:sz="0" w:space="0" w:color="auto"/>
                        <w:right w:val="none" w:sz="0" w:space="0" w:color="auto"/>
                      </w:divBdr>
                    </w:div>
                  </w:divsChild>
                </w:div>
                <w:div w:id="1598514684">
                  <w:marLeft w:val="0"/>
                  <w:marRight w:val="0"/>
                  <w:marTop w:val="0"/>
                  <w:marBottom w:val="0"/>
                  <w:divBdr>
                    <w:top w:val="none" w:sz="0" w:space="0" w:color="auto"/>
                    <w:left w:val="none" w:sz="0" w:space="0" w:color="auto"/>
                    <w:bottom w:val="none" w:sz="0" w:space="0" w:color="auto"/>
                    <w:right w:val="none" w:sz="0" w:space="0" w:color="auto"/>
                  </w:divBdr>
                  <w:divsChild>
                    <w:div w:id="927613173">
                      <w:marLeft w:val="0"/>
                      <w:marRight w:val="0"/>
                      <w:marTop w:val="0"/>
                      <w:marBottom w:val="0"/>
                      <w:divBdr>
                        <w:top w:val="none" w:sz="0" w:space="0" w:color="auto"/>
                        <w:left w:val="none" w:sz="0" w:space="0" w:color="auto"/>
                        <w:bottom w:val="none" w:sz="0" w:space="0" w:color="auto"/>
                        <w:right w:val="none" w:sz="0" w:space="0" w:color="auto"/>
                      </w:divBdr>
                    </w:div>
                    <w:div w:id="311058972">
                      <w:marLeft w:val="0"/>
                      <w:marRight w:val="0"/>
                      <w:marTop w:val="0"/>
                      <w:marBottom w:val="0"/>
                      <w:divBdr>
                        <w:top w:val="none" w:sz="0" w:space="0" w:color="auto"/>
                        <w:left w:val="none" w:sz="0" w:space="0" w:color="auto"/>
                        <w:bottom w:val="none" w:sz="0" w:space="0" w:color="auto"/>
                        <w:right w:val="none" w:sz="0" w:space="0" w:color="auto"/>
                      </w:divBdr>
                    </w:div>
                  </w:divsChild>
                </w:div>
                <w:div w:id="1835339515">
                  <w:marLeft w:val="0"/>
                  <w:marRight w:val="0"/>
                  <w:marTop w:val="0"/>
                  <w:marBottom w:val="0"/>
                  <w:divBdr>
                    <w:top w:val="none" w:sz="0" w:space="0" w:color="auto"/>
                    <w:left w:val="none" w:sz="0" w:space="0" w:color="auto"/>
                    <w:bottom w:val="none" w:sz="0" w:space="0" w:color="auto"/>
                    <w:right w:val="none" w:sz="0" w:space="0" w:color="auto"/>
                  </w:divBdr>
                  <w:divsChild>
                    <w:div w:id="445931429">
                      <w:marLeft w:val="0"/>
                      <w:marRight w:val="0"/>
                      <w:marTop w:val="0"/>
                      <w:marBottom w:val="0"/>
                      <w:divBdr>
                        <w:top w:val="none" w:sz="0" w:space="0" w:color="auto"/>
                        <w:left w:val="none" w:sz="0" w:space="0" w:color="auto"/>
                        <w:bottom w:val="none" w:sz="0" w:space="0" w:color="auto"/>
                        <w:right w:val="none" w:sz="0" w:space="0" w:color="auto"/>
                      </w:divBdr>
                    </w:div>
                  </w:divsChild>
                </w:div>
                <w:div w:id="283275491">
                  <w:marLeft w:val="0"/>
                  <w:marRight w:val="0"/>
                  <w:marTop w:val="0"/>
                  <w:marBottom w:val="0"/>
                  <w:divBdr>
                    <w:top w:val="none" w:sz="0" w:space="0" w:color="auto"/>
                    <w:left w:val="none" w:sz="0" w:space="0" w:color="auto"/>
                    <w:bottom w:val="none" w:sz="0" w:space="0" w:color="auto"/>
                    <w:right w:val="none" w:sz="0" w:space="0" w:color="auto"/>
                  </w:divBdr>
                  <w:divsChild>
                    <w:div w:id="977489582">
                      <w:marLeft w:val="0"/>
                      <w:marRight w:val="0"/>
                      <w:marTop w:val="0"/>
                      <w:marBottom w:val="0"/>
                      <w:divBdr>
                        <w:top w:val="none" w:sz="0" w:space="0" w:color="auto"/>
                        <w:left w:val="none" w:sz="0" w:space="0" w:color="auto"/>
                        <w:bottom w:val="none" w:sz="0" w:space="0" w:color="auto"/>
                        <w:right w:val="none" w:sz="0" w:space="0" w:color="auto"/>
                      </w:divBdr>
                    </w:div>
                  </w:divsChild>
                </w:div>
                <w:div w:id="16666988">
                  <w:marLeft w:val="0"/>
                  <w:marRight w:val="0"/>
                  <w:marTop w:val="0"/>
                  <w:marBottom w:val="0"/>
                  <w:divBdr>
                    <w:top w:val="none" w:sz="0" w:space="0" w:color="auto"/>
                    <w:left w:val="none" w:sz="0" w:space="0" w:color="auto"/>
                    <w:bottom w:val="none" w:sz="0" w:space="0" w:color="auto"/>
                    <w:right w:val="none" w:sz="0" w:space="0" w:color="auto"/>
                  </w:divBdr>
                  <w:divsChild>
                    <w:div w:id="1742210031">
                      <w:marLeft w:val="0"/>
                      <w:marRight w:val="0"/>
                      <w:marTop w:val="0"/>
                      <w:marBottom w:val="0"/>
                      <w:divBdr>
                        <w:top w:val="none" w:sz="0" w:space="0" w:color="auto"/>
                        <w:left w:val="none" w:sz="0" w:space="0" w:color="auto"/>
                        <w:bottom w:val="none" w:sz="0" w:space="0" w:color="auto"/>
                        <w:right w:val="none" w:sz="0" w:space="0" w:color="auto"/>
                      </w:divBdr>
                    </w:div>
                  </w:divsChild>
                </w:div>
                <w:div w:id="1424954359">
                  <w:marLeft w:val="0"/>
                  <w:marRight w:val="0"/>
                  <w:marTop w:val="0"/>
                  <w:marBottom w:val="0"/>
                  <w:divBdr>
                    <w:top w:val="none" w:sz="0" w:space="0" w:color="auto"/>
                    <w:left w:val="none" w:sz="0" w:space="0" w:color="auto"/>
                    <w:bottom w:val="none" w:sz="0" w:space="0" w:color="auto"/>
                    <w:right w:val="none" w:sz="0" w:space="0" w:color="auto"/>
                  </w:divBdr>
                  <w:divsChild>
                    <w:div w:id="1058479035">
                      <w:marLeft w:val="0"/>
                      <w:marRight w:val="0"/>
                      <w:marTop w:val="0"/>
                      <w:marBottom w:val="0"/>
                      <w:divBdr>
                        <w:top w:val="none" w:sz="0" w:space="0" w:color="auto"/>
                        <w:left w:val="none" w:sz="0" w:space="0" w:color="auto"/>
                        <w:bottom w:val="none" w:sz="0" w:space="0" w:color="auto"/>
                        <w:right w:val="none" w:sz="0" w:space="0" w:color="auto"/>
                      </w:divBdr>
                    </w:div>
                  </w:divsChild>
                </w:div>
                <w:div w:id="217056000">
                  <w:marLeft w:val="0"/>
                  <w:marRight w:val="0"/>
                  <w:marTop w:val="0"/>
                  <w:marBottom w:val="0"/>
                  <w:divBdr>
                    <w:top w:val="none" w:sz="0" w:space="0" w:color="auto"/>
                    <w:left w:val="none" w:sz="0" w:space="0" w:color="auto"/>
                    <w:bottom w:val="none" w:sz="0" w:space="0" w:color="auto"/>
                    <w:right w:val="none" w:sz="0" w:space="0" w:color="auto"/>
                  </w:divBdr>
                  <w:divsChild>
                    <w:div w:id="2087875479">
                      <w:marLeft w:val="0"/>
                      <w:marRight w:val="0"/>
                      <w:marTop w:val="0"/>
                      <w:marBottom w:val="0"/>
                      <w:divBdr>
                        <w:top w:val="none" w:sz="0" w:space="0" w:color="auto"/>
                        <w:left w:val="none" w:sz="0" w:space="0" w:color="auto"/>
                        <w:bottom w:val="none" w:sz="0" w:space="0" w:color="auto"/>
                        <w:right w:val="none" w:sz="0" w:space="0" w:color="auto"/>
                      </w:divBdr>
                    </w:div>
                  </w:divsChild>
                </w:div>
                <w:div w:id="1021205029">
                  <w:marLeft w:val="0"/>
                  <w:marRight w:val="0"/>
                  <w:marTop w:val="0"/>
                  <w:marBottom w:val="0"/>
                  <w:divBdr>
                    <w:top w:val="none" w:sz="0" w:space="0" w:color="auto"/>
                    <w:left w:val="none" w:sz="0" w:space="0" w:color="auto"/>
                    <w:bottom w:val="none" w:sz="0" w:space="0" w:color="auto"/>
                    <w:right w:val="none" w:sz="0" w:space="0" w:color="auto"/>
                  </w:divBdr>
                  <w:divsChild>
                    <w:div w:id="725841013">
                      <w:marLeft w:val="0"/>
                      <w:marRight w:val="0"/>
                      <w:marTop w:val="0"/>
                      <w:marBottom w:val="0"/>
                      <w:divBdr>
                        <w:top w:val="none" w:sz="0" w:space="0" w:color="auto"/>
                        <w:left w:val="none" w:sz="0" w:space="0" w:color="auto"/>
                        <w:bottom w:val="none" w:sz="0" w:space="0" w:color="auto"/>
                        <w:right w:val="none" w:sz="0" w:space="0" w:color="auto"/>
                      </w:divBdr>
                    </w:div>
                    <w:div w:id="1750736206">
                      <w:marLeft w:val="0"/>
                      <w:marRight w:val="0"/>
                      <w:marTop w:val="0"/>
                      <w:marBottom w:val="0"/>
                      <w:divBdr>
                        <w:top w:val="none" w:sz="0" w:space="0" w:color="auto"/>
                        <w:left w:val="none" w:sz="0" w:space="0" w:color="auto"/>
                        <w:bottom w:val="none" w:sz="0" w:space="0" w:color="auto"/>
                        <w:right w:val="none" w:sz="0" w:space="0" w:color="auto"/>
                      </w:divBdr>
                    </w:div>
                  </w:divsChild>
                </w:div>
                <w:div w:id="1085111469">
                  <w:marLeft w:val="0"/>
                  <w:marRight w:val="0"/>
                  <w:marTop w:val="0"/>
                  <w:marBottom w:val="0"/>
                  <w:divBdr>
                    <w:top w:val="none" w:sz="0" w:space="0" w:color="auto"/>
                    <w:left w:val="none" w:sz="0" w:space="0" w:color="auto"/>
                    <w:bottom w:val="none" w:sz="0" w:space="0" w:color="auto"/>
                    <w:right w:val="none" w:sz="0" w:space="0" w:color="auto"/>
                  </w:divBdr>
                  <w:divsChild>
                    <w:div w:id="1398433147">
                      <w:marLeft w:val="0"/>
                      <w:marRight w:val="0"/>
                      <w:marTop w:val="0"/>
                      <w:marBottom w:val="0"/>
                      <w:divBdr>
                        <w:top w:val="none" w:sz="0" w:space="0" w:color="auto"/>
                        <w:left w:val="none" w:sz="0" w:space="0" w:color="auto"/>
                        <w:bottom w:val="none" w:sz="0" w:space="0" w:color="auto"/>
                        <w:right w:val="none" w:sz="0" w:space="0" w:color="auto"/>
                      </w:divBdr>
                    </w:div>
                  </w:divsChild>
                </w:div>
                <w:div w:id="692917942">
                  <w:marLeft w:val="0"/>
                  <w:marRight w:val="0"/>
                  <w:marTop w:val="0"/>
                  <w:marBottom w:val="0"/>
                  <w:divBdr>
                    <w:top w:val="none" w:sz="0" w:space="0" w:color="auto"/>
                    <w:left w:val="none" w:sz="0" w:space="0" w:color="auto"/>
                    <w:bottom w:val="none" w:sz="0" w:space="0" w:color="auto"/>
                    <w:right w:val="none" w:sz="0" w:space="0" w:color="auto"/>
                  </w:divBdr>
                  <w:divsChild>
                    <w:div w:id="735736614">
                      <w:marLeft w:val="0"/>
                      <w:marRight w:val="0"/>
                      <w:marTop w:val="0"/>
                      <w:marBottom w:val="0"/>
                      <w:divBdr>
                        <w:top w:val="none" w:sz="0" w:space="0" w:color="auto"/>
                        <w:left w:val="none" w:sz="0" w:space="0" w:color="auto"/>
                        <w:bottom w:val="none" w:sz="0" w:space="0" w:color="auto"/>
                        <w:right w:val="none" w:sz="0" w:space="0" w:color="auto"/>
                      </w:divBdr>
                    </w:div>
                  </w:divsChild>
                </w:div>
                <w:div w:id="459540939">
                  <w:marLeft w:val="0"/>
                  <w:marRight w:val="0"/>
                  <w:marTop w:val="0"/>
                  <w:marBottom w:val="0"/>
                  <w:divBdr>
                    <w:top w:val="none" w:sz="0" w:space="0" w:color="auto"/>
                    <w:left w:val="none" w:sz="0" w:space="0" w:color="auto"/>
                    <w:bottom w:val="none" w:sz="0" w:space="0" w:color="auto"/>
                    <w:right w:val="none" w:sz="0" w:space="0" w:color="auto"/>
                  </w:divBdr>
                  <w:divsChild>
                    <w:div w:id="1244804521">
                      <w:marLeft w:val="0"/>
                      <w:marRight w:val="0"/>
                      <w:marTop w:val="0"/>
                      <w:marBottom w:val="0"/>
                      <w:divBdr>
                        <w:top w:val="none" w:sz="0" w:space="0" w:color="auto"/>
                        <w:left w:val="none" w:sz="0" w:space="0" w:color="auto"/>
                        <w:bottom w:val="none" w:sz="0" w:space="0" w:color="auto"/>
                        <w:right w:val="none" w:sz="0" w:space="0" w:color="auto"/>
                      </w:divBdr>
                    </w:div>
                  </w:divsChild>
                </w:div>
                <w:div w:id="1083260313">
                  <w:marLeft w:val="0"/>
                  <w:marRight w:val="0"/>
                  <w:marTop w:val="0"/>
                  <w:marBottom w:val="0"/>
                  <w:divBdr>
                    <w:top w:val="none" w:sz="0" w:space="0" w:color="auto"/>
                    <w:left w:val="none" w:sz="0" w:space="0" w:color="auto"/>
                    <w:bottom w:val="none" w:sz="0" w:space="0" w:color="auto"/>
                    <w:right w:val="none" w:sz="0" w:space="0" w:color="auto"/>
                  </w:divBdr>
                  <w:divsChild>
                    <w:div w:id="1049302426">
                      <w:marLeft w:val="0"/>
                      <w:marRight w:val="0"/>
                      <w:marTop w:val="0"/>
                      <w:marBottom w:val="0"/>
                      <w:divBdr>
                        <w:top w:val="none" w:sz="0" w:space="0" w:color="auto"/>
                        <w:left w:val="none" w:sz="0" w:space="0" w:color="auto"/>
                        <w:bottom w:val="none" w:sz="0" w:space="0" w:color="auto"/>
                        <w:right w:val="none" w:sz="0" w:space="0" w:color="auto"/>
                      </w:divBdr>
                    </w:div>
                  </w:divsChild>
                </w:div>
                <w:div w:id="172577243">
                  <w:marLeft w:val="0"/>
                  <w:marRight w:val="0"/>
                  <w:marTop w:val="0"/>
                  <w:marBottom w:val="0"/>
                  <w:divBdr>
                    <w:top w:val="none" w:sz="0" w:space="0" w:color="auto"/>
                    <w:left w:val="none" w:sz="0" w:space="0" w:color="auto"/>
                    <w:bottom w:val="none" w:sz="0" w:space="0" w:color="auto"/>
                    <w:right w:val="none" w:sz="0" w:space="0" w:color="auto"/>
                  </w:divBdr>
                  <w:divsChild>
                    <w:div w:id="1074352217">
                      <w:marLeft w:val="0"/>
                      <w:marRight w:val="0"/>
                      <w:marTop w:val="0"/>
                      <w:marBottom w:val="0"/>
                      <w:divBdr>
                        <w:top w:val="none" w:sz="0" w:space="0" w:color="auto"/>
                        <w:left w:val="none" w:sz="0" w:space="0" w:color="auto"/>
                        <w:bottom w:val="none" w:sz="0" w:space="0" w:color="auto"/>
                        <w:right w:val="none" w:sz="0" w:space="0" w:color="auto"/>
                      </w:divBdr>
                    </w:div>
                  </w:divsChild>
                </w:div>
                <w:div w:id="385448495">
                  <w:marLeft w:val="0"/>
                  <w:marRight w:val="0"/>
                  <w:marTop w:val="0"/>
                  <w:marBottom w:val="0"/>
                  <w:divBdr>
                    <w:top w:val="none" w:sz="0" w:space="0" w:color="auto"/>
                    <w:left w:val="none" w:sz="0" w:space="0" w:color="auto"/>
                    <w:bottom w:val="none" w:sz="0" w:space="0" w:color="auto"/>
                    <w:right w:val="none" w:sz="0" w:space="0" w:color="auto"/>
                  </w:divBdr>
                  <w:divsChild>
                    <w:div w:id="1382434735">
                      <w:marLeft w:val="0"/>
                      <w:marRight w:val="0"/>
                      <w:marTop w:val="0"/>
                      <w:marBottom w:val="0"/>
                      <w:divBdr>
                        <w:top w:val="none" w:sz="0" w:space="0" w:color="auto"/>
                        <w:left w:val="none" w:sz="0" w:space="0" w:color="auto"/>
                        <w:bottom w:val="none" w:sz="0" w:space="0" w:color="auto"/>
                        <w:right w:val="none" w:sz="0" w:space="0" w:color="auto"/>
                      </w:divBdr>
                    </w:div>
                  </w:divsChild>
                </w:div>
                <w:div w:id="1985040267">
                  <w:marLeft w:val="0"/>
                  <w:marRight w:val="0"/>
                  <w:marTop w:val="0"/>
                  <w:marBottom w:val="0"/>
                  <w:divBdr>
                    <w:top w:val="none" w:sz="0" w:space="0" w:color="auto"/>
                    <w:left w:val="none" w:sz="0" w:space="0" w:color="auto"/>
                    <w:bottom w:val="none" w:sz="0" w:space="0" w:color="auto"/>
                    <w:right w:val="none" w:sz="0" w:space="0" w:color="auto"/>
                  </w:divBdr>
                  <w:divsChild>
                    <w:div w:id="393745733">
                      <w:marLeft w:val="0"/>
                      <w:marRight w:val="0"/>
                      <w:marTop w:val="0"/>
                      <w:marBottom w:val="0"/>
                      <w:divBdr>
                        <w:top w:val="none" w:sz="0" w:space="0" w:color="auto"/>
                        <w:left w:val="none" w:sz="0" w:space="0" w:color="auto"/>
                        <w:bottom w:val="none" w:sz="0" w:space="0" w:color="auto"/>
                        <w:right w:val="none" w:sz="0" w:space="0" w:color="auto"/>
                      </w:divBdr>
                    </w:div>
                  </w:divsChild>
                </w:div>
                <w:div w:id="98910158">
                  <w:marLeft w:val="0"/>
                  <w:marRight w:val="0"/>
                  <w:marTop w:val="0"/>
                  <w:marBottom w:val="0"/>
                  <w:divBdr>
                    <w:top w:val="none" w:sz="0" w:space="0" w:color="auto"/>
                    <w:left w:val="none" w:sz="0" w:space="0" w:color="auto"/>
                    <w:bottom w:val="none" w:sz="0" w:space="0" w:color="auto"/>
                    <w:right w:val="none" w:sz="0" w:space="0" w:color="auto"/>
                  </w:divBdr>
                  <w:divsChild>
                    <w:div w:id="710763233">
                      <w:marLeft w:val="0"/>
                      <w:marRight w:val="0"/>
                      <w:marTop w:val="0"/>
                      <w:marBottom w:val="0"/>
                      <w:divBdr>
                        <w:top w:val="none" w:sz="0" w:space="0" w:color="auto"/>
                        <w:left w:val="none" w:sz="0" w:space="0" w:color="auto"/>
                        <w:bottom w:val="none" w:sz="0" w:space="0" w:color="auto"/>
                        <w:right w:val="none" w:sz="0" w:space="0" w:color="auto"/>
                      </w:divBdr>
                    </w:div>
                  </w:divsChild>
                </w:div>
                <w:div w:id="257451595">
                  <w:marLeft w:val="0"/>
                  <w:marRight w:val="0"/>
                  <w:marTop w:val="0"/>
                  <w:marBottom w:val="0"/>
                  <w:divBdr>
                    <w:top w:val="none" w:sz="0" w:space="0" w:color="auto"/>
                    <w:left w:val="none" w:sz="0" w:space="0" w:color="auto"/>
                    <w:bottom w:val="none" w:sz="0" w:space="0" w:color="auto"/>
                    <w:right w:val="none" w:sz="0" w:space="0" w:color="auto"/>
                  </w:divBdr>
                  <w:divsChild>
                    <w:div w:id="1574854647">
                      <w:marLeft w:val="0"/>
                      <w:marRight w:val="0"/>
                      <w:marTop w:val="0"/>
                      <w:marBottom w:val="0"/>
                      <w:divBdr>
                        <w:top w:val="none" w:sz="0" w:space="0" w:color="auto"/>
                        <w:left w:val="none" w:sz="0" w:space="0" w:color="auto"/>
                        <w:bottom w:val="none" w:sz="0" w:space="0" w:color="auto"/>
                        <w:right w:val="none" w:sz="0" w:space="0" w:color="auto"/>
                      </w:divBdr>
                    </w:div>
                    <w:div w:id="664284587">
                      <w:marLeft w:val="0"/>
                      <w:marRight w:val="0"/>
                      <w:marTop w:val="0"/>
                      <w:marBottom w:val="0"/>
                      <w:divBdr>
                        <w:top w:val="none" w:sz="0" w:space="0" w:color="auto"/>
                        <w:left w:val="none" w:sz="0" w:space="0" w:color="auto"/>
                        <w:bottom w:val="none" w:sz="0" w:space="0" w:color="auto"/>
                        <w:right w:val="none" w:sz="0" w:space="0" w:color="auto"/>
                      </w:divBdr>
                    </w:div>
                  </w:divsChild>
                </w:div>
                <w:div w:id="1664432418">
                  <w:marLeft w:val="0"/>
                  <w:marRight w:val="0"/>
                  <w:marTop w:val="0"/>
                  <w:marBottom w:val="0"/>
                  <w:divBdr>
                    <w:top w:val="none" w:sz="0" w:space="0" w:color="auto"/>
                    <w:left w:val="none" w:sz="0" w:space="0" w:color="auto"/>
                    <w:bottom w:val="none" w:sz="0" w:space="0" w:color="auto"/>
                    <w:right w:val="none" w:sz="0" w:space="0" w:color="auto"/>
                  </w:divBdr>
                  <w:divsChild>
                    <w:div w:id="1639723434">
                      <w:marLeft w:val="0"/>
                      <w:marRight w:val="0"/>
                      <w:marTop w:val="0"/>
                      <w:marBottom w:val="0"/>
                      <w:divBdr>
                        <w:top w:val="none" w:sz="0" w:space="0" w:color="auto"/>
                        <w:left w:val="none" w:sz="0" w:space="0" w:color="auto"/>
                        <w:bottom w:val="none" w:sz="0" w:space="0" w:color="auto"/>
                        <w:right w:val="none" w:sz="0" w:space="0" w:color="auto"/>
                      </w:divBdr>
                    </w:div>
                  </w:divsChild>
                </w:div>
                <w:div w:id="502940174">
                  <w:marLeft w:val="0"/>
                  <w:marRight w:val="0"/>
                  <w:marTop w:val="0"/>
                  <w:marBottom w:val="0"/>
                  <w:divBdr>
                    <w:top w:val="none" w:sz="0" w:space="0" w:color="auto"/>
                    <w:left w:val="none" w:sz="0" w:space="0" w:color="auto"/>
                    <w:bottom w:val="none" w:sz="0" w:space="0" w:color="auto"/>
                    <w:right w:val="none" w:sz="0" w:space="0" w:color="auto"/>
                  </w:divBdr>
                  <w:divsChild>
                    <w:div w:id="1452165603">
                      <w:marLeft w:val="0"/>
                      <w:marRight w:val="0"/>
                      <w:marTop w:val="0"/>
                      <w:marBottom w:val="0"/>
                      <w:divBdr>
                        <w:top w:val="none" w:sz="0" w:space="0" w:color="auto"/>
                        <w:left w:val="none" w:sz="0" w:space="0" w:color="auto"/>
                        <w:bottom w:val="none" w:sz="0" w:space="0" w:color="auto"/>
                        <w:right w:val="none" w:sz="0" w:space="0" w:color="auto"/>
                      </w:divBdr>
                    </w:div>
                  </w:divsChild>
                </w:div>
                <w:div w:id="1642922477">
                  <w:marLeft w:val="0"/>
                  <w:marRight w:val="0"/>
                  <w:marTop w:val="0"/>
                  <w:marBottom w:val="0"/>
                  <w:divBdr>
                    <w:top w:val="none" w:sz="0" w:space="0" w:color="auto"/>
                    <w:left w:val="none" w:sz="0" w:space="0" w:color="auto"/>
                    <w:bottom w:val="none" w:sz="0" w:space="0" w:color="auto"/>
                    <w:right w:val="none" w:sz="0" w:space="0" w:color="auto"/>
                  </w:divBdr>
                  <w:divsChild>
                    <w:div w:id="720055875">
                      <w:marLeft w:val="0"/>
                      <w:marRight w:val="0"/>
                      <w:marTop w:val="0"/>
                      <w:marBottom w:val="0"/>
                      <w:divBdr>
                        <w:top w:val="none" w:sz="0" w:space="0" w:color="auto"/>
                        <w:left w:val="none" w:sz="0" w:space="0" w:color="auto"/>
                        <w:bottom w:val="none" w:sz="0" w:space="0" w:color="auto"/>
                        <w:right w:val="none" w:sz="0" w:space="0" w:color="auto"/>
                      </w:divBdr>
                    </w:div>
                  </w:divsChild>
                </w:div>
                <w:div w:id="9719798">
                  <w:marLeft w:val="0"/>
                  <w:marRight w:val="0"/>
                  <w:marTop w:val="0"/>
                  <w:marBottom w:val="0"/>
                  <w:divBdr>
                    <w:top w:val="none" w:sz="0" w:space="0" w:color="auto"/>
                    <w:left w:val="none" w:sz="0" w:space="0" w:color="auto"/>
                    <w:bottom w:val="none" w:sz="0" w:space="0" w:color="auto"/>
                    <w:right w:val="none" w:sz="0" w:space="0" w:color="auto"/>
                  </w:divBdr>
                  <w:divsChild>
                    <w:div w:id="1808083644">
                      <w:marLeft w:val="0"/>
                      <w:marRight w:val="0"/>
                      <w:marTop w:val="0"/>
                      <w:marBottom w:val="0"/>
                      <w:divBdr>
                        <w:top w:val="none" w:sz="0" w:space="0" w:color="auto"/>
                        <w:left w:val="none" w:sz="0" w:space="0" w:color="auto"/>
                        <w:bottom w:val="none" w:sz="0" w:space="0" w:color="auto"/>
                        <w:right w:val="none" w:sz="0" w:space="0" w:color="auto"/>
                      </w:divBdr>
                    </w:div>
                  </w:divsChild>
                </w:div>
                <w:div w:id="1636596868">
                  <w:marLeft w:val="0"/>
                  <w:marRight w:val="0"/>
                  <w:marTop w:val="0"/>
                  <w:marBottom w:val="0"/>
                  <w:divBdr>
                    <w:top w:val="none" w:sz="0" w:space="0" w:color="auto"/>
                    <w:left w:val="none" w:sz="0" w:space="0" w:color="auto"/>
                    <w:bottom w:val="none" w:sz="0" w:space="0" w:color="auto"/>
                    <w:right w:val="none" w:sz="0" w:space="0" w:color="auto"/>
                  </w:divBdr>
                  <w:divsChild>
                    <w:div w:id="986398020">
                      <w:marLeft w:val="0"/>
                      <w:marRight w:val="0"/>
                      <w:marTop w:val="0"/>
                      <w:marBottom w:val="0"/>
                      <w:divBdr>
                        <w:top w:val="none" w:sz="0" w:space="0" w:color="auto"/>
                        <w:left w:val="none" w:sz="0" w:space="0" w:color="auto"/>
                        <w:bottom w:val="none" w:sz="0" w:space="0" w:color="auto"/>
                        <w:right w:val="none" w:sz="0" w:space="0" w:color="auto"/>
                      </w:divBdr>
                    </w:div>
                  </w:divsChild>
                </w:div>
                <w:div w:id="445855617">
                  <w:marLeft w:val="0"/>
                  <w:marRight w:val="0"/>
                  <w:marTop w:val="0"/>
                  <w:marBottom w:val="0"/>
                  <w:divBdr>
                    <w:top w:val="none" w:sz="0" w:space="0" w:color="auto"/>
                    <w:left w:val="none" w:sz="0" w:space="0" w:color="auto"/>
                    <w:bottom w:val="none" w:sz="0" w:space="0" w:color="auto"/>
                    <w:right w:val="none" w:sz="0" w:space="0" w:color="auto"/>
                  </w:divBdr>
                  <w:divsChild>
                    <w:div w:id="91317693">
                      <w:marLeft w:val="0"/>
                      <w:marRight w:val="0"/>
                      <w:marTop w:val="0"/>
                      <w:marBottom w:val="0"/>
                      <w:divBdr>
                        <w:top w:val="none" w:sz="0" w:space="0" w:color="auto"/>
                        <w:left w:val="none" w:sz="0" w:space="0" w:color="auto"/>
                        <w:bottom w:val="none" w:sz="0" w:space="0" w:color="auto"/>
                        <w:right w:val="none" w:sz="0" w:space="0" w:color="auto"/>
                      </w:divBdr>
                    </w:div>
                  </w:divsChild>
                </w:div>
                <w:div w:id="843907283">
                  <w:marLeft w:val="0"/>
                  <w:marRight w:val="0"/>
                  <w:marTop w:val="0"/>
                  <w:marBottom w:val="0"/>
                  <w:divBdr>
                    <w:top w:val="none" w:sz="0" w:space="0" w:color="auto"/>
                    <w:left w:val="none" w:sz="0" w:space="0" w:color="auto"/>
                    <w:bottom w:val="none" w:sz="0" w:space="0" w:color="auto"/>
                    <w:right w:val="none" w:sz="0" w:space="0" w:color="auto"/>
                  </w:divBdr>
                  <w:divsChild>
                    <w:div w:id="1465462378">
                      <w:marLeft w:val="0"/>
                      <w:marRight w:val="0"/>
                      <w:marTop w:val="0"/>
                      <w:marBottom w:val="0"/>
                      <w:divBdr>
                        <w:top w:val="none" w:sz="0" w:space="0" w:color="auto"/>
                        <w:left w:val="none" w:sz="0" w:space="0" w:color="auto"/>
                        <w:bottom w:val="none" w:sz="0" w:space="0" w:color="auto"/>
                        <w:right w:val="none" w:sz="0" w:space="0" w:color="auto"/>
                      </w:divBdr>
                    </w:div>
                  </w:divsChild>
                </w:div>
                <w:div w:id="1446539824">
                  <w:marLeft w:val="0"/>
                  <w:marRight w:val="0"/>
                  <w:marTop w:val="0"/>
                  <w:marBottom w:val="0"/>
                  <w:divBdr>
                    <w:top w:val="none" w:sz="0" w:space="0" w:color="auto"/>
                    <w:left w:val="none" w:sz="0" w:space="0" w:color="auto"/>
                    <w:bottom w:val="none" w:sz="0" w:space="0" w:color="auto"/>
                    <w:right w:val="none" w:sz="0" w:space="0" w:color="auto"/>
                  </w:divBdr>
                  <w:divsChild>
                    <w:div w:id="496918850">
                      <w:marLeft w:val="0"/>
                      <w:marRight w:val="0"/>
                      <w:marTop w:val="0"/>
                      <w:marBottom w:val="0"/>
                      <w:divBdr>
                        <w:top w:val="none" w:sz="0" w:space="0" w:color="auto"/>
                        <w:left w:val="none" w:sz="0" w:space="0" w:color="auto"/>
                        <w:bottom w:val="none" w:sz="0" w:space="0" w:color="auto"/>
                        <w:right w:val="none" w:sz="0" w:space="0" w:color="auto"/>
                      </w:divBdr>
                    </w:div>
                  </w:divsChild>
                </w:div>
                <w:div w:id="1394504363">
                  <w:marLeft w:val="0"/>
                  <w:marRight w:val="0"/>
                  <w:marTop w:val="0"/>
                  <w:marBottom w:val="0"/>
                  <w:divBdr>
                    <w:top w:val="none" w:sz="0" w:space="0" w:color="auto"/>
                    <w:left w:val="none" w:sz="0" w:space="0" w:color="auto"/>
                    <w:bottom w:val="none" w:sz="0" w:space="0" w:color="auto"/>
                    <w:right w:val="none" w:sz="0" w:space="0" w:color="auto"/>
                  </w:divBdr>
                  <w:divsChild>
                    <w:div w:id="1156343494">
                      <w:marLeft w:val="0"/>
                      <w:marRight w:val="0"/>
                      <w:marTop w:val="0"/>
                      <w:marBottom w:val="0"/>
                      <w:divBdr>
                        <w:top w:val="none" w:sz="0" w:space="0" w:color="auto"/>
                        <w:left w:val="none" w:sz="0" w:space="0" w:color="auto"/>
                        <w:bottom w:val="none" w:sz="0" w:space="0" w:color="auto"/>
                        <w:right w:val="none" w:sz="0" w:space="0" w:color="auto"/>
                      </w:divBdr>
                    </w:div>
                  </w:divsChild>
                </w:div>
                <w:div w:id="1401714755">
                  <w:marLeft w:val="0"/>
                  <w:marRight w:val="0"/>
                  <w:marTop w:val="0"/>
                  <w:marBottom w:val="0"/>
                  <w:divBdr>
                    <w:top w:val="none" w:sz="0" w:space="0" w:color="auto"/>
                    <w:left w:val="none" w:sz="0" w:space="0" w:color="auto"/>
                    <w:bottom w:val="none" w:sz="0" w:space="0" w:color="auto"/>
                    <w:right w:val="none" w:sz="0" w:space="0" w:color="auto"/>
                  </w:divBdr>
                  <w:divsChild>
                    <w:div w:id="817117494">
                      <w:marLeft w:val="0"/>
                      <w:marRight w:val="0"/>
                      <w:marTop w:val="0"/>
                      <w:marBottom w:val="0"/>
                      <w:divBdr>
                        <w:top w:val="none" w:sz="0" w:space="0" w:color="auto"/>
                        <w:left w:val="none" w:sz="0" w:space="0" w:color="auto"/>
                        <w:bottom w:val="none" w:sz="0" w:space="0" w:color="auto"/>
                        <w:right w:val="none" w:sz="0" w:space="0" w:color="auto"/>
                      </w:divBdr>
                    </w:div>
                  </w:divsChild>
                </w:div>
                <w:div w:id="1903978667">
                  <w:marLeft w:val="0"/>
                  <w:marRight w:val="0"/>
                  <w:marTop w:val="0"/>
                  <w:marBottom w:val="0"/>
                  <w:divBdr>
                    <w:top w:val="none" w:sz="0" w:space="0" w:color="auto"/>
                    <w:left w:val="none" w:sz="0" w:space="0" w:color="auto"/>
                    <w:bottom w:val="none" w:sz="0" w:space="0" w:color="auto"/>
                    <w:right w:val="none" w:sz="0" w:space="0" w:color="auto"/>
                  </w:divBdr>
                  <w:divsChild>
                    <w:div w:id="1460758038">
                      <w:marLeft w:val="0"/>
                      <w:marRight w:val="0"/>
                      <w:marTop w:val="0"/>
                      <w:marBottom w:val="0"/>
                      <w:divBdr>
                        <w:top w:val="none" w:sz="0" w:space="0" w:color="auto"/>
                        <w:left w:val="none" w:sz="0" w:space="0" w:color="auto"/>
                        <w:bottom w:val="none" w:sz="0" w:space="0" w:color="auto"/>
                        <w:right w:val="none" w:sz="0" w:space="0" w:color="auto"/>
                      </w:divBdr>
                    </w:div>
                  </w:divsChild>
                </w:div>
                <w:div w:id="1295061233">
                  <w:marLeft w:val="0"/>
                  <w:marRight w:val="0"/>
                  <w:marTop w:val="0"/>
                  <w:marBottom w:val="0"/>
                  <w:divBdr>
                    <w:top w:val="none" w:sz="0" w:space="0" w:color="auto"/>
                    <w:left w:val="none" w:sz="0" w:space="0" w:color="auto"/>
                    <w:bottom w:val="none" w:sz="0" w:space="0" w:color="auto"/>
                    <w:right w:val="none" w:sz="0" w:space="0" w:color="auto"/>
                  </w:divBdr>
                  <w:divsChild>
                    <w:div w:id="477497366">
                      <w:marLeft w:val="0"/>
                      <w:marRight w:val="0"/>
                      <w:marTop w:val="0"/>
                      <w:marBottom w:val="0"/>
                      <w:divBdr>
                        <w:top w:val="none" w:sz="0" w:space="0" w:color="auto"/>
                        <w:left w:val="none" w:sz="0" w:space="0" w:color="auto"/>
                        <w:bottom w:val="none" w:sz="0" w:space="0" w:color="auto"/>
                        <w:right w:val="none" w:sz="0" w:space="0" w:color="auto"/>
                      </w:divBdr>
                    </w:div>
                  </w:divsChild>
                </w:div>
                <w:div w:id="767122978">
                  <w:marLeft w:val="0"/>
                  <w:marRight w:val="0"/>
                  <w:marTop w:val="0"/>
                  <w:marBottom w:val="0"/>
                  <w:divBdr>
                    <w:top w:val="none" w:sz="0" w:space="0" w:color="auto"/>
                    <w:left w:val="none" w:sz="0" w:space="0" w:color="auto"/>
                    <w:bottom w:val="none" w:sz="0" w:space="0" w:color="auto"/>
                    <w:right w:val="none" w:sz="0" w:space="0" w:color="auto"/>
                  </w:divBdr>
                  <w:divsChild>
                    <w:div w:id="186722988">
                      <w:marLeft w:val="0"/>
                      <w:marRight w:val="0"/>
                      <w:marTop w:val="0"/>
                      <w:marBottom w:val="0"/>
                      <w:divBdr>
                        <w:top w:val="none" w:sz="0" w:space="0" w:color="auto"/>
                        <w:left w:val="none" w:sz="0" w:space="0" w:color="auto"/>
                        <w:bottom w:val="none" w:sz="0" w:space="0" w:color="auto"/>
                        <w:right w:val="none" w:sz="0" w:space="0" w:color="auto"/>
                      </w:divBdr>
                    </w:div>
                  </w:divsChild>
                </w:div>
                <w:div w:id="483863579">
                  <w:marLeft w:val="0"/>
                  <w:marRight w:val="0"/>
                  <w:marTop w:val="0"/>
                  <w:marBottom w:val="0"/>
                  <w:divBdr>
                    <w:top w:val="none" w:sz="0" w:space="0" w:color="auto"/>
                    <w:left w:val="none" w:sz="0" w:space="0" w:color="auto"/>
                    <w:bottom w:val="none" w:sz="0" w:space="0" w:color="auto"/>
                    <w:right w:val="none" w:sz="0" w:space="0" w:color="auto"/>
                  </w:divBdr>
                  <w:divsChild>
                    <w:div w:id="1833328420">
                      <w:marLeft w:val="0"/>
                      <w:marRight w:val="0"/>
                      <w:marTop w:val="0"/>
                      <w:marBottom w:val="0"/>
                      <w:divBdr>
                        <w:top w:val="none" w:sz="0" w:space="0" w:color="auto"/>
                        <w:left w:val="none" w:sz="0" w:space="0" w:color="auto"/>
                        <w:bottom w:val="none" w:sz="0" w:space="0" w:color="auto"/>
                        <w:right w:val="none" w:sz="0" w:space="0" w:color="auto"/>
                      </w:divBdr>
                    </w:div>
                  </w:divsChild>
                </w:div>
                <w:div w:id="1500804614">
                  <w:marLeft w:val="0"/>
                  <w:marRight w:val="0"/>
                  <w:marTop w:val="0"/>
                  <w:marBottom w:val="0"/>
                  <w:divBdr>
                    <w:top w:val="none" w:sz="0" w:space="0" w:color="auto"/>
                    <w:left w:val="none" w:sz="0" w:space="0" w:color="auto"/>
                    <w:bottom w:val="none" w:sz="0" w:space="0" w:color="auto"/>
                    <w:right w:val="none" w:sz="0" w:space="0" w:color="auto"/>
                  </w:divBdr>
                  <w:divsChild>
                    <w:div w:id="642318864">
                      <w:marLeft w:val="0"/>
                      <w:marRight w:val="0"/>
                      <w:marTop w:val="0"/>
                      <w:marBottom w:val="0"/>
                      <w:divBdr>
                        <w:top w:val="none" w:sz="0" w:space="0" w:color="auto"/>
                        <w:left w:val="none" w:sz="0" w:space="0" w:color="auto"/>
                        <w:bottom w:val="none" w:sz="0" w:space="0" w:color="auto"/>
                        <w:right w:val="none" w:sz="0" w:space="0" w:color="auto"/>
                      </w:divBdr>
                    </w:div>
                    <w:div w:id="886643342">
                      <w:marLeft w:val="0"/>
                      <w:marRight w:val="0"/>
                      <w:marTop w:val="0"/>
                      <w:marBottom w:val="0"/>
                      <w:divBdr>
                        <w:top w:val="none" w:sz="0" w:space="0" w:color="auto"/>
                        <w:left w:val="none" w:sz="0" w:space="0" w:color="auto"/>
                        <w:bottom w:val="none" w:sz="0" w:space="0" w:color="auto"/>
                        <w:right w:val="none" w:sz="0" w:space="0" w:color="auto"/>
                      </w:divBdr>
                    </w:div>
                  </w:divsChild>
                </w:div>
                <w:div w:id="840123355">
                  <w:marLeft w:val="0"/>
                  <w:marRight w:val="0"/>
                  <w:marTop w:val="0"/>
                  <w:marBottom w:val="0"/>
                  <w:divBdr>
                    <w:top w:val="none" w:sz="0" w:space="0" w:color="auto"/>
                    <w:left w:val="none" w:sz="0" w:space="0" w:color="auto"/>
                    <w:bottom w:val="none" w:sz="0" w:space="0" w:color="auto"/>
                    <w:right w:val="none" w:sz="0" w:space="0" w:color="auto"/>
                  </w:divBdr>
                  <w:divsChild>
                    <w:div w:id="2063214920">
                      <w:marLeft w:val="0"/>
                      <w:marRight w:val="0"/>
                      <w:marTop w:val="0"/>
                      <w:marBottom w:val="0"/>
                      <w:divBdr>
                        <w:top w:val="none" w:sz="0" w:space="0" w:color="auto"/>
                        <w:left w:val="none" w:sz="0" w:space="0" w:color="auto"/>
                        <w:bottom w:val="none" w:sz="0" w:space="0" w:color="auto"/>
                        <w:right w:val="none" w:sz="0" w:space="0" w:color="auto"/>
                      </w:divBdr>
                    </w:div>
                  </w:divsChild>
                </w:div>
                <w:div w:id="1048141879">
                  <w:marLeft w:val="0"/>
                  <w:marRight w:val="0"/>
                  <w:marTop w:val="0"/>
                  <w:marBottom w:val="0"/>
                  <w:divBdr>
                    <w:top w:val="none" w:sz="0" w:space="0" w:color="auto"/>
                    <w:left w:val="none" w:sz="0" w:space="0" w:color="auto"/>
                    <w:bottom w:val="none" w:sz="0" w:space="0" w:color="auto"/>
                    <w:right w:val="none" w:sz="0" w:space="0" w:color="auto"/>
                  </w:divBdr>
                  <w:divsChild>
                    <w:div w:id="1202934975">
                      <w:marLeft w:val="0"/>
                      <w:marRight w:val="0"/>
                      <w:marTop w:val="0"/>
                      <w:marBottom w:val="0"/>
                      <w:divBdr>
                        <w:top w:val="none" w:sz="0" w:space="0" w:color="auto"/>
                        <w:left w:val="none" w:sz="0" w:space="0" w:color="auto"/>
                        <w:bottom w:val="none" w:sz="0" w:space="0" w:color="auto"/>
                        <w:right w:val="none" w:sz="0" w:space="0" w:color="auto"/>
                      </w:divBdr>
                    </w:div>
                  </w:divsChild>
                </w:div>
                <w:div w:id="443575214">
                  <w:marLeft w:val="0"/>
                  <w:marRight w:val="0"/>
                  <w:marTop w:val="0"/>
                  <w:marBottom w:val="0"/>
                  <w:divBdr>
                    <w:top w:val="none" w:sz="0" w:space="0" w:color="auto"/>
                    <w:left w:val="none" w:sz="0" w:space="0" w:color="auto"/>
                    <w:bottom w:val="none" w:sz="0" w:space="0" w:color="auto"/>
                    <w:right w:val="none" w:sz="0" w:space="0" w:color="auto"/>
                  </w:divBdr>
                  <w:divsChild>
                    <w:div w:id="1127238241">
                      <w:marLeft w:val="0"/>
                      <w:marRight w:val="0"/>
                      <w:marTop w:val="0"/>
                      <w:marBottom w:val="0"/>
                      <w:divBdr>
                        <w:top w:val="none" w:sz="0" w:space="0" w:color="auto"/>
                        <w:left w:val="none" w:sz="0" w:space="0" w:color="auto"/>
                        <w:bottom w:val="none" w:sz="0" w:space="0" w:color="auto"/>
                        <w:right w:val="none" w:sz="0" w:space="0" w:color="auto"/>
                      </w:divBdr>
                    </w:div>
                  </w:divsChild>
                </w:div>
                <w:div w:id="907770535">
                  <w:marLeft w:val="0"/>
                  <w:marRight w:val="0"/>
                  <w:marTop w:val="0"/>
                  <w:marBottom w:val="0"/>
                  <w:divBdr>
                    <w:top w:val="none" w:sz="0" w:space="0" w:color="auto"/>
                    <w:left w:val="none" w:sz="0" w:space="0" w:color="auto"/>
                    <w:bottom w:val="none" w:sz="0" w:space="0" w:color="auto"/>
                    <w:right w:val="none" w:sz="0" w:space="0" w:color="auto"/>
                  </w:divBdr>
                  <w:divsChild>
                    <w:div w:id="185097514">
                      <w:marLeft w:val="0"/>
                      <w:marRight w:val="0"/>
                      <w:marTop w:val="0"/>
                      <w:marBottom w:val="0"/>
                      <w:divBdr>
                        <w:top w:val="none" w:sz="0" w:space="0" w:color="auto"/>
                        <w:left w:val="none" w:sz="0" w:space="0" w:color="auto"/>
                        <w:bottom w:val="none" w:sz="0" w:space="0" w:color="auto"/>
                        <w:right w:val="none" w:sz="0" w:space="0" w:color="auto"/>
                      </w:divBdr>
                    </w:div>
                  </w:divsChild>
                </w:div>
                <w:div w:id="1900556407">
                  <w:marLeft w:val="0"/>
                  <w:marRight w:val="0"/>
                  <w:marTop w:val="0"/>
                  <w:marBottom w:val="0"/>
                  <w:divBdr>
                    <w:top w:val="none" w:sz="0" w:space="0" w:color="auto"/>
                    <w:left w:val="none" w:sz="0" w:space="0" w:color="auto"/>
                    <w:bottom w:val="none" w:sz="0" w:space="0" w:color="auto"/>
                    <w:right w:val="none" w:sz="0" w:space="0" w:color="auto"/>
                  </w:divBdr>
                  <w:divsChild>
                    <w:div w:id="331835162">
                      <w:marLeft w:val="0"/>
                      <w:marRight w:val="0"/>
                      <w:marTop w:val="0"/>
                      <w:marBottom w:val="0"/>
                      <w:divBdr>
                        <w:top w:val="none" w:sz="0" w:space="0" w:color="auto"/>
                        <w:left w:val="none" w:sz="0" w:space="0" w:color="auto"/>
                        <w:bottom w:val="none" w:sz="0" w:space="0" w:color="auto"/>
                        <w:right w:val="none" w:sz="0" w:space="0" w:color="auto"/>
                      </w:divBdr>
                    </w:div>
                  </w:divsChild>
                </w:div>
                <w:div w:id="1051802676">
                  <w:marLeft w:val="0"/>
                  <w:marRight w:val="0"/>
                  <w:marTop w:val="0"/>
                  <w:marBottom w:val="0"/>
                  <w:divBdr>
                    <w:top w:val="none" w:sz="0" w:space="0" w:color="auto"/>
                    <w:left w:val="none" w:sz="0" w:space="0" w:color="auto"/>
                    <w:bottom w:val="none" w:sz="0" w:space="0" w:color="auto"/>
                    <w:right w:val="none" w:sz="0" w:space="0" w:color="auto"/>
                  </w:divBdr>
                  <w:divsChild>
                    <w:div w:id="1446540081">
                      <w:marLeft w:val="0"/>
                      <w:marRight w:val="0"/>
                      <w:marTop w:val="0"/>
                      <w:marBottom w:val="0"/>
                      <w:divBdr>
                        <w:top w:val="none" w:sz="0" w:space="0" w:color="auto"/>
                        <w:left w:val="none" w:sz="0" w:space="0" w:color="auto"/>
                        <w:bottom w:val="none" w:sz="0" w:space="0" w:color="auto"/>
                        <w:right w:val="none" w:sz="0" w:space="0" w:color="auto"/>
                      </w:divBdr>
                    </w:div>
                    <w:div w:id="1039016984">
                      <w:marLeft w:val="0"/>
                      <w:marRight w:val="0"/>
                      <w:marTop w:val="0"/>
                      <w:marBottom w:val="0"/>
                      <w:divBdr>
                        <w:top w:val="none" w:sz="0" w:space="0" w:color="auto"/>
                        <w:left w:val="none" w:sz="0" w:space="0" w:color="auto"/>
                        <w:bottom w:val="none" w:sz="0" w:space="0" w:color="auto"/>
                        <w:right w:val="none" w:sz="0" w:space="0" w:color="auto"/>
                      </w:divBdr>
                    </w:div>
                  </w:divsChild>
                </w:div>
                <w:div w:id="1763840906">
                  <w:marLeft w:val="0"/>
                  <w:marRight w:val="0"/>
                  <w:marTop w:val="0"/>
                  <w:marBottom w:val="0"/>
                  <w:divBdr>
                    <w:top w:val="none" w:sz="0" w:space="0" w:color="auto"/>
                    <w:left w:val="none" w:sz="0" w:space="0" w:color="auto"/>
                    <w:bottom w:val="none" w:sz="0" w:space="0" w:color="auto"/>
                    <w:right w:val="none" w:sz="0" w:space="0" w:color="auto"/>
                  </w:divBdr>
                  <w:divsChild>
                    <w:div w:id="524368873">
                      <w:marLeft w:val="0"/>
                      <w:marRight w:val="0"/>
                      <w:marTop w:val="0"/>
                      <w:marBottom w:val="0"/>
                      <w:divBdr>
                        <w:top w:val="none" w:sz="0" w:space="0" w:color="auto"/>
                        <w:left w:val="none" w:sz="0" w:space="0" w:color="auto"/>
                        <w:bottom w:val="none" w:sz="0" w:space="0" w:color="auto"/>
                        <w:right w:val="none" w:sz="0" w:space="0" w:color="auto"/>
                      </w:divBdr>
                    </w:div>
                  </w:divsChild>
                </w:div>
                <w:div w:id="275186369">
                  <w:marLeft w:val="0"/>
                  <w:marRight w:val="0"/>
                  <w:marTop w:val="0"/>
                  <w:marBottom w:val="0"/>
                  <w:divBdr>
                    <w:top w:val="none" w:sz="0" w:space="0" w:color="auto"/>
                    <w:left w:val="none" w:sz="0" w:space="0" w:color="auto"/>
                    <w:bottom w:val="none" w:sz="0" w:space="0" w:color="auto"/>
                    <w:right w:val="none" w:sz="0" w:space="0" w:color="auto"/>
                  </w:divBdr>
                  <w:divsChild>
                    <w:div w:id="823397604">
                      <w:marLeft w:val="0"/>
                      <w:marRight w:val="0"/>
                      <w:marTop w:val="0"/>
                      <w:marBottom w:val="0"/>
                      <w:divBdr>
                        <w:top w:val="none" w:sz="0" w:space="0" w:color="auto"/>
                        <w:left w:val="none" w:sz="0" w:space="0" w:color="auto"/>
                        <w:bottom w:val="none" w:sz="0" w:space="0" w:color="auto"/>
                        <w:right w:val="none" w:sz="0" w:space="0" w:color="auto"/>
                      </w:divBdr>
                    </w:div>
                  </w:divsChild>
                </w:div>
                <w:div w:id="1354918992">
                  <w:marLeft w:val="0"/>
                  <w:marRight w:val="0"/>
                  <w:marTop w:val="0"/>
                  <w:marBottom w:val="0"/>
                  <w:divBdr>
                    <w:top w:val="none" w:sz="0" w:space="0" w:color="auto"/>
                    <w:left w:val="none" w:sz="0" w:space="0" w:color="auto"/>
                    <w:bottom w:val="none" w:sz="0" w:space="0" w:color="auto"/>
                    <w:right w:val="none" w:sz="0" w:space="0" w:color="auto"/>
                  </w:divBdr>
                  <w:divsChild>
                    <w:div w:id="7897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1576">
          <w:marLeft w:val="0"/>
          <w:marRight w:val="0"/>
          <w:marTop w:val="0"/>
          <w:marBottom w:val="0"/>
          <w:divBdr>
            <w:top w:val="none" w:sz="0" w:space="0" w:color="auto"/>
            <w:left w:val="none" w:sz="0" w:space="0" w:color="auto"/>
            <w:bottom w:val="none" w:sz="0" w:space="0" w:color="auto"/>
            <w:right w:val="none" w:sz="0" w:space="0" w:color="auto"/>
          </w:divBdr>
        </w:div>
        <w:div w:id="1455247912">
          <w:marLeft w:val="0"/>
          <w:marRight w:val="0"/>
          <w:marTop w:val="0"/>
          <w:marBottom w:val="0"/>
          <w:divBdr>
            <w:top w:val="none" w:sz="0" w:space="0" w:color="auto"/>
            <w:left w:val="none" w:sz="0" w:space="0" w:color="auto"/>
            <w:bottom w:val="none" w:sz="0" w:space="0" w:color="auto"/>
            <w:right w:val="none" w:sz="0" w:space="0" w:color="auto"/>
          </w:divBdr>
        </w:div>
        <w:div w:id="1752199108">
          <w:marLeft w:val="0"/>
          <w:marRight w:val="0"/>
          <w:marTop w:val="0"/>
          <w:marBottom w:val="0"/>
          <w:divBdr>
            <w:top w:val="none" w:sz="0" w:space="0" w:color="auto"/>
            <w:left w:val="none" w:sz="0" w:space="0" w:color="auto"/>
            <w:bottom w:val="none" w:sz="0" w:space="0" w:color="auto"/>
            <w:right w:val="none" w:sz="0" w:space="0" w:color="auto"/>
          </w:divBdr>
        </w:div>
        <w:div w:id="1225334400">
          <w:marLeft w:val="0"/>
          <w:marRight w:val="0"/>
          <w:marTop w:val="0"/>
          <w:marBottom w:val="0"/>
          <w:divBdr>
            <w:top w:val="none" w:sz="0" w:space="0" w:color="auto"/>
            <w:left w:val="none" w:sz="0" w:space="0" w:color="auto"/>
            <w:bottom w:val="none" w:sz="0" w:space="0" w:color="auto"/>
            <w:right w:val="none" w:sz="0" w:space="0" w:color="auto"/>
          </w:divBdr>
        </w:div>
        <w:div w:id="485897409">
          <w:marLeft w:val="0"/>
          <w:marRight w:val="0"/>
          <w:marTop w:val="0"/>
          <w:marBottom w:val="0"/>
          <w:divBdr>
            <w:top w:val="none" w:sz="0" w:space="0" w:color="auto"/>
            <w:left w:val="none" w:sz="0" w:space="0" w:color="auto"/>
            <w:bottom w:val="none" w:sz="0" w:space="0" w:color="auto"/>
            <w:right w:val="none" w:sz="0" w:space="0" w:color="auto"/>
          </w:divBdr>
        </w:div>
        <w:div w:id="1485508938">
          <w:marLeft w:val="0"/>
          <w:marRight w:val="0"/>
          <w:marTop w:val="0"/>
          <w:marBottom w:val="0"/>
          <w:divBdr>
            <w:top w:val="none" w:sz="0" w:space="0" w:color="auto"/>
            <w:left w:val="none" w:sz="0" w:space="0" w:color="auto"/>
            <w:bottom w:val="none" w:sz="0" w:space="0" w:color="auto"/>
            <w:right w:val="none" w:sz="0" w:space="0" w:color="auto"/>
          </w:divBdr>
        </w:div>
        <w:div w:id="1547331588">
          <w:marLeft w:val="0"/>
          <w:marRight w:val="0"/>
          <w:marTop w:val="0"/>
          <w:marBottom w:val="0"/>
          <w:divBdr>
            <w:top w:val="none" w:sz="0" w:space="0" w:color="auto"/>
            <w:left w:val="none" w:sz="0" w:space="0" w:color="auto"/>
            <w:bottom w:val="none" w:sz="0" w:space="0" w:color="auto"/>
            <w:right w:val="none" w:sz="0" w:space="0" w:color="auto"/>
          </w:divBdr>
        </w:div>
        <w:div w:id="390419953">
          <w:marLeft w:val="0"/>
          <w:marRight w:val="0"/>
          <w:marTop w:val="0"/>
          <w:marBottom w:val="0"/>
          <w:divBdr>
            <w:top w:val="none" w:sz="0" w:space="0" w:color="auto"/>
            <w:left w:val="none" w:sz="0" w:space="0" w:color="auto"/>
            <w:bottom w:val="none" w:sz="0" w:space="0" w:color="auto"/>
            <w:right w:val="none" w:sz="0" w:space="0" w:color="auto"/>
          </w:divBdr>
        </w:div>
        <w:div w:id="796947386">
          <w:marLeft w:val="0"/>
          <w:marRight w:val="0"/>
          <w:marTop w:val="0"/>
          <w:marBottom w:val="0"/>
          <w:divBdr>
            <w:top w:val="none" w:sz="0" w:space="0" w:color="auto"/>
            <w:left w:val="none" w:sz="0" w:space="0" w:color="auto"/>
            <w:bottom w:val="none" w:sz="0" w:space="0" w:color="auto"/>
            <w:right w:val="none" w:sz="0" w:space="0" w:color="auto"/>
          </w:divBdr>
        </w:div>
        <w:div w:id="1271670929">
          <w:marLeft w:val="0"/>
          <w:marRight w:val="0"/>
          <w:marTop w:val="0"/>
          <w:marBottom w:val="0"/>
          <w:divBdr>
            <w:top w:val="none" w:sz="0" w:space="0" w:color="auto"/>
            <w:left w:val="none" w:sz="0" w:space="0" w:color="auto"/>
            <w:bottom w:val="none" w:sz="0" w:space="0" w:color="auto"/>
            <w:right w:val="none" w:sz="0" w:space="0" w:color="auto"/>
          </w:divBdr>
        </w:div>
        <w:div w:id="1606112053">
          <w:marLeft w:val="0"/>
          <w:marRight w:val="0"/>
          <w:marTop w:val="0"/>
          <w:marBottom w:val="0"/>
          <w:divBdr>
            <w:top w:val="none" w:sz="0" w:space="0" w:color="auto"/>
            <w:left w:val="none" w:sz="0" w:space="0" w:color="auto"/>
            <w:bottom w:val="none" w:sz="0" w:space="0" w:color="auto"/>
            <w:right w:val="none" w:sz="0" w:space="0" w:color="auto"/>
          </w:divBdr>
        </w:div>
        <w:div w:id="975065668">
          <w:marLeft w:val="0"/>
          <w:marRight w:val="0"/>
          <w:marTop w:val="0"/>
          <w:marBottom w:val="0"/>
          <w:divBdr>
            <w:top w:val="none" w:sz="0" w:space="0" w:color="auto"/>
            <w:left w:val="none" w:sz="0" w:space="0" w:color="auto"/>
            <w:bottom w:val="none" w:sz="0" w:space="0" w:color="auto"/>
            <w:right w:val="none" w:sz="0" w:space="0" w:color="auto"/>
          </w:divBdr>
        </w:div>
        <w:div w:id="769131039">
          <w:marLeft w:val="0"/>
          <w:marRight w:val="0"/>
          <w:marTop w:val="0"/>
          <w:marBottom w:val="0"/>
          <w:divBdr>
            <w:top w:val="none" w:sz="0" w:space="0" w:color="auto"/>
            <w:left w:val="none" w:sz="0" w:space="0" w:color="auto"/>
            <w:bottom w:val="none" w:sz="0" w:space="0" w:color="auto"/>
            <w:right w:val="none" w:sz="0" w:space="0" w:color="auto"/>
          </w:divBdr>
        </w:div>
        <w:div w:id="1976792968">
          <w:marLeft w:val="0"/>
          <w:marRight w:val="0"/>
          <w:marTop w:val="0"/>
          <w:marBottom w:val="0"/>
          <w:divBdr>
            <w:top w:val="none" w:sz="0" w:space="0" w:color="auto"/>
            <w:left w:val="none" w:sz="0" w:space="0" w:color="auto"/>
            <w:bottom w:val="none" w:sz="0" w:space="0" w:color="auto"/>
            <w:right w:val="none" w:sz="0" w:space="0" w:color="auto"/>
          </w:divBdr>
        </w:div>
        <w:div w:id="1200512694">
          <w:marLeft w:val="0"/>
          <w:marRight w:val="0"/>
          <w:marTop w:val="0"/>
          <w:marBottom w:val="0"/>
          <w:divBdr>
            <w:top w:val="none" w:sz="0" w:space="0" w:color="auto"/>
            <w:left w:val="none" w:sz="0" w:space="0" w:color="auto"/>
            <w:bottom w:val="none" w:sz="0" w:space="0" w:color="auto"/>
            <w:right w:val="none" w:sz="0" w:space="0" w:color="auto"/>
          </w:divBdr>
        </w:div>
        <w:div w:id="331685703">
          <w:marLeft w:val="0"/>
          <w:marRight w:val="0"/>
          <w:marTop w:val="0"/>
          <w:marBottom w:val="0"/>
          <w:divBdr>
            <w:top w:val="none" w:sz="0" w:space="0" w:color="auto"/>
            <w:left w:val="none" w:sz="0" w:space="0" w:color="auto"/>
            <w:bottom w:val="none" w:sz="0" w:space="0" w:color="auto"/>
            <w:right w:val="none" w:sz="0" w:space="0" w:color="auto"/>
          </w:divBdr>
        </w:div>
        <w:div w:id="1768114730">
          <w:marLeft w:val="0"/>
          <w:marRight w:val="0"/>
          <w:marTop w:val="0"/>
          <w:marBottom w:val="0"/>
          <w:divBdr>
            <w:top w:val="none" w:sz="0" w:space="0" w:color="auto"/>
            <w:left w:val="none" w:sz="0" w:space="0" w:color="auto"/>
            <w:bottom w:val="none" w:sz="0" w:space="0" w:color="auto"/>
            <w:right w:val="none" w:sz="0" w:space="0" w:color="auto"/>
          </w:divBdr>
        </w:div>
        <w:div w:id="1437284341">
          <w:marLeft w:val="0"/>
          <w:marRight w:val="0"/>
          <w:marTop w:val="0"/>
          <w:marBottom w:val="0"/>
          <w:divBdr>
            <w:top w:val="none" w:sz="0" w:space="0" w:color="auto"/>
            <w:left w:val="none" w:sz="0" w:space="0" w:color="auto"/>
            <w:bottom w:val="none" w:sz="0" w:space="0" w:color="auto"/>
            <w:right w:val="none" w:sz="0" w:space="0" w:color="auto"/>
          </w:divBdr>
        </w:div>
        <w:div w:id="1185753962">
          <w:marLeft w:val="0"/>
          <w:marRight w:val="0"/>
          <w:marTop w:val="0"/>
          <w:marBottom w:val="0"/>
          <w:divBdr>
            <w:top w:val="none" w:sz="0" w:space="0" w:color="auto"/>
            <w:left w:val="none" w:sz="0" w:space="0" w:color="auto"/>
            <w:bottom w:val="none" w:sz="0" w:space="0" w:color="auto"/>
            <w:right w:val="none" w:sz="0" w:space="0" w:color="auto"/>
          </w:divBdr>
        </w:div>
        <w:div w:id="402221647">
          <w:marLeft w:val="0"/>
          <w:marRight w:val="0"/>
          <w:marTop w:val="0"/>
          <w:marBottom w:val="0"/>
          <w:divBdr>
            <w:top w:val="none" w:sz="0" w:space="0" w:color="auto"/>
            <w:left w:val="none" w:sz="0" w:space="0" w:color="auto"/>
            <w:bottom w:val="none" w:sz="0" w:space="0" w:color="auto"/>
            <w:right w:val="none" w:sz="0" w:space="0" w:color="auto"/>
          </w:divBdr>
        </w:div>
        <w:div w:id="2067799021">
          <w:marLeft w:val="0"/>
          <w:marRight w:val="0"/>
          <w:marTop w:val="0"/>
          <w:marBottom w:val="0"/>
          <w:divBdr>
            <w:top w:val="none" w:sz="0" w:space="0" w:color="auto"/>
            <w:left w:val="none" w:sz="0" w:space="0" w:color="auto"/>
            <w:bottom w:val="none" w:sz="0" w:space="0" w:color="auto"/>
            <w:right w:val="none" w:sz="0" w:space="0" w:color="auto"/>
          </w:divBdr>
        </w:div>
        <w:div w:id="1647973040">
          <w:marLeft w:val="0"/>
          <w:marRight w:val="0"/>
          <w:marTop w:val="0"/>
          <w:marBottom w:val="0"/>
          <w:divBdr>
            <w:top w:val="none" w:sz="0" w:space="0" w:color="auto"/>
            <w:left w:val="none" w:sz="0" w:space="0" w:color="auto"/>
            <w:bottom w:val="none" w:sz="0" w:space="0" w:color="auto"/>
            <w:right w:val="none" w:sz="0" w:space="0" w:color="auto"/>
          </w:divBdr>
        </w:div>
        <w:div w:id="1970817465">
          <w:marLeft w:val="0"/>
          <w:marRight w:val="0"/>
          <w:marTop w:val="0"/>
          <w:marBottom w:val="0"/>
          <w:divBdr>
            <w:top w:val="none" w:sz="0" w:space="0" w:color="auto"/>
            <w:left w:val="none" w:sz="0" w:space="0" w:color="auto"/>
            <w:bottom w:val="none" w:sz="0" w:space="0" w:color="auto"/>
            <w:right w:val="none" w:sz="0" w:space="0" w:color="auto"/>
          </w:divBdr>
        </w:div>
        <w:div w:id="1329601563">
          <w:marLeft w:val="0"/>
          <w:marRight w:val="0"/>
          <w:marTop w:val="0"/>
          <w:marBottom w:val="0"/>
          <w:divBdr>
            <w:top w:val="none" w:sz="0" w:space="0" w:color="auto"/>
            <w:left w:val="none" w:sz="0" w:space="0" w:color="auto"/>
            <w:bottom w:val="none" w:sz="0" w:space="0" w:color="auto"/>
            <w:right w:val="none" w:sz="0" w:space="0" w:color="auto"/>
          </w:divBdr>
        </w:div>
        <w:div w:id="1163080823">
          <w:marLeft w:val="0"/>
          <w:marRight w:val="0"/>
          <w:marTop w:val="0"/>
          <w:marBottom w:val="0"/>
          <w:divBdr>
            <w:top w:val="none" w:sz="0" w:space="0" w:color="auto"/>
            <w:left w:val="none" w:sz="0" w:space="0" w:color="auto"/>
            <w:bottom w:val="none" w:sz="0" w:space="0" w:color="auto"/>
            <w:right w:val="none" w:sz="0" w:space="0" w:color="auto"/>
          </w:divBdr>
        </w:div>
        <w:div w:id="1635990584">
          <w:marLeft w:val="0"/>
          <w:marRight w:val="0"/>
          <w:marTop w:val="0"/>
          <w:marBottom w:val="0"/>
          <w:divBdr>
            <w:top w:val="none" w:sz="0" w:space="0" w:color="auto"/>
            <w:left w:val="none" w:sz="0" w:space="0" w:color="auto"/>
            <w:bottom w:val="none" w:sz="0" w:space="0" w:color="auto"/>
            <w:right w:val="none" w:sz="0" w:space="0" w:color="auto"/>
          </w:divBdr>
        </w:div>
        <w:div w:id="1053385770">
          <w:marLeft w:val="0"/>
          <w:marRight w:val="0"/>
          <w:marTop w:val="0"/>
          <w:marBottom w:val="0"/>
          <w:divBdr>
            <w:top w:val="none" w:sz="0" w:space="0" w:color="auto"/>
            <w:left w:val="none" w:sz="0" w:space="0" w:color="auto"/>
            <w:bottom w:val="none" w:sz="0" w:space="0" w:color="auto"/>
            <w:right w:val="none" w:sz="0" w:space="0" w:color="auto"/>
          </w:divBdr>
        </w:div>
        <w:div w:id="1140271570">
          <w:marLeft w:val="0"/>
          <w:marRight w:val="0"/>
          <w:marTop w:val="0"/>
          <w:marBottom w:val="0"/>
          <w:divBdr>
            <w:top w:val="none" w:sz="0" w:space="0" w:color="auto"/>
            <w:left w:val="none" w:sz="0" w:space="0" w:color="auto"/>
            <w:bottom w:val="none" w:sz="0" w:space="0" w:color="auto"/>
            <w:right w:val="none" w:sz="0" w:space="0" w:color="auto"/>
          </w:divBdr>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ina.sanchez.hernandez@una.ac.cr" TargetMode="External"/><Relationship Id="rId5" Type="http://schemas.openxmlformats.org/officeDocument/2006/relationships/numbering" Target="numbering.xml"/><Relationship Id="rId15" Type="http://schemas.openxmlformats.org/officeDocument/2006/relationships/hyperlink" Target="https://doi.org/10.46954/revistages.v7i2.13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e.scielo.org/scielo.php?script=sci_arttext&amp;pid=S1315-95182010000200009&amp;lng=es&amp;tl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purl.org/dc/dcmitype/"/>
    <ds:schemaRef ds:uri="cfcdc204-4e92-42c3-8531-a843731a3a7f"/>
    <ds:schemaRef ds:uri="http://www.w3.org/XML/1998/namespace"/>
    <ds:schemaRef ds:uri="8ed3e0dc-cd40-4c41-b3c6-5be0952fa030"/>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C3575-23DB-456D-BB97-B82E7FF0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8413</Words>
  <Characters>46275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2026-05-28T20:13:00Z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