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A1CC8" w14:textId="77777777" w:rsidR="00610DD6" w:rsidRPr="00E14B0D" w:rsidRDefault="00066541" w:rsidP="00F73D01">
      <w:pPr>
        <w:spacing w:after="160" w:line="259" w:lineRule="auto"/>
        <w:jc w:val="center"/>
        <w:rPr>
          <w:rFonts w:ascii="Arial" w:eastAsia="SimSun" w:hAnsi="Arial" w:cs="Arial"/>
          <w:b/>
          <w:bCs/>
          <w:color w:val="943634"/>
          <w:kern w:val="1"/>
          <w:sz w:val="24"/>
          <w:szCs w:val="24"/>
          <w:lang w:val="en-US" w:eastAsia="zh-CN" w:bidi="hi-IN"/>
        </w:rPr>
      </w:pPr>
      <w:r w:rsidRPr="00F73D01">
        <w:rPr>
          <w:rFonts w:ascii="Arial" w:eastAsia="SimSun" w:hAnsi="Arial" w:cs="Arial"/>
          <w:b/>
          <w:bCs/>
          <w:color w:val="943634"/>
          <w:kern w:val="1"/>
          <w:sz w:val="24"/>
          <w:szCs w:val="24"/>
          <w:lang w:eastAsia="zh-CN" w:bidi="hi-IN"/>
        </w:rPr>
        <w:t>Diagnóstico</w:t>
      </w:r>
      <w:r w:rsidR="00610DD6" w:rsidRPr="00F73D01">
        <w:rPr>
          <w:rFonts w:ascii="Arial" w:eastAsia="SimSun" w:hAnsi="Arial" w:cs="Arial"/>
          <w:b/>
          <w:bCs/>
          <w:color w:val="943634"/>
          <w:kern w:val="1"/>
          <w:sz w:val="24"/>
          <w:szCs w:val="24"/>
          <w:lang w:eastAsia="zh-CN" w:bidi="hi-IN"/>
        </w:rPr>
        <w:t xml:space="preserve"> del estado actual de </w:t>
      </w:r>
      <w:r w:rsidR="0086433F" w:rsidRPr="00F73D01">
        <w:rPr>
          <w:rFonts w:ascii="Arial" w:eastAsia="SimSun" w:hAnsi="Arial" w:cs="Arial"/>
          <w:b/>
          <w:bCs/>
          <w:color w:val="943634"/>
          <w:kern w:val="1"/>
          <w:sz w:val="24"/>
          <w:szCs w:val="24"/>
          <w:lang w:eastAsia="zh-CN" w:bidi="hi-IN"/>
        </w:rPr>
        <w:t xml:space="preserve">las propuestas evaluativas </w:t>
      </w:r>
      <w:r w:rsidR="00FD175A" w:rsidRPr="00F73D01">
        <w:rPr>
          <w:rFonts w:ascii="Arial" w:eastAsia="SimSun" w:hAnsi="Arial" w:cs="Arial"/>
          <w:b/>
          <w:bCs/>
          <w:color w:val="943634"/>
          <w:kern w:val="1"/>
          <w:sz w:val="24"/>
          <w:szCs w:val="24"/>
          <w:lang w:eastAsia="zh-CN" w:bidi="hi-IN"/>
        </w:rPr>
        <w:t>en</w:t>
      </w:r>
      <w:r w:rsidR="0086433F" w:rsidRPr="00F73D01">
        <w:rPr>
          <w:rFonts w:ascii="Arial" w:eastAsia="SimSun" w:hAnsi="Arial" w:cs="Arial"/>
          <w:b/>
          <w:bCs/>
          <w:color w:val="943634"/>
          <w:kern w:val="1"/>
          <w:sz w:val="24"/>
          <w:szCs w:val="24"/>
          <w:lang w:eastAsia="zh-CN" w:bidi="hi-IN"/>
        </w:rPr>
        <w:t xml:space="preserve"> una </w:t>
      </w:r>
      <w:r w:rsidR="00610DD6" w:rsidRPr="00F73D01">
        <w:rPr>
          <w:rFonts w:ascii="Arial" w:eastAsia="SimSun" w:hAnsi="Arial" w:cs="Arial"/>
          <w:b/>
          <w:bCs/>
          <w:color w:val="943634"/>
          <w:kern w:val="1"/>
          <w:sz w:val="24"/>
          <w:szCs w:val="24"/>
          <w:lang w:eastAsia="zh-CN" w:bidi="hi-IN"/>
        </w:rPr>
        <w:t>asignatura según el marco teórico-metodol</w:t>
      </w:r>
      <w:r w:rsidR="007823D6" w:rsidRPr="00F73D01">
        <w:rPr>
          <w:rFonts w:ascii="Arial" w:eastAsia="SimSun" w:hAnsi="Arial" w:cs="Arial"/>
          <w:b/>
          <w:bCs/>
          <w:color w:val="943634"/>
          <w:kern w:val="1"/>
          <w:sz w:val="24"/>
          <w:szCs w:val="24"/>
          <w:lang w:eastAsia="zh-CN" w:bidi="hi-IN"/>
        </w:rPr>
        <w:t>ógico del evaluar para aprender</w:t>
      </w:r>
      <w:r w:rsidRPr="00F73D01">
        <w:rPr>
          <w:rFonts w:ascii="Arial" w:eastAsia="SimSun" w:hAnsi="Arial" w:cs="Arial"/>
          <w:b/>
          <w:bCs/>
          <w:color w:val="943634"/>
          <w:kern w:val="1"/>
          <w:sz w:val="24"/>
          <w:szCs w:val="24"/>
          <w:lang w:eastAsia="zh-CN" w:bidi="hi-IN"/>
        </w:rPr>
        <w:t xml:space="preserve">. </w:t>
      </w:r>
      <w:proofErr w:type="spellStart"/>
      <w:r w:rsidR="0086433F" w:rsidRPr="00E14B0D">
        <w:rPr>
          <w:rFonts w:ascii="Arial" w:eastAsia="SimSun" w:hAnsi="Arial" w:cs="Arial"/>
          <w:b/>
          <w:bCs/>
          <w:color w:val="943634"/>
          <w:kern w:val="1"/>
          <w:sz w:val="24"/>
          <w:szCs w:val="24"/>
          <w:lang w:val="en-US" w:eastAsia="zh-CN" w:bidi="hi-IN"/>
        </w:rPr>
        <w:t>Sistematización</w:t>
      </w:r>
      <w:proofErr w:type="spellEnd"/>
      <w:r w:rsidR="0086433F" w:rsidRPr="00E14B0D">
        <w:rPr>
          <w:rFonts w:ascii="Arial" w:eastAsia="SimSun" w:hAnsi="Arial" w:cs="Arial"/>
          <w:b/>
          <w:bCs/>
          <w:color w:val="943634"/>
          <w:kern w:val="1"/>
          <w:sz w:val="24"/>
          <w:szCs w:val="24"/>
          <w:lang w:val="en-US" w:eastAsia="zh-CN" w:bidi="hi-IN"/>
        </w:rPr>
        <w:t xml:space="preserve"> de </w:t>
      </w:r>
      <w:proofErr w:type="spellStart"/>
      <w:r w:rsidR="0086433F" w:rsidRPr="00E14B0D">
        <w:rPr>
          <w:rFonts w:ascii="Arial" w:eastAsia="SimSun" w:hAnsi="Arial" w:cs="Arial"/>
          <w:b/>
          <w:bCs/>
          <w:color w:val="943634"/>
          <w:kern w:val="1"/>
          <w:sz w:val="24"/>
          <w:szCs w:val="24"/>
          <w:lang w:val="en-US" w:eastAsia="zh-CN" w:bidi="hi-IN"/>
        </w:rPr>
        <w:t>e</w:t>
      </w:r>
      <w:r w:rsidRPr="00E14B0D">
        <w:rPr>
          <w:rFonts w:ascii="Arial" w:eastAsia="SimSun" w:hAnsi="Arial" w:cs="Arial"/>
          <w:b/>
          <w:bCs/>
          <w:color w:val="943634"/>
          <w:kern w:val="1"/>
          <w:sz w:val="24"/>
          <w:szCs w:val="24"/>
          <w:lang w:val="en-US" w:eastAsia="zh-CN" w:bidi="hi-IN"/>
        </w:rPr>
        <w:t>xperiencia</w:t>
      </w:r>
      <w:proofErr w:type="spellEnd"/>
      <w:r w:rsidRPr="00E14B0D">
        <w:rPr>
          <w:rFonts w:ascii="Arial" w:eastAsia="SimSun" w:hAnsi="Arial" w:cs="Arial"/>
          <w:b/>
          <w:bCs/>
          <w:color w:val="943634"/>
          <w:kern w:val="1"/>
          <w:sz w:val="24"/>
          <w:szCs w:val="24"/>
          <w:lang w:val="en-US" w:eastAsia="zh-CN" w:bidi="hi-IN"/>
        </w:rPr>
        <w:t xml:space="preserve"> </w:t>
      </w:r>
    </w:p>
    <w:p w14:paraId="3C0EF2BB" w14:textId="77777777" w:rsidR="00862CDB" w:rsidRPr="00E14B0D" w:rsidRDefault="00862CDB" w:rsidP="00F73D01">
      <w:pPr>
        <w:spacing w:after="160" w:line="259" w:lineRule="auto"/>
        <w:jc w:val="center"/>
        <w:rPr>
          <w:rFonts w:ascii="Arial" w:eastAsia="SimSun" w:hAnsi="Arial" w:cs="Arial"/>
          <w:b/>
          <w:bCs/>
          <w:color w:val="943634"/>
          <w:kern w:val="1"/>
          <w:sz w:val="24"/>
          <w:szCs w:val="24"/>
          <w:lang w:val="en-US" w:eastAsia="zh-CN" w:bidi="hi-IN"/>
        </w:rPr>
      </w:pPr>
    </w:p>
    <w:p w14:paraId="2482D41D" w14:textId="4449F9C6" w:rsidR="00675D2E" w:rsidRPr="00F73D01" w:rsidRDefault="00FD175A" w:rsidP="00F73D01">
      <w:pPr>
        <w:spacing w:after="160" w:line="259" w:lineRule="auto"/>
        <w:jc w:val="center"/>
        <w:rPr>
          <w:rFonts w:ascii="Arial" w:eastAsia="SimSun" w:hAnsi="Arial" w:cs="Arial"/>
          <w:b/>
          <w:bCs/>
          <w:color w:val="943634"/>
          <w:kern w:val="1"/>
          <w:sz w:val="24"/>
          <w:szCs w:val="24"/>
          <w:lang w:eastAsia="zh-CN" w:bidi="hi-IN"/>
        </w:rPr>
      </w:pPr>
      <w:r w:rsidRPr="00E14B0D">
        <w:rPr>
          <w:rFonts w:ascii="Arial" w:eastAsia="SimSun" w:hAnsi="Arial" w:cs="Arial"/>
          <w:b/>
          <w:bCs/>
          <w:color w:val="943634"/>
          <w:kern w:val="1"/>
          <w:sz w:val="24"/>
          <w:szCs w:val="24"/>
          <w:lang w:val="en-US" w:eastAsia="zh-CN" w:bidi="hi-IN"/>
        </w:rPr>
        <w:t xml:space="preserve">Diagnosis of the prevailing status of the evaluative proposals in a course according to the </w:t>
      </w:r>
      <w:proofErr w:type="spellStart"/>
      <w:r w:rsidRPr="00E14B0D">
        <w:rPr>
          <w:rFonts w:ascii="Arial" w:eastAsia="SimSun" w:hAnsi="Arial" w:cs="Arial"/>
          <w:b/>
          <w:bCs/>
          <w:color w:val="943634"/>
          <w:kern w:val="1"/>
          <w:sz w:val="24"/>
          <w:szCs w:val="24"/>
          <w:lang w:val="en-US" w:eastAsia="zh-CN" w:bidi="hi-IN"/>
        </w:rPr>
        <w:t>theorical</w:t>
      </w:r>
      <w:proofErr w:type="spellEnd"/>
      <w:r w:rsidRPr="00E14B0D">
        <w:rPr>
          <w:rFonts w:ascii="Arial" w:eastAsia="SimSun" w:hAnsi="Arial" w:cs="Arial"/>
          <w:b/>
          <w:bCs/>
          <w:color w:val="943634"/>
          <w:kern w:val="1"/>
          <w:sz w:val="24"/>
          <w:szCs w:val="24"/>
          <w:lang w:val="en-US" w:eastAsia="zh-CN" w:bidi="hi-IN"/>
        </w:rPr>
        <w:t xml:space="preserve">-methodological setting of assess to learn. </w:t>
      </w:r>
      <w:proofErr w:type="spellStart"/>
      <w:r w:rsidRPr="00F73D01">
        <w:rPr>
          <w:rFonts w:ascii="Arial" w:eastAsia="SimSun" w:hAnsi="Arial" w:cs="Arial"/>
          <w:b/>
          <w:bCs/>
          <w:color w:val="943634"/>
          <w:kern w:val="1"/>
          <w:sz w:val="24"/>
          <w:szCs w:val="24"/>
          <w:lang w:eastAsia="zh-CN" w:bidi="hi-IN"/>
        </w:rPr>
        <w:t>Experience</w:t>
      </w:r>
      <w:proofErr w:type="spellEnd"/>
      <w:r w:rsidRPr="00F73D01">
        <w:rPr>
          <w:rFonts w:ascii="Arial" w:eastAsia="SimSun" w:hAnsi="Arial" w:cs="Arial"/>
          <w:b/>
          <w:bCs/>
          <w:color w:val="943634"/>
          <w:kern w:val="1"/>
          <w:sz w:val="24"/>
          <w:szCs w:val="24"/>
          <w:lang w:eastAsia="zh-CN" w:bidi="hi-IN"/>
        </w:rPr>
        <w:t xml:space="preserve"> </w:t>
      </w:r>
      <w:proofErr w:type="spellStart"/>
      <w:r w:rsidRPr="00F73D01">
        <w:rPr>
          <w:rFonts w:ascii="Arial" w:eastAsia="SimSun" w:hAnsi="Arial" w:cs="Arial"/>
          <w:b/>
          <w:bCs/>
          <w:color w:val="943634"/>
          <w:kern w:val="1"/>
          <w:sz w:val="24"/>
          <w:szCs w:val="24"/>
          <w:lang w:eastAsia="zh-CN" w:bidi="hi-IN"/>
        </w:rPr>
        <w:t>systematization</w:t>
      </w:r>
      <w:proofErr w:type="spellEnd"/>
      <w:r w:rsidRPr="00F73D01">
        <w:rPr>
          <w:rFonts w:ascii="Arial" w:eastAsia="SimSun" w:hAnsi="Arial" w:cs="Arial"/>
          <w:b/>
          <w:bCs/>
          <w:color w:val="943634"/>
          <w:kern w:val="1"/>
          <w:sz w:val="24"/>
          <w:szCs w:val="24"/>
          <w:lang w:eastAsia="zh-CN" w:bidi="hi-IN"/>
        </w:rPr>
        <w:t xml:space="preserve"> </w:t>
      </w:r>
    </w:p>
    <w:p w14:paraId="00ACF92E" w14:textId="77777777" w:rsidR="00297323" w:rsidRDefault="00297323" w:rsidP="007E4CAF">
      <w:pPr>
        <w:spacing w:after="0" w:line="240" w:lineRule="auto"/>
        <w:jc w:val="center"/>
        <w:rPr>
          <w:rFonts w:ascii="Arial" w:hAnsi="Arial" w:cs="Arial"/>
          <w:sz w:val="24"/>
          <w:szCs w:val="24"/>
        </w:rPr>
      </w:pPr>
    </w:p>
    <w:p w14:paraId="06E0185B" w14:textId="77777777" w:rsidR="00297323" w:rsidRDefault="00297323" w:rsidP="007E4CAF">
      <w:pPr>
        <w:spacing w:after="0" w:line="240" w:lineRule="auto"/>
        <w:jc w:val="center"/>
        <w:rPr>
          <w:rFonts w:ascii="Arial" w:hAnsi="Arial" w:cs="Arial"/>
          <w:sz w:val="24"/>
          <w:szCs w:val="24"/>
        </w:rPr>
      </w:pPr>
      <w:bookmarkStart w:id="0" w:name="_GoBack"/>
      <w:bookmarkEnd w:id="0"/>
    </w:p>
    <w:p w14:paraId="4A1030C1" w14:textId="77777777" w:rsidR="00CD17CA" w:rsidRPr="00E3547F" w:rsidRDefault="00CD17CA" w:rsidP="00CD17CA">
      <w:pPr>
        <w:spacing w:after="0" w:line="240" w:lineRule="auto"/>
        <w:jc w:val="right"/>
        <w:rPr>
          <w:rFonts w:ascii="Arial" w:hAnsi="Arial" w:cs="Arial"/>
          <w:b/>
          <w:sz w:val="24"/>
          <w:szCs w:val="24"/>
        </w:rPr>
      </w:pPr>
      <w:r w:rsidRPr="00E3547F">
        <w:rPr>
          <w:rFonts w:ascii="Arial" w:hAnsi="Arial" w:cs="Arial"/>
          <w:b/>
          <w:sz w:val="24"/>
          <w:szCs w:val="24"/>
        </w:rPr>
        <w:t>Carmen Andrés-Jiménez</w:t>
      </w:r>
      <w:r w:rsidR="00B05CA5" w:rsidRPr="00E3547F">
        <w:rPr>
          <w:rStyle w:val="FootnoteReference"/>
          <w:rFonts w:ascii="Arial" w:hAnsi="Arial" w:cs="Arial"/>
          <w:b/>
          <w:sz w:val="24"/>
          <w:szCs w:val="24"/>
        </w:rPr>
        <w:footnoteReference w:id="1"/>
      </w:r>
      <w:r w:rsidRPr="00E3547F">
        <w:rPr>
          <w:rFonts w:ascii="Arial" w:hAnsi="Arial" w:cs="Arial"/>
          <w:b/>
          <w:sz w:val="24"/>
          <w:szCs w:val="24"/>
        </w:rPr>
        <w:t xml:space="preserve"> </w:t>
      </w:r>
    </w:p>
    <w:p w14:paraId="6A2B3C3E" w14:textId="77777777" w:rsidR="00CD17CA" w:rsidRPr="00E3547F" w:rsidRDefault="008556D4" w:rsidP="00CD17CA">
      <w:pPr>
        <w:spacing w:after="0" w:line="240" w:lineRule="auto"/>
        <w:jc w:val="right"/>
        <w:rPr>
          <w:rFonts w:ascii="Arial" w:hAnsi="Arial" w:cs="Arial"/>
          <w:b/>
          <w:sz w:val="24"/>
          <w:szCs w:val="24"/>
        </w:rPr>
      </w:pPr>
      <w:hyperlink r:id="rId8" w:history="1">
        <w:r w:rsidR="00CD17CA" w:rsidRPr="00E3547F">
          <w:rPr>
            <w:rStyle w:val="Hyperlink"/>
            <w:rFonts w:ascii="Arial" w:hAnsi="Arial" w:cs="Arial"/>
            <w:b/>
            <w:color w:val="auto"/>
            <w:sz w:val="24"/>
            <w:szCs w:val="24"/>
            <w:u w:val="none"/>
          </w:rPr>
          <w:t>candres@uned.ac.cr</w:t>
        </w:r>
      </w:hyperlink>
      <w:r w:rsidR="00CD17CA" w:rsidRPr="00E3547F">
        <w:rPr>
          <w:rFonts w:ascii="Arial" w:hAnsi="Arial" w:cs="Arial"/>
          <w:b/>
          <w:sz w:val="24"/>
          <w:szCs w:val="24"/>
        </w:rPr>
        <w:t xml:space="preserve"> </w:t>
      </w:r>
    </w:p>
    <w:p w14:paraId="17B31874" w14:textId="77777777" w:rsidR="00CD17CA" w:rsidRPr="00E3547F" w:rsidRDefault="00CD17CA" w:rsidP="00CD17CA">
      <w:pPr>
        <w:spacing w:after="0" w:line="240" w:lineRule="auto"/>
        <w:jc w:val="right"/>
        <w:rPr>
          <w:rFonts w:ascii="Arial" w:hAnsi="Arial" w:cs="Arial"/>
          <w:b/>
          <w:sz w:val="24"/>
          <w:szCs w:val="24"/>
        </w:rPr>
      </w:pPr>
      <w:r w:rsidRPr="00E3547F">
        <w:rPr>
          <w:rFonts w:ascii="Arial" w:hAnsi="Arial" w:cs="Arial"/>
          <w:b/>
          <w:sz w:val="24"/>
          <w:szCs w:val="24"/>
        </w:rPr>
        <w:t>Sonia Vega-Li</w:t>
      </w:r>
      <w:r w:rsidRPr="00E3547F">
        <w:rPr>
          <w:rStyle w:val="FootnoteReference"/>
          <w:rFonts w:ascii="Arial" w:hAnsi="Arial" w:cs="Arial"/>
          <w:b/>
          <w:sz w:val="24"/>
          <w:szCs w:val="24"/>
        </w:rPr>
        <w:footnoteReference w:id="2"/>
      </w:r>
      <w:r w:rsidRPr="00E3547F">
        <w:rPr>
          <w:rFonts w:ascii="Arial" w:hAnsi="Arial" w:cs="Arial"/>
          <w:b/>
          <w:sz w:val="24"/>
          <w:szCs w:val="24"/>
        </w:rPr>
        <w:t xml:space="preserve"> </w:t>
      </w:r>
    </w:p>
    <w:p w14:paraId="4CBDCC44" w14:textId="77777777" w:rsidR="00B05CA5" w:rsidRPr="00E3547F" w:rsidRDefault="008556D4" w:rsidP="00CD17CA">
      <w:pPr>
        <w:spacing w:after="0" w:line="240" w:lineRule="auto"/>
        <w:jc w:val="right"/>
        <w:rPr>
          <w:rFonts w:ascii="Arial" w:hAnsi="Arial" w:cs="Arial"/>
          <w:b/>
          <w:sz w:val="24"/>
          <w:szCs w:val="24"/>
        </w:rPr>
      </w:pPr>
      <w:hyperlink r:id="rId9" w:history="1">
        <w:r w:rsidR="00B05CA5" w:rsidRPr="00E3547F">
          <w:rPr>
            <w:rStyle w:val="Hyperlink"/>
            <w:rFonts w:ascii="Arial" w:hAnsi="Arial" w:cs="Arial"/>
            <w:b/>
            <w:color w:val="auto"/>
            <w:sz w:val="24"/>
            <w:szCs w:val="24"/>
            <w:u w:val="none"/>
          </w:rPr>
          <w:t>svegal@uned.ac.cr</w:t>
        </w:r>
      </w:hyperlink>
    </w:p>
    <w:p w14:paraId="28523A66" w14:textId="77777777" w:rsidR="00CD17CA" w:rsidRPr="00E3547F" w:rsidRDefault="00CD17CA" w:rsidP="00CD17CA">
      <w:pPr>
        <w:spacing w:after="0" w:line="240" w:lineRule="auto"/>
        <w:jc w:val="right"/>
        <w:rPr>
          <w:rFonts w:ascii="Arial" w:hAnsi="Arial" w:cs="Arial"/>
          <w:b/>
          <w:sz w:val="24"/>
          <w:szCs w:val="24"/>
        </w:rPr>
      </w:pPr>
      <w:r w:rsidRPr="00E3547F">
        <w:rPr>
          <w:rFonts w:ascii="Arial" w:hAnsi="Arial" w:cs="Arial"/>
          <w:b/>
          <w:sz w:val="24"/>
          <w:szCs w:val="24"/>
        </w:rPr>
        <w:t>Universidad Estatal a Distancia, Costa Rica</w:t>
      </w:r>
    </w:p>
    <w:p w14:paraId="759731E5" w14:textId="77777777" w:rsidR="007E4CAF" w:rsidRDefault="007E4CAF" w:rsidP="007E4CAF">
      <w:pPr>
        <w:spacing w:after="0" w:line="240" w:lineRule="auto"/>
        <w:jc w:val="center"/>
        <w:rPr>
          <w:rFonts w:ascii="Arial" w:hAnsi="Arial" w:cs="Arial"/>
          <w:sz w:val="24"/>
          <w:szCs w:val="24"/>
        </w:rPr>
      </w:pPr>
    </w:p>
    <w:p w14:paraId="090B5A6A" w14:textId="77777777" w:rsidR="00F73D01" w:rsidRPr="00793C3D" w:rsidRDefault="00F73D01" w:rsidP="00F73D01">
      <w:pPr>
        <w:spacing w:after="0" w:line="240" w:lineRule="auto"/>
        <w:jc w:val="right"/>
        <w:rPr>
          <w:rFonts w:ascii="Arial" w:hAnsi="Arial" w:cs="Arial"/>
          <w:b/>
          <w:i/>
          <w:color w:val="000000"/>
          <w:sz w:val="24"/>
          <w:szCs w:val="24"/>
        </w:rPr>
      </w:pPr>
    </w:p>
    <w:p w14:paraId="13984F54" w14:textId="1C541865" w:rsidR="00F73D01" w:rsidRPr="00793C3D" w:rsidRDefault="00F73D01" w:rsidP="00F73D01">
      <w:pPr>
        <w:jc w:val="center"/>
        <w:rPr>
          <w:rStyle w:val="Hyperlink"/>
          <w:rFonts w:ascii="Liberation Serif" w:hAnsi="Liberation Serif"/>
          <w:i/>
          <w:sz w:val="24"/>
          <w:szCs w:val="24"/>
          <w:lang w:val="fr-FR"/>
        </w:rPr>
      </w:pPr>
      <w:r w:rsidRPr="00793C3D">
        <w:rPr>
          <w:rStyle w:val="Hyperlink"/>
          <w:rFonts w:ascii="Liberation Serif" w:hAnsi="Liberation Serif"/>
          <w:i/>
          <w:sz w:val="24"/>
          <w:szCs w:val="24"/>
          <w:lang w:val="fr-FR"/>
        </w:rPr>
        <w:t xml:space="preserve">DOI: </w:t>
      </w:r>
      <w:hyperlink r:id="rId10" w:history="1">
        <w:r w:rsidR="000071F2" w:rsidRPr="00793C3D">
          <w:rPr>
            <w:rStyle w:val="Hyperlink"/>
            <w:rFonts w:ascii="Liberation Serif" w:hAnsi="Liberation Serif"/>
            <w:i/>
            <w:sz w:val="24"/>
            <w:szCs w:val="24"/>
            <w:lang w:val="fr-FR"/>
          </w:rPr>
          <w:t>http://dx.doi.org/10.22458/caes.v9i2.2240</w:t>
        </w:r>
      </w:hyperlink>
    </w:p>
    <w:p w14:paraId="5528138B" w14:textId="77777777" w:rsidR="00F73D01" w:rsidRPr="00CE056B" w:rsidRDefault="00F73D01" w:rsidP="00F73D01">
      <w:pPr>
        <w:spacing w:after="0" w:line="240" w:lineRule="auto"/>
        <w:rPr>
          <w:rFonts w:ascii="Arial" w:hAnsi="Arial" w:cs="Arial"/>
          <w:b/>
          <w:color w:val="000000"/>
          <w:sz w:val="24"/>
          <w:szCs w:val="24"/>
          <w:lang w:val="fr-FR"/>
        </w:rPr>
      </w:pPr>
    </w:p>
    <w:p w14:paraId="7D82A704" w14:textId="77777777" w:rsidR="00F73D01" w:rsidRDefault="00F73D01" w:rsidP="00F73D01">
      <w:pPr>
        <w:pStyle w:val="NoSpacing"/>
        <w:spacing w:line="360" w:lineRule="auto"/>
        <w:jc w:val="center"/>
        <w:outlineLvl w:val="0"/>
        <w:rPr>
          <w:rFonts w:ascii="Arial" w:hAnsi="Arial" w:cs="Arial"/>
          <w:sz w:val="24"/>
          <w:szCs w:val="24"/>
        </w:rPr>
      </w:pPr>
      <w:r>
        <w:rPr>
          <w:rFonts w:ascii="Arial" w:hAnsi="Arial" w:cs="Arial"/>
          <w:sz w:val="24"/>
          <w:szCs w:val="24"/>
        </w:rPr>
        <w:t>Volumen 9, Número 2</w:t>
      </w:r>
    </w:p>
    <w:p w14:paraId="184E3765" w14:textId="77777777" w:rsidR="00F73D01" w:rsidRPr="006A4988" w:rsidRDefault="00F73D01" w:rsidP="00F73D01">
      <w:pPr>
        <w:pStyle w:val="NoSpacing"/>
        <w:spacing w:line="360" w:lineRule="auto"/>
        <w:jc w:val="center"/>
        <w:rPr>
          <w:rFonts w:ascii="Arial" w:eastAsia="Times New Roman" w:hAnsi="Arial" w:cs="Arial"/>
          <w:sz w:val="24"/>
          <w:szCs w:val="24"/>
        </w:rPr>
      </w:pPr>
      <w:r>
        <w:rPr>
          <w:rFonts w:ascii="Arial" w:hAnsi="Arial" w:cs="Arial"/>
          <w:sz w:val="24"/>
          <w:szCs w:val="24"/>
        </w:rPr>
        <w:t>30 de noviembre de 2018</w:t>
      </w:r>
    </w:p>
    <w:p w14:paraId="0BAFE9BF" w14:textId="50C2FA10" w:rsidR="00F73D01" w:rsidRDefault="00F73D01" w:rsidP="00F73D01">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0071F2">
        <w:rPr>
          <w:rFonts w:ascii="Arial" w:hAnsi="Arial" w:cs="Arial"/>
          <w:sz w:val="24"/>
          <w:szCs w:val="24"/>
        </w:rPr>
        <w:t>276</w:t>
      </w:r>
      <w:r w:rsidR="00793C3D">
        <w:rPr>
          <w:rFonts w:ascii="Arial" w:hAnsi="Arial" w:cs="Arial"/>
          <w:sz w:val="24"/>
          <w:szCs w:val="24"/>
        </w:rPr>
        <w:t xml:space="preserve"> - </w:t>
      </w:r>
      <w:r>
        <w:rPr>
          <w:rFonts w:ascii="Arial" w:hAnsi="Arial" w:cs="Arial"/>
          <w:sz w:val="24"/>
          <w:szCs w:val="24"/>
        </w:rPr>
        <w:t>29</w:t>
      </w:r>
      <w:r w:rsidR="00BD0B4D">
        <w:rPr>
          <w:rFonts w:ascii="Arial" w:hAnsi="Arial" w:cs="Arial"/>
          <w:sz w:val="24"/>
          <w:szCs w:val="24"/>
        </w:rPr>
        <w:t>8</w:t>
      </w:r>
    </w:p>
    <w:p w14:paraId="76A705DF" w14:textId="77777777" w:rsidR="00F73D01" w:rsidRDefault="00F73D01" w:rsidP="00F73D01">
      <w:pPr>
        <w:pStyle w:val="NoSpacing"/>
        <w:spacing w:line="360" w:lineRule="auto"/>
        <w:jc w:val="center"/>
        <w:rPr>
          <w:rFonts w:ascii="Arial" w:hAnsi="Arial" w:cs="Arial"/>
          <w:sz w:val="24"/>
          <w:szCs w:val="24"/>
        </w:rPr>
      </w:pPr>
    </w:p>
    <w:p w14:paraId="3CFB5151" w14:textId="77777777" w:rsidR="00692E03" w:rsidRDefault="00692E03" w:rsidP="00F73D01">
      <w:pPr>
        <w:pStyle w:val="NoSpacing"/>
        <w:spacing w:line="360" w:lineRule="auto"/>
        <w:jc w:val="center"/>
        <w:rPr>
          <w:rFonts w:ascii="Arial" w:hAnsi="Arial" w:cs="Arial"/>
          <w:sz w:val="24"/>
          <w:szCs w:val="24"/>
        </w:rPr>
      </w:pPr>
    </w:p>
    <w:p w14:paraId="009932C7" w14:textId="48260879" w:rsidR="00F73D01" w:rsidRPr="00867338" w:rsidRDefault="00F73D01" w:rsidP="00F73D01">
      <w:pPr>
        <w:pStyle w:val="NoSpacing"/>
        <w:spacing w:line="360" w:lineRule="auto"/>
        <w:jc w:val="both"/>
        <w:outlineLvl w:val="0"/>
        <w:rPr>
          <w:rFonts w:ascii="Arial" w:hAnsi="Arial" w:cs="Arial"/>
          <w:sz w:val="24"/>
          <w:szCs w:val="24"/>
        </w:rPr>
      </w:pPr>
      <w:r w:rsidRPr="00867338">
        <w:rPr>
          <w:rFonts w:ascii="Arial" w:hAnsi="Arial" w:cs="Arial"/>
          <w:sz w:val="24"/>
          <w:szCs w:val="24"/>
        </w:rPr>
        <w:t xml:space="preserve">Recibido: </w:t>
      </w:r>
      <w:r>
        <w:rPr>
          <w:rFonts w:ascii="Arial" w:hAnsi="Arial" w:cs="Arial"/>
          <w:sz w:val="24"/>
          <w:szCs w:val="24"/>
        </w:rPr>
        <w:t>08 de junio</w:t>
      </w:r>
      <w:r w:rsidRPr="00867338">
        <w:rPr>
          <w:rFonts w:ascii="Arial" w:hAnsi="Arial" w:cs="Arial"/>
          <w:sz w:val="24"/>
          <w:szCs w:val="24"/>
        </w:rPr>
        <w:t xml:space="preserve"> de 2018</w:t>
      </w:r>
    </w:p>
    <w:p w14:paraId="103DAC07" w14:textId="21E41262" w:rsidR="00F73D01" w:rsidRPr="00867338" w:rsidRDefault="00F73D01" w:rsidP="00F73D01">
      <w:pPr>
        <w:tabs>
          <w:tab w:val="left" w:pos="3343"/>
        </w:tabs>
        <w:spacing w:line="360" w:lineRule="auto"/>
        <w:rPr>
          <w:rFonts w:ascii="Arial" w:hAnsi="Arial" w:cs="Arial"/>
          <w:sz w:val="24"/>
          <w:szCs w:val="24"/>
        </w:rPr>
      </w:pPr>
      <w:r w:rsidRPr="00867338">
        <w:rPr>
          <w:rFonts w:ascii="Arial" w:hAnsi="Arial" w:cs="Arial"/>
          <w:sz w:val="24"/>
          <w:szCs w:val="24"/>
        </w:rPr>
        <w:t xml:space="preserve">Aprobado: </w:t>
      </w:r>
      <w:r>
        <w:rPr>
          <w:rFonts w:ascii="Arial" w:hAnsi="Arial" w:cs="Arial"/>
          <w:sz w:val="24"/>
          <w:szCs w:val="24"/>
        </w:rPr>
        <w:t>30</w:t>
      </w:r>
      <w:r w:rsidRPr="00867338">
        <w:rPr>
          <w:rFonts w:ascii="Arial" w:hAnsi="Arial" w:cs="Arial"/>
          <w:sz w:val="24"/>
          <w:szCs w:val="24"/>
        </w:rPr>
        <w:t xml:space="preserve"> de </w:t>
      </w:r>
      <w:r>
        <w:rPr>
          <w:rFonts w:ascii="Arial" w:hAnsi="Arial" w:cs="Arial"/>
          <w:sz w:val="24"/>
          <w:szCs w:val="24"/>
        </w:rPr>
        <w:t>octubre</w:t>
      </w:r>
      <w:r w:rsidRPr="00867338">
        <w:rPr>
          <w:rFonts w:ascii="Arial" w:hAnsi="Arial" w:cs="Arial"/>
          <w:sz w:val="24"/>
          <w:szCs w:val="24"/>
        </w:rPr>
        <w:t xml:space="preserve"> de 2018</w:t>
      </w:r>
    </w:p>
    <w:p w14:paraId="44620C09" w14:textId="2A7A56CD" w:rsidR="00237E22" w:rsidRDefault="00264DDC" w:rsidP="00862CDB">
      <w:pPr>
        <w:spacing w:after="0" w:line="240" w:lineRule="auto"/>
        <w:rPr>
          <w:rFonts w:ascii="Arial" w:hAnsi="Arial" w:cs="Arial"/>
          <w:b/>
          <w:sz w:val="24"/>
          <w:szCs w:val="24"/>
        </w:rPr>
      </w:pPr>
      <w:r>
        <w:rPr>
          <w:rFonts w:ascii="Arial" w:hAnsi="Arial" w:cs="Arial"/>
          <w:b/>
          <w:sz w:val="24"/>
          <w:szCs w:val="24"/>
        </w:rPr>
        <w:lastRenderedPageBreak/>
        <w:t>Resumen</w:t>
      </w:r>
    </w:p>
    <w:p w14:paraId="1487B878" w14:textId="77777777" w:rsidR="008467BD" w:rsidRPr="00B70F7A" w:rsidRDefault="008467BD" w:rsidP="00862CDB">
      <w:pPr>
        <w:spacing w:after="0" w:line="240" w:lineRule="auto"/>
        <w:rPr>
          <w:rFonts w:ascii="Arial" w:hAnsi="Arial" w:cs="Arial"/>
          <w:b/>
          <w:sz w:val="24"/>
          <w:szCs w:val="24"/>
        </w:rPr>
      </w:pPr>
    </w:p>
    <w:p w14:paraId="00749A34" w14:textId="112E919E" w:rsidR="00297809" w:rsidRDefault="002C1136" w:rsidP="00862CDB">
      <w:pPr>
        <w:spacing w:after="0" w:line="240" w:lineRule="auto"/>
        <w:jc w:val="both"/>
        <w:rPr>
          <w:rFonts w:ascii="Arial" w:hAnsi="Arial" w:cs="Arial"/>
          <w:sz w:val="24"/>
          <w:szCs w:val="24"/>
        </w:rPr>
      </w:pPr>
      <w:r>
        <w:rPr>
          <w:rFonts w:ascii="Arial" w:hAnsi="Arial" w:cs="Arial"/>
          <w:sz w:val="24"/>
          <w:szCs w:val="24"/>
        </w:rPr>
        <w:t>Se presenta una</w:t>
      </w:r>
      <w:r w:rsidR="00237E22" w:rsidRPr="00B70F7A">
        <w:rPr>
          <w:rFonts w:ascii="Arial" w:hAnsi="Arial" w:cs="Arial"/>
          <w:sz w:val="24"/>
          <w:szCs w:val="24"/>
        </w:rPr>
        <w:t xml:space="preserve"> </w:t>
      </w:r>
      <w:r w:rsidR="00F048F0" w:rsidRPr="00B70F7A">
        <w:rPr>
          <w:rFonts w:ascii="Arial" w:hAnsi="Arial" w:cs="Arial"/>
          <w:sz w:val="24"/>
          <w:szCs w:val="24"/>
        </w:rPr>
        <w:t>sistematización</w:t>
      </w:r>
      <w:r w:rsidR="007C738B" w:rsidRPr="00B70F7A">
        <w:rPr>
          <w:rFonts w:ascii="Arial" w:hAnsi="Arial" w:cs="Arial"/>
          <w:sz w:val="24"/>
          <w:szCs w:val="24"/>
        </w:rPr>
        <w:t xml:space="preserve"> d</w:t>
      </w:r>
      <w:r w:rsidR="00237E22" w:rsidRPr="00B70F7A">
        <w:rPr>
          <w:rFonts w:ascii="Arial" w:hAnsi="Arial" w:cs="Arial"/>
          <w:sz w:val="24"/>
          <w:szCs w:val="24"/>
        </w:rPr>
        <w:t>e</w:t>
      </w:r>
      <w:r w:rsidR="0021312F" w:rsidRPr="00B70F7A">
        <w:rPr>
          <w:rFonts w:ascii="Arial" w:hAnsi="Arial" w:cs="Arial"/>
          <w:sz w:val="24"/>
          <w:szCs w:val="24"/>
        </w:rPr>
        <w:t xml:space="preserve"> experiencia </w:t>
      </w:r>
      <w:r>
        <w:rPr>
          <w:rFonts w:ascii="Arial" w:hAnsi="Arial" w:cs="Arial"/>
          <w:sz w:val="24"/>
          <w:szCs w:val="24"/>
        </w:rPr>
        <w:t xml:space="preserve">elaborada a partir del </w:t>
      </w:r>
      <w:r w:rsidR="00237E22" w:rsidRPr="00B70F7A">
        <w:rPr>
          <w:rFonts w:ascii="Arial" w:hAnsi="Arial" w:cs="Arial"/>
          <w:sz w:val="24"/>
          <w:szCs w:val="24"/>
        </w:rPr>
        <w:t xml:space="preserve">marco del evaluar para aprender, </w:t>
      </w:r>
      <w:r w:rsidR="007C738B" w:rsidRPr="00B70F7A">
        <w:rPr>
          <w:rFonts w:ascii="Arial" w:hAnsi="Arial" w:cs="Arial"/>
          <w:sz w:val="24"/>
          <w:szCs w:val="24"/>
        </w:rPr>
        <w:t>eje temático</w:t>
      </w:r>
      <w:r w:rsidR="00237E22" w:rsidRPr="00B70F7A">
        <w:rPr>
          <w:rFonts w:ascii="Arial" w:hAnsi="Arial" w:cs="Arial"/>
          <w:sz w:val="24"/>
          <w:szCs w:val="24"/>
        </w:rPr>
        <w:t xml:space="preserve"> del Plan </w:t>
      </w:r>
      <w:r w:rsidR="007C738B" w:rsidRPr="00B70F7A">
        <w:rPr>
          <w:rFonts w:ascii="Arial" w:hAnsi="Arial" w:cs="Arial"/>
          <w:sz w:val="24"/>
          <w:szCs w:val="24"/>
        </w:rPr>
        <w:t xml:space="preserve">de Desarrollo </w:t>
      </w:r>
      <w:r w:rsidR="00237E22" w:rsidRPr="00B70F7A">
        <w:rPr>
          <w:rFonts w:ascii="Arial" w:hAnsi="Arial" w:cs="Arial"/>
          <w:sz w:val="24"/>
          <w:szCs w:val="24"/>
        </w:rPr>
        <w:t>Académico 2012-2017 de la U</w:t>
      </w:r>
      <w:r w:rsidR="007C738B" w:rsidRPr="00B70F7A">
        <w:rPr>
          <w:rFonts w:ascii="Arial" w:hAnsi="Arial" w:cs="Arial"/>
          <w:sz w:val="24"/>
          <w:szCs w:val="24"/>
        </w:rPr>
        <w:t>niversidad Estatal a Distancia (</w:t>
      </w:r>
      <w:r w:rsidR="007C738B" w:rsidRPr="002C1136">
        <w:rPr>
          <w:rFonts w:ascii="Arial" w:hAnsi="Arial" w:cs="Arial"/>
          <w:smallCaps/>
          <w:sz w:val="24"/>
          <w:szCs w:val="24"/>
        </w:rPr>
        <w:t>UNED)</w:t>
      </w:r>
      <w:r w:rsidR="007C738B" w:rsidRPr="00B70F7A">
        <w:rPr>
          <w:rFonts w:ascii="Arial" w:hAnsi="Arial" w:cs="Arial"/>
          <w:sz w:val="24"/>
          <w:szCs w:val="24"/>
        </w:rPr>
        <w:t xml:space="preserve"> </w:t>
      </w:r>
      <w:r w:rsidR="00587AF4" w:rsidRPr="00B70F7A">
        <w:rPr>
          <w:rFonts w:ascii="Arial" w:hAnsi="Arial" w:cs="Arial"/>
          <w:sz w:val="24"/>
          <w:szCs w:val="24"/>
        </w:rPr>
        <w:t>en la</w:t>
      </w:r>
      <w:r w:rsidR="00237E22" w:rsidRPr="00B70F7A">
        <w:rPr>
          <w:rFonts w:ascii="Arial" w:hAnsi="Arial" w:cs="Arial"/>
          <w:sz w:val="24"/>
          <w:szCs w:val="24"/>
        </w:rPr>
        <w:t xml:space="preserve"> asignatura Seminario de Desarrollo de Productos II. </w:t>
      </w:r>
      <w:r w:rsidR="007C738B" w:rsidRPr="00B70F7A">
        <w:rPr>
          <w:rFonts w:ascii="Arial" w:hAnsi="Arial" w:cs="Arial"/>
          <w:sz w:val="24"/>
          <w:szCs w:val="24"/>
        </w:rPr>
        <w:t xml:space="preserve">El diagnóstico de </w:t>
      </w:r>
      <w:r w:rsidR="00E14B0D">
        <w:rPr>
          <w:rFonts w:ascii="Arial" w:hAnsi="Arial" w:cs="Arial"/>
          <w:sz w:val="24"/>
          <w:szCs w:val="24"/>
        </w:rPr>
        <w:t>la</w:t>
      </w:r>
      <w:r w:rsidR="00E14B0D" w:rsidRPr="00B70F7A">
        <w:rPr>
          <w:rFonts w:ascii="Arial" w:hAnsi="Arial" w:cs="Arial"/>
          <w:sz w:val="24"/>
          <w:szCs w:val="24"/>
        </w:rPr>
        <w:t xml:space="preserve"> </w:t>
      </w:r>
      <w:r w:rsidR="007C738B" w:rsidRPr="00B70F7A">
        <w:rPr>
          <w:rFonts w:ascii="Arial" w:hAnsi="Arial" w:cs="Arial"/>
          <w:sz w:val="24"/>
          <w:szCs w:val="24"/>
        </w:rPr>
        <w:t>asignatura está ba</w:t>
      </w:r>
      <w:r w:rsidR="009F7346" w:rsidRPr="00B70F7A">
        <w:rPr>
          <w:rFonts w:ascii="Arial" w:hAnsi="Arial" w:cs="Arial"/>
          <w:sz w:val="24"/>
          <w:szCs w:val="24"/>
        </w:rPr>
        <w:t>sado en</w:t>
      </w:r>
      <w:r w:rsidR="00237E22" w:rsidRPr="00B70F7A">
        <w:rPr>
          <w:rFonts w:ascii="Arial" w:hAnsi="Arial" w:cs="Arial"/>
          <w:sz w:val="24"/>
          <w:szCs w:val="24"/>
        </w:rPr>
        <w:t xml:space="preserve"> </w:t>
      </w:r>
      <w:r w:rsidR="00FD175A" w:rsidRPr="00B70F7A">
        <w:rPr>
          <w:rFonts w:ascii="Arial" w:hAnsi="Arial" w:cs="Arial"/>
          <w:sz w:val="24"/>
          <w:szCs w:val="24"/>
        </w:rPr>
        <w:t>ocho criterios</w:t>
      </w:r>
      <w:r w:rsidR="00237E22" w:rsidRPr="00B70F7A">
        <w:rPr>
          <w:rFonts w:ascii="Arial" w:hAnsi="Arial" w:cs="Arial"/>
          <w:sz w:val="24"/>
          <w:szCs w:val="24"/>
        </w:rPr>
        <w:t xml:space="preserve"> </w:t>
      </w:r>
      <w:r w:rsidR="00E14B0D">
        <w:rPr>
          <w:rFonts w:ascii="Arial" w:hAnsi="Arial" w:cs="Arial"/>
          <w:sz w:val="24"/>
          <w:szCs w:val="24"/>
        </w:rPr>
        <w:t>d</w:t>
      </w:r>
      <w:r w:rsidR="00237E22" w:rsidRPr="00B70F7A">
        <w:rPr>
          <w:rFonts w:ascii="Arial" w:hAnsi="Arial" w:cs="Arial"/>
          <w:sz w:val="24"/>
          <w:szCs w:val="24"/>
        </w:rPr>
        <w:t>el Programa de Apoyo Curricular y Evaluación de los Aprendizajes</w:t>
      </w:r>
      <w:r w:rsidR="007C738B" w:rsidRPr="00B70F7A">
        <w:rPr>
          <w:rFonts w:ascii="Arial" w:hAnsi="Arial" w:cs="Arial"/>
          <w:sz w:val="24"/>
          <w:szCs w:val="24"/>
        </w:rPr>
        <w:t xml:space="preserve"> (</w:t>
      </w:r>
      <w:r w:rsidR="007C738B" w:rsidRPr="00FC0C86">
        <w:rPr>
          <w:rFonts w:ascii="Arial" w:hAnsi="Arial" w:cs="Arial"/>
          <w:smallCaps/>
          <w:sz w:val="24"/>
          <w:szCs w:val="24"/>
        </w:rPr>
        <w:t>PACE</w:t>
      </w:r>
      <w:r w:rsidR="007C738B" w:rsidRPr="00B70F7A">
        <w:rPr>
          <w:rFonts w:ascii="Arial" w:hAnsi="Arial" w:cs="Arial"/>
          <w:sz w:val="24"/>
          <w:szCs w:val="24"/>
        </w:rPr>
        <w:t>)</w:t>
      </w:r>
      <w:r w:rsidR="00A23D5D">
        <w:rPr>
          <w:rFonts w:ascii="Arial" w:hAnsi="Arial" w:cs="Arial"/>
          <w:sz w:val="24"/>
          <w:szCs w:val="24"/>
        </w:rPr>
        <w:t>.</w:t>
      </w:r>
      <w:r w:rsidR="00237E22" w:rsidRPr="00B70F7A">
        <w:rPr>
          <w:rFonts w:ascii="Arial" w:hAnsi="Arial" w:cs="Arial"/>
          <w:sz w:val="24"/>
          <w:szCs w:val="24"/>
        </w:rPr>
        <w:t xml:space="preserve"> </w:t>
      </w:r>
      <w:r w:rsidR="00E14B0D">
        <w:rPr>
          <w:rFonts w:ascii="Arial" w:hAnsi="Arial" w:cs="Arial"/>
          <w:sz w:val="24"/>
          <w:szCs w:val="24"/>
        </w:rPr>
        <w:t xml:space="preserve">El </w:t>
      </w:r>
      <w:r>
        <w:rPr>
          <w:rFonts w:ascii="Arial" w:hAnsi="Arial" w:cs="Arial"/>
          <w:sz w:val="24"/>
          <w:szCs w:val="24"/>
        </w:rPr>
        <w:t xml:space="preserve">diagnóstico </w:t>
      </w:r>
      <w:r w:rsidR="00036E5F">
        <w:rPr>
          <w:rFonts w:ascii="Arial" w:hAnsi="Arial" w:cs="Arial"/>
          <w:sz w:val="24"/>
          <w:szCs w:val="24"/>
        </w:rPr>
        <w:t>evidenció</w:t>
      </w:r>
      <w:r w:rsidR="00036E5F" w:rsidRPr="00B70F7A">
        <w:rPr>
          <w:rFonts w:ascii="Arial" w:hAnsi="Arial" w:cs="Arial"/>
          <w:sz w:val="24"/>
          <w:szCs w:val="24"/>
        </w:rPr>
        <w:t xml:space="preserve"> </w:t>
      </w:r>
      <w:r w:rsidR="00A23D5D">
        <w:rPr>
          <w:rFonts w:ascii="Arial" w:hAnsi="Arial" w:cs="Arial"/>
          <w:sz w:val="24"/>
          <w:szCs w:val="24"/>
        </w:rPr>
        <w:t>dos grandes problemáticas: los niveles de participación de los actores en el proceso de enseñanza aprendizaje y las características inherentes a la función formadora</w:t>
      </w:r>
      <w:r w:rsidR="007C738B" w:rsidRPr="00B70F7A">
        <w:rPr>
          <w:rFonts w:ascii="Arial" w:hAnsi="Arial" w:cs="Arial"/>
          <w:sz w:val="24"/>
          <w:szCs w:val="24"/>
        </w:rPr>
        <w:t>,</w:t>
      </w:r>
      <w:r w:rsidR="00A23D5D">
        <w:rPr>
          <w:rFonts w:ascii="Arial" w:hAnsi="Arial" w:cs="Arial"/>
          <w:sz w:val="24"/>
          <w:szCs w:val="24"/>
        </w:rPr>
        <w:t xml:space="preserve"> a partir de las cuales se planteó</w:t>
      </w:r>
      <w:r w:rsidR="00237E22" w:rsidRPr="00B70F7A">
        <w:rPr>
          <w:rFonts w:ascii="Arial" w:hAnsi="Arial" w:cs="Arial"/>
          <w:sz w:val="24"/>
          <w:szCs w:val="24"/>
        </w:rPr>
        <w:t xml:space="preserve"> la nueva propuesta evaluativa</w:t>
      </w:r>
      <w:r w:rsidR="00E14B0D">
        <w:rPr>
          <w:rFonts w:ascii="Arial" w:hAnsi="Arial" w:cs="Arial"/>
          <w:sz w:val="24"/>
          <w:szCs w:val="24"/>
        </w:rPr>
        <w:t>, la cual se implementó</w:t>
      </w:r>
      <w:r w:rsidR="00116DCC" w:rsidRPr="00B70F7A">
        <w:rPr>
          <w:rFonts w:ascii="Arial" w:hAnsi="Arial" w:cs="Arial"/>
          <w:sz w:val="24"/>
          <w:szCs w:val="24"/>
        </w:rPr>
        <w:t xml:space="preserve"> y s</w:t>
      </w:r>
      <w:r w:rsidR="00297809" w:rsidRPr="00B70F7A">
        <w:rPr>
          <w:rFonts w:ascii="Arial" w:hAnsi="Arial" w:cs="Arial"/>
          <w:sz w:val="24"/>
          <w:szCs w:val="24"/>
        </w:rPr>
        <w:t xml:space="preserve">e obtuvo una </w:t>
      </w:r>
      <w:r w:rsidR="00FD175A" w:rsidRPr="00B70F7A">
        <w:rPr>
          <w:rFonts w:ascii="Arial" w:hAnsi="Arial" w:cs="Arial"/>
          <w:sz w:val="24"/>
          <w:szCs w:val="24"/>
        </w:rPr>
        <w:t>participación</w:t>
      </w:r>
      <w:r w:rsidR="00297809" w:rsidRPr="00B70F7A">
        <w:rPr>
          <w:rFonts w:ascii="Arial" w:hAnsi="Arial" w:cs="Arial"/>
          <w:sz w:val="24"/>
          <w:szCs w:val="24"/>
        </w:rPr>
        <w:t xml:space="preserve"> </w:t>
      </w:r>
      <w:r>
        <w:rPr>
          <w:rFonts w:ascii="Arial" w:hAnsi="Arial" w:cs="Arial"/>
          <w:sz w:val="24"/>
          <w:szCs w:val="24"/>
        </w:rPr>
        <w:t>del personal</w:t>
      </w:r>
      <w:r w:rsidR="005A6AA8" w:rsidRPr="00B70F7A">
        <w:rPr>
          <w:rFonts w:ascii="Arial" w:hAnsi="Arial" w:cs="Arial"/>
          <w:sz w:val="24"/>
          <w:szCs w:val="24"/>
        </w:rPr>
        <w:t xml:space="preserve"> docente</w:t>
      </w:r>
      <w:r w:rsidR="00297809" w:rsidRPr="00B70F7A">
        <w:rPr>
          <w:rFonts w:ascii="Arial" w:hAnsi="Arial" w:cs="Arial"/>
          <w:sz w:val="24"/>
          <w:szCs w:val="24"/>
        </w:rPr>
        <w:t xml:space="preserve"> </w:t>
      </w:r>
      <w:r>
        <w:rPr>
          <w:rFonts w:ascii="Arial" w:hAnsi="Arial" w:cs="Arial"/>
          <w:sz w:val="24"/>
          <w:szCs w:val="24"/>
        </w:rPr>
        <w:t>y</w:t>
      </w:r>
      <w:r w:rsidR="00297809" w:rsidRPr="00B70F7A">
        <w:rPr>
          <w:rFonts w:ascii="Arial" w:hAnsi="Arial" w:cs="Arial"/>
          <w:sz w:val="24"/>
          <w:szCs w:val="24"/>
        </w:rPr>
        <w:t xml:space="preserve"> d</w:t>
      </w:r>
      <w:r w:rsidR="00BF6EE1" w:rsidRPr="00B70F7A">
        <w:rPr>
          <w:rFonts w:ascii="Arial" w:hAnsi="Arial" w:cs="Arial"/>
          <w:sz w:val="24"/>
          <w:szCs w:val="24"/>
        </w:rPr>
        <w:t>e</w:t>
      </w:r>
      <w:r>
        <w:rPr>
          <w:rFonts w:ascii="Arial" w:hAnsi="Arial" w:cs="Arial"/>
          <w:sz w:val="24"/>
          <w:szCs w:val="24"/>
        </w:rPr>
        <w:t xml:space="preserve"> la población estudiantil</w:t>
      </w:r>
      <w:r w:rsidR="00297809" w:rsidRPr="00B70F7A">
        <w:rPr>
          <w:rFonts w:ascii="Arial" w:hAnsi="Arial" w:cs="Arial"/>
          <w:sz w:val="24"/>
          <w:szCs w:val="24"/>
        </w:rPr>
        <w:t xml:space="preserve"> en pro de la concientización del proceso de evaluación</w:t>
      </w:r>
      <w:r w:rsidR="00B7047F" w:rsidRPr="00B70F7A">
        <w:rPr>
          <w:rFonts w:ascii="Arial" w:hAnsi="Arial" w:cs="Arial"/>
          <w:sz w:val="24"/>
          <w:szCs w:val="24"/>
        </w:rPr>
        <w:t>.</w:t>
      </w:r>
      <w:r w:rsidR="00297809" w:rsidRPr="00B70F7A">
        <w:rPr>
          <w:rFonts w:ascii="Arial" w:hAnsi="Arial" w:cs="Arial"/>
          <w:sz w:val="24"/>
          <w:szCs w:val="24"/>
        </w:rPr>
        <w:t xml:space="preserve"> S</w:t>
      </w:r>
      <w:r w:rsidR="00B7047F" w:rsidRPr="00B70F7A">
        <w:rPr>
          <w:rFonts w:ascii="Arial" w:hAnsi="Arial" w:cs="Arial"/>
          <w:sz w:val="24"/>
          <w:szCs w:val="24"/>
        </w:rPr>
        <w:t>e recomienda</w:t>
      </w:r>
      <w:r w:rsidR="00297809" w:rsidRPr="00B70F7A">
        <w:rPr>
          <w:rFonts w:ascii="Arial" w:hAnsi="Arial" w:cs="Arial"/>
          <w:sz w:val="24"/>
          <w:szCs w:val="24"/>
        </w:rPr>
        <w:t xml:space="preserve"> aplicar esta metodología en </w:t>
      </w:r>
      <w:r w:rsidR="00EE1C05" w:rsidRPr="00B70F7A">
        <w:rPr>
          <w:rFonts w:ascii="Arial" w:hAnsi="Arial" w:cs="Arial"/>
          <w:sz w:val="24"/>
          <w:szCs w:val="24"/>
        </w:rPr>
        <w:t xml:space="preserve">las </w:t>
      </w:r>
      <w:r w:rsidR="00297809" w:rsidRPr="00B70F7A">
        <w:rPr>
          <w:rFonts w:ascii="Arial" w:hAnsi="Arial" w:cs="Arial"/>
          <w:sz w:val="24"/>
          <w:szCs w:val="24"/>
        </w:rPr>
        <w:t xml:space="preserve">demás asignaturas de la </w:t>
      </w:r>
      <w:r w:rsidR="00655328">
        <w:rPr>
          <w:rFonts w:ascii="Arial" w:hAnsi="Arial" w:cs="Arial"/>
          <w:sz w:val="24"/>
          <w:szCs w:val="24"/>
        </w:rPr>
        <w:t>c</w:t>
      </w:r>
      <w:r w:rsidR="00655328" w:rsidRPr="00B70F7A">
        <w:rPr>
          <w:rFonts w:ascii="Arial" w:hAnsi="Arial" w:cs="Arial"/>
          <w:sz w:val="24"/>
          <w:szCs w:val="24"/>
        </w:rPr>
        <w:t xml:space="preserve">átedra </w:t>
      </w:r>
      <w:r w:rsidR="00036E5F" w:rsidRPr="00B70F7A">
        <w:rPr>
          <w:rFonts w:ascii="Arial" w:hAnsi="Arial" w:cs="Arial"/>
          <w:sz w:val="24"/>
          <w:szCs w:val="24"/>
        </w:rPr>
        <w:t xml:space="preserve">de Agroindustria </w:t>
      </w:r>
      <w:r w:rsidR="00297809" w:rsidRPr="00B70F7A">
        <w:rPr>
          <w:rFonts w:ascii="Arial" w:hAnsi="Arial" w:cs="Arial"/>
          <w:sz w:val="24"/>
          <w:szCs w:val="24"/>
        </w:rPr>
        <w:t xml:space="preserve">para </w:t>
      </w:r>
      <w:r w:rsidR="00DB4E37" w:rsidRPr="00B70F7A">
        <w:rPr>
          <w:rFonts w:ascii="Arial" w:hAnsi="Arial" w:cs="Arial"/>
          <w:sz w:val="24"/>
          <w:szCs w:val="24"/>
        </w:rPr>
        <w:t xml:space="preserve">la </w:t>
      </w:r>
      <w:r w:rsidR="00623DA7" w:rsidRPr="00B70F7A">
        <w:rPr>
          <w:rFonts w:ascii="Arial" w:hAnsi="Arial" w:cs="Arial"/>
          <w:sz w:val="24"/>
          <w:szCs w:val="24"/>
        </w:rPr>
        <w:t xml:space="preserve">mejora </w:t>
      </w:r>
      <w:r w:rsidR="00BF6EE1" w:rsidRPr="00B70F7A">
        <w:rPr>
          <w:rFonts w:ascii="Arial" w:hAnsi="Arial" w:cs="Arial"/>
          <w:sz w:val="24"/>
          <w:szCs w:val="24"/>
        </w:rPr>
        <w:t>continua</w:t>
      </w:r>
      <w:r w:rsidR="00623DA7" w:rsidRPr="00B70F7A">
        <w:rPr>
          <w:rFonts w:ascii="Arial" w:hAnsi="Arial" w:cs="Arial"/>
          <w:sz w:val="24"/>
          <w:szCs w:val="24"/>
        </w:rPr>
        <w:t xml:space="preserve"> de su calidad. </w:t>
      </w:r>
    </w:p>
    <w:p w14:paraId="43BA860D" w14:textId="77777777" w:rsidR="00264DDC" w:rsidRDefault="00264DDC" w:rsidP="00862CDB">
      <w:pPr>
        <w:spacing w:after="0" w:line="240" w:lineRule="auto"/>
        <w:jc w:val="both"/>
        <w:rPr>
          <w:rFonts w:ascii="Arial" w:hAnsi="Arial" w:cs="Arial"/>
          <w:b/>
          <w:sz w:val="24"/>
          <w:szCs w:val="24"/>
        </w:rPr>
      </w:pPr>
    </w:p>
    <w:p w14:paraId="144C63B5" w14:textId="77777777" w:rsidR="00237E22" w:rsidRDefault="00B70F7A" w:rsidP="00862CDB">
      <w:pPr>
        <w:spacing w:after="0" w:line="240" w:lineRule="auto"/>
        <w:jc w:val="both"/>
        <w:rPr>
          <w:rFonts w:ascii="Arial" w:hAnsi="Arial" w:cs="Arial"/>
          <w:sz w:val="24"/>
          <w:szCs w:val="24"/>
        </w:rPr>
      </w:pPr>
      <w:r>
        <w:rPr>
          <w:rFonts w:ascii="Arial" w:hAnsi="Arial" w:cs="Arial"/>
          <w:b/>
          <w:sz w:val="24"/>
          <w:szCs w:val="24"/>
        </w:rPr>
        <w:t xml:space="preserve">Palabras clave: </w:t>
      </w:r>
      <w:r w:rsidR="00610DD6" w:rsidRPr="00A15453">
        <w:rPr>
          <w:rFonts w:ascii="Arial" w:hAnsi="Arial" w:cs="Arial"/>
          <w:sz w:val="24"/>
          <w:szCs w:val="24"/>
        </w:rPr>
        <w:t>E</w:t>
      </w:r>
      <w:r w:rsidR="00237E22" w:rsidRPr="00A15453">
        <w:rPr>
          <w:rFonts w:ascii="Arial" w:hAnsi="Arial" w:cs="Arial"/>
          <w:sz w:val="24"/>
          <w:szCs w:val="24"/>
        </w:rPr>
        <w:t>valuación, evaluar para aprender,</w:t>
      </w:r>
      <w:r w:rsidR="00B7047F" w:rsidRPr="00A15453">
        <w:rPr>
          <w:rFonts w:ascii="Arial" w:hAnsi="Arial" w:cs="Arial"/>
          <w:sz w:val="24"/>
          <w:szCs w:val="24"/>
        </w:rPr>
        <w:t xml:space="preserve"> </w:t>
      </w:r>
      <w:r w:rsidR="00D03CFE" w:rsidRPr="00A15453">
        <w:rPr>
          <w:rFonts w:ascii="Arial" w:hAnsi="Arial" w:cs="Arial"/>
          <w:sz w:val="24"/>
          <w:szCs w:val="24"/>
        </w:rPr>
        <w:t xml:space="preserve">niveles de participación, </w:t>
      </w:r>
      <w:r w:rsidR="00B7047F" w:rsidRPr="00A15453">
        <w:rPr>
          <w:rFonts w:ascii="Arial" w:hAnsi="Arial" w:cs="Arial"/>
          <w:sz w:val="24"/>
          <w:szCs w:val="24"/>
        </w:rPr>
        <w:t xml:space="preserve">validez técnica, retroalimentación, </w:t>
      </w:r>
      <w:r w:rsidR="00D03CFE" w:rsidRPr="00A15453">
        <w:rPr>
          <w:rFonts w:ascii="Arial" w:hAnsi="Arial" w:cs="Arial"/>
          <w:sz w:val="24"/>
          <w:szCs w:val="24"/>
        </w:rPr>
        <w:t xml:space="preserve">suficiencia en la información </w:t>
      </w:r>
    </w:p>
    <w:p w14:paraId="5199CDAD" w14:textId="77777777" w:rsidR="00B70F7A" w:rsidRDefault="00B70F7A" w:rsidP="00B70F7A">
      <w:pPr>
        <w:spacing w:after="0" w:line="360" w:lineRule="auto"/>
        <w:jc w:val="both"/>
        <w:rPr>
          <w:rFonts w:ascii="Arial" w:hAnsi="Arial" w:cs="Arial"/>
          <w:sz w:val="24"/>
          <w:szCs w:val="24"/>
        </w:rPr>
      </w:pPr>
    </w:p>
    <w:p w14:paraId="147450A9" w14:textId="77777777" w:rsidR="00237E22" w:rsidRDefault="00237E22" w:rsidP="00862CDB">
      <w:pPr>
        <w:spacing w:after="0" w:line="240" w:lineRule="auto"/>
        <w:rPr>
          <w:rFonts w:ascii="Arial" w:hAnsi="Arial" w:cs="Arial"/>
          <w:b/>
          <w:sz w:val="24"/>
          <w:szCs w:val="24"/>
          <w:lang w:val="en-US"/>
        </w:rPr>
      </w:pPr>
      <w:r w:rsidRPr="00B70F7A">
        <w:rPr>
          <w:rFonts w:ascii="Arial" w:hAnsi="Arial" w:cs="Arial"/>
          <w:b/>
          <w:sz w:val="24"/>
          <w:szCs w:val="24"/>
          <w:lang w:val="en-US"/>
        </w:rPr>
        <w:t>Abstract</w:t>
      </w:r>
    </w:p>
    <w:p w14:paraId="35BC8D97" w14:textId="77777777" w:rsidR="008467BD" w:rsidRPr="00B70F7A" w:rsidRDefault="008467BD" w:rsidP="00862CDB">
      <w:pPr>
        <w:spacing w:after="0" w:line="240" w:lineRule="auto"/>
        <w:rPr>
          <w:rFonts w:ascii="Arial" w:hAnsi="Arial" w:cs="Arial"/>
          <w:b/>
          <w:sz w:val="24"/>
          <w:szCs w:val="24"/>
          <w:lang w:val="en-US"/>
        </w:rPr>
      </w:pPr>
    </w:p>
    <w:p w14:paraId="4D472747" w14:textId="04797D23" w:rsidR="00671048" w:rsidRDefault="0050064E" w:rsidP="00862CDB">
      <w:pPr>
        <w:spacing w:after="0" w:line="240" w:lineRule="auto"/>
        <w:jc w:val="both"/>
        <w:rPr>
          <w:rFonts w:ascii="Arial" w:hAnsi="Arial" w:cs="Arial"/>
          <w:sz w:val="24"/>
          <w:szCs w:val="24"/>
          <w:lang w:val="en-US"/>
        </w:rPr>
      </w:pPr>
      <w:r>
        <w:rPr>
          <w:rFonts w:ascii="Arial" w:hAnsi="Arial" w:cs="Arial"/>
          <w:sz w:val="24"/>
          <w:szCs w:val="24"/>
          <w:lang w:val="en-US"/>
        </w:rPr>
        <w:t>A</w:t>
      </w:r>
      <w:r w:rsidR="0051710B" w:rsidRPr="00B70F7A">
        <w:rPr>
          <w:rFonts w:ascii="Arial" w:hAnsi="Arial" w:cs="Arial"/>
          <w:sz w:val="24"/>
          <w:szCs w:val="24"/>
          <w:lang w:val="en-US"/>
        </w:rPr>
        <w:t xml:space="preserve"> systematization </w:t>
      </w:r>
      <w:r>
        <w:rPr>
          <w:rFonts w:ascii="Arial" w:hAnsi="Arial" w:cs="Arial"/>
          <w:sz w:val="24"/>
          <w:szCs w:val="24"/>
          <w:lang w:val="en-US"/>
        </w:rPr>
        <w:t xml:space="preserve">of an experience </w:t>
      </w:r>
      <w:r w:rsidR="0051710B" w:rsidRPr="00B70F7A">
        <w:rPr>
          <w:rFonts w:ascii="Arial" w:hAnsi="Arial" w:cs="Arial"/>
          <w:sz w:val="24"/>
          <w:szCs w:val="24"/>
          <w:lang w:val="en-US"/>
        </w:rPr>
        <w:t xml:space="preserve">was done within the teaching and learning process of </w:t>
      </w:r>
      <w:r w:rsidR="0051710B" w:rsidRPr="0050064E">
        <w:rPr>
          <w:rFonts w:ascii="Arial" w:hAnsi="Arial" w:cs="Arial"/>
          <w:smallCaps/>
          <w:sz w:val="24"/>
          <w:szCs w:val="24"/>
          <w:lang w:val="en-US"/>
        </w:rPr>
        <w:t>UNED</w:t>
      </w:r>
      <w:r w:rsidR="0051710B" w:rsidRPr="00B70F7A">
        <w:rPr>
          <w:rFonts w:ascii="Arial" w:hAnsi="Arial" w:cs="Arial"/>
          <w:sz w:val="24"/>
          <w:szCs w:val="24"/>
          <w:lang w:val="en-US"/>
        </w:rPr>
        <w:t xml:space="preserve"> Costa Rica, which is included in its </w:t>
      </w:r>
      <w:proofErr w:type="spellStart"/>
      <w:r w:rsidR="0051710B" w:rsidRPr="00B70F7A">
        <w:rPr>
          <w:rFonts w:ascii="Arial" w:hAnsi="Arial" w:cs="Arial"/>
          <w:sz w:val="24"/>
          <w:szCs w:val="24"/>
          <w:lang w:val="en-US"/>
        </w:rPr>
        <w:t>Academical</w:t>
      </w:r>
      <w:proofErr w:type="spellEnd"/>
      <w:r w:rsidR="0051710B" w:rsidRPr="00B70F7A">
        <w:rPr>
          <w:rFonts w:ascii="Arial" w:hAnsi="Arial" w:cs="Arial"/>
          <w:sz w:val="24"/>
          <w:szCs w:val="24"/>
          <w:lang w:val="en-US"/>
        </w:rPr>
        <w:t xml:space="preserve"> </w:t>
      </w:r>
      <w:r w:rsidR="00953A03" w:rsidRPr="00B70F7A">
        <w:rPr>
          <w:rFonts w:ascii="Arial" w:hAnsi="Arial" w:cs="Arial"/>
          <w:sz w:val="24"/>
          <w:szCs w:val="24"/>
          <w:lang w:val="en-US"/>
        </w:rPr>
        <w:t>p</w:t>
      </w:r>
      <w:r w:rsidR="0051710B" w:rsidRPr="00B70F7A">
        <w:rPr>
          <w:rFonts w:ascii="Arial" w:hAnsi="Arial" w:cs="Arial"/>
          <w:sz w:val="24"/>
          <w:szCs w:val="24"/>
          <w:lang w:val="en-US"/>
        </w:rPr>
        <w:t>lan 2012-2017</w:t>
      </w:r>
      <w:r w:rsidR="000F3AE2" w:rsidRPr="00B70F7A">
        <w:rPr>
          <w:rFonts w:ascii="Arial" w:hAnsi="Arial" w:cs="Arial"/>
          <w:sz w:val="24"/>
          <w:szCs w:val="24"/>
          <w:lang w:val="en-US"/>
        </w:rPr>
        <w:t xml:space="preserve"> </w:t>
      </w:r>
      <w:r>
        <w:rPr>
          <w:rFonts w:ascii="Arial" w:hAnsi="Arial" w:cs="Arial"/>
          <w:sz w:val="24"/>
          <w:szCs w:val="24"/>
          <w:lang w:val="en-US"/>
        </w:rPr>
        <w:t>for</w:t>
      </w:r>
      <w:r w:rsidR="000F3AE2" w:rsidRPr="00B70F7A">
        <w:rPr>
          <w:rFonts w:ascii="Arial" w:hAnsi="Arial" w:cs="Arial"/>
          <w:sz w:val="24"/>
          <w:szCs w:val="24"/>
          <w:lang w:val="en-US"/>
        </w:rPr>
        <w:t xml:space="preserve"> the subject called </w:t>
      </w:r>
      <w:proofErr w:type="gramStart"/>
      <w:r w:rsidR="00953A03" w:rsidRPr="00B70F7A">
        <w:rPr>
          <w:rFonts w:ascii="Arial" w:hAnsi="Arial" w:cs="Arial"/>
          <w:sz w:val="24"/>
          <w:szCs w:val="24"/>
          <w:lang w:val="en-US"/>
        </w:rPr>
        <w:t>New</w:t>
      </w:r>
      <w:proofErr w:type="gramEnd"/>
      <w:r w:rsidR="00953A03" w:rsidRPr="00B70F7A">
        <w:rPr>
          <w:rFonts w:ascii="Arial" w:hAnsi="Arial" w:cs="Arial"/>
          <w:sz w:val="24"/>
          <w:szCs w:val="24"/>
          <w:lang w:val="en-US"/>
        </w:rPr>
        <w:t xml:space="preserve"> product d</w:t>
      </w:r>
      <w:r w:rsidR="000F3AE2" w:rsidRPr="00B70F7A">
        <w:rPr>
          <w:rFonts w:ascii="Arial" w:hAnsi="Arial" w:cs="Arial"/>
          <w:sz w:val="24"/>
          <w:szCs w:val="24"/>
          <w:lang w:val="en-US"/>
        </w:rPr>
        <w:t>evelopment</w:t>
      </w:r>
      <w:r w:rsidR="0051710B" w:rsidRPr="00B70F7A">
        <w:rPr>
          <w:rFonts w:ascii="Arial" w:hAnsi="Arial" w:cs="Arial"/>
          <w:sz w:val="24"/>
          <w:szCs w:val="24"/>
          <w:lang w:val="en-US"/>
        </w:rPr>
        <w:t xml:space="preserve"> </w:t>
      </w:r>
      <w:r w:rsidR="00953A03" w:rsidRPr="00B70F7A">
        <w:rPr>
          <w:rFonts w:ascii="Arial" w:hAnsi="Arial" w:cs="Arial"/>
          <w:sz w:val="24"/>
          <w:szCs w:val="24"/>
          <w:lang w:val="en-US"/>
        </w:rPr>
        <w:t>Seminar</w:t>
      </w:r>
      <w:r w:rsidR="0051710B" w:rsidRPr="00B70F7A">
        <w:rPr>
          <w:rFonts w:ascii="Arial" w:hAnsi="Arial" w:cs="Arial"/>
          <w:sz w:val="24"/>
          <w:szCs w:val="24"/>
          <w:lang w:val="en-US"/>
        </w:rPr>
        <w:t xml:space="preserve"> II</w:t>
      </w:r>
      <w:r>
        <w:rPr>
          <w:rFonts w:ascii="Arial" w:hAnsi="Arial" w:cs="Arial"/>
          <w:sz w:val="24"/>
          <w:szCs w:val="24"/>
          <w:lang w:val="en-US"/>
        </w:rPr>
        <w:t>. This is</w:t>
      </w:r>
      <w:r w:rsidR="0051710B" w:rsidRPr="00B70F7A">
        <w:rPr>
          <w:rFonts w:ascii="Arial" w:hAnsi="Arial" w:cs="Arial"/>
          <w:sz w:val="24"/>
          <w:szCs w:val="24"/>
          <w:lang w:val="en-US"/>
        </w:rPr>
        <w:t xml:space="preserve"> part of the </w:t>
      </w:r>
      <w:r w:rsidR="00953A03" w:rsidRPr="00B70F7A">
        <w:rPr>
          <w:rFonts w:ascii="Arial" w:hAnsi="Arial" w:cs="Arial"/>
          <w:sz w:val="24"/>
          <w:szCs w:val="24"/>
          <w:lang w:val="en-US"/>
        </w:rPr>
        <w:t>Agro industrial</w:t>
      </w:r>
      <w:r w:rsidR="0051710B" w:rsidRPr="00B70F7A">
        <w:rPr>
          <w:rFonts w:ascii="Arial" w:hAnsi="Arial" w:cs="Arial"/>
          <w:sz w:val="24"/>
          <w:szCs w:val="24"/>
          <w:lang w:val="en-US"/>
        </w:rPr>
        <w:t xml:space="preserve"> Engineering career</w:t>
      </w:r>
      <w:r w:rsidR="000F3AE2" w:rsidRPr="00B70F7A">
        <w:rPr>
          <w:rFonts w:ascii="Arial" w:hAnsi="Arial" w:cs="Arial"/>
          <w:sz w:val="24"/>
          <w:szCs w:val="24"/>
          <w:lang w:val="en-US"/>
        </w:rPr>
        <w:t>.</w:t>
      </w:r>
      <w:r w:rsidR="0051710B" w:rsidRPr="00B70F7A">
        <w:rPr>
          <w:rFonts w:ascii="Arial" w:hAnsi="Arial" w:cs="Arial"/>
          <w:sz w:val="24"/>
          <w:szCs w:val="24"/>
          <w:lang w:val="en-US"/>
        </w:rPr>
        <w:t xml:space="preserve"> </w:t>
      </w:r>
      <w:r w:rsidR="000F3AE2" w:rsidRPr="00B70F7A">
        <w:rPr>
          <w:rFonts w:ascii="Arial" w:hAnsi="Arial" w:cs="Arial"/>
          <w:sz w:val="24"/>
          <w:szCs w:val="24"/>
          <w:lang w:val="en-US"/>
        </w:rPr>
        <w:t>N</w:t>
      </w:r>
      <w:r w:rsidR="0051710B" w:rsidRPr="00B70F7A">
        <w:rPr>
          <w:rFonts w:ascii="Arial" w:hAnsi="Arial" w:cs="Arial"/>
          <w:sz w:val="24"/>
          <w:szCs w:val="24"/>
          <w:lang w:val="en-US"/>
        </w:rPr>
        <w:t xml:space="preserve">ine criteria given by the knowledge Evaluation and curricular support Program of </w:t>
      </w:r>
      <w:r w:rsidR="0051710B" w:rsidRPr="0050064E">
        <w:rPr>
          <w:rFonts w:ascii="Arial" w:hAnsi="Arial" w:cs="Arial"/>
          <w:smallCaps/>
          <w:sz w:val="24"/>
          <w:szCs w:val="24"/>
          <w:lang w:val="en-US"/>
        </w:rPr>
        <w:t>UNED</w:t>
      </w:r>
      <w:r w:rsidR="0051710B" w:rsidRPr="00B70F7A">
        <w:rPr>
          <w:rFonts w:ascii="Arial" w:hAnsi="Arial" w:cs="Arial"/>
          <w:sz w:val="24"/>
          <w:szCs w:val="24"/>
          <w:lang w:val="en-US"/>
        </w:rPr>
        <w:t xml:space="preserve"> were used to determine dissatis</w:t>
      </w:r>
      <w:r w:rsidR="00116DCC" w:rsidRPr="00B70F7A">
        <w:rPr>
          <w:rFonts w:ascii="Arial" w:hAnsi="Arial" w:cs="Arial"/>
          <w:sz w:val="24"/>
          <w:szCs w:val="24"/>
          <w:lang w:val="en-US"/>
        </w:rPr>
        <w:t>factions in terms of evaluation</w:t>
      </w:r>
      <w:r w:rsidR="00A23D5D">
        <w:rPr>
          <w:rFonts w:ascii="Arial" w:hAnsi="Arial" w:cs="Arial"/>
          <w:sz w:val="24"/>
          <w:szCs w:val="24"/>
          <w:lang w:val="en-US"/>
        </w:rPr>
        <w:t xml:space="preserve"> and two main </w:t>
      </w:r>
      <w:proofErr w:type="spellStart"/>
      <w:r w:rsidR="00A23D5D">
        <w:rPr>
          <w:rFonts w:ascii="Arial" w:hAnsi="Arial" w:cs="Arial"/>
          <w:sz w:val="24"/>
          <w:szCs w:val="24"/>
          <w:lang w:val="en-US"/>
        </w:rPr>
        <w:t>cathegories</w:t>
      </w:r>
      <w:proofErr w:type="spellEnd"/>
      <w:r w:rsidR="00A23D5D">
        <w:rPr>
          <w:rFonts w:ascii="Arial" w:hAnsi="Arial" w:cs="Arial"/>
          <w:sz w:val="24"/>
          <w:szCs w:val="24"/>
          <w:lang w:val="en-US"/>
        </w:rPr>
        <w:t xml:space="preserve"> were found: the level of participation of the actors in the learning and evaluation process as well as the inherent characteristics of the formative function</w:t>
      </w:r>
      <w:r w:rsidR="0051710B" w:rsidRPr="00B70F7A">
        <w:rPr>
          <w:rFonts w:ascii="Arial" w:hAnsi="Arial" w:cs="Arial"/>
          <w:sz w:val="24"/>
          <w:szCs w:val="24"/>
          <w:lang w:val="en-US"/>
        </w:rPr>
        <w:t xml:space="preserve">. </w:t>
      </w:r>
      <w:r w:rsidR="00D86792" w:rsidRPr="00B70F7A">
        <w:rPr>
          <w:rFonts w:ascii="Arial" w:hAnsi="Arial" w:cs="Arial"/>
          <w:sz w:val="24"/>
          <w:szCs w:val="24"/>
          <w:lang w:val="en-US"/>
        </w:rPr>
        <w:t>A</w:t>
      </w:r>
      <w:r w:rsidR="0051710B" w:rsidRPr="00B70F7A">
        <w:rPr>
          <w:rFonts w:ascii="Arial" w:hAnsi="Arial" w:cs="Arial"/>
          <w:sz w:val="24"/>
          <w:szCs w:val="24"/>
          <w:lang w:val="en-US"/>
        </w:rPr>
        <w:t>n active participation from students and teachers was observed</w:t>
      </w:r>
      <w:r w:rsidR="00D86792" w:rsidRPr="00B70F7A">
        <w:rPr>
          <w:rFonts w:ascii="Arial" w:hAnsi="Arial" w:cs="Arial"/>
          <w:sz w:val="24"/>
          <w:szCs w:val="24"/>
          <w:lang w:val="en-US"/>
        </w:rPr>
        <w:t xml:space="preserve"> during the implementation</w:t>
      </w:r>
      <w:r w:rsidR="0051710B" w:rsidRPr="00B70F7A">
        <w:rPr>
          <w:rFonts w:ascii="Arial" w:hAnsi="Arial" w:cs="Arial"/>
          <w:sz w:val="24"/>
          <w:szCs w:val="24"/>
          <w:lang w:val="en-US"/>
        </w:rPr>
        <w:t xml:space="preserve">, as well as a more conscious way of handling each evaluative activity and instrument. It is recommended to use this new methodology in other subjects </w:t>
      </w:r>
      <w:r w:rsidR="00FD175A" w:rsidRPr="00B70F7A">
        <w:rPr>
          <w:rFonts w:ascii="Arial" w:hAnsi="Arial" w:cs="Arial"/>
          <w:sz w:val="24"/>
          <w:szCs w:val="24"/>
          <w:lang w:val="en-US"/>
        </w:rPr>
        <w:t>to</w:t>
      </w:r>
      <w:r w:rsidR="0051710B" w:rsidRPr="00B70F7A">
        <w:rPr>
          <w:rFonts w:ascii="Arial" w:hAnsi="Arial" w:cs="Arial"/>
          <w:sz w:val="24"/>
          <w:szCs w:val="24"/>
          <w:lang w:val="en-US"/>
        </w:rPr>
        <w:t xml:space="preserve"> improve quality and performance of students.</w:t>
      </w:r>
    </w:p>
    <w:p w14:paraId="3260B989" w14:textId="77777777" w:rsidR="00264DDC" w:rsidRDefault="00264DDC" w:rsidP="00862CDB">
      <w:pPr>
        <w:spacing w:after="0" w:line="240" w:lineRule="auto"/>
        <w:rPr>
          <w:rFonts w:ascii="Arial" w:hAnsi="Arial" w:cs="Arial"/>
          <w:b/>
          <w:sz w:val="24"/>
          <w:szCs w:val="24"/>
          <w:lang w:val="en-US"/>
        </w:rPr>
      </w:pPr>
    </w:p>
    <w:p w14:paraId="3DBABE5D" w14:textId="77777777" w:rsidR="00B7047F" w:rsidRPr="00B70F7A" w:rsidRDefault="00B70F7A" w:rsidP="00862CDB">
      <w:pPr>
        <w:spacing w:after="0" w:line="240" w:lineRule="auto"/>
        <w:rPr>
          <w:rFonts w:ascii="Arial" w:hAnsi="Arial" w:cs="Arial"/>
          <w:sz w:val="24"/>
          <w:szCs w:val="24"/>
          <w:lang w:val="en-US"/>
        </w:rPr>
      </w:pPr>
      <w:r w:rsidRPr="00B70F7A">
        <w:rPr>
          <w:rFonts w:ascii="Arial" w:hAnsi="Arial" w:cs="Arial"/>
          <w:b/>
          <w:sz w:val="24"/>
          <w:szCs w:val="24"/>
          <w:lang w:val="en-US"/>
        </w:rPr>
        <w:t>Key</w:t>
      </w:r>
      <w:r w:rsidR="00237E22" w:rsidRPr="00B70F7A">
        <w:rPr>
          <w:rFonts w:ascii="Arial" w:hAnsi="Arial" w:cs="Arial"/>
          <w:b/>
          <w:sz w:val="24"/>
          <w:szCs w:val="24"/>
          <w:lang w:val="en-US"/>
        </w:rPr>
        <w:t>words</w:t>
      </w:r>
      <w:r w:rsidRPr="00B70F7A">
        <w:rPr>
          <w:rFonts w:ascii="Arial" w:hAnsi="Arial" w:cs="Arial"/>
          <w:b/>
          <w:sz w:val="24"/>
          <w:szCs w:val="24"/>
          <w:lang w:val="en-US"/>
        </w:rPr>
        <w:t xml:space="preserve">: </w:t>
      </w:r>
      <w:r w:rsidR="00CB6E2E" w:rsidRPr="00B70F7A">
        <w:rPr>
          <w:rFonts w:ascii="Arial" w:hAnsi="Arial" w:cs="Arial"/>
          <w:sz w:val="24"/>
          <w:szCs w:val="24"/>
          <w:lang w:val="en-US"/>
        </w:rPr>
        <w:t>Learning assessment</w:t>
      </w:r>
      <w:r w:rsidR="00B7047F" w:rsidRPr="00B70F7A">
        <w:rPr>
          <w:rFonts w:ascii="Arial" w:hAnsi="Arial" w:cs="Arial"/>
          <w:sz w:val="24"/>
          <w:szCs w:val="24"/>
          <w:lang w:val="en-US"/>
        </w:rPr>
        <w:t xml:space="preserve">, </w:t>
      </w:r>
      <w:r w:rsidR="00CB6E2E" w:rsidRPr="00B70F7A">
        <w:rPr>
          <w:rFonts w:ascii="Arial" w:hAnsi="Arial" w:cs="Arial"/>
          <w:sz w:val="24"/>
          <w:szCs w:val="24"/>
          <w:lang w:val="en-US"/>
        </w:rPr>
        <w:t>assessment to learn</w:t>
      </w:r>
      <w:r w:rsidR="00B7047F" w:rsidRPr="00B70F7A">
        <w:rPr>
          <w:rFonts w:ascii="Arial" w:hAnsi="Arial" w:cs="Arial"/>
          <w:sz w:val="24"/>
          <w:szCs w:val="24"/>
          <w:lang w:val="en-US"/>
        </w:rPr>
        <w:t xml:space="preserve">, </w:t>
      </w:r>
      <w:r w:rsidR="00CB6E2E" w:rsidRPr="00B70F7A">
        <w:rPr>
          <w:rFonts w:ascii="Arial" w:hAnsi="Arial" w:cs="Arial"/>
          <w:sz w:val="24"/>
          <w:szCs w:val="24"/>
          <w:lang w:val="en-US"/>
        </w:rPr>
        <w:t>evaluation participation levels</w:t>
      </w:r>
      <w:r w:rsidR="00B7047F" w:rsidRPr="00B70F7A">
        <w:rPr>
          <w:rFonts w:ascii="Arial" w:hAnsi="Arial" w:cs="Arial"/>
          <w:sz w:val="24"/>
          <w:szCs w:val="24"/>
          <w:lang w:val="en-US"/>
        </w:rPr>
        <w:t xml:space="preserve">, </w:t>
      </w:r>
      <w:r w:rsidR="002B39BB" w:rsidRPr="00B70F7A">
        <w:rPr>
          <w:rFonts w:ascii="Arial" w:hAnsi="Arial" w:cs="Arial"/>
          <w:sz w:val="24"/>
          <w:szCs w:val="24"/>
          <w:lang w:val="en-US"/>
        </w:rPr>
        <w:t>technical value</w:t>
      </w:r>
      <w:r w:rsidR="00B7047F" w:rsidRPr="00B70F7A">
        <w:rPr>
          <w:rFonts w:ascii="Arial" w:hAnsi="Arial" w:cs="Arial"/>
          <w:sz w:val="24"/>
          <w:szCs w:val="24"/>
          <w:lang w:val="en-US"/>
        </w:rPr>
        <w:t xml:space="preserve">, </w:t>
      </w:r>
      <w:r w:rsidR="002B39BB" w:rsidRPr="00B70F7A">
        <w:rPr>
          <w:rFonts w:ascii="Arial" w:hAnsi="Arial" w:cs="Arial"/>
          <w:sz w:val="24"/>
          <w:szCs w:val="24"/>
          <w:lang w:val="en-US"/>
        </w:rPr>
        <w:t>feedback</w:t>
      </w:r>
      <w:r w:rsidR="00B7047F" w:rsidRPr="00B70F7A">
        <w:rPr>
          <w:rFonts w:ascii="Arial" w:hAnsi="Arial" w:cs="Arial"/>
          <w:sz w:val="24"/>
          <w:szCs w:val="24"/>
          <w:lang w:val="en-US"/>
        </w:rPr>
        <w:t xml:space="preserve">, </w:t>
      </w:r>
      <w:r w:rsidR="00CB6E2E" w:rsidRPr="00B70F7A">
        <w:rPr>
          <w:rFonts w:ascii="Arial" w:hAnsi="Arial" w:cs="Arial"/>
          <w:sz w:val="24"/>
          <w:szCs w:val="24"/>
          <w:lang w:val="en-US"/>
        </w:rPr>
        <w:t>enough information in evaluation</w:t>
      </w:r>
    </w:p>
    <w:p w14:paraId="4025BB05" w14:textId="77777777" w:rsidR="00E41E19" w:rsidRDefault="00E41E19" w:rsidP="00B70F7A">
      <w:pPr>
        <w:spacing w:after="0" w:line="360" w:lineRule="auto"/>
        <w:rPr>
          <w:rFonts w:ascii="Arial" w:hAnsi="Arial" w:cs="Arial"/>
          <w:b/>
          <w:sz w:val="24"/>
          <w:szCs w:val="24"/>
          <w:lang w:val="en-US"/>
        </w:rPr>
      </w:pPr>
    </w:p>
    <w:p w14:paraId="65B56CEC" w14:textId="77777777" w:rsidR="00264DDC" w:rsidRDefault="00264DDC" w:rsidP="00B70F7A">
      <w:pPr>
        <w:spacing w:after="0" w:line="360" w:lineRule="auto"/>
        <w:rPr>
          <w:rFonts w:ascii="Arial" w:hAnsi="Arial" w:cs="Arial"/>
          <w:b/>
          <w:sz w:val="24"/>
          <w:szCs w:val="24"/>
          <w:lang w:val="en-US"/>
        </w:rPr>
      </w:pPr>
    </w:p>
    <w:p w14:paraId="1D90A3F6" w14:textId="77777777" w:rsidR="008467BD" w:rsidRDefault="008467BD" w:rsidP="00B70F7A">
      <w:pPr>
        <w:spacing w:after="0" w:line="360" w:lineRule="auto"/>
        <w:rPr>
          <w:rFonts w:ascii="Arial" w:hAnsi="Arial" w:cs="Arial"/>
          <w:b/>
          <w:sz w:val="24"/>
          <w:szCs w:val="24"/>
          <w:lang w:val="en-US"/>
        </w:rPr>
      </w:pPr>
    </w:p>
    <w:p w14:paraId="50EEE07E" w14:textId="77777777" w:rsidR="008467BD" w:rsidRDefault="008467BD" w:rsidP="00B70F7A">
      <w:pPr>
        <w:spacing w:after="0" w:line="360" w:lineRule="auto"/>
        <w:rPr>
          <w:rFonts w:ascii="Arial" w:hAnsi="Arial" w:cs="Arial"/>
          <w:b/>
          <w:sz w:val="24"/>
          <w:szCs w:val="24"/>
          <w:lang w:val="en-US"/>
        </w:rPr>
      </w:pPr>
    </w:p>
    <w:p w14:paraId="77273097" w14:textId="77777777" w:rsidR="008467BD" w:rsidRPr="00297323" w:rsidRDefault="008467BD" w:rsidP="00B70F7A">
      <w:pPr>
        <w:spacing w:after="0" w:line="360" w:lineRule="auto"/>
        <w:rPr>
          <w:rFonts w:ascii="Arial" w:hAnsi="Arial" w:cs="Arial"/>
          <w:b/>
          <w:sz w:val="24"/>
          <w:szCs w:val="24"/>
          <w:lang w:val="en-US"/>
        </w:rPr>
      </w:pPr>
    </w:p>
    <w:p w14:paraId="0284825E" w14:textId="77777777" w:rsidR="00610DD6" w:rsidRDefault="00675D2E" w:rsidP="00B70F7A">
      <w:pPr>
        <w:spacing w:after="0" w:line="360" w:lineRule="auto"/>
        <w:rPr>
          <w:rFonts w:ascii="Arial" w:hAnsi="Arial" w:cs="Arial"/>
          <w:b/>
          <w:sz w:val="24"/>
          <w:szCs w:val="24"/>
        </w:rPr>
      </w:pPr>
      <w:r w:rsidRPr="00B70F7A">
        <w:rPr>
          <w:rFonts w:ascii="Arial" w:hAnsi="Arial" w:cs="Arial"/>
          <w:b/>
          <w:sz w:val="24"/>
          <w:szCs w:val="24"/>
        </w:rPr>
        <w:lastRenderedPageBreak/>
        <w:t>Introducción</w:t>
      </w:r>
    </w:p>
    <w:p w14:paraId="141BE79C" w14:textId="77777777" w:rsidR="00B13A7D" w:rsidRPr="00B70F7A" w:rsidRDefault="00B13A7D" w:rsidP="00B70F7A">
      <w:pPr>
        <w:spacing w:after="0" w:line="360" w:lineRule="auto"/>
        <w:rPr>
          <w:rFonts w:ascii="Arial" w:hAnsi="Arial" w:cs="Arial"/>
          <w:b/>
          <w:sz w:val="24"/>
          <w:szCs w:val="24"/>
        </w:rPr>
      </w:pPr>
    </w:p>
    <w:p w14:paraId="3089F191" w14:textId="42950435" w:rsidR="004D3FF7" w:rsidRDefault="004D3FF7" w:rsidP="0012079C">
      <w:pPr>
        <w:spacing w:after="0" w:line="360" w:lineRule="auto"/>
        <w:jc w:val="both"/>
        <w:rPr>
          <w:rFonts w:ascii="Arial" w:hAnsi="Arial" w:cs="Arial"/>
          <w:sz w:val="24"/>
          <w:szCs w:val="24"/>
        </w:rPr>
      </w:pPr>
      <w:r w:rsidRPr="00B70F7A">
        <w:rPr>
          <w:rFonts w:ascii="Arial" w:hAnsi="Arial" w:cs="Arial"/>
          <w:sz w:val="24"/>
          <w:szCs w:val="24"/>
        </w:rPr>
        <w:t xml:space="preserve">El objetivo de </w:t>
      </w:r>
      <w:r w:rsidR="00E14B0D">
        <w:rPr>
          <w:rFonts w:ascii="Arial" w:hAnsi="Arial" w:cs="Arial"/>
          <w:sz w:val="24"/>
          <w:szCs w:val="24"/>
        </w:rPr>
        <w:t>l</w:t>
      </w:r>
      <w:r w:rsidR="00E14B0D" w:rsidRPr="00B70F7A">
        <w:rPr>
          <w:rFonts w:ascii="Arial" w:hAnsi="Arial" w:cs="Arial"/>
          <w:sz w:val="24"/>
          <w:szCs w:val="24"/>
        </w:rPr>
        <w:t xml:space="preserve">a </w:t>
      </w:r>
      <w:r w:rsidRPr="00B70F7A">
        <w:rPr>
          <w:rFonts w:ascii="Arial" w:hAnsi="Arial" w:cs="Arial"/>
          <w:sz w:val="24"/>
          <w:szCs w:val="24"/>
        </w:rPr>
        <w:t xml:space="preserve">experiencia </w:t>
      </w:r>
      <w:r w:rsidR="00FC0C86">
        <w:rPr>
          <w:rFonts w:ascii="Arial" w:hAnsi="Arial" w:cs="Arial"/>
          <w:sz w:val="24"/>
          <w:szCs w:val="24"/>
        </w:rPr>
        <w:t>fue</w:t>
      </w:r>
      <w:r w:rsidRPr="00B70F7A">
        <w:rPr>
          <w:rFonts w:ascii="Arial" w:hAnsi="Arial" w:cs="Arial"/>
          <w:sz w:val="24"/>
          <w:szCs w:val="24"/>
        </w:rPr>
        <w:t xml:space="preserve"> describir la aplicación del</w:t>
      </w:r>
      <w:r w:rsidR="005B3121" w:rsidRPr="00B70F7A">
        <w:rPr>
          <w:rFonts w:ascii="Arial" w:hAnsi="Arial" w:cs="Arial"/>
          <w:sz w:val="24"/>
          <w:szCs w:val="24"/>
        </w:rPr>
        <w:t xml:space="preserve"> marco </w:t>
      </w:r>
      <w:r w:rsidR="00101083" w:rsidRPr="00B70F7A">
        <w:rPr>
          <w:rFonts w:ascii="Arial" w:hAnsi="Arial" w:cs="Arial"/>
          <w:sz w:val="24"/>
          <w:szCs w:val="24"/>
        </w:rPr>
        <w:t xml:space="preserve">teórico </w:t>
      </w:r>
      <w:r w:rsidR="005B3121" w:rsidRPr="00B70F7A">
        <w:rPr>
          <w:rFonts w:ascii="Arial" w:hAnsi="Arial" w:cs="Arial"/>
          <w:sz w:val="24"/>
          <w:szCs w:val="24"/>
        </w:rPr>
        <w:t>metodológico del</w:t>
      </w:r>
      <w:r w:rsidRPr="00B70F7A">
        <w:rPr>
          <w:rFonts w:ascii="Arial" w:hAnsi="Arial" w:cs="Arial"/>
          <w:sz w:val="24"/>
          <w:szCs w:val="24"/>
        </w:rPr>
        <w:t xml:space="preserve"> evaluar para aprender en </w:t>
      </w:r>
      <w:r w:rsidR="00570668" w:rsidRPr="00B70F7A">
        <w:rPr>
          <w:rFonts w:ascii="Arial" w:hAnsi="Arial" w:cs="Arial"/>
          <w:sz w:val="24"/>
          <w:szCs w:val="24"/>
        </w:rPr>
        <w:t xml:space="preserve">una asignatura de </w:t>
      </w:r>
      <w:r w:rsidRPr="00B70F7A">
        <w:rPr>
          <w:rFonts w:ascii="Arial" w:hAnsi="Arial" w:cs="Arial"/>
          <w:sz w:val="24"/>
          <w:szCs w:val="24"/>
        </w:rPr>
        <w:t xml:space="preserve">la </w:t>
      </w:r>
      <w:r w:rsidR="00FC0C86">
        <w:rPr>
          <w:rFonts w:ascii="Arial" w:hAnsi="Arial" w:cs="Arial"/>
          <w:sz w:val="24"/>
          <w:szCs w:val="24"/>
        </w:rPr>
        <w:t>c</w:t>
      </w:r>
      <w:r w:rsidRPr="00B70F7A">
        <w:rPr>
          <w:rFonts w:ascii="Arial" w:hAnsi="Arial" w:cs="Arial"/>
          <w:sz w:val="24"/>
          <w:szCs w:val="24"/>
        </w:rPr>
        <w:t xml:space="preserve">átedra de Agroindustria, del Programa de Ingeniería Agroindustrial, de la escuela de Ciencias Exactas y Naturales de la </w:t>
      </w:r>
      <w:r w:rsidR="00122C1D" w:rsidRPr="00FC0C86">
        <w:rPr>
          <w:rFonts w:ascii="Arial" w:hAnsi="Arial" w:cs="Arial"/>
          <w:smallCaps/>
          <w:sz w:val="24"/>
          <w:szCs w:val="24"/>
        </w:rPr>
        <w:t>UNED</w:t>
      </w:r>
      <w:r w:rsidR="00122C1D" w:rsidRPr="00B70F7A">
        <w:rPr>
          <w:rFonts w:ascii="Arial" w:hAnsi="Arial" w:cs="Arial"/>
          <w:sz w:val="24"/>
          <w:szCs w:val="24"/>
        </w:rPr>
        <w:t xml:space="preserve">. </w:t>
      </w:r>
    </w:p>
    <w:p w14:paraId="370521F8" w14:textId="77777777" w:rsidR="00862CDB" w:rsidRPr="00B70F7A" w:rsidRDefault="00862CDB" w:rsidP="0012079C">
      <w:pPr>
        <w:spacing w:after="0" w:line="360" w:lineRule="auto"/>
        <w:jc w:val="both"/>
        <w:rPr>
          <w:rFonts w:ascii="Arial" w:hAnsi="Arial" w:cs="Arial"/>
          <w:sz w:val="24"/>
          <w:szCs w:val="24"/>
        </w:rPr>
      </w:pPr>
    </w:p>
    <w:p w14:paraId="012F4529" w14:textId="50BF75DA" w:rsidR="00862CDB" w:rsidRDefault="008C054A" w:rsidP="0012079C">
      <w:pPr>
        <w:pStyle w:val="CommentText"/>
        <w:spacing w:after="0" w:line="360" w:lineRule="auto"/>
        <w:jc w:val="both"/>
        <w:rPr>
          <w:rFonts w:ascii="Arial" w:hAnsi="Arial" w:cs="Arial"/>
          <w:sz w:val="24"/>
          <w:szCs w:val="24"/>
        </w:rPr>
      </w:pPr>
      <w:r w:rsidRPr="00B70F7A">
        <w:rPr>
          <w:rFonts w:ascii="Arial" w:hAnsi="Arial" w:cs="Arial"/>
          <w:sz w:val="24"/>
          <w:szCs w:val="24"/>
        </w:rPr>
        <w:t xml:space="preserve">Se </w:t>
      </w:r>
      <w:r w:rsidR="00612C8E" w:rsidRPr="00B70F7A">
        <w:rPr>
          <w:rFonts w:ascii="Arial" w:hAnsi="Arial" w:cs="Arial"/>
          <w:sz w:val="24"/>
          <w:szCs w:val="24"/>
        </w:rPr>
        <w:t xml:space="preserve">realizó un diagnóstico a la luz del marco </w:t>
      </w:r>
      <w:r w:rsidR="00570668" w:rsidRPr="00B70F7A">
        <w:rPr>
          <w:rFonts w:ascii="Arial" w:hAnsi="Arial" w:cs="Arial"/>
          <w:sz w:val="24"/>
          <w:szCs w:val="24"/>
        </w:rPr>
        <w:t xml:space="preserve">indicado </w:t>
      </w:r>
      <w:r w:rsidR="00FC0C86">
        <w:rPr>
          <w:rFonts w:ascii="Arial" w:hAnsi="Arial" w:cs="Arial"/>
          <w:sz w:val="24"/>
          <w:szCs w:val="24"/>
        </w:rPr>
        <w:t>a fin de</w:t>
      </w:r>
      <w:r w:rsidR="00612C8E" w:rsidRPr="00B70F7A">
        <w:rPr>
          <w:rFonts w:ascii="Arial" w:hAnsi="Arial" w:cs="Arial"/>
          <w:sz w:val="24"/>
          <w:szCs w:val="24"/>
        </w:rPr>
        <w:t xml:space="preserve"> determinar las deficiencias con las que la asignatura contaba</w:t>
      </w:r>
      <w:r w:rsidR="00FC0C86">
        <w:rPr>
          <w:rFonts w:ascii="Arial" w:hAnsi="Arial" w:cs="Arial"/>
          <w:sz w:val="24"/>
          <w:szCs w:val="24"/>
        </w:rPr>
        <w:t xml:space="preserve">, para </w:t>
      </w:r>
      <w:r w:rsidR="00612C8E" w:rsidRPr="00B70F7A">
        <w:rPr>
          <w:rFonts w:ascii="Arial" w:hAnsi="Arial" w:cs="Arial"/>
          <w:sz w:val="24"/>
          <w:szCs w:val="24"/>
        </w:rPr>
        <w:t xml:space="preserve">posteriormente </w:t>
      </w:r>
      <w:r w:rsidR="00FC0C86">
        <w:rPr>
          <w:rFonts w:ascii="Arial" w:hAnsi="Arial" w:cs="Arial"/>
          <w:sz w:val="24"/>
          <w:szCs w:val="24"/>
        </w:rPr>
        <w:t>crear</w:t>
      </w:r>
      <w:r w:rsidR="006010FD" w:rsidRPr="00B70F7A">
        <w:rPr>
          <w:rFonts w:ascii="Arial" w:hAnsi="Arial" w:cs="Arial"/>
          <w:sz w:val="24"/>
          <w:szCs w:val="24"/>
        </w:rPr>
        <w:t xml:space="preserve"> una propuesta de mejora </w:t>
      </w:r>
      <w:r w:rsidR="00036E5F">
        <w:rPr>
          <w:rFonts w:ascii="Arial" w:hAnsi="Arial" w:cs="Arial"/>
          <w:sz w:val="24"/>
          <w:szCs w:val="24"/>
        </w:rPr>
        <w:t>para</w:t>
      </w:r>
      <w:r w:rsidR="00FC0C86">
        <w:rPr>
          <w:rFonts w:ascii="Arial" w:hAnsi="Arial" w:cs="Arial"/>
          <w:sz w:val="24"/>
          <w:szCs w:val="24"/>
        </w:rPr>
        <w:t xml:space="preserve"> </w:t>
      </w:r>
      <w:r w:rsidR="00036E5F">
        <w:rPr>
          <w:rFonts w:ascii="Arial" w:hAnsi="Arial" w:cs="Arial"/>
          <w:sz w:val="24"/>
          <w:szCs w:val="24"/>
        </w:rPr>
        <w:t xml:space="preserve">implementarse </w:t>
      </w:r>
      <w:r w:rsidR="00FC0C86">
        <w:rPr>
          <w:rFonts w:ascii="Arial" w:hAnsi="Arial" w:cs="Arial"/>
          <w:sz w:val="24"/>
          <w:szCs w:val="24"/>
        </w:rPr>
        <w:t>y</w:t>
      </w:r>
      <w:r w:rsidR="006010FD" w:rsidRPr="00B70F7A">
        <w:rPr>
          <w:rFonts w:ascii="Arial" w:hAnsi="Arial" w:cs="Arial"/>
          <w:sz w:val="24"/>
          <w:szCs w:val="24"/>
        </w:rPr>
        <w:t xml:space="preserve"> valorar sus implicaciones.</w:t>
      </w:r>
    </w:p>
    <w:p w14:paraId="5E85B1AF" w14:textId="77777777" w:rsidR="00692E03" w:rsidRPr="00B70F7A" w:rsidRDefault="00692E03" w:rsidP="0012079C">
      <w:pPr>
        <w:pStyle w:val="CommentText"/>
        <w:spacing w:after="0" w:line="360" w:lineRule="auto"/>
        <w:jc w:val="both"/>
        <w:rPr>
          <w:rFonts w:ascii="Arial" w:hAnsi="Arial" w:cs="Arial"/>
          <w:sz w:val="24"/>
          <w:szCs w:val="24"/>
        </w:rPr>
      </w:pPr>
    </w:p>
    <w:p w14:paraId="4A27875F" w14:textId="77777777" w:rsidR="00B6032A" w:rsidRDefault="00612C8E" w:rsidP="00B70F7A">
      <w:pPr>
        <w:spacing w:after="0" w:line="360" w:lineRule="auto"/>
        <w:jc w:val="both"/>
        <w:rPr>
          <w:rFonts w:ascii="Arial" w:hAnsi="Arial" w:cs="Arial"/>
          <w:sz w:val="24"/>
          <w:szCs w:val="24"/>
          <w:lang w:val="es-MX"/>
        </w:rPr>
      </w:pPr>
      <w:r w:rsidRPr="00B70F7A">
        <w:rPr>
          <w:rFonts w:ascii="Arial" w:hAnsi="Arial" w:cs="Arial"/>
          <w:sz w:val="24"/>
          <w:szCs w:val="24"/>
        </w:rPr>
        <w:t xml:space="preserve"> </w:t>
      </w:r>
      <w:r w:rsidR="00B6032A" w:rsidRPr="00655328">
        <w:rPr>
          <w:rFonts w:ascii="Arial" w:hAnsi="Arial" w:cs="Arial"/>
          <w:sz w:val="24"/>
          <w:szCs w:val="24"/>
        </w:rPr>
        <w:t>E</w:t>
      </w:r>
      <w:r w:rsidR="00075B65" w:rsidRPr="00655328">
        <w:rPr>
          <w:rFonts w:ascii="Arial" w:hAnsi="Arial" w:cs="Arial"/>
          <w:sz w:val="24"/>
          <w:szCs w:val="24"/>
          <w:lang w:val="es-MX"/>
        </w:rPr>
        <w:t xml:space="preserve">l </w:t>
      </w:r>
      <w:r w:rsidR="00075B65" w:rsidRPr="00655328">
        <w:rPr>
          <w:rFonts w:ascii="Arial" w:hAnsi="Arial" w:cs="Arial"/>
          <w:smallCaps/>
          <w:sz w:val="24"/>
          <w:szCs w:val="24"/>
          <w:lang w:val="es-MX"/>
        </w:rPr>
        <w:t>PACE</w:t>
      </w:r>
      <w:r w:rsidR="00AB5E59" w:rsidRPr="00F43247">
        <w:rPr>
          <w:rFonts w:ascii="Arial" w:hAnsi="Arial" w:cs="Arial"/>
          <w:sz w:val="24"/>
          <w:szCs w:val="24"/>
        </w:rPr>
        <w:t xml:space="preserve"> </w:t>
      </w:r>
      <w:r w:rsidR="00B6032A" w:rsidRPr="00F43247">
        <w:rPr>
          <w:rFonts w:ascii="Arial" w:hAnsi="Arial" w:cs="Arial"/>
          <w:sz w:val="24"/>
          <w:szCs w:val="24"/>
        </w:rPr>
        <w:t xml:space="preserve">recomendó once criterios relacionados con las características y funciones del evaluar para aprender, de los cuales </w:t>
      </w:r>
      <w:r w:rsidR="00AB5E59" w:rsidRPr="00F43247">
        <w:rPr>
          <w:rFonts w:ascii="Arial" w:hAnsi="Arial" w:cs="Arial"/>
          <w:sz w:val="24"/>
          <w:szCs w:val="24"/>
          <w:lang w:val="es-MX"/>
        </w:rPr>
        <w:t>s</w:t>
      </w:r>
      <w:r w:rsidR="00A46D0A" w:rsidRPr="00F43247">
        <w:rPr>
          <w:rFonts w:ascii="Arial" w:hAnsi="Arial" w:cs="Arial"/>
          <w:sz w:val="24"/>
          <w:szCs w:val="24"/>
          <w:lang w:val="es-MX"/>
        </w:rPr>
        <w:t xml:space="preserve">e consideraron </w:t>
      </w:r>
      <w:r w:rsidR="00450A52" w:rsidRPr="00F43247">
        <w:rPr>
          <w:rFonts w:ascii="Arial" w:hAnsi="Arial" w:cs="Arial"/>
          <w:sz w:val="24"/>
          <w:szCs w:val="24"/>
          <w:lang w:val="es-MX"/>
        </w:rPr>
        <w:t>ocho</w:t>
      </w:r>
      <w:r w:rsidR="00B6032A" w:rsidRPr="00F43247">
        <w:rPr>
          <w:rFonts w:ascii="Arial" w:hAnsi="Arial" w:cs="Arial"/>
          <w:sz w:val="24"/>
          <w:szCs w:val="24"/>
          <w:lang w:val="es-MX"/>
        </w:rPr>
        <w:t xml:space="preserve"> porque se identificaron con la presente sistematización de experiencia y permitieron la realización d</w:t>
      </w:r>
      <w:r w:rsidR="00A46D0A" w:rsidRPr="00F43247">
        <w:rPr>
          <w:rFonts w:ascii="Arial" w:hAnsi="Arial" w:cs="Arial"/>
          <w:sz w:val="24"/>
          <w:szCs w:val="24"/>
          <w:lang w:val="es-MX"/>
        </w:rPr>
        <w:t xml:space="preserve">el diagnóstico </w:t>
      </w:r>
      <w:r w:rsidR="00B6032A" w:rsidRPr="00F43247">
        <w:rPr>
          <w:rFonts w:ascii="Arial" w:hAnsi="Arial" w:cs="Arial"/>
          <w:sz w:val="24"/>
          <w:szCs w:val="24"/>
          <w:lang w:val="es-MX"/>
        </w:rPr>
        <w:t>de</w:t>
      </w:r>
      <w:r w:rsidR="00A46D0A" w:rsidRPr="00F43247">
        <w:rPr>
          <w:rFonts w:ascii="Arial" w:hAnsi="Arial" w:cs="Arial"/>
          <w:sz w:val="24"/>
          <w:szCs w:val="24"/>
          <w:lang w:val="es-MX"/>
        </w:rPr>
        <w:t xml:space="preserve"> la asignatura en estudi</w:t>
      </w:r>
      <w:r w:rsidR="003676EA" w:rsidRPr="00F43247">
        <w:rPr>
          <w:rFonts w:ascii="Arial" w:hAnsi="Arial" w:cs="Arial"/>
          <w:sz w:val="24"/>
          <w:szCs w:val="24"/>
          <w:lang w:val="es-MX"/>
        </w:rPr>
        <w:t>o</w:t>
      </w:r>
      <w:r w:rsidR="00FC0C86" w:rsidRPr="00F43247">
        <w:rPr>
          <w:rFonts w:ascii="Arial" w:hAnsi="Arial" w:cs="Arial"/>
          <w:sz w:val="24"/>
          <w:szCs w:val="24"/>
          <w:lang w:val="es-MX"/>
        </w:rPr>
        <w:t xml:space="preserve"> (</w:t>
      </w:r>
      <w:r w:rsidR="00FC0C86" w:rsidRPr="00F43247">
        <w:rPr>
          <w:rFonts w:ascii="Arial" w:hAnsi="Arial" w:cs="Arial"/>
          <w:smallCaps/>
          <w:sz w:val="24"/>
          <w:szCs w:val="24"/>
          <w:lang w:val="es-MX"/>
        </w:rPr>
        <w:t>PACE</w:t>
      </w:r>
      <w:r w:rsidR="00FC0C86" w:rsidRPr="00F43247">
        <w:rPr>
          <w:rFonts w:ascii="Arial" w:hAnsi="Arial" w:cs="Arial"/>
          <w:sz w:val="24"/>
          <w:szCs w:val="24"/>
          <w:lang w:val="es-MX"/>
        </w:rPr>
        <w:t>, 2016)</w:t>
      </w:r>
      <w:r w:rsidR="003676EA" w:rsidRPr="00F43247">
        <w:rPr>
          <w:rFonts w:ascii="Arial" w:hAnsi="Arial" w:cs="Arial"/>
          <w:sz w:val="24"/>
          <w:szCs w:val="24"/>
          <w:lang w:val="es-MX"/>
        </w:rPr>
        <w:t>.</w:t>
      </w:r>
      <w:r w:rsidR="00B6032A" w:rsidRPr="00F43247">
        <w:rPr>
          <w:rFonts w:ascii="Arial" w:hAnsi="Arial" w:cs="Arial"/>
          <w:sz w:val="24"/>
          <w:szCs w:val="24"/>
          <w:lang w:val="es-MX"/>
        </w:rPr>
        <w:t xml:space="preserve"> Los criterios elegidos fueron</w:t>
      </w:r>
      <w:r w:rsidR="003676EA" w:rsidRPr="00F43247">
        <w:rPr>
          <w:rFonts w:ascii="Arial" w:hAnsi="Arial" w:cs="Arial"/>
          <w:sz w:val="24"/>
          <w:szCs w:val="24"/>
          <w:lang w:val="es-MX"/>
        </w:rPr>
        <w:t xml:space="preserve"> los siguientes:</w:t>
      </w:r>
      <w:r w:rsidR="003676EA">
        <w:rPr>
          <w:rFonts w:ascii="Arial" w:hAnsi="Arial" w:cs="Arial"/>
          <w:sz w:val="24"/>
          <w:szCs w:val="24"/>
          <w:lang w:val="es-MX"/>
        </w:rPr>
        <w:t xml:space="preserve"> </w:t>
      </w:r>
    </w:p>
    <w:p w14:paraId="14A073D1" w14:textId="4A429673" w:rsidR="00B6032A" w:rsidRPr="00B6032A" w:rsidRDefault="00036E5F" w:rsidP="00B6032A">
      <w:pPr>
        <w:pStyle w:val="ListParagraph"/>
        <w:numPr>
          <w:ilvl w:val="0"/>
          <w:numId w:val="14"/>
        </w:numPr>
        <w:spacing w:after="0" w:line="360" w:lineRule="auto"/>
        <w:jc w:val="both"/>
        <w:rPr>
          <w:rFonts w:ascii="Arial" w:hAnsi="Arial" w:cs="Arial"/>
          <w:sz w:val="24"/>
          <w:szCs w:val="24"/>
          <w:lang w:val="es-MX"/>
        </w:rPr>
      </w:pPr>
      <w:r>
        <w:rPr>
          <w:rFonts w:ascii="Arial" w:hAnsi="Arial" w:cs="Arial"/>
          <w:sz w:val="24"/>
          <w:szCs w:val="24"/>
          <w:lang w:val="es-MX"/>
        </w:rPr>
        <w:t>P</w:t>
      </w:r>
      <w:proofErr w:type="spellStart"/>
      <w:r w:rsidRPr="00B6032A">
        <w:rPr>
          <w:rFonts w:ascii="Arial" w:hAnsi="Arial" w:cs="Arial"/>
          <w:sz w:val="24"/>
          <w:szCs w:val="24"/>
        </w:rPr>
        <w:t>resencia</w:t>
      </w:r>
      <w:proofErr w:type="spellEnd"/>
      <w:r w:rsidRPr="00B6032A">
        <w:rPr>
          <w:rFonts w:ascii="Arial" w:hAnsi="Arial" w:cs="Arial"/>
          <w:sz w:val="24"/>
          <w:szCs w:val="24"/>
        </w:rPr>
        <w:t xml:space="preserve"> </w:t>
      </w:r>
      <w:r w:rsidR="00A46D0A" w:rsidRPr="00B6032A">
        <w:rPr>
          <w:rFonts w:ascii="Arial" w:hAnsi="Arial" w:cs="Arial"/>
          <w:sz w:val="24"/>
          <w:szCs w:val="24"/>
        </w:rPr>
        <w:t>de los niveles de participación de los actores (docente/docencia, estudiante, pares)</w:t>
      </w:r>
      <w:r w:rsidR="006010FD" w:rsidRPr="00B6032A">
        <w:rPr>
          <w:rFonts w:ascii="Arial" w:hAnsi="Arial" w:cs="Arial"/>
          <w:sz w:val="24"/>
          <w:szCs w:val="24"/>
        </w:rPr>
        <w:t xml:space="preserve">; </w:t>
      </w:r>
    </w:p>
    <w:p w14:paraId="79B5FAB0"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p</w:t>
      </w:r>
      <w:r w:rsidR="00A46D0A" w:rsidRPr="00B6032A">
        <w:rPr>
          <w:rFonts w:ascii="Arial" w:hAnsi="Arial" w:cs="Arial"/>
          <w:sz w:val="24"/>
          <w:szCs w:val="24"/>
        </w:rPr>
        <w:t>resencia de actividades evaluativas</w:t>
      </w:r>
      <w:r w:rsidRPr="00B6032A">
        <w:rPr>
          <w:rFonts w:ascii="Arial" w:hAnsi="Arial" w:cs="Arial"/>
          <w:sz w:val="24"/>
          <w:szCs w:val="24"/>
        </w:rPr>
        <w:t xml:space="preserve"> auténticas in situ o simuladas; </w:t>
      </w:r>
    </w:p>
    <w:p w14:paraId="3CB507A0"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p</w:t>
      </w:r>
      <w:r w:rsidR="00A46D0A" w:rsidRPr="00B6032A">
        <w:rPr>
          <w:rFonts w:ascii="Arial" w:hAnsi="Arial" w:cs="Arial"/>
          <w:sz w:val="24"/>
          <w:szCs w:val="24"/>
        </w:rPr>
        <w:t>resencia de actividades evaluativas alternativas</w:t>
      </w:r>
      <w:r w:rsidRPr="00B6032A">
        <w:rPr>
          <w:rFonts w:ascii="Arial" w:hAnsi="Arial" w:cs="Arial"/>
          <w:sz w:val="24"/>
          <w:szCs w:val="24"/>
        </w:rPr>
        <w:t xml:space="preserve">; </w:t>
      </w:r>
    </w:p>
    <w:p w14:paraId="74B9C35C"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o</w:t>
      </w:r>
      <w:r w:rsidR="00A46D0A" w:rsidRPr="00B6032A">
        <w:rPr>
          <w:rFonts w:ascii="Arial" w:hAnsi="Arial" w:cs="Arial"/>
          <w:sz w:val="24"/>
          <w:szCs w:val="24"/>
        </w:rPr>
        <w:t>rganización de trabajo colaborativo para el desarr</w:t>
      </w:r>
      <w:r w:rsidRPr="00B6032A">
        <w:rPr>
          <w:rFonts w:ascii="Arial" w:hAnsi="Arial" w:cs="Arial"/>
          <w:sz w:val="24"/>
          <w:szCs w:val="24"/>
        </w:rPr>
        <w:t xml:space="preserve">ollo de actividades evaluativas; </w:t>
      </w:r>
    </w:p>
    <w:p w14:paraId="36923FC5"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u</w:t>
      </w:r>
      <w:r w:rsidR="00A46D0A" w:rsidRPr="00B6032A">
        <w:rPr>
          <w:rFonts w:ascii="Arial" w:hAnsi="Arial" w:cs="Arial"/>
          <w:sz w:val="24"/>
          <w:szCs w:val="24"/>
        </w:rPr>
        <w:t>tilización de</w:t>
      </w:r>
      <w:r w:rsidRPr="00B6032A">
        <w:rPr>
          <w:rFonts w:ascii="Arial" w:hAnsi="Arial" w:cs="Arial"/>
          <w:sz w:val="24"/>
          <w:szCs w:val="24"/>
        </w:rPr>
        <w:t xml:space="preserve"> instrumentos de la cultura; </w:t>
      </w:r>
    </w:p>
    <w:p w14:paraId="15EE8196"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u</w:t>
      </w:r>
      <w:r w:rsidR="00A46D0A" w:rsidRPr="00B6032A">
        <w:rPr>
          <w:rFonts w:ascii="Arial" w:hAnsi="Arial" w:cs="Arial"/>
          <w:sz w:val="24"/>
          <w:szCs w:val="24"/>
        </w:rPr>
        <w:t>tilización de lo cuantificable como procedimiento f</w:t>
      </w:r>
      <w:r w:rsidRPr="00B6032A">
        <w:rPr>
          <w:rFonts w:ascii="Arial" w:hAnsi="Arial" w:cs="Arial"/>
          <w:sz w:val="24"/>
          <w:szCs w:val="24"/>
        </w:rPr>
        <w:t xml:space="preserve">inal de la actividad evaluativa; </w:t>
      </w:r>
    </w:p>
    <w:p w14:paraId="3CB4776E"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r</w:t>
      </w:r>
      <w:r w:rsidR="00A46D0A" w:rsidRPr="00B6032A">
        <w:rPr>
          <w:rFonts w:ascii="Arial" w:hAnsi="Arial" w:cs="Arial"/>
          <w:sz w:val="24"/>
          <w:szCs w:val="24"/>
        </w:rPr>
        <w:t>elación de la actividad evaluativa con e</w:t>
      </w:r>
      <w:r w:rsidRPr="00B6032A">
        <w:rPr>
          <w:rFonts w:ascii="Arial" w:hAnsi="Arial" w:cs="Arial"/>
          <w:sz w:val="24"/>
          <w:szCs w:val="24"/>
        </w:rPr>
        <w:t xml:space="preserve">l objetivo (s) de aprendizaje; </w:t>
      </w:r>
    </w:p>
    <w:p w14:paraId="7C6B6C3F" w14:textId="77777777" w:rsidR="00B6032A" w:rsidRPr="00B6032A" w:rsidRDefault="006010FD" w:rsidP="00B6032A">
      <w:pPr>
        <w:pStyle w:val="ListParagraph"/>
        <w:numPr>
          <w:ilvl w:val="0"/>
          <w:numId w:val="14"/>
        </w:numPr>
        <w:spacing w:after="0" w:line="360" w:lineRule="auto"/>
        <w:jc w:val="both"/>
        <w:rPr>
          <w:rFonts w:ascii="Arial" w:hAnsi="Arial" w:cs="Arial"/>
          <w:sz w:val="24"/>
          <w:szCs w:val="24"/>
          <w:lang w:val="es-MX"/>
        </w:rPr>
      </w:pPr>
      <w:r w:rsidRPr="00B6032A">
        <w:rPr>
          <w:rFonts w:ascii="Arial" w:hAnsi="Arial" w:cs="Arial"/>
          <w:sz w:val="24"/>
          <w:szCs w:val="24"/>
        </w:rPr>
        <w:t>r</w:t>
      </w:r>
      <w:r w:rsidR="00A46D0A" w:rsidRPr="00B6032A">
        <w:rPr>
          <w:rFonts w:ascii="Arial" w:hAnsi="Arial" w:cs="Arial"/>
          <w:sz w:val="24"/>
          <w:szCs w:val="24"/>
        </w:rPr>
        <w:t>egula</w:t>
      </w:r>
      <w:r w:rsidRPr="00B6032A">
        <w:rPr>
          <w:rFonts w:ascii="Arial" w:hAnsi="Arial" w:cs="Arial"/>
          <w:sz w:val="24"/>
          <w:szCs w:val="24"/>
        </w:rPr>
        <w:t>ción del proceso de aprendizaje y a</w:t>
      </w:r>
      <w:r w:rsidR="00A46D0A" w:rsidRPr="00B6032A">
        <w:rPr>
          <w:rFonts w:ascii="Arial" w:hAnsi="Arial" w:cs="Arial"/>
          <w:sz w:val="24"/>
          <w:szCs w:val="24"/>
        </w:rPr>
        <w:t>utorregulación del aprendizaje como evidencia de aprender a aprender</w:t>
      </w:r>
      <w:r w:rsidR="00A46D0A" w:rsidRPr="00B6032A">
        <w:rPr>
          <w:rFonts w:ascii="Arial" w:hAnsi="Arial" w:cs="Arial"/>
          <w:color w:val="4F6228" w:themeColor="accent3" w:themeShade="80"/>
          <w:sz w:val="24"/>
          <w:szCs w:val="24"/>
        </w:rPr>
        <w:t>.</w:t>
      </w:r>
      <w:r w:rsidR="003676EA" w:rsidRPr="00B6032A">
        <w:rPr>
          <w:rFonts w:ascii="Arial" w:hAnsi="Arial" w:cs="Arial"/>
          <w:color w:val="4F6228" w:themeColor="accent3" w:themeShade="80"/>
          <w:sz w:val="24"/>
          <w:szCs w:val="24"/>
        </w:rPr>
        <w:t xml:space="preserve"> </w:t>
      </w:r>
    </w:p>
    <w:p w14:paraId="76AFE4DE" w14:textId="77777777" w:rsidR="00B6032A" w:rsidRDefault="00B6032A" w:rsidP="00B6032A">
      <w:pPr>
        <w:spacing w:after="0" w:line="360" w:lineRule="auto"/>
        <w:jc w:val="both"/>
        <w:rPr>
          <w:rFonts w:ascii="Arial" w:hAnsi="Arial" w:cs="Arial"/>
          <w:sz w:val="24"/>
          <w:szCs w:val="24"/>
          <w:lang w:val="es-MX"/>
        </w:rPr>
      </w:pPr>
    </w:p>
    <w:p w14:paraId="0ACA01EE" w14:textId="77928F31" w:rsidR="00862CDB" w:rsidRPr="008467BD" w:rsidRDefault="003E5D88" w:rsidP="00B70F7A">
      <w:pPr>
        <w:spacing w:after="0" w:line="360" w:lineRule="auto"/>
        <w:jc w:val="both"/>
        <w:rPr>
          <w:rFonts w:ascii="Arial" w:hAnsi="Arial" w:cs="Arial"/>
          <w:sz w:val="24"/>
          <w:szCs w:val="24"/>
          <w:lang w:val="es-MX"/>
        </w:rPr>
      </w:pPr>
      <w:r w:rsidRPr="00B6032A">
        <w:rPr>
          <w:rFonts w:ascii="Arial" w:hAnsi="Arial" w:cs="Arial"/>
          <w:sz w:val="24"/>
          <w:szCs w:val="24"/>
          <w:lang w:val="es-MX"/>
        </w:rPr>
        <w:lastRenderedPageBreak/>
        <w:t xml:space="preserve">Cada uno de los </w:t>
      </w:r>
      <w:r w:rsidR="00B6032A">
        <w:rPr>
          <w:rFonts w:ascii="Arial" w:hAnsi="Arial" w:cs="Arial"/>
          <w:sz w:val="24"/>
          <w:szCs w:val="24"/>
          <w:lang w:val="es-MX"/>
        </w:rPr>
        <w:t xml:space="preserve">criterios </w:t>
      </w:r>
      <w:r w:rsidRPr="00B6032A">
        <w:rPr>
          <w:rFonts w:ascii="Arial" w:hAnsi="Arial" w:cs="Arial"/>
          <w:sz w:val="24"/>
          <w:szCs w:val="24"/>
          <w:lang w:val="es-MX"/>
        </w:rPr>
        <w:t xml:space="preserve">anteriores </w:t>
      </w:r>
      <w:r w:rsidR="00A46D0A" w:rsidRPr="00B6032A">
        <w:rPr>
          <w:rFonts w:ascii="Arial" w:hAnsi="Arial" w:cs="Arial"/>
          <w:sz w:val="24"/>
          <w:szCs w:val="24"/>
          <w:lang w:val="es-MX"/>
        </w:rPr>
        <w:t xml:space="preserve">contempla indicadores y </w:t>
      </w:r>
      <w:proofErr w:type="spellStart"/>
      <w:r w:rsidR="00A46D0A" w:rsidRPr="00B6032A">
        <w:rPr>
          <w:rFonts w:ascii="Arial" w:hAnsi="Arial" w:cs="Arial"/>
          <w:sz w:val="24"/>
          <w:szCs w:val="24"/>
          <w:lang w:val="es-MX"/>
        </w:rPr>
        <w:t>subindicadores</w:t>
      </w:r>
      <w:proofErr w:type="spellEnd"/>
      <w:r w:rsidR="00A46D0A" w:rsidRPr="00B6032A">
        <w:rPr>
          <w:rFonts w:ascii="Arial" w:hAnsi="Arial" w:cs="Arial"/>
          <w:sz w:val="24"/>
          <w:szCs w:val="24"/>
          <w:lang w:val="es-MX"/>
        </w:rPr>
        <w:t xml:space="preserve"> en torno a las características y funciones del evaluar para aprender</w:t>
      </w:r>
      <w:r w:rsidR="00B15164" w:rsidRPr="00B6032A">
        <w:rPr>
          <w:rFonts w:ascii="Arial" w:hAnsi="Arial" w:cs="Arial"/>
          <w:sz w:val="24"/>
          <w:szCs w:val="24"/>
          <w:lang w:val="es-MX"/>
        </w:rPr>
        <w:t>.</w:t>
      </w:r>
      <w:r w:rsidR="00A46D0A" w:rsidRPr="00B6032A">
        <w:rPr>
          <w:rFonts w:ascii="Arial" w:hAnsi="Arial" w:cs="Arial"/>
          <w:sz w:val="24"/>
          <w:szCs w:val="24"/>
          <w:lang w:val="es-MX"/>
        </w:rPr>
        <w:t xml:space="preserve"> </w:t>
      </w:r>
    </w:p>
    <w:p w14:paraId="49FE746B" w14:textId="77777777" w:rsidR="00692E03" w:rsidRDefault="00692E03" w:rsidP="00B70F7A">
      <w:pPr>
        <w:spacing w:after="0" w:line="360" w:lineRule="auto"/>
        <w:jc w:val="both"/>
        <w:rPr>
          <w:rFonts w:ascii="Arial" w:hAnsi="Arial" w:cs="Arial"/>
          <w:sz w:val="24"/>
          <w:szCs w:val="24"/>
          <w:lang w:val="es-MX"/>
        </w:rPr>
      </w:pPr>
    </w:p>
    <w:p w14:paraId="64C49FE4" w14:textId="192175A4" w:rsidR="003676EA" w:rsidRDefault="00655328" w:rsidP="00B70F7A">
      <w:pPr>
        <w:spacing w:after="0" w:line="360" w:lineRule="auto"/>
        <w:jc w:val="both"/>
        <w:rPr>
          <w:rFonts w:ascii="Arial" w:hAnsi="Arial" w:cs="Arial"/>
          <w:sz w:val="24"/>
          <w:szCs w:val="24"/>
          <w:lang w:val="es-MX"/>
        </w:rPr>
      </w:pPr>
      <w:r>
        <w:rPr>
          <w:rFonts w:ascii="Arial" w:hAnsi="Arial" w:cs="Arial"/>
          <w:sz w:val="24"/>
          <w:szCs w:val="24"/>
          <w:lang w:val="es-MX"/>
        </w:rPr>
        <w:t>Con base en</w:t>
      </w:r>
      <w:r w:rsidR="00A46D0A" w:rsidRPr="00B70F7A">
        <w:rPr>
          <w:rFonts w:ascii="Arial" w:hAnsi="Arial" w:cs="Arial"/>
          <w:sz w:val="24"/>
          <w:szCs w:val="24"/>
          <w:lang w:val="es-MX"/>
        </w:rPr>
        <w:t xml:space="preserve"> </w:t>
      </w:r>
      <w:r>
        <w:rPr>
          <w:rFonts w:ascii="Arial" w:hAnsi="Arial" w:cs="Arial"/>
          <w:sz w:val="24"/>
          <w:szCs w:val="24"/>
          <w:lang w:val="es-MX"/>
        </w:rPr>
        <w:t>los</w:t>
      </w:r>
      <w:r w:rsidRPr="00B70F7A">
        <w:rPr>
          <w:rFonts w:ascii="Arial" w:hAnsi="Arial" w:cs="Arial"/>
          <w:sz w:val="24"/>
          <w:szCs w:val="24"/>
          <w:lang w:val="es-MX"/>
        </w:rPr>
        <w:t xml:space="preserve"> </w:t>
      </w:r>
      <w:r w:rsidR="00A46D0A" w:rsidRPr="00B70F7A">
        <w:rPr>
          <w:rFonts w:ascii="Arial" w:hAnsi="Arial" w:cs="Arial"/>
          <w:sz w:val="24"/>
          <w:szCs w:val="24"/>
          <w:lang w:val="es-MX"/>
        </w:rPr>
        <w:t>criterios</w:t>
      </w:r>
      <w:r>
        <w:rPr>
          <w:rFonts w:ascii="Arial" w:hAnsi="Arial" w:cs="Arial"/>
          <w:sz w:val="24"/>
          <w:szCs w:val="24"/>
          <w:lang w:val="es-MX"/>
        </w:rPr>
        <w:t xml:space="preserve"> citados,</w:t>
      </w:r>
      <w:r w:rsidR="00A46D0A" w:rsidRPr="00B70F7A">
        <w:rPr>
          <w:rFonts w:ascii="Arial" w:hAnsi="Arial" w:cs="Arial"/>
          <w:sz w:val="24"/>
          <w:szCs w:val="24"/>
          <w:lang w:val="es-MX"/>
        </w:rPr>
        <w:t xml:space="preserve"> se elaboró un diagnóstico que </w:t>
      </w:r>
      <w:r w:rsidR="00E41E19">
        <w:rPr>
          <w:rFonts w:ascii="Arial" w:hAnsi="Arial" w:cs="Arial"/>
          <w:sz w:val="24"/>
          <w:szCs w:val="24"/>
          <w:lang w:val="es-MX"/>
        </w:rPr>
        <w:t>reflejó la realidad de la cátedra y</w:t>
      </w:r>
      <w:r w:rsidR="00B6032A">
        <w:rPr>
          <w:rFonts w:ascii="Arial" w:hAnsi="Arial" w:cs="Arial"/>
          <w:sz w:val="24"/>
          <w:szCs w:val="24"/>
          <w:lang w:val="es-MX"/>
        </w:rPr>
        <w:t>,</w:t>
      </w:r>
      <w:r w:rsidR="00E41E19">
        <w:rPr>
          <w:rFonts w:ascii="Arial" w:hAnsi="Arial" w:cs="Arial"/>
          <w:sz w:val="24"/>
          <w:szCs w:val="24"/>
          <w:lang w:val="es-MX"/>
        </w:rPr>
        <w:t xml:space="preserve"> como resultado</w:t>
      </w:r>
      <w:r w:rsidR="003676EA">
        <w:rPr>
          <w:rFonts w:ascii="Arial" w:hAnsi="Arial" w:cs="Arial"/>
          <w:sz w:val="24"/>
          <w:szCs w:val="24"/>
          <w:lang w:val="es-MX"/>
        </w:rPr>
        <w:t>,</w:t>
      </w:r>
      <w:r w:rsidR="00E41E19">
        <w:rPr>
          <w:rFonts w:ascii="Arial" w:hAnsi="Arial" w:cs="Arial"/>
          <w:sz w:val="24"/>
          <w:szCs w:val="24"/>
          <w:lang w:val="es-MX"/>
        </w:rPr>
        <w:t xml:space="preserve"> se obtuvieron</w:t>
      </w:r>
      <w:r w:rsidR="00A46D0A" w:rsidRPr="00B70F7A">
        <w:rPr>
          <w:rFonts w:ascii="Arial" w:hAnsi="Arial" w:cs="Arial"/>
          <w:sz w:val="24"/>
          <w:szCs w:val="24"/>
          <w:lang w:val="es-MX"/>
        </w:rPr>
        <w:t xml:space="preserve"> </w:t>
      </w:r>
      <w:r w:rsidR="00E45E48" w:rsidRPr="00B70F7A">
        <w:rPr>
          <w:rFonts w:ascii="Arial" w:hAnsi="Arial" w:cs="Arial"/>
          <w:sz w:val="24"/>
          <w:szCs w:val="24"/>
          <w:lang w:val="es-MX"/>
        </w:rPr>
        <w:t xml:space="preserve">seis campos de </w:t>
      </w:r>
      <w:r w:rsidR="00E45E48" w:rsidRPr="003676EA">
        <w:rPr>
          <w:rFonts w:ascii="Arial" w:hAnsi="Arial" w:cs="Arial"/>
          <w:sz w:val="24"/>
          <w:szCs w:val="24"/>
          <w:lang w:val="es-MX"/>
        </w:rPr>
        <w:t>acción</w:t>
      </w:r>
      <w:r w:rsidR="003676EA">
        <w:rPr>
          <w:rFonts w:ascii="Arial" w:hAnsi="Arial" w:cs="Arial"/>
          <w:sz w:val="24"/>
          <w:szCs w:val="24"/>
          <w:lang w:val="es-MX"/>
        </w:rPr>
        <w:t xml:space="preserve"> en donde se debía trabajar para mejorar la calidad de la asignatura. </w:t>
      </w:r>
      <w:r w:rsidR="00B6032A">
        <w:rPr>
          <w:rFonts w:ascii="Arial" w:hAnsi="Arial" w:cs="Arial"/>
          <w:sz w:val="24"/>
          <w:szCs w:val="24"/>
          <w:lang w:val="es-MX"/>
        </w:rPr>
        <w:t>Tales</w:t>
      </w:r>
      <w:r w:rsidR="003676EA">
        <w:rPr>
          <w:rFonts w:ascii="Arial" w:hAnsi="Arial" w:cs="Arial"/>
          <w:sz w:val="24"/>
          <w:szCs w:val="24"/>
          <w:lang w:val="es-MX"/>
        </w:rPr>
        <w:t xml:space="preserve"> campos de acción se dividen en dos partes: </w:t>
      </w:r>
      <w:r w:rsidR="00B6032A">
        <w:rPr>
          <w:rFonts w:ascii="Arial" w:hAnsi="Arial" w:cs="Arial"/>
          <w:sz w:val="24"/>
          <w:szCs w:val="24"/>
          <w:lang w:val="es-MX"/>
        </w:rPr>
        <w:t xml:space="preserve">la primera son los </w:t>
      </w:r>
      <w:r w:rsidR="003676EA">
        <w:rPr>
          <w:rFonts w:ascii="Arial" w:hAnsi="Arial" w:cs="Arial"/>
          <w:sz w:val="24"/>
          <w:szCs w:val="24"/>
          <w:lang w:val="es-MX"/>
        </w:rPr>
        <w:t>niveles de participación de los actores en el proceso de evaluación</w:t>
      </w:r>
      <w:r>
        <w:rPr>
          <w:rFonts w:ascii="Arial" w:hAnsi="Arial" w:cs="Arial"/>
          <w:sz w:val="24"/>
          <w:szCs w:val="24"/>
          <w:lang w:val="es-MX"/>
        </w:rPr>
        <w:t xml:space="preserve"> que son la </w:t>
      </w:r>
      <w:proofErr w:type="spellStart"/>
      <w:r w:rsidR="003676EA" w:rsidRPr="003676EA">
        <w:rPr>
          <w:rFonts w:ascii="Arial" w:hAnsi="Arial" w:cs="Arial"/>
          <w:sz w:val="24"/>
          <w:szCs w:val="24"/>
          <w:lang w:val="es-MX"/>
        </w:rPr>
        <w:t>heteroevaluación</w:t>
      </w:r>
      <w:proofErr w:type="spellEnd"/>
      <w:r w:rsidR="003676EA" w:rsidRPr="003676EA">
        <w:rPr>
          <w:rFonts w:ascii="Arial" w:hAnsi="Arial" w:cs="Arial"/>
          <w:sz w:val="24"/>
          <w:szCs w:val="24"/>
          <w:lang w:val="es-MX"/>
        </w:rPr>
        <w:t xml:space="preserve">, </w:t>
      </w:r>
      <w:r>
        <w:rPr>
          <w:rFonts w:ascii="Arial" w:hAnsi="Arial" w:cs="Arial"/>
          <w:sz w:val="24"/>
          <w:szCs w:val="24"/>
          <w:lang w:val="es-MX"/>
        </w:rPr>
        <w:t xml:space="preserve">la </w:t>
      </w:r>
      <w:r w:rsidR="003676EA" w:rsidRPr="003676EA">
        <w:rPr>
          <w:rFonts w:ascii="Arial" w:hAnsi="Arial" w:cs="Arial"/>
          <w:sz w:val="24"/>
          <w:szCs w:val="24"/>
          <w:lang w:val="es-MX"/>
        </w:rPr>
        <w:t xml:space="preserve">coevaluación y </w:t>
      </w:r>
      <w:r>
        <w:rPr>
          <w:rFonts w:ascii="Arial" w:hAnsi="Arial" w:cs="Arial"/>
          <w:sz w:val="24"/>
          <w:szCs w:val="24"/>
          <w:lang w:val="es-MX"/>
        </w:rPr>
        <w:t xml:space="preserve">la </w:t>
      </w:r>
      <w:r w:rsidR="003676EA" w:rsidRPr="003676EA">
        <w:rPr>
          <w:rFonts w:ascii="Arial" w:hAnsi="Arial" w:cs="Arial"/>
          <w:sz w:val="24"/>
          <w:szCs w:val="24"/>
          <w:lang w:val="es-MX"/>
        </w:rPr>
        <w:t>autoevaluación</w:t>
      </w:r>
      <w:r>
        <w:rPr>
          <w:rFonts w:ascii="Arial" w:hAnsi="Arial" w:cs="Arial"/>
          <w:sz w:val="24"/>
          <w:szCs w:val="24"/>
          <w:lang w:val="es-MX"/>
        </w:rPr>
        <w:t xml:space="preserve">; </w:t>
      </w:r>
      <w:r w:rsidR="00B6032A">
        <w:rPr>
          <w:rFonts w:ascii="Arial" w:hAnsi="Arial" w:cs="Arial"/>
          <w:sz w:val="24"/>
          <w:szCs w:val="24"/>
          <w:lang w:val="es-MX"/>
        </w:rPr>
        <w:t>la segunda son las</w:t>
      </w:r>
      <w:r w:rsidR="003676EA" w:rsidRPr="003676EA">
        <w:rPr>
          <w:rFonts w:ascii="Arial" w:hAnsi="Arial" w:cs="Arial"/>
          <w:sz w:val="24"/>
          <w:szCs w:val="24"/>
          <w:lang w:val="es-MX"/>
        </w:rPr>
        <w:t xml:space="preserve"> tres características inherentes a la función formadora como son la retroalimentación, </w:t>
      </w:r>
      <w:r>
        <w:rPr>
          <w:rFonts w:ascii="Arial" w:hAnsi="Arial" w:cs="Arial"/>
          <w:sz w:val="24"/>
          <w:szCs w:val="24"/>
          <w:lang w:val="es-MX"/>
        </w:rPr>
        <w:t xml:space="preserve">la </w:t>
      </w:r>
      <w:r w:rsidR="003676EA" w:rsidRPr="003676EA">
        <w:rPr>
          <w:rFonts w:ascii="Arial" w:hAnsi="Arial" w:cs="Arial"/>
          <w:sz w:val="24"/>
          <w:szCs w:val="24"/>
          <w:lang w:val="es-MX"/>
        </w:rPr>
        <w:t xml:space="preserve">validez técnica de los instrumentos y </w:t>
      </w:r>
      <w:r>
        <w:rPr>
          <w:rFonts w:ascii="Arial" w:hAnsi="Arial" w:cs="Arial"/>
          <w:sz w:val="24"/>
          <w:szCs w:val="24"/>
          <w:lang w:val="es-MX"/>
        </w:rPr>
        <w:t xml:space="preserve">la </w:t>
      </w:r>
      <w:r w:rsidR="003676EA" w:rsidRPr="003676EA">
        <w:rPr>
          <w:rFonts w:ascii="Arial" w:hAnsi="Arial" w:cs="Arial"/>
          <w:sz w:val="24"/>
          <w:szCs w:val="24"/>
          <w:lang w:val="es-MX"/>
        </w:rPr>
        <w:t>suficiencia en la información.</w:t>
      </w:r>
    </w:p>
    <w:p w14:paraId="0A41C6EC" w14:textId="77777777" w:rsidR="003676EA" w:rsidRDefault="003676EA" w:rsidP="00B70F7A">
      <w:pPr>
        <w:spacing w:after="0" w:line="360" w:lineRule="auto"/>
        <w:jc w:val="both"/>
        <w:rPr>
          <w:rFonts w:ascii="Arial" w:hAnsi="Arial" w:cs="Arial"/>
          <w:sz w:val="24"/>
          <w:szCs w:val="24"/>
          <w:lang w:val="es-MX"/>
        </w:rPr>
      </w:pPr>
    </w:p>
    <w:p w14:paraId="06FA877E" w14:textId="33AAC80E" w:rsidR="00862CDB" w:rsidRDefault="00655328" w:rsidP="00B70F7A">
      <w:pPr>
        <w:spacing w:after="0" w:line="360" w:lineRule="auto"/>
        <w:jc w:val="both"/>
        <w:rPr>
          <w:rFonts w:ascii="Arial" w:hAnsi="Arial" w:cs="Arial"/>
          <w:sz w:val="24"/>
          <w:szCs w:val="24"/>
          <w:lang w:val="es-MX"/>
        </w:rPr>
      </w:pPr>
      <w:r>
        <w:rPr>
          <w:rFonts w:ascii="Arial" w:hAnsi="Arial" w:cs="Arial"/>
          <w:sz w:val="24"/>
          <w:szCs w:val="24"/>
          <w:lang w:val="es-MX"/>
        </w:rPr>
        <w:t xml:space="preserve">El </w:t>
      </w:r>
      <w:r w:rsidR="003676EA">
        <w:rPr>
          <w:rFonts w:ascii="Arial" w:hAnsi="Arial" w:cs="Arial"/>
          <w:sz w:val="24"/>
          <w:szCs w:val="24"/>
          <w:lang w:val="es-MX"/>
        </w:rPr>
        <w:t>plan de trabajo permitió</w:t>
      </w:r>
      <w:r w:rsidR="00E45E48" w:rsidRPr="00B70F7A">
        <w:rPr>
          <w:rFonts w:ascii="Arial" w:hAnsi="Arial" w:cs="Arial"/>
          <w:sz w:val="24"/>
          <w:szCs w:val="24"/>
          <w:lang w:val="es-MX"/>
        </w:rPr>
        <w:t xml:space="preserve"> el logro del objetivo planteado en el desarrollo de la investigación</w:t>
      </w:r>
      <w:r w:rsidR="00B6032A">
        <w:rPr>
          <w:rFonts w:ascii="Arial" w:hAnsi="Arial" w:cs="Arial"/>
          <w:sz w:val="24"/>
          <w:szCs w:val="24"/>
          <w:lang w:val="es-MX"/>
        </w:rPr>
        <w:t xml:space="preserve"> e hizo</w:t>
      </w:r>
      <w:r w:rsidR="0088437B" w:rsidRPr="00B70F7A">
        <w:rPr>
          <w:rFonts w:ascii="Arial" w:hAnsi="Arial" w:cs="Arial"/>
          <w:sz w:val="24"/>
          <w:szCs w:val="24"/>
          <w:lang w:val="es-MX"/>
        </w:rPr>
        <w:t xml:space="preserve"> partícipe al estudiantado de su autoevaluación y </w:t>
      </w:r>
      <w:r w:rsidR="00B6032A">
        <w:rPr>
          <w:rFonts w:ascii="Arial" w:hAnsi="Arial" w:cs="Arial"/>
          <w:sz w:val="24"/>
          <w:szCs w:val="24"/>
          <w:lang w:val="es-MX"/>
        </w:rPr>
        <w:t>la</w:t>
      </w:r>
      <w:r w:rsidR="0088437B" w:rsidRPr="00B70F7A">
        <w:rPr>
          <w:rFonts w:ascii="Arial" w:hAnsi="Arial" w:cs="Arial"/>
          <w:sz w:val="24"/>
          <w:szCs w:val="24"/>
          <w:lang w:val="es-MX"/>
        </w:rPr>
        <w:t xml:space="preserve"> coevaluación entre pares, para el logro de los objetivos de aprendizaje</w:t>
      </w:r>
      <w:r w:rsidR="00E45E48" w:rsidRPr="00B70F7A">
        <w:rPr>
          <w:rFonts w:ascii="Arial" w:hAnsi="Arial" w:cs="Arial"/>
          <w:sz w:val="24"/>
          <w:szCs w:val="24"/>
          <w:lang w:val="es-MX"/>
        </w:rPr>
        <w:t>.</w:t>
      </w:r>
      <w:r w:rsidR="00122C1D" w:rsidRPr="00B70F7A">
        <w:rPr>
          <w:rFonts w:ascii="Arial" w:hAnsi="Arial" w:cs="Arial"/>
          <w:sz w:val="24"/>
          <w:szCs w:val="24"/>
          <w:lang w:val="es-MX"/>
        </w:rPr>
        <w:t xml:space="preserve"> </w:t>
      </w:r>
    </w:p>
    <w:p w14:paraId="41C511A6" w14:textId="77777777" w:rsidR="00692E03" w:rsidRDefault="00692E03" w:rsidP="00B70F7A">
      <w:pPr>
        <w:spacing w:after="0" w:line="360" w:lineRule="auto"/>
        <w:jc w:val="both"/>
        <w:rPr>
          <w:rFonts w:ascii="Arial" w:hAnsi="Arial" w:cs="Arial"/>
          <w:sz w:val="24"/>
          <w:szCs w:val="24"/>
          <w:lang w:val="es-MX"/>
        </w:rPr>
      </w:pPr>
    </w:p>
    <w:p w14:paraId="542CA469" w14:textId="3C42AE73" w:rsidR="00E9146D" w:rsidRDefault="00612C8E" w:rsidP="00B70F7A">
      <w:pPr>
        <w:spacing w:after="0" w:line="360" w:lineRule="auto"/>
        <w:rPr>
          <w:rFonts w:ascii="Arial" w:hAnsi="Arial" w:cs="Arial"/>
          <w:b/>
          <w:sz w:val="24"/>
          <w:szCs w:val="24"/>
        </w:rPr>
      </w:pPr>
      <w:r w:rsidRPr="00B70F7A">
        <w:rPr>
          <w:rFonts w:ascii="Arial" w:hAnsi="Arial" w:cs="Arial"/>
          <w:b/>
          <w:sz w:val="24"/>
          <w:szCs w:val="24"/>
        </w:rPr>
        <w:t>D</w:t>
      </w:r>
      <w:r w:rsidR="00675D2E" w:rsidRPr="00B70F7A">
        <w:rPr>
          <w:rFonts w:ascii="Arial" w:hAnsi="Arial" w:cs="Arial"/>
          <w:b/>
          <w:sz w:val="24"/>
          <w:szCs w:val="24"/>
        </w:rPr>
        <w:t>esarrollo</w:t>
      </w:r>
    </w:p>
    <w:p w14:paraId="652B3848" w14:textId="77777777" w:rsidR="003676EA" w:rsidRPr="00B70F7A" w:rsidRDefault="003676EA" w:rsidP="00B70F7A">
      <w:pPr>
        <w:spacing w:after="0" w:line="360" w:lineRule="auto"/>
        <w:rPr>
          <w:rFonts w:ascii="Arial" w:hAnsi="Arial" w:cs="Arial"/>
          <w:b/>
          <w:sz w:val="24"/>
          <w:szCs w:val="24"/>
        </w:rPr>
      </w:pPr>
    </w:p>
    <w:p w14:paraId="4FAC28BD" w14:textId="4EE177E8" w:rsidR="00FA2B96" w:rsidRDefault="00FA2B96" w:rsidP="00B70F7A">
      <w:pPr>
        <w:spacing w:after="0" w:line="360" w:lineRule="auto"/>
        <w:rPr>
          <w:rFonts w:ascii="Arial" w:hAnsi="Arial" w:cs="Arial"/>
          <w:i/>
          <w:sz w:val="24"/>
          <w:szCs w:val="24"/>
        </w:rPr>
      </w:pPr>
      <w:r w:rsidRPr="00B70F7A">
        <w:rPr>
          <w:rFonts w:ascii="Arial" w:hAnsi="Arial" w:cs="Arial"/>
          <w:i/>
          <w:sz w:val="24"/>
          <w:szCs w:val="24"/>
        </w:rPr>
        <w:t>Referente contextual</w:t>
      </w:r>
    </w:p>
    <w:p w14:paraId="1AA3B061" w14:textId="1151F19E" w:rsidR="00FA2B96" w:rsidRDefault="00FA2B96" w:rsidP="00B70F7A">
      <w:pPr>
        <w:spacing w:after="0" w:line="360" w:lineRule="auto"/>
        <w:jc w:val="both"/>
        <w:rPr>
          <w:rFonts w:ascii="Arial" w:hAnsi="Arial" w:cs="Arial"/>
          <w:sz w:val="24"/>
          <w:szCs w:val="24"/>
          <w:lang w:val="es-MX"/>
        </w:rPr>
      </w:pPr>
      <w:r w:rsidRPr="00B70F7A">
        <w:rPr>
          <w:rFonts w:ascii="Arial" w:hAnsi="Arial" w:cs="Arial"/>
          <w:sz w:val="24"/>
          <w:szCs w:val="24"/>
        </w:rPr>
        <w:t xml:space="preserve">La </w:t>
      </w:r>
      <w:r w:rsidR="00B6032A">
        <w:rPr>
          <w:rFonts w:ascii="Arial" w:hAnsi="Arial" w:cs="Arial"/>
          <w:sz w:val="24"/>
          <w:szCs w:val="24"/>
        </w:rPr>
        <w:t>c</w:t>
      </w:r>
      <w:r w:rsidRPr="00B70F7A">
        <w:rPr>
          <w:rFonts w:ascii="Arial" w:hAnsi="Arial" w:cs="Arial"/>
          <w:sz w:val="24"/>
          <w:szCs w:val="24"/>
        </w:rPr>
        <w:t>átedra de Agroindustria conformó un equipo de investigación</w:t>
      </w:r>
      <w:r w:rsidR="00B6032A">
        <w:rPr>
          <w:rFonts w:ascii="Arial" w:hAnsi="Arial" w:cs="Arial"/>
          <w:sz w:val="24"/>
          <w:szCs w:val="24"/>
        </w:rPr>
        <w:t xml:space="preserve"> que </w:t>
      </w:r>
      <w:r w:rsidRPr="00B70F7A">
        <w:rPr>
          <w:rFonts w:ascii="Arial" w:hAnsi="Arial" w:cs="Arial"/>
          <w:sz w:val="24"/>
          <w:szCs w:val="24"/>
        </w:rPr>
        <w:t xml:space="preserve">se unió al proyecto de </w:t>
      </w:r>
      <w:r w:rsidR="00570668" w:rsidRPr="00B70F7A">
        <w:rPr>
          <w:rFonts w:ascii="Arial" w:hAnsi="Arial" w:cs="Arial"/>
          <w:sz w:val="24"/>
          <w:szCs w:val="24"/>
        </w:rPr>
        <w:t xml:space="preserve">investigación de la temática </w:t>
      </w:r>
      <w:r w:rsidR="00655328" w:rsidRPr="00B70F7A">
        <w:rPr>
          <w:rFonts w:ascii="Arial" w:hAnsi="Arial" w:cs="Arial"/>
          <w:sz w:val="24"/>
          <w:szCs w:val="24"/>
        </w:rPr>
        <w:t>evaluar para aprender</w:t>
      </w:r>
      <w:r w:rsidR="00570668" w:rsidRPr="00B70F7A">
        <w:rPr>
          <w:rFonts w:ascii="Arial" w:hAnsi="Arial" w:cs="Arial"/>
          <w:sz w:val="24"/>
          <w:szCs w:val="24"/>
        </w:rPr>
        <w:t xml:space="preserve">, </w:t>
      </w:r>
      <w:r w:rsidRPr="00B70F7A">
        <w:rPr>
          <w:rFonts w:ascii="Arial" w:hAnsi="Arial" w:cs="Arial"/>
          <w:sz w:val="24"/>
          <w:szCs w:val="24"/>
        </w:rPr>
        <w:t xml:space="preserve">liderado por el </w:t>
      </w:r>
      <w:r w:rsidR="00B6032A" w:rsidRPr="00B6032A">
        <w:rPr>
          <w:rFonts w:ascii="Arial" w:hAnsi="Arial" w:cs="Arial"/>
          <w:smallCaps/>
          <w:sz w:val="24"/>
          <w:szCs w:val="24"/>
        </w:rPr>
        <w:t>PACE</w:t>
      </w:r>
      <w:r w:rsidR="00570668" w:rsidRPr="00B70F7A">
        <w:rPr>
          <w:rFonts w:ascii="Arial" w:hAnsi="Arial" w:cs="Arial"/>
          <w:sz w:val="24"/>
          <w:szCs w:val="24"/>
        </w:rPr>
        <w:t xml:space="preserve"> en j</w:t>
      </w:r>
      <w:r w:rsidRPr="00B70F7A">
        <w:rPr>
          <w:rFonts w:ascii="Arial" w:hAnsi="Arial" w:cs="Arial"/>
          <w:sz w:val="24"/>
          <w:szCs w:val="24"/>
        </w:rPr>
        <w:t>unio del 2016</w:t>
      </w:r>
      <w:r w:rsidR="00B6032A">
        <w:rPr>
          <w:rFonts w:ascii="Arial" w:hAnsi="Arial" w:cs="Arial"/>
          <w:sz w:val="24"/>
          <w:szCs w:val="24"/>
        </w:rPr>
        <w:t xml:space="preserve">. A partir de este </w:t>
      </w:r>
      <w:r w:rsidR="00233A1D">
        <w:rPr>
          <w:rFonts w:ascii="Arial" w:hAnsi="Arial" w:cs="Arial"/>
          <w:sz w:val="24"/>
          <w:szCs w:val="24"/>
        </w:rPr>
        <w:t>h</w:t>
      </w:r>
      <w:r w:rsidR="00B6032A">
        <w:rPr>
          <w:rFonts w:ascii="Arial" w:hAnsi="Arial" w:cs="Arial"/>
          <w:sz w:val="24"/>
          <w:szCs w:val="24"/>
        </w:rPr>
        <w:t>echo</w:t>
      </w:r>
      <w:r w:rsidR="00655328">
        <w:rPr>
          <w:rFonts w:ascii="Arial" w:hAnsi="Arial" w:cs="Arial"/>
          <w:sz w:val="24"/>
          <w:szCs w:val="24"/>
        </w:rPr>
        <w:t>,</w:t>
      </w:r>
      <w:r w:rsidR="00B6032A">
        <w:rPr>
          <w:rFonts w:ascii="Arial" w:hAnsi="Arial" w:cs="Arial"/>
          <w:sz w:val="24"/>
          <w:szCs w:val="24"/>
        </w:rPr>
        <w:t xml:space="preserve"> comenzó</w:t>
      </w:r>
      <w:r w:rsidRPr="00B70F7A">
        <w:rPr>
          <w:rFonts w:ascii="Arial" w:hAnsi="Arial" w:cs="Arial"/>
          <w:sz w:val="24"/>
          <w:szCs w:val="24"/>
        </w:rPr>
        <w:t xml:space="preserve"> una serie de capacitaciones sobre el tema</w:t>
      </w:r>
      <w:r w:rsidR="00B6032A">
        <w:rPr>
          <w:rFonts w:ascii="Arial" w:hAnsi="Arial" w:cs="Arial"/>
          <w:sz w:val="24"/>
          <w:szCs w:val="24"/>
        </w:rPr>
        <w:t xml:space="preserve"> que </w:t>
      </w:r>
      <w:r w:rsidR="00655328">
        <w:rPr>
          <w:rFonts w:ascii="Arial" w:hAnsi="Arial" w:cs="Arial"/>
          <w:sz w:val="24"/>
          <w:szCs w:val="24"/>
        </w:rPr>
        <w:t xml:space="preserve">incluiría </w:t>
      </w:r>
      <w:r w:rsidRPr="00B70F7A">
        <w:rPr>
          <w:rFonts w:ascii="Arial" w:hAnsi="Arial" w:cs="Arial"/>
          <w:sz w:val="24"/>
          <w:szCs w:val="24"/>
        </w:rPr>
        <w:t xml:space="preserve">la </w:t>
      </w:r>
      <w:r w:rsidRPr="00B70F7A">
        <w:rPr>
          <w:rFonts w:ascii="Arial" w:hAnsi="Arial" w:cs="Arial"/>
          <w:sz w:val="24"/>
          <w:szCs w:val="24"/>
          <w:lang w:val="es-MX"/>
        </w:rPr>
        <w:t xml:space="preserve">concepción de la evaluación de los aprendizajes en la </w:t>
      </w:r>
      <w:r w:rsidRPr="00B6032A">
        <w:rPr>
          <w:rFonts w:ascii="Arial" w:hAnsi="Arial" w:cs="Arial"/>
          <w:smallCaps/>
          <w:sz w:val="24"/>
          <w:szCs w:val="24"/>
          <w:lang w:val="es-MX"/>
        </w:rPr>
        <w:t xml:space="preserve">UNED </w:t>
      </w:r>
      <w:r w:rsidRPr="00B70F7A">
        <w:rPr>
          <w:rFonts w:ascii="Arial" w:hAnsi="Arial" w:cs="Arial"/>
          <w:sz w:val="24"/>
          <w:szCs w:val="24"/>
          <w:lang w:val="es-MX"/>
        </w:rPr>
        <w:t xml:space="preserve">y el </w:t>
      </w:r>
      <w:r w:rsidR="00570668" w:rsidRPr="00B70F7A">
        <w:rPr>
          <w:rFonts w:ascii="Arial" w:hAnsi="Arial" w:cs="Arial"/>
          <w:sz w:val="24"/>
          <w:szCs w:val="24"/>
          <w:lang w:val="es-MX"/>
        </w:rPr>
        <w:t>m</w:t>
      </w:r>
      <w:r w:rsidRPr="00B70F7A">
        <w:rPr>
          <w:rFonts w:ascii="Arial" w:hAnsi="Arial" w:cs="Arial"/>
          <w:sz w:val="24"/>
          <w:szCs w:val="24"/>
          <w:lang w:val="es-MX"/>
        </w:rPr>
        <w:t>arco teórico-metodológico de la evaluación para aprender: Modelo Pedagógico d</w:t>
      </w:r>
      <w:r w:rsidR="00570668" w:rsidRPr="00B70F7A">
        <w:rPr>
          <w:rFonts w:ascii="Arial" w:hAnsi="Arial" w:cs="Arial"/>
          <w:sz w:val="24"/>
          <w:szCs w:val="24"/>
          <w:lang w:val="es-MX"/>
        </w:rPr>
        <w:t xml:space="preserve">e la UNED y Plan de </w:t>
      </w:r>
      <w:r w:rsidR="00655328">
        <w:rPr>
          <w:rFonts w:ascii="Arial" w:hAnsi="Arial" w:cs="Arial"/>
          <w:sz w:val="24"/>
          <w:szCs w:val="24"/>
          <w:lang w:val="es-MX"/>
        </w:rPr>
        <w:t>D</w:t>
      </w:r>
      <w:r w:rsidR="00655328" w:rsidRPr="00B70F7A">
        <w:rPr>
          <w:rFonts w:ascii="Arial" w:hAnsi="Arial" w:cs="Arial"/>
          <w:sz w:val="24"/>
          <w:szCs w:val="24"/>
          <w:lang w:val="es-MX"/>
        </w:rPr>
        <w:t xml:space="preserve">esarrollo </w:t>
      </w:r>
      <w:r w:rsidR="00655328">
        <w:rPr>
          <w:rFonts w:ascii="Arial" w:hAnsi="Arial" w:cs="Arial"/>
          <w:sz w:val="24"/>
          <w:szCs w:val="24"/>
          <w:lang w:val="es-MX"/>
        </w:rPr>
        <w:t>A</w:t>
      </w:r>
      <w:r w:rsidR="00655328" w:rsidRPr="00B70F7A">
        <w:rPr>
          <w:rFonts w:ascii="Arial" w:hAnsi="Arial" w:cs="Arial"/>
          <w:sz w:val="24"/>
          <w:szCs w:val="24"/>
          <w:lang w:val="es-MX"/>
        </w:rPr>
        <w:t>cadémico</w:t>
      </w:r>
      <w:r w:rsidRPr="00B70F7A">
        <w:rPr>
          <w:rFonts w:ascii="Arial" w:hAnsi="Arial" w:cs="Arial"/>
          <w:sz w:val="24"/>
          <w:szCs w:val="24"/>
          <w:lang w:val="es-MX"/>
        </w:rPr>
        <w:t>,</w:t>
      </w:r>
      <w:r w:rsidR="00233A1D">
        <w:rPr>
          <w:rFonts w:ascii="Arial" w:hAnsi="Arial" w:cs="Arial"/>
          <w:sz w:val="24"/>
          <w:szCs w:val="24"/>
          <w:lang w:val="es-MX"/>
        </w:rPr>
        <w:t xml:space="preserve"> así como</w:t>
      </w:r>
      <w:r w:rsidRPr="00B70F7A">
        <w:rPr>
          <w:rFonts w:ascii="Arial" w:hAnsi="Arial" w:cs="Arial"/>
          <w:sz w:val="24"/>
          <w:szCs w:val="24"/>
          <w:lang w:val="es-MX"/>
        </w:rPr>
        <w:t xml:space="preserve"> el objetivo de la evaluación: </w:t>
      </w:r>
      <w:r w:rsidR="00655328">
        <w:rPr>
          <w:rFonts w:ascii="Arial" w:hAnsi="Arial" w:cs="Arial"/>
          <w:sz w:val="24"/>
          <w:szCs w:val="24"/>
          <w:lang w:val="es-MX"/>
        </w:rPr>
        <w:t>a</w:t>
      </w:r>
      <w:r w:rsidR="00655328" w:rsidRPr="00B70F7A">
        <w:rPr>
          <w:rFonts w:ascii="Arial" w:hAnsi="Arial" w:cs="Arial"/>
          <w:sz w:val="24"/>
          <w:szCs w:val="24"/>
          <w:lang w:val="es-MX"/>
        </w:rPr>
        <w:t xml:space="preserve">prender </w:t>
      </w:r>
      <w:r w:rsidRPr="00B70F7A">
        <w:rPr>
          <w:rFonts w:ascii="Arial" w:hAnsi="Arial" w:cs="Arial"/>
          <w:sz w:val="24"/>
          <w:szCs w:val="24"/>
          <w:lang w:val="es-MX"/>
        </w:rPr>
        <w:t>a aprender durante toda la vida</w:t>
      </w:r>
      <w:r w:rsidR="00233A1D">
        <w:rPr>
          <w:rFonts w:ascii="Arial" w:hAnsi="Arial" w:cs="Arial"/>
          <w:sz w:val="24"/>
          <w:szCs w:val="24"/>
          <w:lang w:val="es-MX"/>
        </w:rPr>
        <w:t>. Finalmente, se llevaron a cabo</w:t>
      </w:r>
      <w:r w:rsidRPr="00B70F7A">
        <w:rPr>
          <w:rFonts w:ascii="Arial" w:hAnsi="Arial" w:cs="Arial"/>
          <w:sz w:val="24"/>
          <w:szCs w:val="24"/>
          <w:lang w:val="es-MX"/>
        </w:rPr>
        <w:t xml:space="preserve"> cuatro sesiones sobre los </w:t>
      </w:r>
      <w:r w:rsidR="00655328" w:rsidRPr="00B70F7A">
        <w:rPr>
          <w:rFonts w:ascii="Arial" w:hAnsi="Arial" w:cs="Arial"/>
          <w:sz w:val="24"/>
          <w:szCs w:val="24"/>
          <w:lang w:val="es-MX"/>
        </w:rPr>
        <w:t>pilares del evaluar para aprender</w:t>
      </w:r>
      <w:r w:rsidRPr="00B70F7A">
        <w:rPr>
          <w:rFonts w:ascii="Arial" w:hAnsi="Arial" w:cs="Arial"/>
          <w:sz w:val="24"/>
          <w:szCs w:val="24"/>
          <w:lang w:val="es-MX"/>
        </w:rPr>
        <w:t>.</w:t>
      </w:r>
    </w:p>
    <w:p w14:paraId="14B24B4A" w14:textId="77777777" w:rsidR="00862CDB" w:rsidRPr="00B70F7A" w:rsidRDefault="00862CDB" w:rsidP="00B70F7A">
      <w:pPr>
        <w:spacing w:after="0" w:line="360" w:lineRule="auto"/>
        <w:jc w:val="both"/>
        <w:rPr>
          <w:rFonts w:ascii="Arial" w:hAnsi="Arial" w:cs="Arial"/>
          <w:sz w:val="24"/>
          <w:szCs w:val="24"/>
          <w:lang w:val="es-MX"/>
        </w:rPr>
      </w:pPr>
    </w:p>
    <w:p w14:paraId="13A0164D" w14:textId="47CCF827" w:rsidR="00233A1D" w:rsidRDefault="00B15164" w:rsidP="00B70F7A">
      <w:pPr>
        <w:spacing w:after="0" w:line="360" w:lineRule="auto"/>
        <w:jc w:val="both"/>
        <w:rPr>
          <w:rFonts w:ascii="Arial" w:hAnsi="Arial" w:cs="Arial"/>
          <w:sz w:val="24"/>
          <w:szCs w:val="24"/>
          <w:lang w:val="es-MX"/>
        </w:rPr>
      </w:pPr>
      <w:r w:rsidRPr="00B70F7A">
        <w:rPr>
          <w:rFonts w:ascii="Arial" w:hAnsi="Arial" w:cs="Arial"/>
          <w:sz w:val="24"/>
          <w:szCs w:val="24"/>
          <w:lang w:val="es-MX"/>
        </w:rPr>
        <w:lastRenderedPageBreak/>
        <w:t>Como siguiente paso, se realiz</w:t>
      </w:r>
      <w:r w:rsidR="00233A1D">
        <w:rPr>
          <w:rFonts w:ascii="Arial" w:hAnsi="Arial" w:cs="Arial"/>
          <w:sz w:val="24"/>
          <w:szCs w:val="24"/>
          <w:lang w:val="es-MX"/>
        </w:rPr>
        <w:t>ó</w:t>
      </w:r>
      <w:r w:rsidR="00FA2B96" w:rsidRPr="00B70F7A">
        <w:rPr>
          <w:rFonts w:ascii="Arial" w:hAnsi="Arial" w:cs="Arial"/>
          <w:sz w:val="24"/>
          <w:szCs w:val="24"/>
          <w:lang w:val="es-MX"/>
        </w:rPr>
        <w:t xml:space="preserve"> un análisis de las asignaturas </w:t>
      </w:r>
      <w:r w:rsidR="00233A1D">
        <w:rPr>
          <w:rFonts w:ascii="Arial" w:hAnsi="Arial" w:cs="Arial"/>
          <w:sz w:val="24"/>
          <w:szCs w:val="24"/>
          <w:lang w:val="es-MX"/>
        </w:rPr>
        <w:t>de</w:t>
      </w:r>
      <w:r w:rsidR="00FA2B96" w:rsidRPr="00B70F7A">
        <w:rPr>
          <w:rFonts w:ascii="Arial" w:hAnsi="Arial" w:cs="Arial"/>
          <w:sz w:val="24"/>
          <w:szCs w:val="24"/>
          <w:lang w:val="es-MX"/>
        </w:rPr>
        <w:t xml:space="preserve"> la cátedra </w:t>
      </w:r>
      <w:r w:rsidR="00233A1D">
        <w:rPr>
          <w:rFonts w:ascii="Arial" w:hAnsi="Arial" w:cs="Arial"/>
          <w:sz w:val="24"/>
          <w:szCs w:val="24"/>
          <w:lang w:val="es-MX"/>
        </w:rPr>
        <w:t>en aras de</w:t>
      </w:r>
      <w:r w:rsidRPr="00B70F7A">
        <w:rPr>
          <w:rFonts w:ascii="Arial" w:hAnsi="Arial" w:cs="Arial"/>
          <w:sz w:val="24"/>
          <w:szCs w:val="24"/>
          <w:lang w:val="es-MX"/>
        </w:rPr>
        <w:t xml:space="preserve"> </w:t>
      </w:r>
      <w:r w:rsidR="00052663" w:rsidRPr="00B70F7A">
        <w:rPr>
          <w:rFonts w:ascii="Arial" w:hAnsi="Arial" w:cs="Arial"/>
          <w:sz w:val="24"/>
          <w:szCs w:val="24"/>
          <w:lang w:val="es-MX"/>
        </w:rPr>
        <w:t xml:space="preserve">determinar </w:t>
      </w:r>
      <w:r w:rsidR="00CC2802">
        <w:rPr>
          <w:rFonts w:ascii="Arial" w:hAnsi="Arial" w:cs="Arial"/>
          <w:sz w:val="24"/>
          <w:szCs w:val="24"/>
          <w:lang w:val="es-MX"/>
        </w:rPr>
        <w:t>cuáles</w:t>
      </w:r>
      <w:r w:rsidR="00233A1D">
        <w:rPr>
          <w:rFonts w:ascii="Arial" w:hAnsi="Arial" w:cs="Arial"/>
          <w:sz w:val="24"/>
          <w:szCs w:val="24"/>
          <w:lang w:val="es-MX"/>
        </w:rPr>
        <w:t xml:space="preserve"> contaban con</w:t>
      </w:r>
      <w:r w:rsidRPr="00B70F7A">
        <w:rPr>
          <w:rFonts w:ascii="Arial" w:hAnsi="Arial" w:cs="Arial"/>
          <w:sz w:val="24"/>
          <w:szCs w:val="24"/>
          <w:lang w:val="es-MX"/>
        </w:rPr>
        <w:t xml:space="preserve"> un alto nivel de dificultad y</w:t>
      </w:r>
      <w:r w:rsidR="00052663" w:rsidRPr="00B70F7A">
        <w:rPr>
          <w:rFonts w:ascii="Arial" w:hAnsi="Arial" w:cs="Arial"/>
          <w:sz w:val="24"/>
          <w:szCs w:val="24"/>
          <w:lang w:val="es-MX"/>
        </w:rPr>
        <w:t xml:space="preserve"> la relevancia de cada una</w:t>
      </w:r>
      <w:r w:rsidRPr="00B70F7A">
        <w:rPr>
          <w:rFonts w:ascii="Arial" w:hAnsi="Arial" w:cs="Arial"/>
          <w:sz w:val="24"/>
          <w:szCs w:val="24"/>
          <w:lang w:val="es-MX"/>
        </w:rPr>
        <w:t xml:space="preserve"> dentro del programa. A partir de</w:t>
      </w:r>
      <w:r w:rsidR="00CC2802">
        <w:rPr>
          <w:rFonts w:ascii="Arial" w:hAnsi="Arial" w:cs="Arial"/>
          <w:sz w:val="24"/>
          <w:szCs w:val="24"/>
          <w:lang w:val="es-MX"/>
        </w:rPr>
        <w:t xml:space="preserve">l </w:t>
      </w:r>
      <w:r w:rsidRPr="00B70F7A">
        <w:rPr>
          <w:rFonts w:ascii="Arial" w:hAnsi="Arial" w:cs="Arial"/>
          <w:sz w:val="24"/>
          <w:szCs w:val="24"/>
          <w:lang w:val="es-MX"/>
        </w:rPr>
        <w:t>análisis</w:t>
      </w:r>
      <w:r w:rsidR="00233A1D">
        <w:rPr>
          <w:rFonts w:ascii="Arial" w:hAnsi="Arial" w:cs="Arial"/>
          <w:sz w:val="24"/>
          <w:szCs w:val="24"/>
          <w:lang w:val="es-MX"/>
        </w:rPr>
        <w:t>, de acuerdo con</w:t>
      </w:r>
      <w:r w:rsidRPr="00B70F7A">
        <w:rPr>
          <w:rFonts w:ascii="Arial" w:hAnsi="Arial" w:cs="Arial"/>
          <w:sz w:val="24"/>
          <w:szCs w:val="24"/>
          <w:lang w:val="es-MX"/>
        </w:rPr>
        <w:t xml:space="preserve"> la recomendación</w:t>
      </w:r>
      <w:r w:rsidR="00FA2B96" w:rsidRPr="00B70F7A">
        <w:rPr>
          <w:rFonts w:ascii="Arial" w:hAnsi="Arial" w:cs="Arial"/>
          <w:sz w:val="24"/>
          <w:szCs w:val="24"/>
          <w:lang w:val="es-MX"/>
        </w:rPr>
        <w:t xml:space="preserve"> de </w:t>
      </w:r>
      <w:r w:rsidR="00BA711B" w:rsidRPr="00B70F7A">
        <w:rPr>
          <w:rFonts w:ascii="Arial" w:hAnsi="Arial" w:cs="Arial"/>
          <w:sz w:val="24"/>
          <w:szCs w:val="24"/>
          <w:lang w:val="es-MX"/>
        </w:rPr>
        <w:t>la a</w:t>
      </w:r>
      <w:r w:rsidR="00FA2B96" w:rsidRPr="00B70F7A">
        <w:rPr>
          <w:rFonts w:ascii="Arial" w:hAnsi="Arial" w:cs="Arial"/>
          <w:sz w:val="24"/>
          <w:szCs w:val="24"/>
          <w:lang w:val="es-MX"/>
        </w:rPr>
        <w:t xml:space="preserve">sesora del </w:t>
      </w:r>
      <w:r w:rsidR="00FA2B96" w:rsidRPr="00233A1D">
        <w:rPr>
          <w:rFonts w:ascii="Arial" w:hAnsi="Arial" w:cs="Arial"/>
          <w:smallCaps/>
          <w:sz w:val="24"/>
          <w:szCs w:val="24"/>
          <w:lang w:val="es-MX"/>
        </w:rPr>
        <w:t>PACE</w:t>
      </w:r>
      <w:r w:rsidRPr="00B70F7A">
        <w:rPr>
          <w:rFonts w:ascii="Arial" w:hAnsi="Arial" w:cs="Arial"/>
          <w:sz w:val="24"/>
          <w:szCs w:val="24"/>
          <w:lang w:val="es-MX"/>
        </w:rPr>
        <w:t xml:space="preserve"> y </w:t>
      </w:r>
      <w:r w:rsidR="00233A1D">
        <w:rPr>
          <w:rFonts w:ascii="Arial" w:hAnsi="Arial" w:cs="Arial"/>
          <w:sz w:val="24"/>
          <w:szCs w:val="24"/>
          <w:lang w:val="es-MX"/>
        </w:rPr>
        <w:t xml:space="preserve">basado en </w:t>
      </w:r>
      <w:r w:rsidRPr="00B70F7A">
        <w:rPr>
          <w:rFonts w:ascii="Arial" w:hAnsi="Arial" w:cs="Arial"/>
          <w:sz w:val="24"/>
          <w:szCs w:val="24"/>
          <w:lang w:val="es-MX"/>
        </w:rPr>
        <w:t>el criterio de</w:t>
      </w:r>
      <w:r w:rsidR="00BA711B" w:rsidRPr="00B70F7A">
        <w:rPr>
          <w:rFonts w:ascii="Arial" w:hAnsi="Arial" w:cs="Arial"/>
          <w:sz w:val="24"/>
          <w:szCs w:val="24"/>
          <w:lang w:val="es-MX"/>
        </w:rPr>
        <w:t xml:space="preserve"> la e</w:t>
      </w:r>
      <w:r w:rsidR="00FA2B96" w:rsidRPr="00B70F7A">
        <w:rPr>
          <w:rFonts w:ascii="Arial" w:hAnsi="Arial" w:cs="Arial"/>
          <w:sz w:val="24"/>
          <w:szCs w:val="24"/>
          <w:lang w:val="es-MX"/>
        </w:rPr>
        <w:t xml:space="preserve">ncargada de la </w:t>
      </w:r>
      <w:r w:rsidR="00233A1D">
        <w:rPr>
          <w:rFonts w:ascii="Arial" w:hAnsi="Arial" w:cs="Arial"/>
          <w:sz w:val="24"/>
          <w:szCs w:val="24"/>
          <w:lang w:val="es-MX"/>
        </w:rPr>
        <w:t>c</w:t>
      </w:r>
      <w:r w:rsidR="00FA2B96" w:rsidRPr="00B70F7A">
        <w:rPr>
          <w:rFonts w:ascii="Arial" w:hAnsi="Arial" w:cs="Arial"/>
          <w:sz w:val="24"/>
          <w:szCs w:val="24"/>
          <w:lang w:val="es-MX"/>
        </w:rPr>
        <w:t>átedra de Agroindustria</w:t>
      </w:r>
      <w:r w:rsidR="00CC2802">
        <w:rPr>
          <w:rFonts w:ascii="Arial" w:hAnsi="Arial" w:cs="Arial"/>
          <w:sz w:val="24"/>
          <w:szCs w:val="24"/>
          <w:lang w:val="es-MX"/>
        </w:rPr>
        <w:t>,</w:t>
      </w:r>
      <w:r w:rsidR="00CC2802" w:rsidRPr="00B70F7A">
        <w:rPr>
          <w:rFonts w:ascii="Arial" w:hAnsi="Arial" w:cs="Arial"/>
          <w:sz w:val="24"/>
          <w:szCs w:val="24"/>
          <w:lang w:val="es-MX"/>
        </w:rPr>
        <w:t xml:space="preserve"> </w:t>
      </w:r>
      <w:r w:rsidRPr="00B70F7A">
        <w:rPr>
          <w:rFonts w:ascii="Arial" w:hAnsi="Arial" w:cs="Arial"/>
          <w:sz w:val="24"/>
          <w:szCs w:val="24"/>
          <w:lang w:val="es-MX"/>
        </w:rPr>
        <w:t xml:space="preserve">se </w:t>
      </w:r>
      <w:r w:rsidR="00CC2802" w:rsidRPr="00B70F7A">
        <w:rPr>
          <w:rFonts w:ascii="Arial" w:hAnsi="Arial" w:cs="Arial"/>
          <w:sz w:val="24"/>
          <w:szCs w:val="24"/>
          <w:lang w:val="es-MX"/>
        </w:rPr>
        <w:t>escog</w:t>
      </w:r>
      <w:r w:rsidR="00CC2802">
        <w:rPr>
          <w:rFonts w:ascii="Arial" w:hAnsi="Arial" w:cs="Arial"/>
          <w:sz w:val="24"/>
          <w:szCs w:val="24"/>
          <w:lang w:val="es-MX"/>
        </w:rPr>
        <w:t>ió</w:t>
      </w:r>
      <w:r w:rsidR="00CC2802" w:rsidRPr="00B70F7A">
        <w:rPr>
          <w:rFonts w:ascii="Arial" w:hAnsi="Arial" w:cs="Arial"/>
          <w:sz w:val="24"/>
          <w:szCs w:val="24"/>
          <w:lang w:val="es-MX"/>
        </w:rPr>
        <w:t xml:space="preserve"> </w:t>
      </w:r>
      <w:r w:rsidR="00FA2B96" w:rsidRPr="00B70F7A">
        <w:rPr>
          <w:rFonts w:ascii="Arial" w:hAnsi="Arial" w:cs="Arial"/>
          <w:sz w:val="24"/>
          <w:szCs w:val="24"/>
          <w:lang w:val="es-MX"/>
        </w:rPr>
        <w:t xml:space="preserve">la asignatura Seminario de Desarrollo de Productos II, para </w:t>
      </w:r>
      <w:r w:rsidR="00233A1D">
        <w:rPr>
          <w:rFonts w:ascii="Arial" w:hAnsi="Arial" w:cs="Arial"/>
          <w:sz w:val="24"/>
          <w:szCs w:val="24"/>
          <w:lang w:val="es-MX"/>
        </w:rPr>
        <w:t>que forme parte</w:t>
      </w:r>
      <w:r w:rsidR="00FA2B96" w:rsidRPr="00B70F7A">
        <w:rPr>
          <w:rFonts w:ascii="Arial" w:hAnsi="Arial" w:cs="Arial"/>
          <w:sz w:val="24"/>
          <w:szCs w:val="24"/>
          <w:lang w:val="es-MX"/>
        </w:rPr>
        <w:t xml:space="preserve"> del proyecto de investigación planteado. </w:t>
      </w:r>
    </w:p>
    <w:p w14:paraId="105F2BA4" w14:textId="77777777" w:rsidR="00233A1D" w:rsidRDefault="00233A1D" w:rsidP="00B70F7A">
      <w:pPr>
        <w:spacing w:after="0" w:line="360" w:lineRule="auto"/>
        <w:jc w:val="both"/>
        <w:rPr>
          <w:rFonts w:ascii="Arial" w:hAnsi="Arial" w:cs="Arial"/>
          <w:sz w:val="24"/>
          <w:szCs w:val="24"/>
          <w:lang w:val="es-MX"/>
        </w:rPr>
      </w:pPr>
    </w:p>
    <w:p w14:paraId="16FF0564" w14:textId="061F47F7" w:rsidR="00FA2B96" w:rsidRDefault="00233A1D" w:rsidP="00B70F7A">
      <w:pPr>
        <w:spacing w:after="0" w:line="360" w:lineRule="auto"/>
        <w:jc w:val="both"/>
        <w:rPr>
          <w:rFonts w:ascii="Arial" w:hAnsi="Arial" w:cs="Arial"/>
          <w:sz w:val="24"/>
          <w:szCs w:val="24"/>
          <w:lang w:val="es-MX"/>
        </w:rPr>
      </w:pPr>
      <w:r>
        <w:rPr>
          <w:rFonts w:ascii="Arial" w:hAnsi="Arial" w:cs="Arial"/>
          <w:sz w:val="24"/>
          <w:szCs w:val="24"/>
          <w:lang w:val="es-MX"/>
        </w:rPr>
        <w:t>Tal</w:t>
      </w:r>
      <w:r w:rsidR="00FA2B96" w:rsidRPr="00B70F7A">
        <w:rPr>
          <w:rFonts w:ascii="Arial" w:hAnsi="Arial" w:cs="Arial"/>
          <w:sz w:val="24"/>
          <w:szCs w:val="24"/>
          <w:lang w:val="es-MX"/>
        </w:rPr>
        <w:t xml:space="preserve"> asignatura es escogida por cuanto cumple con </w:t>
      </w:r>
      <w:r>
        <w:rPr>
          <w:rFonts w:ascii="Arial" w:hAnsi="Arial" w:cs="Arial"/>
          <w:sz w:val="24"/>
          <w:szCs w:val="24"/>
          <w:lang w:val="es-MX"/>
        </w:rPr>
        <w:t>ser</w:t>
      </w:r>
      <w:r w:rsidR="00FA2B96" w:rsidRPr="00B70F7A">
        <w:rPr>
          <w:rFonts w:ascii="Arial" w:hAnsi="Arial" w:cs="Arial"/>
          <w:sz w:val="24"/>
          <w:szCs w:val="24"/>
          <w:lang w:val="es-MX"/>
        </w:rPr>
        <w:t xml:space="preserve"> una de las asignaturas relevantes </w:t>
      </w:r>
      <w:r w:rsidR="009A2388" w:rsidRPr="00B70F7A">
        <w:rPr>
          <w:rFonts w:ascii="Arial" w:hAnsi="Arial" w:cs="Arial"/>
          <w:sz w:val="24"/>
          <w:szCs w:val="24"/>
          <w:lang w:val="es-MX"/>
        </w:rPr>
        <w:t>en la formación</w:t>
      </w:r>
      <w:r w:rsidR="00FA2B96" w:rsidRPr="00B70F7A">
        <w:rPr>
          <w:rFonts w:ascii="Arial" w:hAnsi="Arial" w:cs="Arial"/>
          <w:sz w:val="24"/>
          <w:szCs w:val="24"/>
          <w:lang w:val="es-MX"/>
        </w:rPr>
        <w:t xml:space="preserve"> y se </w:t>
      </w:r>
      <w:r>
        <w:rPr>
          <w:rFonts w:ascii="Arial" w:hAnsi="Arial" w:cs="Arial"/>
          <w:sz w:val="24"/>
          <w:szCs w:val="24"/>
          <w:lang w:val="es-MX"/>
        </w:rPr>
        <w:t>caracteriza por</w:t>
      </w:r>
      <w:r w:rsidR="009A2388" w:rsidRPr="00B70F7A">
        <w:rPr>
          <w:rFonts w:ascii="Arial" w:hAnsi="Arial" w:cs="Arial"/>
          <w:sz w:val="24"/>
          <w:szCs w:val="24"/>
          <w:lang w:val="es-MX"/>
        </w:rPr>
        <w:t xml:space="preserve"> tener una evaluación </w:t>
      </w:r>
      <w:r w:rsidR="00860CB9">
        <w:rPr>
          <w:rFonts w:ascii="Arial" w:hAnsi="Arial" w:cs="Arial"/>
          <w:sz w:val="24"/>
          <w:szCs w:val="24"/>
          <w:lang w:val="es-MX"/>
        </w:rPr>
        <w:t>enfocada en</w:t>
      </w:r>
      <w:r w:rsidR="009A2388" w:rsidRPr="00B70F7A">
        <w:rPr>
          <w:rFonts w:ascii="Arial" w:hAnsi="Arial" w:cs="Arial"/>
          <w:sz w:val="24"/>
          <w:szCs w:val="24"/>
          <w:lang w:val="es-MX"/>
        </w:rPr>
        <w:t xml:space="preserve"> pruebas </w:t>
      </w:r>
      <w:r w:rsidR="00FA2B96" w:rsidRPr="00B70F7A">
        <w:rPr>
          <w:rFonts w:ascii="Arial" w:hAnsi="Arial" w:cs="Arial"/>
          <w:sz w:val="24"/>
          <w:szCs w:val="24"/>
          <w:lang w:val="es-MX"/>
        </w:rPr>
        <w:t>e</w:t>
      </w:r>
      <w:r w:rsidR="009A2388" w:rsidRPr="00B70F7A">
        <w:rPr>
          <w:rFonts w:ascii="Arial" w:hAnsi="Arial" w:cs="Arial"/>
          <w:sz w:val="24"/>
          <w:szCs w:val="24"/>
          <w:lang w:val="es-MX"/>
        </w:rPr>
        <w:t>scritas.</w:t>
      </w:r>
    </w:p>
    <w:p w14:paraId="17A908CE" w14:textId="77777777" w:rsidR="00233A1D" w:rsidRDefault="00233A1D" w:rsidP="00B70F7A">
      <w:pPr>
        <w:spacing w:after="0" w:line="360" w:lineRule="auto"/>
        <w:jc w:val="both"/>
        <w:rPr>
          <w:rFonts w:ascii="Arial" w:hAnsi="Arial" w:cs="Arial"/>
          <w:sz w:val="24"/>
          <w:szCs w:val="24"/>
          <w:lang w:val="es-MX"/>
        </w:rPr>
      </w:pPr>
    </w:p>
    <w:p w14:paraId="607FAFA6" w14:textId="47BDE6D6" w:rsidR="00CE2144" w:rsidRDefault="00CE2144" w:rsidP="00B70F7A">
      <w:pPr>
        <w:spacing w:after="0" w:line="360" w:lineRule="auto"/>
        <w:rPr>
          <w:rFonts w:ascii="Arial" w:hAnsi="Arial" w:cs="Arial"/>
          <w:b/>
          <w:sz w:val="24"/>
          <w:szCs w:val="24"/>
          <w:lang w:val="es-ES_tradnl"/>
        </w:rPr>
      </w:pPr>
      <w:r w:rsidRPr="00B70F7A">
        <w:rPr>
          <w:rFonts w:ascii="Arial" w:hAnsi="Arial" w:cs="Arial"/>
          <w:b/>
          <w:sz w:val="24"/>
          <w:szCs w:val="24"/>
          <w:lang w:val="es-ES_tradnl"/>
        </w:rPr>
        <w:t>Marco Teórico</w:t>
      </w:r>
    </w:p>
    <w:p w14:paraId="5B4D6978" w14:textId="77777777" w:rsidR="003676EA" w:rsidRPr="00B70F7A" w:rsidRDefault="003676EA" w:rsidP="00B70F7A">
      <w:pPr>
        <w:spacing w:after="0" w:line="360" w:lineRule="auto"/>
        <w:rPr>
          <w:rFonts w:ascii="Arial" w:hAnsi="Arial" w:cs="Arial"/>
          <w:b/>
          <w:sz w:val="24"/>
          <w:szCs w:val="24"/>
          <w:lang w:val="es-ES_tradnl"/>
        </w:rPr>
      </w:pPr>
    </w:p>
    <w:p w14:paraId="13C76774" w14:textId="77777777" w:rsidR="003676EA" w:rsidRPr="003676EA" w:rsidRDefault="00CE2144" w:rsidP="001711CB">
      <w:pPr>
        <w:pStyle w:val="ListParagraph"/>
        <w:numPr>
          <w:ilvl w:val="0"/>
          <w:numId w:val="2"/>
        </w:numPr>
        <w:spacing w:after="0" w:line="360" w:lineRule="auto"/>
        <w:ind w:left="284"/>
        <w:jc w:val="both"/>
        <w:rPr>
          <w:rFonts w:ascii="Arial" w:hAnsi="Arial" w:cs="Arial"/>
          <w:sz w:val="24"/>
          <w:szCs w:val="24"/>
          <w:lang w:val="es-ES_tradnl"/>
        </w:rPr>
      </w:pPr>
      <w:r w:rsidRPr="003676EA">
        <w:rPr>
          <w:rFonts w:ascii="Arial" w:hAnsi="Arial" w:cs="Arial"/>
          <w:b/>
          <w:sz w:val="24"/>
          <w:szCs w:val="24"/>
          <w:lang w:val="es-ES_tradnl"/>
        </w:rPr>
        <w:t>Evaluación de los aprendizajes a nivel de educación superior a distancia</w:t>
      </w:r>
      <w:r w:rsidR="00FA6D3D" w:rsidRPr="003676EA">
        <w:rPr>
          <w:rFonts w:ascii="Arial" w:hAnsi="Arial" w:cs="Arial"/>
          <w:b/>
          <w:sz w:val="24"/>
          <w:szCs w:val="24"/>
          <w:lang w:val="es-ES_tradnl"/>
        </w:rPr>
        <w:t xml:space="preserve"> </w:t>
      </w:r>
    </w:p>
    <w:p w14:paraId="2DB35523" w14:textId="74DFA2A7" w:rsidR="00CE2144" w:rsidRDefault="00CE2144" w:rsidP="003676EA">
      <w:pPr>
        <w:spacing w:after="0" w:line="360" w:lineRule="auto"/>
        <w:jc w:val="both"/>
        <w:rPr>
          <w:rFonts w:ascii="Arial" w:hAnsi="Arial" w:cs="Arial"/>
          <w:sz w:val="24"/>
          <w:szCs w:val="24"/>
        </w:rPr>
      </w:pPr>
      <w:r w:rsidRPr="003676EA">
        <w:rPr>
          <w:rFonts w:ascii="Arial" w:hAnsi="Arial" w:cs="Arial"/>
          <w:sz w:val="24"/>
          <w:szCs w:val="24"/>
          <w:lang w:val="es-ES_tradnl"/>
        </w:rPr>
        <w:t>E</w:t>
      </w:r>
      <w:r w:rsidR="00F40EDA" w:rsidRPr="003676EA">
        <w:rPr>
          <w:rFonts w:ascii="Arial" w:hAnsi="Arial" w:cs="Arial"/>
          <w:sz w:val="24"/>
          <w:szCs w:val="24"/>
          <w:lang w:val="es-ES_tradnl"/>
        </w:rPr>
        <w:t xml:space="preserve">n la actualidad, </w:t>
      </w:r>
      <w:r w:rsidR="00C823C6">
        <w:rPr>
          <w:rFonts w:ascii="Arial" w:hAnsi="Arial" w:cs="Arial"/>
          <w:sz w:val="24"/>
          <w:szCs w:val="24"/>
          <w:lang w:val="es-ES_tradnl"/>
        </w:rPr>
        <w:t>la persona docente</w:t>
      </w:r>
      <w:r w:rsidR="00F40EDA" w:rsidRPr="003676EA">
        <w:rPr>
          <w:rFonts w:ascii="Arial" w:hAnsi="Arial" w:cs="Arial"/>
          <w:sz w:val="24"/>
          <w:szCs w:val="24"/>
          <w:lang w:val="es-ES_tradnl"/>
        </w:rPr>
        <w:t xml:space="preserve"> que se ubica al</w:t>
      </w:r>
      <w:r w:rsidRPr="003676EA">
        <w:rPr>
          <w:rFonts w:ascii="Arial" w:hAnsi="Arial" w:cs="Arial"/>
          <w:sz w:val="24"/>
          <w:szCs w:val="24"/>
          <w:lang w:val="es-ES_tradnl"/>
        </w:rPr>
        <w:t xml:space="preserve"> frente de una clase ha perdido fuerza</w:t>
      </w:r>
      <w:r w:rsidR="00C823C6">
        <w:rPr>
          <w:rFonts w:ascii="Arial" w:hAnsi="Arial" w:cs="Arial"/>
          <w:sz w:val="24"/>
          <w:szCs w:val="24"/>
          <w:lang w:val="es-ES_tradnl"/>
        </w:rPr>
        <w:t>, porque a</w:t>
      </w:r>
      <w:r w:rsidRPr="003676EA">
        <w:rPr>
          <w:rFonts w:ascii="Arial" w:hAnsi="Arial" w:cs="Arial"/>
          <w:sz w:val="24"/>
          <w:szCs w:val="24"/>
          <w:lang w:val="es-ES_tradnl"/>
        </w:rPr>
        <w:t xml:space="preserve">hora </w:t>
      </w:r>
      <w:r w:rsidR="005A6AA8" w:rsidRPr="003676EA">
        <w:rPr>
          <w:rFonts w:ascii="Arial" w:hAnsi="Arial" w:cs="Arial"/>
          <w:sz w:val="24"/>
          <w:szCs w:val="24"/>
          <w:lang w:val="es-ES_tradnl"/>
        </w:rPr>
        <w:t>cada estudiante</w:t>
      </w:r>
      <w:r w:rsidRPr="003676EA">
        <w:rPr>
          <w:rFonts w:ascii="Arial" w:hAnsi="Arial" w:cs="Arial"/>
          <w:sz w:val="24"/>
          <w:szCs w:val="24"/>
          <w:lang w:val="es-ES_tradnl"/>
        </w:rPr>
        <w:t xml:space="preserve"> y su aprendiza</w:t>
      </w:r>
      <w:r w:rsidR="00CC1A48" w:rsidRPr="003676EA">
        <w:rPr>
          <w:rFonts w:ascii="Arial" w:hAnsi="Arial" w:cs="Arial"/>
          <w:sz w:val="24"/>
          <w:szCs w:val="24"/>
          <w:lang w:val="es-ES_tradnl"/>
        </w:rPr>
        <w:t>je son el centro de atención</w:t>
      </w:r>
      <w:r w:rsidR="00C823C6">
        <w:rPr>
          <w:rFonts w:ascii="Arial" w:hAnsi="Arial" w:cs="Arial"/>
          <w:sz w:val="24"/>
          <w:szCs w:val="24"/>
          <w:lang w:val="es-ES_tradnl"/>
        </w:rPr>
        <w:t xml:space="preserve">. </w:t>
      </w:r>
      <w:proofErr w:type="spellStart"/>
      <w:r w:rsidR="00C823C6">
        <w:rPr>
          <w:rFonts w:ascii="Arial" w:hAnsi="Arial" w:cs="Arial"/>
          <w:sz w:val="24"/>
          <w:szCs w:val="24"/>
          <w:lang w:val="es-ES_tradnl"/>
        </w:rPr>
        <w:t>Pér</w:t>
      </w:r>
      <w:r w:rsidRPr="003676EA">
        <w:rPr>
          <w:rFonts w:ascii="Arial" w:hAnsi="Arial" w:cs="Arial"/>
          <w:sz w:val="24"/>
          <w:szCs w:val="24"/>
        </w:rPr>
        <w:t>ez</w:t>
      </w:r>
      <w:proofErr w:type="spellEnd"/>
      <w:r w:rsidRPr="003676EA">
        <w:rPr>
          <w:rFonts w:ascii="Arial" w:hAnsi="Arial" w:cs="Arial"/>
          <w:sz w:val="24"/>
          <w:szCs w:val="24"/>
        </w:rPr>
        <w:t xml:space="preserve">, Soto, Sola y </w:t>
      </w:r>
      <w:proofErr w:type="spellStart"/>
      <w:r w:rsidRPr="003676EA">
        <w:rPr>
          <w:rFonts w:ascii="Arial" w:hAnsi="Arial" w:cs="Arial"/>
          <w:sz w:val="24"/>
          <w:szCs w:val="24"/>
        </w:rPr>
        <w:t>Serván</w:t>
      </w:r>
      <w:proofErr w:type="spellEnd"/>
      <w:r w:rsidRPr="003676EA">
        <w:rPr>
          <w:rFonts w:ascii="Arial" w:hAnsi="Arial" w:cs="Arial"/>
          <w:sz w:val="24"/>
          <w:szCs w:val="24"/>
        </w:rPr>
        <w:t xml:space="preserve"> (2009) afirman que la finalidad de la enseñanza a nivel superior es desarrollar en </w:t>
      </w:r>
      <w:r w:rsidR="005A6AA8" w:rsidRPr="003676EA">
        <w:rPr>
          <w:rFonts w:ascii="Arial" w:hAnsi="Arial" w:cs="Arial"/>
          <w:sz w:val="24"/>
          <w:szCs w:val="24"/>
        </w:rPr>
        <w:t>cada estudiante</w:t>
      </w:r>
      <w:r w:rsidRPr="003676EA">
        <w:rPr>
          <w:rFonts w:ascii="Arial" w:hAnsi="Arial" w:cs="Arial"/>
          <w:sz w:val="24"/>
          <w:szCs w:val="24"/>
        </w:rPr>
        <w:t xml:space="preserve"> las competencias necesarias para su incorporación en el mundo laboral y social. </w:t>
      </w:r>
    </w:p>
    <w:p w14:paraId="1991DA24" w14:textId="77777777" w:rsidR="003676EA" w:rsidRPr="003676EA" w:rsidRDefault="003676EA" w:rsidP="003676EA">
      <w:pPr>
        <w:spacing w:after="0" w:line="360" w:lineRule="auto"/>
        <w:jc w:val="both"/>
        <w:rPr>
          <w:rFonts w:ascii="Arial" w:hAnsi="Arial" w:cs="Arial"/>
          <w:sz w:val="24"/>
          <w:szCs w:val="24"/>
          <w:lang w:val="es-ES_tradnl"/>
        </w:rPr>
      </w:pPr>
    </w:p>
    <w:p w14:paraId="111D229B" w14:textId="1A4C9A95" w:rsidR="00000345" w:rsidRDefault="00A35A8B" w:rsidP="00075B65">
      <w:pPr>
        <w:spacing w:after="0" w:line="360" w:lineRule="auto"/>
        <w:jc w:val="both"/>
        <w:rPr>
          <w:rFonts w:ascii="Arial" w:hAnsi="Arial" w:cs="Arial"/>
          <w:sz w:val="24"/>
          <w:szCs w:val="24"/>
        </w:rPr>
      </w:pPr>
      <w:r w:rsidRPr="00F43247">
        <w:rPr>
          <w:rFonts w:ascii="Arial" w:hAnsi="Arial" w:cs="Arial"/>
          <w:sz w:val="24"/>
          <w:szCs w:val="24"/>
          <w:lang w:val="es-ES_tradnl"/>
        </w:rPr>
        <w:t xml:space="preserve">En este sentido, se hace necesario </w:t>
      </w:r>
      <w:r w:rsidR="00CE2144" w:rsidRPr="00F43247">
        <w:rPr>
          <w:rFonts w:ascii="Arial" w:hAnsi="Arial" w:cs="Arial"/>
          <w:sz w:val="24"/>
          <w:szCs w:val="24"/>
          <w:lang w:val="es-ES_tradnl"/>
        </w:rPr>
        <w:t xml:space="preserve">lograr que </w:t>
      </w:r>
      <w:r w:rsidR="005A6AA8" w:rsidRPr="00F43247">
        <w:rPr>
          <w:rFonts w:ascii="Arial" w:hAnsi="Arial" w:cs="Arial"/>
          <w:sz w:val="24"/>
          <w:szCs w:val="24"/>
          <w:lang w:val="es-ES_tradnl"/>
        </w:rPr>
        <w:t>cada estudiante</w:t>
      </w:r>
      <w:r w:rsidR="00CE2144" w:rsidRPr="00F43247">
        <w:rPr>
          <w:rFonts w:ascii="Arial" w:hAnsi="Arial" w:cs="Arial"/>
          <w:sz w:val="24"/>
          <w:szCs w:val="24"/>
          <w:lang w:val="es-ES_tradnl"/>
        </w:rPr>
        <w:t xml:space="preserve"> sea ese centro de atención</w:t>
      </w:r>
      <w:r w:rsidRPr="00F43247">
        <w:rPr>
          <w:rFonts w:ascii="Arial" w:hAnsi="Arial" w:cs="Arial"/>
          <w:sz w:val="24"/>
          <w:szCs w:val="24"/>
          <w:lang w:val="es-ES_tradnl"/>
        </w:rPr>
        <w:t xml:space="preserve"> del aprendizaje. Sobre </w:t>
      </w:r>
      <w:r w:rsidR="00F43247" w:rsidRPr="00F43247">
        <w:rPr>
          <w:rFonts w:ascii="Arial" w:hAnsi="Arial" w:cs="Arial"/>
          <w:sz w:val="24"/>
          <w:szCs w:val="24"/>
          <w:lang w:val="es-ES_tradnl"/>
        </w:rPr>
        <w:t>e</w:t>
      </w:r>
      <w:r w:rsidR="00F43247">
        <w:rPr>
          <w:rFonts w:ascii="Arial" w:hAnsi="Arial" w:cs="Arial"/>
          <w:sz w:val="24"/>
          <w:szCs w:val="24"/>
          <w:lang w:val="es-ES_tradnl"/>
        </w:rPr>
        <w:t>l</w:t>
      </w:r>
      <w:r w:rsidR="00F43247" w:rsidRPr="00F43247">
        <w:rPr>
          <w:rFonts w:ascii="Arial" w:hAnsi="Arial" w:cs="Arial"/>
          <w:sz w:val="24"/>
          <w:szCs w:val="24"/>
          <w:lang w:val="es-ES_tradnl"/>
        </w:rPr>
        <w:t xml:space="preserve"> </w:t>
      </w:r>
      <w:r w:rsidRPr="00F43247">
        <w:rPr>
          <w:rFonts w:ascii="Arial" w:hAnsi="Arial" w:cs="Arial"/>
          <w:sz w:val="24"/>
          <w:szCs w:val="24"/>
          <w:lang w:val="es-ES_tradnl"/>
        </w:rPr>
        <w:t>particular</w:t>
      </w:r>
      <w:r w:rsidRPr="00F43247">
        <w:rPr>
          <w:rFonts w:ascii="Arial" w:hAnsi="Arial" w:cs="Arial"/>
          <w:sz w:val="24"/>
          <w:szCs w:val="24"/>
        </w:rPr>
        <w:t xml:space="preserve"> Jiménez (2016) señala que </w:t>
      </w:r>
      <w:r w:rsidRPr="00F43247">
        <w:rPr>
          <w:rFonts w:ascii="Arial" w:hAnsi="Arial" w:cs="Arial"/>
          <w:sz w:val="24"/>
          <w:szCs w:val="24"/>
          <w:lang w:val="es-ES_tradnl"/>
        </w:rPr>
        <w:t>el</w:t>
      </w:r>
      <w:r w:rsidR="00CE2144" w:rsidRPr="00F43247">
        <w:rPr>
          <w:rFonts w:ascii="Arial" w:hAnsi="Arial" w:cs="Arial"/>
          <w:sz w:val="24"/>
          <w:szCs w:val="24"/>
          <w:lang w:val="es-ES_tradnl"/>
        </w:rPr>
        <w:t xml:space="preserve"> marco del </w:t>
      </w:r>
      <w:r w:rsidR="00CE2144" w:rsidRPr="00F43247">
        <w:rPr>
          <w:rFonts w:ascii="Arial" w:hAnsi="Arial" w:cs="Arial"/>
          <w:sz w:val="24"/>
          <w:szCs w:val="24"/>
        </w:rPr>
        <w:t xml:space="preserve">evaluar para </w:t>
      </w:r>
      <w:r w:rsidR="00FD175A" w:rsidRPr="00F43247">
        <w:rPr>
          <w:rFonts w:ascii="Arial" w:hAnsi="Arial" w:cs="Arial"/>
          <w:sz w:val="24"/>
          <w:szCs w:val="24"/>
        </w:rPr>
        <w:t>aprender</w:t>
      </w:r>
      <w:r w:rsidR="00CE2144" w:rsidRPr="00F43247">
        <w:rPr>
          <w:rFonts w:ascii="Arial" w:hAnsi="Arial" w:cs="Arial"/>
          <w:sz w:val="24"/>
          <w:szCs w:val="24"/>
        </w:rPr>
        <w:t xml:space="preserve"> </w:t>
      </w:r>
      <w:r w:rsidRPr="00F43247">
        <w:rPr>
          <w:rFonts w:ascii="Arial" w:hAnsi="Arial" w:cs="Arial"/>
          <w:sz w:val="24"/>
          <w:szCs w:val="24"/>
        </w:rPr>
        <w:t>le permite al profesor</w:t>
      </w:r>
      <w:r w:rsidR="00F3433F" w:rsidRPr="00F43247">
        <w:rPr>
          <w:rFonts w:ascii="Arial" w:hAnsi="Arial" w:cs="Arial"/>
          <w:sz w:val="24"/>
          <w:szCs w:val="24"/>
        </w:rPr>
        <w:t>ado</w:t>
      </w:r>
      <w:r w:rsidRPr="00F43247">
        <w:rPr>
          <w:rFonts w:ascii="Arial" w:hAnsi="Arial" w:cs="Arial"/>
          <w:sz w:val="24"/>
          <w:szCs w:val="24"/>
        </w:rPr>
        <w:t xml:space="preserve"> darle esa prioridad a</w:t>
      </w:r>
      <w:r w:rsidR="00F3433F" w:rsidRPr="00F43247">
        <w:rPr>
          <w:rFonts w:ascii="Arial" w:hAnsi="Arial" w:cs="Arial"/>
          <w:sz w:val="24"/>
          <w:szCs w:val="24"/>
        </w:rPr>
        <w:t xml:space="preserve"> cada</w:t>
      </w:r>
      <w:r w:rsidRPr="00F43247">
        <w:rPr>
          <w:rFonts w:ascii="Arial" w:hAnsi="Arial" w:cs="Arial"/>
          <w:sz w:val="24"/>
          <w:szCs w:val="24"/>
        </w:rPr>
        <w:t xml:space="preserve"> estudiante. Al respecto, </w:t>
      </w:r>
      <w:r w:rsidR="00CE2144" w:rsidRPr="00F43247">
        <w:rPr>
          <w:rFonts w:ascii="Arial" w:hAnsi="Arial" w:cs="Arial"/>
          <w:sz w:val="24"/>
          <w:szCs w:val="24"/>
        </w:rPr>
        <w:t>lo define como “el medio por el que el estudiantado desarrolla habilidades cognitivas y emocionales, de tal manera que llegue a poseer las capacidades que le permitan ser competente para aprender a aprender a lo largo de la vida</w:t>
      </w:r>
      <w:r w:rsidR="00CE2144" w:rsidRPr="000071F2">
        <w:rPr>
          <w:rFonts w:ascii="Arial" w:hAnsi="Arial" w:cs="Arial"/>
          <w:sz w:val="24"/>
          <w:szCs w:val="24"/>
        </w:rPr>
        <w:t>”</w:t>
      </w:r>
      <w:r w:rsidR="00F43247" w:rsidRPr="000071F2">
        <w:rPr>
          <w:rFonts w:ascii="Arial" w:hAnsi="Arial" w:cs="Arial"/>
          <w:sz w:val="24"/>
          <w:szCs w:val="24"/>
        </w:rPr>
        <w:t xml:space="preserve"> (p.</w:t>
      </w:r>
      <w:r w:rsidR="00643A5B" w:rsidRPr="000071F2">
        <w:rPr>
          <w:rFonts w:ascii="Arial" w:hAnsi="Arial" w:cs="Arial"/>
          <w:sz w:val="24"/>
          <w:szCs w:val="24"/>
        </w:rPr>
        <w:t>103</w:t>
      </w:r>
      <w:r w:rsidR="00F43247" w:rsidRPr="000071F2">
        <w:rPr>
          <w:rFonts w:ascii="Arial" w:hAnsi="Arial" w:cs="Arial"/>
          <w:sz w:val="24"/>
          <w:szCs w:val="24"/>
        </w:rPr>
        <w:t>)</w:t>
      </w:r>
      <w:r w:rsidR="00CE2144" w:rsidRPr="000071F2">
        <w:rPr>
          <w:rFonts w:ascii="Arial" w:hAnsi="Arial" w:cs="Arial"/>
          <w:sz w:val="24"/>
          <w:szCs w:val="24"/>
        </w:rPr>
        <w:t>. A</w:t>
      </w:r>
      <w:r w:rsidR="00CE2144" w:rsidRPr="00F43247">
        <w:rPr>
          <w:rFonts w:ascii="Arial" w:hAnsi="Arial" w:cs="Arial"/>
          <w:sz w:val="24"/>
          <w:szCs w:val="24"/>
        </w:rPr>
        <w:t xml:space="preserve">simismo, el Plan de </w:t>
      </w:r>
      <w:r w:rsidR="00F43247">
        <w:rPr>
          <w:rFonts w:ascii="Arial" w:hAnsi="Arial" w:cs="Arial"/>
          <w:sz w:val="24"/>
          <w:szCs w:val="24"/>
        </w:rPr>
        <w:t>D</w:t>
      </w:r>
      <w:r w:rsidR="00F43247" w:rsidRPr="00F43247">
        <w:rPr>
          <w:rFonts w:ascii="Arial" w:hAnsi="Arial" w:cs="Arial"/>
          <w:sz w:val="24"/>
          <w:szCs w:val="24"/>
        </w:rPr>
        <w:t xml:space="preserve">esarrollo </w:t>
      </w:r>
      <w:r w:rsidR="00F43247">
        <w:rPr>
          <w:rFonts w:ascii="Arial" w:hAnsi="Arial" w:cs="Arial"/>
          <w:sz w:val="24"/>
          <w:szCs w:val="24"/>
        </w:rPr>
        <w:t>A</w:t>
      </w:r>
      <w:r w:rsidR="00F43247" w:rsidRPr="00F43247">
        <w:rPr>
          <w:rFonts w:ascii="Arial" w:hAnsi="Arial" w:cs="Arial"/>
          <w:sz w:val="24"/>
          <w:szCs w:val="24"/>
        </w:rPr>
        <w:t xml:space="preserve">cadémico </w:t>
      </w:r>
      <w:r w:rsidR="00CE2144" w:rsidRPr="00F43247">
        <w:rPr>
          <w:rFonts w:ascii="Arial" w:hAnsi="Arial" w:cs="Arial"/>
          <w:sz w:val="24"/>
          <w:szCs w:val="24"/>
        </w:rPr>
        <w:t>de</w:t>
      </w:r>
      <w:r w:rsidR="00CE2144" w:rsidRPr="00B70F7A">
        <w:rPr>
          <w:rFonts w:ascii="Arial" w:hAnsi="Arial" w:cs="Arial"/>
          <w:sz w:val="24"/>
          <w:szCs w:val="24"/>
        </w:rPr>
        <w:t xml:space="preserve"> la </w:t>
      </w:r>
      <w:r w:rsidR="00CE2144" w:rsidRPr="007A7307">
        <w:rPr>
          <w:rFonts w:ascii="Arial" w:hAnsi="Arial" w:cs="Arial"/>
          <w:smallCaps/>
          <w:sz w:val="24"/>
          <w:szCs w:val="24"/>
        </w:rPr>
        <w:t>UNED</w:t>
      </w:r>
      <w:r w:rsidR="00CE2144" w:rsidRPr="00B70F7A">
        <w:rPr>
          <w:rFonts w:ascii="Arial" w:hAnsi="Arial" w:cs="Arial"/>
          <w:sz w:val="24"/>
          <w:szCs w:val="24"/>
        </w:rPr>
        <w:t xml:space="preserve"> (2012), indica que el evaluar para aprender es un proceso que se considera continuo, formativo </w:t>
      </w:r>
      <w:r w:rsidR="00CE2144" w:rsidRPr="00B70F7A">
        <w:rPr>
          <w:rFonts w:ascii="Arial" w:hAnsi="Arial" w:cs="Arial"/>
          <w:sz w:val="24"/>
          <w:szCs w:val="24"/>
        </w:rPr>
        <w:lastRenderedPageBreak/>
        <w:t xml:space="preserve">y formador y se encuentra dentro </w:t>
      </w:r>
      <w:r w:rsidR="00F43247">
        <w:rPr>
          <w:rFonts w:ascii="Arial" w:hAnsi="Arial" w:cs="Arial"/>
          <w:sz w:val="24"/>
          <w:szCs w:val="24"/>
        </w:rPr>
        <w:t>d</w:t>
      </w:r>
      <w:r w:rsidR="00CE2144" w:rsidRPr="00B70F7A">
        <w:rPr>
          <w:rFonts w:ascii="Arial" w:hAnsi="Arial" w:cs="Arial"/>
          <w:sz w:val="24"/>
          <w:szCs w:val="24"/>
        </w:rPr>
        <w:t xml:space="preserve">el aprendizaje. </w:t>
      </w:r>
      <w:r w:rsidR="00F40EDA" w:rsidRPr="00B70F7A">
        <w:rPr>
          <w:rFonts w:ascii="Arial" w:hAnsi="Arial" w:cs="Arial"/>
          <w:sz w:val="24"/>
          <w:szCs w:val="24"/>
        </w:rPr>
        <w:t>Los anteriores n</w:t>
      </w:r>
      <w:r w:rsidR="00CE2144" w:rsidRPr="00B70F7A">
        <w:rPr>
          <w:rFonts w:ascii="Arial" w:hAnsi="Arial" w:cs="Arial"/>
          <w:sz w:val="24"/>
          <w:szCs w:val="24"/>
        </w:rPr>
        <w:t xml:space="preserve">o son momentos separados ni paralelos, sino articulados. </w:t>
      </w:r>
    </w:p>
    <w:p w14:paraId="215CD729" w14:textId="77777777" w:rsidR="00692E03" w:rsidRDefault="00692E03" w:rsidP="00075B65">
      <w:pPr>
        <w:spacing w:after="0" w:line="360" w:lineRule="auto"/>
        <w:jc w:val="both"/>
        <w:rPr>
          <w:rFonts w:ascii="Arial" w:hAnsi="Arial" w:cs="Arial"/>
          <w:sz w:val="24"/>
          <w:szCs w:val="24"/>
        </w:rPr>
      </w:pPr>
    </w:p>
    <w:p w14:paraId="13AE1FCD" w14:textId="274676F7" w:rsidR="00A11A52" w:rsidRDefault="00F40EDA" w:rsidP="00075B65">
      <w:pPr>
        <w:spacing w:after="0" w:line="360" w:lineRule="auto"/>
        <w:jc w:val="both"/>
        <w:rPr>
          <w:rFonts w:ascii="Arial" w:hAnsi="Arial" w:cs="Arial"/>
          <w:sz w:val="24"/>
          <w:szCs w:val="24"/>
          <w:lang w:val="es-ES_tradnl"/>
        </w:rPr>
      </w:pPr>
      <w:r w:rsidRPr="00B70F7A">
        <w:rPr>
          <w:rFonts w:ascii="Arial" w:hAnsi="Arial" w:cs="Arial"/>
          <w:sz w:val="24"/>
          <w:szCs w:val="24"/>
        </w:rPr>
        <w:t xml:space="preserve">Aunado a lo </w:t>
      </w:r>
      <w:r w:rsidR="00FD175A" w:rsidRPr="00B70F7A">
        <w:rPr>
          <w:rFonts w:ascii="Arial" w:hAnsi="Arial" w:cs="Arial"/>
          <w:sz w:val="24"/>
          <w:szCs w:val="24"/>
        </w:rPr>
        <w:t xml:space="preserve">anterior, </w:t>
      </w:r>
      <w:r w:rsidR="00FD175A" w:rsidRPr="00B70F7A">
        <w:rPr>
          <w:rFonts w:ascii="Arial" w:hAnsi="Arial" w:cs="Arial"/>
          <w:sz w:val="24"/>
          <w:szCs w:val="24"/>
          <w:lang w:val="es-ES_tradnl"/>
        </w:rPr>
        <w:t>según</w:t>
      </w:r>
      <w:r w:rsidR="00CE2144" w:rsidRPr="00B70F7A">
        <w:rPr>
          <w:rFonts w:ascii="Arial" w:hAnsi="Arial" w:cs="Arial"/>
          <w:sz w:val="24"/>
          <w:szCs w:val="24"/>
          <w:lang w:val="es-ES_tradnl"/>
        </w:rPr>
        <w:t xml:space="preserve"> el modelo pedagógico de la Universidad Estatal a Distancia, </w:t>
      </w:r>
      <w:r w:rsidR="00A11A52">
        <w:rPr>
          <w:rFonts w:ascii="Arial" w:hAnsi="Arial" w:cs="Arial"/>
          <w:sz w:val="24"/>
          <w:szCs w:val="24"/>
          <w:lang w:val="es-ES_tradnl"/>
        </w:rPr>
        <w:t>su centro es la población estudiantil</w:t>
      </w:r>
      <w:r w:rsidR="00000345">
        <w:rPr>
          <w:rFonts w:ascii="Arial" w:hAnsi="Arial" w:cs="Arial"/>
          <w:sz w:val="24"/>
          <w:szCs w:val="24"/>
          <w:lang w:val="es-ES_tradnl"/>
        </w:rPr>
        <w:t xml:space="preserve"> (</w:t>
      </w:r>
      <w:r w:rsidR="00000345" w:rsidRPr="00A11A52">
        <w:rPr>
          <w:rFonts w:ascii="Arial" w:hAnsi="Arial" w:cs="Arial"/>
          <w:smallCaps/>
          <w:sz w:val="24"/>
          <w:szCs w:val="24"/>
          <w:lang w:val="es-ES_tradnl"/>
        </w:rPr>
        <w:t>UNED</w:t>
      </w:r>
      <w:r w:rsidR="00000345">
        <w:rPr>
          <w:rFonts w:ascii="Arial" w:hAnsi="Arial" w:cs="Arial"/>
          <w:sz w:val="24"/>
          <w:szCs w:val="24"/>
          <w:lang w:val="es-ES_tradnl"/>
        </w:rPr>
        <w:t xml:space="preserve">, 2004), </w:t>
      </w:r>
      <w:r w:rsidR="00000345" w:rsidRPr="00F70C05">
        <w:rPr>
          <w:rFonts w:ascii="Arial" w:hAnsi="Arial" w:cs="Arial"/>
          <w:sz w:val="24"/>
          <w:szCs w:val="24"/>
          <w:lang w:val="es-ES_tradnl"/>
        </w:rPr>
        <w:t xml:space="preserve">y se indica que </w:t>
      </w:r>
      <w:r w:rsidR="00F43247">
        <w:rPr>
          <w:rFonts w:ascii="Arial" w:hAnsi="Arial" w:cs="Arial"/>
          <w:sz w:val="24"/>
          <w:szCs w:val="24"/>
          <w:lang w:val="es-ES_tradnl"/>
        </w:rPr>
        <w:t xml:space="preserve">el </w:t>
      </w:r>
      <w:r w:rsidR="00000345" w:rsidRPr="00F70C05">
        <w:rPr>
          <w:rFonts w:ascii="Arial" w:hAnsi="Arial" w:cs="Arial"/>
          <w:sz w:val="24"/>
          <w:szCs w:val="24"/>
          <w:lang w:val="es-ES_tradnl"/>
        </w:rPr>
        <w:t xml:space="preserve">modelo </w:t>
      </w:r>
      <w:r w:rsidR="006A4EDB" w:rsidRPr="00F70C05">
        <w:rPr>
          <w:rFonts w:ascii="Arial" w:hAnsi="Arial" w:cs="Arial"/>
          <w:sz w:val="24"/>
          <w:szCs w:val="24"/>
          <w:lang w:val="es-ES_tradnl"/>
        </w:rPr>
        <w:t>siempre suscita grandes interrogantes, dado que el docente debe garantizar la autenticidad y la transparencia en la evaluación</w:t>
      </w:r>
      <w:r w:rsidR="00A11A52">
        <w:rPr>
          <w:rFonts w:ascii="Arial" w:hAnsi="Arial" w:cs="Arial"/>
          <w:sz w:val="24"/>
          <w:szCs w:val="24"/>
          <w:lang w:val="es-ES_tradnl"/>
        </w:rPr>
        <w:t>, que está</w:t>
      </w:r>
      <w:r w:rsidR="006A4EDB" w:rsidRPr="00F70C05">
        <w:rPr>
          <w:rFonts w:ascii="Arial" w:hAnsi="Arial" w:cs="Arial"/>
          <w:sz w:val="24"/>
          <w:szCs w:val="24"/>
          <w:lang w:val="es-ES_tradnl"/>
        </w:rPr>
        <w:t xml:space="preserve"> diseñada para lograr la certificación y la comprobación de los logros </w:t>
      </w:r>
      <w:r w:rsidR="00F43247">
        <w:rPr>
          <w:rFonts w:ascii="Arial" w:hAnsi="Arial" w:cs="Arial"/>
          <w:sz w:val="24"/>
          <w:szCs w:val="24"/>
          <w:lang w:val="es-ES_tradnl"/>
        </w:rPr>
        <w:t>por</w:t>
      </w:r>
      <w:r w:rsidR="00F43247" w:rsidRPr="00F70C05">
        <w:rPr>
          <w:rFonts w:ascii="Arial" w:hAnsi="Arial" w:cs="Arial"/>
          <w:sz w:val="24"/>
          <w:szCs w:val="24"/>
          <w:lang w:val="es-ES_tradnl"/>
        </w:rPr>
        <w:t xml:space="preserve"> </w:t>
      </w:r>
      <w:r w:rsidR="006A4EDB" w:rsidRPr="00F70C05">
        <w:rPr>
          <w:rFonts w:ascii="Arial" w:hAnsi="Arial" w:cs="Arial"/>
          <w:sz w:val="24"/>
          <w:szCs w:val="24"/>
          <w:lang w:val="es-ES_tradnl"/>
        </w:rPr>
        <w:t xml:space="preserve">obtener </w:t>
      </w:r>
      <w:r w:rsidR="00000345" w:rsidRPr="00F70C05">
        <w:rPr>
          <w:rFonts w:ascii="Arial" w:hAnsi="Arial" w:cs="Arial"/>
          <w:sz w:val="24"/>
          <w:szCs w:val="24"/>
          <w:lang w:val="es-ES_tradnl"/>
        </w:rPr>
        <w:t xml:space="preserve">en </w:t>
      </w:r>
      <w:r w:rsidR="001228C3">
        <w:rPr>
          <w:rFonts w:ascii="Arial" w:hAnsi="Arial" w:cs="Arial"/>
          <w:sz w:val="24"/>
          <w:szCs w:val="24"/>
          <w:lang w:val="es-ES_tradnl"/>
        </w:rPr>
        <w:t>cada</w:t>
      </w:r>
      <w:r w:rsidR="001228C3" w:rsidRPr="00F70C05">
        <w:rPr>
          <w:rFonts w:ascii="Arial" w:hAnsi="Arial" w:cs="Arial"/>
          <w:sz w:val="24"/>
          <w:szCs w:val="24"/>
          <w:lang w:val="es-ES_tradnl"/>
        </w:rPr>
        <w:t xml:space="preserve"> </w:t>
      </w:r>
      <w:r w:rsidR="006A4EDB" w:rsidRPr="00F70C05">
        <w:rPr>
          <w:rFonts w:ascii="Arial" w:hAnsi="Arial" w:cs="Arial"/>
          <w:sz w:val="24"/>
          <w:szCs w:val="24"/>
          <w:lang w:val="es-ES_tradnl"/>
        </w:rPr>
        <w:t>momento determinado</w:t>
      </w:r>
      <w:r w:rsidR="00000345" w:rsidRPr="00F70C05">
        <w:rPr>
          <w:rFonts w:ascii="Arial" w:hAnsi="Arial" w:cs="Arial"/>
          <w:sz w:val="24"/>
          <w:szCs w:val="24"/>
          <w:lang w:val="es-ES_tradnl"/>
        </w:rPr>
        <w:t xml:space="preserve"> del proceso</w:t>
      </w:r>
      <w:r w:rsidR="00A11A52">
        <w:rPr>
          <w:rFonts w:ascii="Arial" w:hAnsi="Arial" w:cs="Arial"/>
          <w:sz w:val="24"/>
          <w:szCs w:val="24"/>
          <w:lang w:val="es-ES_tradnl"/>
        </w:rPr>
        <w:t xml:space="preserve">. </w:t>
      </w:r>
    </w:p>
    <w:p w14:paraId="0D0DD67B" w14:textId="77777777" w:rsidR="00A11A52" w:rsidRDefault="00A11A52" w:rsidP="00075B65">
      <w:pPr>
        <w:spacing w:after="0" w:line="360" w:lineRule="auto"/>
        <w:jc w:val="both"/>
        <w:rPr>
          <w:rFonts w:ascii="Arial" w:hAnsi="Arial" w:cs="Arial"/>
          <w:sz w:val="24"/>
          <w:szCs w:val="24"/>
          <w:lang w:val="es-ES_tradnl"/>
        </w:rPr>
      </w:pPr>
    </w:p>
    <w:p w14:paraId="50808907" w14:textId="662544D3" w:rsidR="006A4EDB" w:rsidRDefault="00A11A52" w:rsidP="00075B65">
      <w:pPr>
        <w:spacing w:after="0" w:line="360" w:lineRule="auto"/>
        <w:jc w:val="both"/>
        <w:rPr>
          <w:rFonts w:ascii="Arial" w:hAnsi="Arial" w:cs="Arial"/>
          <w:sz w:val="24"/>
          <w:szCs w:val="24"/>
          <w:lang w:val="es-ES_tradnl"/>
        </w:rPr>
      </w:pPr>
      <w:r>
        <w:rPr>
          <w:rFonts w:ascii="Arial" w:hAnsi="Arial" w:cs="Arial"/>
          <w:sz w:val="24"/>
          <w:szCs w:val="24"/>
          <w:lang w:val="es-ES_tradnl"/>
        </w:rPr>
        <w:t>Tal situación se debe a que</w:t>
      </w:r>
      <w:r w:rsidR="00000345" w:rsidRPr="00F70C05">
        <w:rPr>
          <w:rFonts w:ascii="Arial" w:hAnsi="Arial" w:cs="Arial"/>
          <w:sz w:val="24"/>
          <w:szCs w:val="24"/>
          <w:lang w:val="es-ES_tradnl"/>
        </w:rPr>
        <w:t xml:space="preserve"> </w:t>
      </w:r>
      <w:r w:rsidR="006A4EDB" w:rsidRPr="00F70C05">
        <w:rPr>
          <w:rFonts w:ascii="Arial" w:hAnsi="Arial" w:cs="Arial"/>
          <w:sz w:val="24"/>
          <w:szCs w:val="24"/>
          <w:lang w:val="es-ES_tradnl"/>
        </w:rPr>
        <w:t xml:space="preserve">el aprendizaje debe </w:t>
      </w:r>
      <w:r w:rsidR="003455E6">
        <w:rPr>
          <w:rFonts w:ascii="Arial" w:hAnsi="Arial" w:cs="Arial"/>
          <w:sz w:val="24"/>
          <w:szCs w:val="24"/>
          <w:lang w:val="es-ES_tradnl"/>
        </w:rPr>
        <w:t xml:space="preserve">producirse </w:t>
      </w:r>
      <w:r w:rsidR="006A4EDB" w:rsidRPr="00F70C05">
        <w:rPr>
          <w:rFonts w:ascii="Arial" w:hAnsi="Arial" w:cs="Arial"/>
          <w:sz w:val="24"/>
          <w:szCs w:val="24"/>
          <w:lang w:val="es-ES_tradnl"/>
        </w:rPr>
        <w:t>bajo el principio de que el estudiantado debe regular su autoaprendizaje y aprender</w:t>
      </w:r>
      <w:r>
        <w:rPr>
          <w:rFonts w:ascii="Arial" w:hAnsi="Arial" w:cs="Arial"/>
          <w:sz w:val="24"/>
          <w:szCs w:val="24"/>
          <w:lang w:val="es-ES_tradnl"/>
        </w:rPr>
        <w:t xml:space="preserve"> </w:t>
      </w:r>
      <w:r w:rsidR="003455E6">
        <w:rPr>
          <w:rFonts w:ascii="Arial" w:hAnsi="Arial" w:cs="Arial"/>
          <w:sz w:val="24"/>
          <w:szCs w:val="24"/>
          <w:lang w:val="es-ES_tradnl"/>
        </w:rPr>
        <w:t>durante</w:t>
      </w:r>
      <w:r w:rsidR="003455E6" w:rsidRPr="00F70C05">
        <w:rPr>
          <w:rFonts w:ascii="Arial" w:hAnsi="Arial" w:cs="Arial"/>
          <w:sz w:val="24"/>
          <w:szCs w:val="24"/>
          <w:lang w:val="es-ES_tradnl"/>
        </w:rPr>
        <w:t xml:space="preserve"> </w:t>
      </w:r>
      <w:r w:rsidR="006A4EDB" w:rsidRPr="00F70C05">
        <w:rPr>
          <w:rFonts w:ascii="Arial" w:hAnsi="Arial" w:cs="Arial"/>
          <w:sz w:val="24"/>
          <w:szCs w:val="24"/>
          <w:lang w:val="es-ES_tradnl"/>
        </w:rPr>
        <w:t xml:space="preserve">toda la vida, bajo diferentes mecanismos personales </w:t>
      </w:r>
      <w:r>
        <w:rPr>
          <w:rFonts w:ascii="Arial" w:hAnsi="Arial" w:cs="Arial"/>
          <w:sz w:val="24"/>
          <w:szCs w:val="24"/>
          <w:lang w:val="es-ES_tradnl"/>
        </w:rPr>
        <w:t xml:space="preserve">desarrollados por </w:t>
      </w:r>
      <w:r w:rsidR="003455E6">
        <w:rPr>
          <w:rFonts w:ascii="Arial" w:hAnsi="Arial" w:cs="Arial"/>
          <w:sz w:val="24"/>
          <w:szCs w:val="24"/>
          <w:lang w:val="es-ES_tradnl"/>
        </w:rPr>
        <w:t>sí mismo</w:t>
      </w:r>
      <w:r w:rsidR="006A4EDB" w:rsidRPr="00F70C05">
        <w:rPr>
          <w:rFonts w:ascii="Arial" w:hAnsi="Arial" w:cs="Arial"/>
          <w:sz w:val="24"/>
          <w:szCs w:val="24"/>
          <w:lang w:val="es-ES_tradnl"/>
        </w:rPr>
        <w:t xml:space="preserve">. </w:t>
      </w:r>
    </w:p>
    <w:p w14:paraId="14353A3F" w14:textId="77777777" w:rsidR="00A11A52" w:rsidRPr="00075B65" w:rsidRDefault="00A11A52" w:rsidP="00075B65">
      <w:pPr>
        <w:spacing w:after="0" w:line="360" w:lineRule="auto"/>
        <w:jc w:val="both"/>
        <w:rPr>
          <w:rFonts w:ascii="Arial" w:hAnsi="Arial" w:cs="Arial"/>
          <w:sz w:val="24"/>
          <w:szCs w:val="24"/>
          <w:lang w:val="es-ES_tradnl"/>
        </w:rPr>
      </w:pPr>
    </w:p>
    <w:p w14:paraId="6E15B3FF" w14:textId="18D24FD3" w:rsidR="006A4EDB" w:rsidRPr="00F70C05" w:rsidRDefault="006A4EDB" w:rsidP="00AB5E59">
      <w:pPr>
        <w:spacing w:line="360" w:lineRule="auto"/>
        <w:jc w:val="both"/>
        <w:rPr>
          <w:rFonts w:ascii="Arial" w:hAnsi="Arial" w:cs="Arial"/>
          <w:sz w:val="24"/>
          <w:szCs w:val="24"/>
          <w:lang w:val="es-ES_tradnl"/>
        </w:rPr>
      </w:pPr>
      <w:r w:rsidRPr="00F70C05">
        <w:rPr>
          <w:rFonts w:ascii="Arial" w:hAnsi="Arial" w:cs="Arial"/>
          <w:sz w:val="24"/>
          <w:szCs w:val="24"/>
          <w:lang w:val="es-ES_tradnl"/>
        </w:rPr>
        <w:t xml:space="preserve">Desde la perspectiva anterior, indica el </w:t>
      </w:r>
      <w:r w:rsidR="003455E6">
        <w:rPr>
          <w:rFonts w:ascii="Arial" w:hAnsi="Arial" w:cs="Arial"/>
          <w:sz w:val="24"/>
          <w:szCs w:val="24"/>
          <w:lang w:val="es-ES_tradnl"/>
        </w:rPr>
        <w:t>M</w:t>
      </w:r>
      <w:r w:rsidR="003455E6" w:rsidRPr="00F70C05">
        <w:rPr>
          <w:rFonts w:ascii="Arial" w:hAnsi="Arial" w:cs="Arial"/>
          <w:sz w:val="24"/>
          <w:szCs w:val="24"/>
          <w:lang w:val="es-ES_tradnl"/>
        </w:rPr>
        <w:t xml:space="preserve">odelo </w:t>
      </w:r>
      <w:r w:rsidR="003455E6">
        <w:rPr>
          <w:rFonts w:ascii="Arial" w:hAnsi="Arial" w:cs="Arial"/>
          <w:sz w:val="24"/>
          <w:szCs w:val="24"/>
          <w:lang w:val="es-ES_tradnl"/>
        </w:rPr>
        <w:t>P</w:t>
      </w:r>
      <w:r w:rsidRPr="00F70C05">
        <w:rPr>
          <w:rFonts w:ascii="Arial" w:hAnsi="Arial" w:cs="Arial"/>
          <w:sz w:val="24"/>
          <w:szCs w:val="24"/>
          <w:lang w:val="es-ES_tradnl"/>
        </w:rPr>
        <w:t>edagógico que se hace necesario buscar estrategias a nivel institucional</w:t>
      </w:r>
      <w:r w:rsidR="000717C3">
        <w:rPr>
          <w:rFonts w:ascii="Arial" w:hAnsi="Arial" w:cs="Arial"/>
          <w:sz w:val="24"/>
          <w:szCs w:val="24"/>
          <w:lang w:val="es-ES_tradnl"/>
        </w:rPr>
        <w:t xml:space="preserve"> con aras de</w:t>
      </w:r>
      <w:r w:rsidRPr="00F70C05">
        <w:rPr>
          <w:rFonts w:ascii="Arial" w:hAnsi="Arial" w:cs="Arial"/>
          <w:sz w:val="24"/>
          <w:szCs w:val="24"/>
          <w:lang w:val="es-ES_tradnl"/>
        </w:rPr>
        <w:t xml:space="preserve"> potenci</w:t>
      </w:r>
      <w:r w:rsidR="000717C3">
        <w:rPr>
          <w:rFonts w:ascii="Arial" w:hAnsi="Arial" w:cs="Arial"/>
          <w:sz w:val="24"/>
          <w:szCs w:val="24"/>
          <w:lang w:val="es-ES_tradnl"/>
        </w:rPr>
        <w:t>ar</w:t>
      </w:r>
      <w:r w:rsidRPr="00F70C05">
        <w:rPr>
          <w:rFonts w:ascii="Arial" w:hAnsi="Arial" w:cs="Arial"/>
          <w:sz w:val="24"/>
          <w:szCs w:val="24"/>
          <w:lang w:val="es-ES_tradnl"/>
        </w:rPr>
        <w:t xml:space="preserve"> la evaluación reguladora y </w:t>
      </w:r>
      <w:proofErr w:type="spellStart"/>
      <w:r w:rsidRPr="00F70C05">
        <w:rPr>
          <w:rFonts w:ascii="Arial" w:hAnsi="Arial" w:cs="Arial"/>
          <w:sz w:val="24"/>
          <w:szCs w:val="24"/>
          <w:lang w:val="es-ES_tradnl"/>
        </w:rPr>
        <w:t>autorreguladora</w:t>
      </w:r>
      <w:proofErr w:type="spellEnd"/>
      <w:r w:rsidR="003455E6">
        <w:rPr>
          <w:rFonts w:ascii="Arial" w:hAnsi="Arial" w:cs="Arial"/>
          <w:sz w:val="24"/>
          <w:szCs w:val="24"/>
          <w:lang w:val="es-ES_tradnl"/>
        </w:rPr>
        <w:t>, tal</w:t>
      </w:r>
      <w:r w:rsidRPr="00F70C05">
        <w:rPr>
          <w:rFonts w:ascii="Arial" w:hAnsi="Arial" w:cs="Arial"/>
          <w:sz w:val="24"/>
          <w:szCs w:val="24"/>
          <w:lang w:val="es-ES_tradnl"/>
        </w:rPr>
        <w:t xml:space="preserve"> como:</w:t>
      </w:r>
    </w:p>
    <w:p w14:paraId="51A73166" w14:textId="574D1BFB" w:rsidR="006A4EDB" w:rsidRPr="00F70C05" w:rsidRDefault="000717C3" w:rsidP="001711CB">
      <w:pPr>
        <w:pStyle w:val="ListParagraph"/>
        <w:numPr>
          <w:ilvl w:val="0"/>
          <w:numId w:val="10"/>
        </w:numPr>
        <w:spacing w:line="360" w:lineRule="auto"/>
        <w:jc w:val="both"/>
        <w:rPr>
          <w:rFonts w:ascii="Arial" w:eastAsiaTheme="minorHAnsi" w:hAnsi="Arial" w:cs="Arial"/>
          <w:sz w:val="24"/>
          <w:szCs w:val="24"/>
          <w:lang w:val="es-ES_tradnl" w:eastAsia="en-US"/>
        </w:rPr>
      </w:pPr>
      <w:r>
        <w:rPr>
          <w:rFonts w:ascii="Arial" w:eastAsiaTheme="minorHAnsi" w:hAnsi="Arial" w:cs="Arial"/>
          <w:sz w:val="24"/>
          <w:szCs w:val="24"/>
          <w:lang w:val="es-ES_tradnl" w:eastAsia="en-US"/>
        </w:rPr>
        <w:t>El personal</w:t>
      </w:r>
      <w:r w:rsidR="006A4EDB" w:rsidRPr="00F70C05">
        <w:rPr>
          <w:rFonts w:ascii="Arial" w:eastAsiaTheme="minorHAnsi" w:hAnsi="Arial" w:cs="Arial"/>
          <w:sz w:val="24"/>
          <w:szCs w:val="24"/>
          <w:lang w:val="es-ES_tradnl" w:eastAsia="en-US"/>
        </w:rPr>
        <w:t xml:space="preserve"> docente debe cumplir un papel en la evaluación donde </w:t>
      </w:r>
      <w:r>
        <w:rPr>
          <w:rFonts w:ascii="Arial" w:eastAsiaTheme="minorHAnsi" w:hAnsi="Arial" w:cs="Arial"/>
          <w:sz w:val="24"/>
          <w:szCs w:val="24"/>
          <w:lang w:val="es-ES_tradnl" w:eastAsia="en-US"/>
        </w:rPr>
        <w:t xml:space="preserve">retroalimente </w:t>
      </w:r>
      <w:r w:rsidR="006A4EDB" w:rsidRPr="00F70C05">
        <w:rPr>
          <w:rFonts w:ascii="Arial" w:eastAsiaTheme="minorHAnsi" w:hAnsi="Arial" w:cs="Arial"/>
          <w:sz w:val="24"/>
          <w:szCs w:val="24"/>
          <w:lang w:val="es-ES_tradnl" w:eastAsia="en-US"/>
        </w:rPr>
        <w:t xml:space="preserve">al estudiantado y </w:t>
      </w:r>
      <w:r w:rsidR="003455E6" w:rsidRPr="00F70C05">
        <w:rPr>
          <w:rFonts w:ascii="Arial" w:eastAsiaTheme="minorHAnsi" w:hAnsi="Arial" w:cs="Arial"/>
          <w:sz w:val="24"/>
          <w:szCs w:val="24"/>
          <w:lang w:val="es-ES_tradnl" w:eastAsia="en-US"/>
        </w:rPr>
        <w:t>l</w:t>
      </w:r>
      <w:r w:rsidR="003455E6">
        <w:rPr>
          <w:rFonts w:ascii="Arial" w:eastAsiaTheme="minorHAnsi" w:hAnsi="Arial" w:cs="Arial"/>
          <w:sz w:val="24"/>
          <w:szCs w:val="24"/>
          <w:lang w:val="es-ES_tradnl" w:eastAsia="en-US"/>
        </w:rPr>
        <w:t>o</w:t>
      </w:r>
      <w:r w:rsidR="003455E6" w:rsidRPr="00F70C05">
        <w:rPr>
          <w:rFonts w:ascii="Arial" w:eastAsiaTheme="minorHAnsi" w:hAnsi="Arial" w:cs="Arial"/>
          <w:sz w:val="24"/>
          <w:szCs w:val="24"/>
          <w:lang w:val="es-ES_tradnl" w:eastAsia="en-US"/>
        </w:rPr>
        <w:t xml:space="preserve"> </w:t>
      </w:r>
      <w:r>
        <w:rPr>
          <w:rFonts w:ascii="Arial" w:eastAsiaTheme="minorHAnsi" w:hAnsi="Arial" w:cs="Arial"/>
          <w:sz w:val="24"/>
          <w:szCs w:val="24"/>
          <w:lang w:val="es-ES_tradnl" w:eastAsia="en-US"/>
        </w:rPr>
        <w:t>oriente</w:t>
      </w:r>
      <w:r w:rsidR="006A4EDB" w:rsidRPr="00F70C05">
        <w:rPr>
          <w:rFonts w:ascii="Arial" w:eastAsiaTheme="minorHAnsi" w:hAnsi="Arial" w:cs="Arial"/>
          <w:sz w:val="24"/>
          <w:szCs w:val="24"/>
          <w:lang w:val="es-ES_tradnl" w:eastAsia="en-US"/>
        </w:rPr>
        <w:t>.</w:t>
      </w:r>
    </w:p>
    <w:p w14:paraId="161F0853" w14:textId="36DD8629" w:rsidR="006A4EDB" w:rsidRPr="00F70C05" w:rsidRDefault="000717C3" w:rsidP="001711CB">
      <w:pPr>
        <w:pStyle w:val="ListParagraph"/>
        <w:numPr>
          <w:ilvl w:val="0"/>
          <w:numId w:val="10"/>
        </w:numPr>
        <w:spacing w:line="360" w:lineRule="auto"/>
        <w:jc w:val="both"/>
        <w:rPr>
          <w:rFonts w:ascii="Arial" w:eastAsiaTheme="minorHAnsi" w:hAnsi="Arial" w:cs="Arial"/>
          <w:sz w:val="24"/>
          <w:szCs w:val="24"/>
          <w:lang w:val="es-ES_tradnl" w:eastAsia="en-US"/>
        </w:rPr>
      </w:pPr>
      <w:r>
        <w:rPr>
          <w:rFonts w:ascii="Arial" w:eastAsiaTheme="minorHAnsi" w:hAnsi="Arial" w:cs="Arial"/>
          <w:sz w:val="24"/>
          <w:szCs w:val="24"/>
          <w:lang w:val="es-ES_tradnl" w:eastAsia="en-US"/>
        </w:rPr>
        <w:t>El estudiantado debe</w:t>
      </w:r>
      <w:r w:rsidR="006A4EDB" w:rsidRPr="00F70C05">
        <w:rPr>
          <w:rFonts w:ascii="Arial" w:eastAsiaTheme="minorHAnsi" w:hAnsi="Arial" w:cs="Arial"/>
          <w:sz w:val="24"/>
          <w:szCs w:val="24"/>
          <w:lang w:val="es-ES_tradnl" w:eastAsia="en-US"/>
        </w:rPr>
        <w:t xml:space="preserve"> desarrollar habilidades que le permitan regular su propio aprendizaje.</w:t>
      </w:r>
    </w:p>
    <w:p w14:paraId="3F8F0BB4" w14:textId="44374D37" w:rsidR="006A4EDB" w:rsidRPr="00F70C05" w:rsidRDefault="000717C3" w:rsidP="001711CB">
      <w:pPr>
        <w:pStyle w:val="ListParagraph"/>
        <w:numPr>
          <w:ilvl w:val="0"/>
          <w:numId w:val="10"/>
        </w:numPr>
        <w:spacing w:line="360" w:lineRule="auto"/>
        <w:jc w:val="both"/>
        <w:rPr>
          <w:rFonts w:ascii="Arial" w:eastAsiaTheme="minorHAnsi" w:hAnsi="Arial" w:cs="Arial"/>
          <w:sz w:val="24"/>
          <w:szCs w:val="24"/>
          <w:lang w:val="es-ES_tradnl" w:eastAsia="en-US"/>
        </w:rPr>
      </w:pPr>
      <w:r>
        <w:rPr>
          <w:rFonts w:ascii="Arial" w:eastAsiaTheme="minorHAnsi" w:hAnsi="Arial" w:cs="Arial"/>
          <w:sz w:val="24"/>
          <w:szCs w:val="24"/>
          <w:lang w:val="es-ES_tradnl" w:eastAsia="en-US"/>
        </w:rPr>
        <w:t>La</w:t>
      </w:r>
      <w:r w:rsidR="006A4EDB" w:rsidRPr="00F70C05">
        <w:rPr>
          <w:rFonts w:ascii="Arial" w:eastAsiaTheme="minorHAnsi" w:hAnsi="Arial" w:cs="Arial"/>
          <w:sz w:val="24"/>
          <w:szCs w:val="24"/>
          <w:lang w:val="es-ES_tradnl" w:eastAsia="en-US"/>
        </w:rPr>
        <w:t xml:space="preserve"> coevaluación entre pares</w:t>
      </w:r>
      <w:r>
        <w:rPr>
          <w:rFonts w:ascii="Arial" w:eastAsiaTheme="minorHAnsi" w:hAnsi="Arial" w:cs="Arial"/>
          <w:sz w:val="24"/>
          <w:szCs w:val="24"/>
          <w:lang w:val="es-ES_tradnl" w:eastAsia="en-US"/>
        </w:rPr>
        <w:t xml:space="preserve"> debe existir </w:t>
      </w:r>
      <w:r w:rsidR="003455E6">
        <w:rPr>
          <w:rFonts w:ascii="Arial" w:eastAsiaTheme="minorHAnsi" w:hAnsi="Arial" w:cs="Arial"/>
          <w:sz w:val="24"/>
          <w:szCs w:val="24"/>
          <w:lang w:val="es-ES_tradnl" w:eastAsia="en-US"/>
        </w:rPr>
        <w:t xml:space="preserve">para </w:t>
      </w:r>
      <w:r>
        <w:rPr>
          <w:rFonts w:ascii="Arial" w:eastAsiaTheme="minorHAnsi" w:hAnsi="Arial" w:cs="Arial"/>
          <w:sz w:val="24"/>
          <w:szCs w:val="24"/>
          <w:lang w:val="es-ES_tradnl" w:eastAsia="en-US"/>
        </w:rPr>
        <w:t>contrastar el</w:t>
      </w:r>
      <w:r w:rsidR="006A4EDB" w:rsidRPr="00F70C05">
        <w:rPr>
          <w:rFonts w:ascii="Arial" w:eastAsiaTheme="minorHAnsi" w:hAnsi="Arial" w:cs="Arial"/>
          <w:sz w:val="24"/>
          <w:szCs w:val="24"/>
          <w:lang w:val="es-ES_tradnl" w:eastAsia="en-US"/>
        </w:rPr>
        <w:t xml:space="preserve"> aprendizaje </w:t>
      </w:r>
      <w:r>
        <w:rPr>
          <w:rFonts w:ascii="Arial" w:eastAsiaTheme="minorHAnsi" w:hAnsi="Arial" w:cs="Arial"/>
          <w:sz w:val="24"/>
          <w:szCs w:val="24"/>
          <w:lang w:val="es-ES_tradnl" w:eastAsia="en-US"/>
        </w:rPr>
        <w:t>entre</w:t>
      </w:r>
      <w:r w:rsidR="006A4EDB" w:rsidRPr="00F70C05">
        <w:rPr>
          <w:rFonts w:ascii="Arial" w:eastAsiaTheme="minorHAnsi" w:hAnsi="Arial" w:cs="Arial"/>
          <w:sz w:val="24"/>
          <w:szCs w:val="24"/>
          <w:lang w:val="es-ES_tradnl" w:eastAsia="en-US"/>
        </w:rPr>
        <w:t xml:space="preserve"> </w:t>
      </w:r>
      <w:r>
        <w:rPr>
          <w:rFonts w:ascii="Arial" w:eastAsiaTheme="minorHAnsi" w:hAnsi="Arial" w:cs="Arial"/>
          <w:sz w:val="24"/>
          <w:szCs w:val="24"/>
          <w:lang w:val="es-ES_tradnl" w:eastAsia="en-US"/>
        </w:rPr>
        <w:t>iguales y construir de manera</w:t>
      </w:r>
      <w:r w:rsidR="006A4EDB" w:rsidRPr="00F70C05">
        <w:rPr>
          <w:rFonts w:ascii="Arial" w:eastAsiaTheme="minorHAnsi" w:hAnsi="Arial" w:cs="Arial"/>
          <w:sz w:val="24"/>
          <w:szCs w:val="24"/>
          <w:lang w:val="es-ES_tradnl" w:eastAsia="en-US"/>
        </w:rPr>
        <w:t xml:space="preserve"> conjunta y colaboradora</w:t>
      </w:r>
      <w:r>
        <w:rPr>
          <w:rFonts w:ascii="Arial" w:eastAsiaTheme="minorHAnsi" w:hAnsi="Arial" w:cs="Arial"/>
          <w:sz w:val="24"/>
          <w:szCs w:val="24"/>
          <w:lang w:val="es-ES_tradnl" w:eastAsia="en-US"/>
        </w:rPr>
        <w:t xml:space="preserve"> el </w:t>
      </w:r>
      <w:r w:rsidR="006A4EDB" w:rsidRPr="00F70C05">
        <w:rPr>
          <w:rFonts w:ascii="Arial" w:eastAsiaTheme="minorHAnsi" w:hAnsi="Arial" w:cs="Arial"/>
          <w:sz w:val="24"/>
          <w:szCs w:val="24"/>
          <w:lang w:val="es-ES_tradnl" w:eastAsia="en-US"/>
        </w:rPr>
        <w:t>aprendizaje. (</w:t>
      </w:r>
      <w:r w:rsidR="006A4EDB" w:rsidRPr="005140A3">
        <w:rPr>
          <w:rFonts w:ascii="Arial" w:eastAsiaTheme="minorHAnsi" w:hAnsi="Arial" w:cs="Arial"/>
          <w:smallCaps/>
          <w:sz w:val="24"/>
          <w:szCs w:val="24"/>
          <w:lang w:val="es-ES_tradnl" w:eastAsia="en-US"/>
        </w:rPr>
        <w:t>UNED</w:t>
      </w:r>
      <w:r w:rsidR="006A4EDB" w:rsidRPr="00F70C05">
        <w:rPr>
          <w:rFonts w:ascii="Arial" w:eastAsiaTheme="minorHAnsi" w:hAnsi="Arial" w:cs="Arial"/>
          <w:sz w:val="24"/>
          <w:szCs w:val="24"/>
          <w:lang w:val="es-ES_tradnl" w:eastAsia="en-US"/>
        </w:rPr>
        <w:t>, 2004)</w:t>
      </w:r>
    </w:p>
    <w:p w14:paraId="6DC0D107" w14:textId="15865D30" w:rsidR="00AB5E59" w:rsidRPr="00F70C05" w:rsidRDefault="00000345" w:rsidP="00AB5E59">
      <w:pPr>
        <w:spacing w:line="360" w:lineRule="auto"/>
        <w:ind w:left="360"/>
        <w:jc w:val="both"/>
        <w:rPr>
          <w:rFonts w:ascii="Arial" w:hAnsi="Arial" w:cs="Arial"/>
          <w:sz w:val="24"/>
          <w:szCs w:val="24"/>
          <w:lang w:val="es-ES_tradnl"/>
        </w:rPr>
      </w:pPr>
      <w:r w:rsidRPr="00F70C05">
        <w:rPr>
          <w:rFonts w:ascii="Arial" w:hAnsi="Arial" w:cs="Arial"/>
          <w:sz w:val="24"/>
          <w:szCs w:val="24"/>
          <w:lang w:val="es-ES_tradnl"/>
        </w:rPr>
        <w:t xml:space="preserve">Acorde </w:t>
      </w:r>
      <w:r w:rsidR="003455E6">
        <w:rPr>
          <w:rFonts w:ascii="Arial" w:hAnsi="Arial" w:cs="Arial"/>
          <w:sz w:val="24"/>
          <w:szCs w:val="24"/>
          <w:lang w:val="es-ES_tradnl"/>
        </w:rPr>
        <w:t>con</w:t>
      </w:r>
      <w:r w:rsidR="003455E6" w:rsidRPr="00F70C05">
        <w:rPr>
          <w:rFonts w:ascii="Arial" w:hAnsi="Arial" w:cs="Arial"/>
          <w:sz w:val="24"/>
          <w:szCs w:val="24"/>
          <w:lang w:val="es-ES_tradnl"/>
        </w:rPr>
        <w:t xml:space="preserve"> </w:t>
      </w:r>
      <w:r w:rsidRPr="00F70C05">
        <w:rPr>
          <w:rFonts w:ascii="Arial" w:hAnsi="Arial" w:cs="Arial"/>
          <w:sz w:val="24"/>
          <w:szCs w:val="24"/>
          <w:lang w:val="es-ES_tradnl"/>
        </w:rPr>
        <w:t xml:space="preserve">lo antes expuesto, </w:t>
      </w:r>
      <w:r w:rsidR="00AB5E59" w:rsidRPr="00F70C05">
        <w:rPr>
          <w:rFonts w:ascii="Arial" w:hAnsi="Arial" w:cs="Arial"/>
          <w:sz w:val="24"/>
          <w:szCs w:val="24"/>
          <w:lang w:val="es-ES_tradnl"/>
        </w:rPr>
        <w:t>el Modelo Pedagógico de la UNED</w:t>
      </w:r>
      <w:r w:rsidRPr="00F70C05">
        <w:rPr>
          <w:rFonts w:ascii="Arial" w:hAnsi="Arial" w:cs="Arial"/>
          <w:sz w:val="24"/>
          <w:szCs w:val="24"/>
          <w:lang w:val="es-ES_tradnl"/>
        </w:rPr>
        <w:t xml:space="preserve"> </w:t>
      </w:r>
      <w:r w:rsidR="005140A3">
        <w:rPr>
          <w:rFonts w:ascii="Arial" w:hAnsi="Arial" w:cs="Arial"/>
          <w:sz w:val="24"/>
          <w:szCs w:val="24"/>
          <w:lang w:val="es-ES_tradnl"/>
        </w:rPr>
        <w:t>también indica</w:t>
      </w:r>
      <w:r w:rsidRPr="00F70C05">
        <w:rPr>
          <w:rFonts w:ascii="Arial" w:hAnsi="Arial" w:cs="Arial"/>
          <w:sz w:val="24"/>
          <w:szCs w:val="24"/>
          <w:lang w:val="es-ES_tradnl"/>
        </w:rPr>
        <w:t xml:space="preserve"> que para </w:t>
      </w:r>
      <w:r w:rsidR="005140A3">
        <w:rPr>
          <w:rFonts w:ascii="Arial" w:hAnsi="Arial" w:cs="Arial"/>
          <w:sz w:val="24"/>
          <w:szCs w:val="24"/>
          <w:lang w:val="es-ES_tradnl"/>
        </w:rPr>
        <w:t>que el</w:t>
      </w:r>
      <w:r w:rsidR="00AB5E59" w:rsidRPr="00F70C05">
        <w:rPr>
          <w:rFonts w:ascii="Arial" w:hAnsi="Arial" w:cs="Arial"/>
          <w:sz w:val="24"/>
          <w:szCs w:val="24"/>
          <w:lang w:val="es-ES_tradnl"/>
        </w:rPr>
        <w:t xml:space="preserve"> concepto de evaluación</w:t>
      </w:r>
      <w:r w:rsidR="005140A3">
        <w:rPr>
          <w:rFonts w:ascii="Arial" w:hAnsi="Arial" w:cs="Arial"/>
          <w:sz w:val="24"/>
          <w:szCs w:val="24"/>
          <w:lang w:val="es-ES_tradnl"/>
        </w:rPr>
        <w:t xml:space="preserve"> cambie</w:t>
      </w:r>
      <w:r w:rsidR="00AB5E59" w:rsidRPr="00F70C05">
        <w:rPr>
          <w:rFonts w:ascii="Arial" w:hAnsi="Arial" w:cs="Arial"/>
          <w:sz w:val="24"/>
          <w:szCs w:val="24"/>
          <w:lang w:val="es-ES_tradnl"/>
        </w:rPr>
        <w:t>, es necesario que</w:t>
      </w:r>
      <w:r w:rsidRPr="00F70C05">
        <w:rPr>
          <w:rFonts w:ascii="Arial" w:hAnsi="Arial" w:cs="Arial"/>
          <w:sz w:val="24"/>
          <w:szCs w:val="24"/>
          <w:lang w:val="es-ES_tradnl"/>
        </w:rPr>
        <w:t xml:space="preserve"> a nivel institucional se analice el proceso</w:t>
      </w:r>
      <w:r w:rsidR="003455E6">
        <w:rPr>
          <w:rFonts w:ascii="Arial" w:hAnsi="Arial" w:cs="Arial"/>
          <w:sz w:val="24"/>
          <w:szCs w:val="24"/>
          <w:lang w:val="es-ES_tradnl"/>
        </w:rPr>
        <w:t>.</w:t>
      </w:r>
    </w:p>
    <w:p w14:paraId="191FF52D" w14:textId="5EB1A705" w:rsidR="00AB5E59" w:rsidRPr="00F70C05" w:rsidRDefault="00AB5E59" w:rsidP="003676EA">
      <w:pPr>
        <w:pStyle w:val="ListParagraph"/>
        <w:spacing w:after="0" w:line="360" w:lineRule="auto"/>
        <w:ind w:left="709"/>
        <w:jc w:val="both"/>
        <w:rPr>
          <w:rFonts w:ascii="Arial" w:eastAsiaTheme="minorHAnsi" w:hAnsi="Arial" w:cs="Arial"/>
          <w:sz w:val="24"/>
          <w:szCs w:val="24"/>
          <w:lang w:val="es-ES_tradnl" w:eastAsia="en-US"/>
        </w:rPr>
      </w:pPr>
      <w:r w:rsidRPr="00F70C05">
        <w:rPr>
          <w:rFonts w:ascii="Arial" w:eastAsiaTheme="minorHAnsi" w:hAnsi="Arial" w:cs="Arial"/>
          <w:sz w:val="24"/>
          <w:szCs w:val="24"/>
          <w:lang w:val="es-ES_tradnl" w:eastAsia="en-US"/>
        </w:rPr>
        <w:lastRenderedPageBreak/>
        <w:t xml:space="preserve">Si </w:t>
      </w:r>
      <w:r w:rsidR="007A1E04">
        <w:rPr>
          <w:rFonts w:ascii="Arial" w:eastAsiaTheme="minorHAnsi" w:hAnsi="Arial" w:cs="Arial"/>
          <w:sz w:val="24"/>
          <w:szCs w:val="24"/>
          <w:lang w:val="es-ES_tradnl" w:eastAsia="en-US"/>
        </w:rPr>
        <w:t>el personal docente y el estudiantado</w:t>
      </w:r>
      <w:r w:rsidRPr="00F70C05">
        <w:rPr>
          <w:rFonts w:ascii="Arial" w:eastAsiaTheme="minorHAnsi" w:hAnsi="Arial" w:cs="Arial"/>
          <w:sz w:val="24"/>
          <w:szCs w:val="24"/>
          <w:lang w:val="es-ES_tradnl" w:eastAsia="en-US"/>
        </w:rPr>
        <w:t xml:space="preserve"> realizan </w:t>
      </w:r>
      <w:r w:rsidR="007A1E04">
        <w:rPr>
          <w:rFonts w:ascii="Arial" w:eastAsiaTheme="minorHAnsi" w:hAnsi="Arial" w:cs="Arial"/>
          <w:sz w:val="24"/>
          <w:szCs w:val="24"/>
          <w:lang w:val="es-ES_tradnl" w:eastAsia="en-US"/>
        </w:rPr>
        <w:t xml:space="preserve">el </w:t>
      </w:r>
      <w:r w:rsidRPr="00F70C05">
        <w:rPr>
          <w:rFonts w:ascii="Arial" w:eastAsiaTheme="minorHAnsi" w:hAnsi="Arial" w:cs="Arial"/>
          <w:sz w:val="24"/>
          <w:szCs w:val="24"/>
          <w:lang w:val="es-ES_tradnl" w:eastAsia="en-US"/>
        </w:rPr>
        <w:t>seguimiento de las actividades propuestas y tienen información de cómo se llevó a cabo, se podrá ir cambiando la concepción de evaluación tradicional, centrada en exámenes y calificaciones, e incluso se avanzará en lograr transparencia en la formación del juicio de reconocimiento académico, de superación de una asignatura, reconociendo los cambios ocurridos en el proceso como criterio de calificación. Los actores del proceso (estudiante individual, pares y docente) han de llegar al final de éste con una idea clara del logro alcanzado, de manera que la constatación última mediante pruebas sea más una corroboración que un juicio externo único</w:t>
      </w:r>
      <w:r w:rsidR="007A1E04">
        <w:rPr>
          <w:rFonts w:ascii="Arial" w:eastAsiaTheme="minorHAnsi" w:hAnsi="Arial" w:cs="Arial"/>
          <w:sz w:val="24"/>
          <w:szCs w:val="24"/>
          <w:lang w:val="es-ES_tradnl" w:eastAsia="en-US"/>
        </w:rPr>
        <w:t xml:space="preserve"> [</w:t>
      </w:r>
      <w:r w:rsidR="003455E6">
        <w:rPr>
          <w:rFonts w:ascii="Arial" w:eastAsiaTheme="minorHAnsi" w:hAnsi="Arial" w:cs="Arial"/>
          <w:sz w:val="24"/>
          <w:szCs w:val="24"/>
          <w:lang w:val="es-ES_tradnl" w:eastAsia="en-US"/>
        </w:rPr>
        <w:t>sic</w:t>
      </w:r>
      <w:r w:rsidR="007A1E04">
        <w:rPr>
          <w:rFonts w:ascii="Arial" w:eastAsiaTheme="minorHAnsi" w:hAnsi="Arial" w:cs="Arial"/>
          <w:sz w:val="24"/>
          <w:szCs w:val="24"/>
          <w:lang w:val="es-ES_tradnl" w:eastAsia="en-US"/>
        </w:rPr>
        <w:t>]</w:t>
      </w:r>
      <w:r w:rsidR="003455E6">
        <w:rPr>
          <w:rFonts w:ascii="Arial" w:eastAsiaTheme="minorHAnsi" w:hAnsi="Arial" w:cs="Arial"/>
          <w:sz w:val="24"/>
          <w:szCs w:val="24"/>
          <w:lang w:val="es-ES_tradnl" w:eastAsia="en-US"/>
        </w:rPr>
        <w:t>.</w:t>
      </w:r>
      <w:r w:rsidR="00F70C05">
        <w:rPr>
          <w:rFonts w:ascii="Arial" w:eastAsiaTheme="minorHAnsi" w:hAnsi="Arial" w:cs="Arial"/>
          <w:sz w:val="24"/>
          <w:szCs w:val="24"/>
          <w:lang w:val="es-ES_tradnl" w:eastAsia="en-US"/>
        </w:rPr>
        <w:t xml:space="preserve"> (</w:t>
      </w:r>
      <w:r w:rsidRPr="005140A3">
        <w:rPr>
          <w:rFonts w:ascii="Arial" w:eastAsiaTheme="minorHAnsi" w:hAnsi="Arial" w:cs="Arial"/>
          <w:smallCaps/>
          <w:sz w:val="24"/>
          <w:szCs w:val="24"/>
          <w:lang w:val="es-ES_tradnl" w:eastAsia="en-US"/>
        </w:rPr>
        <w:t>UNED</w:t>
      </w:r>
      <w:r w:rsidRPr="00F70C05">
        <w:rPr>
          <w:rFonts w:ascii="Arial" w:eastAsiaTheme="minorHAnsi" w:hAnsi="Arial" w:cs="Arial"/>
          <w:sz w:val="24"/>
          <w:szCs w:val="24"/>
          <w:lang w:val="es-ES_tradnl" w:eastAsia="en-US"/>
        </w:rPr>
        <w:t>, 2004</w:t>
      </w:r>
      <w:r w:rsidR="00F70C05">
        <w:rPr>
          <w:rFonts w:ascii="Arial" w:eastAsiaTheme="minorHAnsi" w:hAnsi="Arial" w:cs="Arial"/>
          <w:sz w:val="24"/>
          <w:szCs w:val="24"/>
          <w:lang w:val="es-ES_tradnl" w:eastAsia="en-US"/>
        </w:rPr>
        <w:t xml:space="preserve">, </w:t>
      </w:r>
      <w:r w:rsidR="00000345" w:rsidRPr="00F70C05">
        <w:rPr>
          <w:rFonts w:ascii="Arial" w:eastAsiaTheme="minorHAnsi" w:hAnsi="Arial" w:cs="Arial"/>
          <w:sz w:val="24"/>
          <w:szCs w:val="24"/>
          <w:lang w:val="es-ES_tradnl" w:eastAsia="en-US"/>
        </w:rPr>
        <w:t>p. 19</w:t>
      </w:r>
      <w:r w:rsidR="00F70C05">
        <w:rPr>
          <w:rFonts w:ascii="Arial" w:eastAsiaTheme="minorHAnsi" w:hAnsi="Arial" w:cs="Arial"/>
          <w:sz w:val="24"/>
          <w:szCs w:val="24"/>
          <w:lang w:val="es-ES_tradnl" w:eastAsia="en-US"/>
        </w:rPr>
        <w:t>)</w:t>
      </w:r>
    </w:p>
    <w:p w14:paraId="1F469DCB" w14:textId="77777777" w:rsidR="007A1E04" w:rsidRDefault="007A1E04" w:rsidP="00AB5E59">
      <w:pPr>
        <w:spacing w:line="360" w:lineRule="auto"/>
        <w:jc w:val="both"/>
        <w:rPr>
          <w:rFonts w:ascii="Arial" w:hAnsi="Arial" w:cs="Arial"/>
          <w:sz w:val="24"/>
          <w:szCs w:val="24"/>
          <w:lang w:val="es-ES_tradnl"/>
        </w:rPr>
      </w:pPr>
    </w:p>
    <w:p w14:paraId="75112B3F" w14:textId="312D50A2" w:rsidR="006A4EDB" w:rsidRPr="004E7FEA" w:rsidRDefault="006A4EDB" w:rsidP="00AB5E59">
      <w:pPr>
        <w:spacing w:line="360" w:lineRule="auto"/>
        <w:jc w:val="both"/>
        <w:rPr>
          <w:rFonts w:ascii="Arial" w:hAnsi="Arial" w:cs="Arial"/>
          <w:sz w:val="24"/>
          <w:szCs w:val="24"/>
          <w:lang w:val="es-ES_tradnl"/>
        </w:rPr>
      </w:pPr>
      <w:r w:rsidRPr="004E7FEA">
        <w:rPr>
          <w:rFonts w:ascii="Arial" w:hAnsi="Arial" w:cs="Arial"/>
          <w:sz w:val="24"/>
          <w:szCs w:val="24"/>
          <w:lang w:val="es-ES_tradnl"/>
        </w:rPr>
        <w:t xml:space="preserve">Sobre este mismo tema, el Reglamento General Estudiantil de la </w:t>
      </w:r>
      <w:r w:rsidRPr="004E7FEA">
        <w:rPr>
          <w:rFonts w:ascii="Arial" w:hAnsi="Arial" w:cs="Arial"/>
          <w:smallCaps/>
          <w:sz w:val="24"/>
          <w:szCs w:val="24"/>
          <w:lang w:val="es-ES_tradnl"/>
        </w:rPr>
        <w:t>UNED</w:t>
      </w:r>
      <w:r w:rsidR="00E805F6" w:rsidRPr="004E7FEA">
        <w:rPr>
          <w:rFonts w:ascii="Arial" w:hAnsi="Arial" w:cs="Arial"/>
          <w:sz w:val="24"/>
          <w:szCs w:val="24"/>
          <w:lang w:val="es-ES_tradnl"/>
        </w:rPr>
        <w:t xml:space="preserve"> establece </w:t>
      </w:r>
      <w:r w:rsidR="00AB5E59" w:rsidRPr="004E7FEA">
        <w:rPr>
          <w:rFonts w:ascii="Arial" w:hAnsi="Arial" w:cs="Arial"/>
          <w:sz w:val="24"/>
          <w:szCs w:val="24"/>
          <w:lang w:val="es-ES_tradnl"/>
        </w:rPr>
        <w:t>en el art</w:t>
      </w:r>
      <w:r w:rsidR="00E805F6" w:rsidRPr="004E7FEA">
        <w:rPr>
          <w:rFonts w:ascii="Arial" w:hAnsi="Arial" w:cs="Arial"/>
          <w:sz w:val="24"/>
          <w:szCs w:val="24"/>
          <w:lang w:val="es-ES_tradnl"/>
        </w:rPr>
        <w:t>.</w:t>
      </w:r>
      <w:r w:rsidR="00AB5E59" w:rsidRPr="004E7FEA">
        <w:rPr>
          <w:rFonts w:ascii="Arial" w:hAnsi="Arial" w:cs="Arial"/>
          <w:sz w:val="24"/>
          <w:szCs w:val="24"/>
          <w:lang w:val="es-ES_tradnl"/>
        </w:rPr>
        <w:t xml:space="preserve"> 41, capítulo de Evaluación de los Aprendizajes</w:t>
      </w:r>
      <w:r w:rsidR="00000345" w:rsidRPr="004E7FEA">
        <w:rPr>
          <w:rFonts w:ascii="Arial" w:hAnsi="Arial" w:cs="Arial"/>
          <w:sz w:val="24"/>
          <w:szCs w:val="24"/>
          <w:lang w:val="es-ES_tradnl"/>
        </w:rPr>
        <w:t>,</w:t>
      </w:r>
      <w:r w:rsidR="00AB5E59" w:rsidRPr="004E7FEA">
        <w:rPr>
          <w:rFonts w:ascii="Arial" w:hAnsi="Arial" w:cs="Arial"/>
          <w:sz w:val="24"/>
          <w:szCs w:val="24"/>
          <w:lang w:val="es-ES_tradnl"/>
        </w:rPr>
        <w:t xml:space="preserve"> </w:t>
      </w:r>
      <w:r w:rsidRPr="004E7FEA">
        <w:rPr>
          <w:rFonts w:ascii="Arial" w:hAnsi="Arial" w:cs="Arial"/>
          <w:sz w:val="24"/>
          <w:szCs w:val="24"/>
          <w:lang w:val="es-ES_tradnl"/>
        </w:rPr>
        <w:t xml:space="preserve">que </w:t>
      </w:r>
      <w:r w:rsidR="00E805F6" w:rsidRPr="004E7FEA">
        <w:rPr>
          <w:rFonts w:ascii="Arial" w:hAnsi="Arial" w:cs="Arial"/>
          <w:sz w:val="24"/>
          <w:szCs w:val="24"/>
          <w:lang w:val="es-ES_tradnl"/>
        </w:rPr>
        <w:t xml:space="preserve">la </w:t>
      </w:r>
      <w:r w:rsidRPr="004E7FEA">
        <w:rPr>
          <w:rFonts w:ascii="Arial" w:hAnsi="Arial" w:cs="Arial"/>
          <w:sz w:val="24"/>
          <w:szCs w:val="24"/>
          <w:lang w:val="es-ES_tradnl"/>
        </w:rPr>
        <w:t>tarea sobre evaluación de los aprendizajes</w:t>
      </w:r>
      <w:r w:rsidR="00E805F6" w:rsidRPr="004E7FEA">
        <w:rPr>
          <w:rFonts w:ascii="Arial" w:hAnsi="Arial" w:cs="Arial"/>
          <w:sz w:val="24"/>
          <w:szCs w:val="24"/>
          <w:lang w:val="es-ES_tradnl"/>
        </w:rPr>
        <w:t>,</w:t>
      </w:r>
      <w:r w:rsidRPr="004E7FEA">
        <w:rPr>
          <w:rFonts w:ascii="Arial" w:hAnsi="Arial" w:cs="Arial"/>
          <w:sz w:val="24"/>
          <w:szCs w:val="24"/>
          <w:lang w:val="es-ES_tradnl"/>
        </w:rPr>
        <w:t xml:space="preserve"> le corresponde a las cátedras</w:t>
      </w:r>
      <w:r w:rsidR="00E805F6" w:rsidRPr="004E7FEA">
        <w:rPr>
          <w:rFonts w:ascii="Arial" w:hAnsi="Arial" w:cs="Arial"/>
          <w:sz w:val="24"/>
          <w:szCs w:val="24"/>
          <w:lang w:val="es-ES_tradnl"/>
        </w:rPr>
        <w:t xml:space="preserve"> y debe ser</w:t>
      </w:r>
      <w:r w:rsidRPr="004E7FEA">
        <w:rPr>
          <w:rFonts w:ascii="Arial" w:hAnsi="Arial" w:cs="Arial"/>
          <w:sz w:val="24"/>
          <w:szCs w:val="24"/>
          <w:lang w:val="es-ES_tradnl"/>
        </w:rPr>
        <w:t xml:space="preserve"> congruente con las especificidades de la asignatura, el perfil profesional y </w:t>
      </w:r>
      <w:r w:rsidR="00E805F6" w:rsidRPr="004E7FEA">
        <w:rPr>
          <w:rFonts w:ascii="Arial" w:hAnsi="Arial" w:cs="Arial"/>
          <w:sz w:val="24"/>
          <w:szCs w:val="24"/>
          <w:lang w:val="es-ES_tradnl"/>
        </w:rPr>
        <w:t xml:space="preserve">los </w:t>
      </w:r>
      <w:r w:rsidRPr="004E7FEA">
        <w:rPr>
          <w:rFonts w:ascii="Arial" w:hAnsi="Arial" w:cs="Arial"/>
          <w:sz w:val="24"/>
          <w:szCs w:val="24"/>
          <w:lang w:val="es-ES_tradnl"/>
        </w:rPr>
        <w:t>objetivos de la carrera</w:t>
      </w:r>
      <w:r w:rsidR="00643A5B">
        <w:rPr>
          <w:rFonts w:ascii="Arial" w:hAnsi="Arial" w:cs="Arial"/>
          <w:sz w:val="24"/>
          <w:szCs w:val="24"/>
          <w:lang w:val="es-ES_tradnl"/>
        </w:rPr>
        <w:t xml:space="preserve"> (UNED, 2012)</w:t>
      </w:r>
      <w:r w:rsidRPr="004E7FEA">
        <w:rPr>
          <w:rFonts w:ascii="Arial" w:hAnsi="Arial" w:cs="Arial"/>
          <w:sz w:val="24"/>
          <w:szCs w:val="24"/>
          <w:lang w:val="es-ES_tradnl"/>
        </w:rPr>
        <w:t>.</w:t>
      </w:r>
    </w:p>
    <w:p w14:paraId="31C5D6F8" w14:textId="0F03CDAA" w:rsidR="00453639" w:rsidRDefault="00E805F6" w:rsidP="00B70F7A">
      <w:pPr>
        <w:spacing w:after="0" w:line="360" w:lineRule="auto"/>
        <w:jc w:val="both"/>
        <w:rPr>
          <w:rFonts w:ascii="Arial" w:hAnsi="Arial" w:cs="Arial"/>
          <w:sz w:val="24"/>
          <w:szCs w:val="24"/>
          <w:lang w:val="es-ES_tradnl"/>
        </w:rPr>
      </w:pPr>
      <w:r w:rsidRPr="004E7FEA">
        <w:rPr>
          <w:rFonts w:ascii="Arial" w:hAnsi="Arial" w:cs="Arial"/>
          <w:sz w:val="24"/>
          <w:szCs w:val="24"/>
          <w:lang w:val="es-ES_tradnl"/>
        </w:rPr>
        <w:t>En este orden de ideas</w:t>
      </w:r>
      <w:r w:rsidR="00000345" w:rsidRPr="004E7FEA">
        <w:rPr>
          <w:rFonts w:ascii="Arial" w:hAnsi="Arial" w:cs="Arial"/>
          <w:sz w:val="24"/>
          <w:szCs w:val="24"/>
          <w:lang w:val="es-ES_tradnl"/>
        </w:rPr>
        <w:t>, m</w:t>
      </w:r>
      <w:r w:rsidR="00CE2144" w:rsidRPr="004E7FEA">
        <w:rPr>
          <w:rFonts w:ascii="Arial" w:hAnsi="Arial" w:cs="Arial"/>
          <w:sz w:val="24"/>
          <w:szCs w:val="24"/>
          <w:lang w:val="es-ES_tradnl"/>
        </w:rPr>
        <w:t xml:space="preserve">ediante un estudio desarrollado por </w:t>
      </w:r>
      <w:proofErr w:type="spellStart"/>
      <w:r w:rsidR="00CE2144" w:rsidRPr="004E7FEA">
        <w:rPr>
          <w:rFonts w:ascii="Arial" w:hAnsi="Arial" w:cs="Arial"/>
          <w:sz w:val="24"/>
          <w:szCs w:val="24"/>
          <w:lang w:val="es-ES_tradnl"/>
        </w:rPr>
        <w:t>Gibbs</w:t>
      </w:r>
      <w:proofErr w:type="spellEnd"/>
      <w:r w:rsidR="00CE2144" w:rsidRPr="004E7FEA">
        <w:rPr>
          <w:rFonts w:ascii="Arial" w:hAnsi="Arial" w:cs="Arial"/>
          <w:sz w:val="24"/>
          <w:szCs w:val="24"/>
          <w:lang w:val="es-ES_tradnl"/>
        </w:rPr>
        <w:t xml:space="preserve"> y Simpson (2004), se</w:t>
      </w:r>
      <w:r w:rsidR="00CE2144" w:rsidRPr="00B70F7A">
        <w:rPr>
          <w:rFonts w:ascii="Arial" w:hAnsi="Arial" w:cs="Arial"/>
          <w:sz w:val="24"/>
          <w:szCs w:val="24"/>
          <w:lang w:val="es-ES_tradnl"/>
        </w:rPr>
        <w:t xml:space="preserve"> establecen </w:t>
      </w:r>
      <w:r>
        <w:rPr>
          <w:rFonts w:ascii="Arial" w:hAnsi="Arial" w:cs="Arial"/>
          <w:sz w:val="24"/>
          <w:szCs w:val="24"/>
          <w:lang w:val="es-ES_tradnl"/>
        </w:rPr>
        <w:t>pautas similares a las del</w:t>
      </w:r>
      <w:r w:rsidR="00453639" w:rsidRPr="00F70C05">
        <w:rPr>
          <w:rFonts w:ascii="Arial" w:hAnsi="Arial" w:cs="Arial"/>
          <w:sz w:val="24"/>
          <w:szCs w:val="24"/>
          <w:lang w:val="es-ES_tradnl"/>
        </w:rPr>
        <w:t xml:space="preserve"> modelo pedagógico de la UNED, </w:t>
      </w:r>
      <w:r>
        <w:rPr>
          <w:rFonts w:ascii="Arial" w:hAnsi="Arial" w:cs="Arial"/>
          <w:sz w:val="24"/>
          <w:szCs w:val="24"/>
          <w:lang w:val="es-ES_tradnl"/>
        </w:rPr>
        <w:t>donde a fin de</w:t>
      </w:r>
      <w:r w:rsidR="00CE2144" w:rsidRPr="00B70F7A">
        <w:rPr>
          <w:rFonts w:ascii="Arial" w:hAnsi="Arial" w:cs="Arial"/>
          <w:sz w:val="24"/>
          <w:szCs w:val="24"/>
          <w:lang w:val="es-ES_tradnl"/>
        </w:rPr>
        <w:t xml:space="preserve"> desarrollar la evaluación de los aprendizajes</w:t>
      </w:r>
      <w:r>
        <w:rPr>
          <w:rFonts w:ascii="Arial" w:hAnsi="Arial" w:cs="Arial"/>
          <w:sz w:val="24"/>
          <w:szCs w:val="24"/>
          <w:lang w:val="es-ES_tradnl"/>
        </w:rPr>
        <w:t xml:space="preserve"> se </w:t>
      </w:r>
      <w:r w:rsidR="0088210C">
        <w:rPr>
          <w:rFonts w:ascii="Arial" w:hAnsi="Arial" w:cs="Arial"/>
          <w:sz w:val="24"/>
          <w:szCs w:val="24"/>
          <w:lang w:val="es-ES_tradnl"/>
        </w:rPr>
        <w:t>proponen</w:t>
      </w:r>
      <w:r>
        <w:rPr>
          <w:rFonts w:ascii="Arial" w:hAnsi="Arial" w:cs="Arial"/>
          <w:sz w:val="24"/>
          <w:szCs w:val="24"/>
          <w:lang w:val="es-ES_tradnl"/>
        </w:rPr>
        <w:t xml:space="preserve"> tres </w:t>
      </w:r>
      <w:r w:rsidR="0088210C">
        <w:rPr>
          <w:rFonts w:ascii="Arial" w:hAnsi="Arial" w:cs="Arial"/>
          <w:sz w:val="24"/>
          <w:szCs w:val="24"/>
          <w:lang w:val="es-ES_tradnl"/>
        </w:rPr>
        <w:t>temas medulares</w:t>
      </w:r>
      <w:r>
        <w:rPr>
          <w:rFonts w:ascii="Arial" w:hAnsi="Arial" w:cs="Arial"/>
          <w:sz w:val="24"/>
          <w:szCs w:val="24"/>
          <w:lang w:val="es-ES_tradnl"/>
        </w:rPr>
        <w:t xml:space="preserve">: </w:t>
      </w:r>
      <w:r w:rsidR="00453639" w:rsidRPr="00F70C05">
        <w:rPr>
          <w:rFonts w:ascii="Arial" w:hAnsi="Arial" w:cs="Arial"/>
          <w:sz w:val="24"/>
          <w:szCs w:val="24"/>
          <w:lang w:val="es-ES_tradnl"/>
        </w:rPr>
        <w:t xml:space="preserve">las actividades evaluativas deben ser planificadas para su propio aprendizaje, es necesario enseñar a pensar al estudiantado sobre los temas de evaluación, </w:t>
      </w:r>
      <w:r w:rsidR="004E7FEA">
        <w:rPr>
          <w:rFonts w:ascii="Arial" w:hAnsi="Arial" w:cs="Arial"/>
          <w:sz w:val="24"/>
          <w:szCs w:val="24"/>
          <w:lang w:val="es-ES_tradnl"/>
        </w:rPr>
        <w:t>con el fin de fomentar su creatividad,</w:t>
      </w:r>
      <w:r>
        <w:rPr>
          <w:rFonts w:ascii="Arial" w:hAnsi="Arial" w:cs="Arial"/>
          <w:sz w:val="24"/>
          <w:szCs w:val="24"/>
          <w:lang w:val="es-ES_tradnl"/>
        </w:rPr>
        <w:t xml:space="preserve"> y se debe fomentar</w:t>
      </w:r>
      <w:r w:rsidR="00453639" w:rsidRPr="00F70C05">
        <w:rPr>
          <w:rFonts w:ascii="Arial" w:hAnsi="Arial" w:cs="Arial"/>
          <w:sz w:val="24"/>
          <w:szCs w:val="24"/>
          <w:lang w:val="es-ES_tradnl"/>
        </w:rPr>
        <w:t xml:space="preserve"> la retroalimentación como parte de su evaluación formativa.   </w:t>
      </w:r>
    </w:p>
    <w:p w14:paraId="3A3585EC" w14:textId="77777777" w:rsidR="00506F49" w:rsidRPr="00F70C05" w:rsidRDefault="00506F49" w:rsidP="00B70F7A">
      <w:pPr>
        <w:spacing w:after="0" w:line="360" w:lineRule="auto"/>
        <w:jc w:val="both"/>
        <w:rPr>
          <w:rFonts w:ascii="Arial" w:hAnsi="Arial" w:cs="Arial"/>
          <w:sz w:val="24"/>
          <w:szCs w:val="24"/>
          <w:lang w:val="es-ES_tradnl"/>
        </w:rPr>
      </w:pPr>
    </w:p>
    <w:p w14:paraId="2EB50BE5" w14:textId="1FF59E85" w:rsidR="00CE2144" w:rsidRPr="00B70F7A" w:rsidRDefault="0088210C" w:rsidP="00B70F7A">
      <w:pPr>
        <w:spacing w:after="0" w:line="360" w:lineRule="auto"/>
        <w:jc w:val="both"/>
        <w:rPr>
          <w:rFonts w:ascii="Arial" w:hAnsi="Arial" w:cs="Arial"/>
          <w:sz w:val="24"/>
          <w:szCs w:val="24"/>
          <w:lang w:val="es-ES_tradnl"/>
        </w:rPr>
      </w:pPr>
      <w:r>
        <w:rPr>
          <w:rFonts w:ascii="Arial" w:hAnsi="Arial" w:cs="Arial"/>
          <w:sz w:val="24"/>
          <w:szCs w:val="24"/>
          <w:lang w:val="es-ES_tradnl"/>
        </w:rPr>
        <w:t>Para que tales propuestas se concreten,</w:t>
      </w:r>
      <w:r w:rsidR="00453639" w:rsidRPr="00F70C05">
        <w:rPr>
          <w:rFonts w:ascii="Arial" w:hAnsi="Arial" w:cs="Arial"/>
          <w:sz w:val="24"/>
          <w:szCs w:val="24"/>
          <w:lang w:val="es-ES_tradnl"/>
        </w:rPr>
        <w:t xml:space="preserve"> </w:t>
      </w:r>
      <w:r w:rsidR="004E7FEA">
        <w:rPr>
          <w:rFonts w:ascii="Arial" w:hAnsi="Arial" w:cs="Arial"/>
          <w:sz w:val="24"/>
          <w:szCs w:val="24"/>
          <w:lang w:val="es-ES_tradnl"/>
        </w:rPr>
        <w:t>es</w:t>
      </w:r>
      <w:r w:rsidR="00453639" w:rsidRPr="00F70C05">
        <w:rPr>
          <w:rFonts w:ascii="Arial" w:hAnsi="Arial" w:cs="Arial"/>
          <w:sz w:val="24"/>
          <w:szCs w:val="24"/>
          <w:lang w:val="es-ES_tradnl"/>
        </w:rPr>
        <w:t xml:space="preserve"> necesario involucrar al estudiant</w:t>
      </w:r>
      <w:r>
        <w:rPr>
          <w:rFonts w:ascii="Arial" w:hAnsi="Arial" w:cs="Arial"/>
          <w:sz w:val="24"/>
          <w:szCs w:val="24"/>
          <w:lang w:val="es-ES_tradnl"/>
        </w:rPr>
        <w:t>ado</w:t>
      </w:r>
      <w:r w:rsidR="00665751" w:rsidRPr="00F70C05">
        <w:rPr>
          <w:rFonts w:ascii="Arial" w:hAnsi="Arial" w:cs="Arial"/>
          <w:sz w:val="24"/>
          <w:szCs w:val="24"/>
          <w:lang w:val="es-ES_tradnl"/>
        </w:rPr>
        <w:t xml:space="preserve"> en su propio proceso de evaluación, de manera tal que </w:t>
      </w:r>
      <w:r>
        <w:rPr>
          <w:rFonts w:ascii="Arial" w:hAnsi="Arial" w:cs="Arial"/>
          <w:sz w:val="24"/>
          <w:szCs w:val="24"/>
          <w:lang w:val="es-ES_tradnl"/>
        </w:rPr>
        <w:t>determine</w:t>
      </w:r>
      <w:r w:rsidR="00665751" w:rsidRPr="00F70C05">
        <w:rPr>
          <w:rFonts w:ascii="Arial" w:hAnsi="Arial" w:cs="Arial"/>
          <w:sz w:val="24"/>
          <w:szCs w:val="24"/>
          <w:lang w:val="es-ES_tradnl"/>
        </w:rPr>
        <w:t xml:space="preserve"> su propio aprendizaje</w:t>
      </w:r>
      <w:r w:rsidR="00665751">
        <w:rPr>
          <w:rFonts w:ascii="Arial" w:hAnsi="Arial" w:cs="Arial"/>
          <w:sz w:val="24"/>
          <w:szCs w:val="24"/>
          <w:lang w:val="es-ES_tradnl"/>
        </w:rPr>
        <w:t>.</w:t>
      </w:r>
    </w:p>
    <w:p w14:paraId="5B0A039D" w14:textId="77777777" w:rsidR="002023A0" w:rsidRDefault="002023A0" w:rsidP="00B70F7A">
      <w:pPr>
        <w:autoSpaceDE w:val="0"/>
        <w:autoSpaceDN w:val="0"/>
        <w:adjustRightInd w:val="0"/>
        <w:spacing w:after="0" w:line="360" w:lineRule="auto"/>
        <w:jc w:val="both"/>
        <w:rPr>
          <w:rFonts w:ascii="Arial" w:hAnsi="Arial" w:cs="Arial"/>
          <w:sz w:val="24"/>
          <w:szCs w:val="24"/>
          <w:lang w:val="es-ES_tradnl"/>
        </w:rPr>
      </w:pPr>
    </w:p>
    <w:p w14:paraId="6222A5C1" w14:textId="1DDDC33F" w:rsidR="008E68DA" w:rsidRDefault="00453639" w:rsidP="00B70F7A">
      <w:pPr>
        <w:autoSpaceDE w:val="0"/>
        <w:autoSpaceDN w:val="0"/>
        <w:adjustRightInd w:val="0"/>
        <w:spacing w:after="0" w:line="360" w:lineRule="auto"/>
        <w:jc w:val="both"/>
        <w:rPr>
          <w:rFonts w:ascii="Arial" w:hAnsi="Arial" w:cs="Arial"/>
          <w:sz w:val="24"/>
          <w:szCs w:val="24"/>
          <w:lang w:val="es-ES_tradnl"/>
        </w:rPr>
      </w:pPr>
      <w:r>
        <w:rPr>
          <w:rFonts w:ascii="Arial" w:hAnsi="Arial" w:cs="Arial"/>
          <w:sz w:val="24"/>
          <w:szCs w:val="24"/>
          <w:lang w:val="es-ES_tradnl"/>
        </w:rPr>
        <w:lastRenderedPageBreak/>
        <w:t xml:space="preserve">Los </w:t>
      </w:r>
      <w:r w:rsidR="00CE2144" w:rsidRPr="00B70F7A">
        <w:rPr>
          <w:rFonts w:ascii="Arial" w:hAnsi="Arial" w:cs="Arial"/>
          <w:sz w:val="24"/>
          <w:szCs w:val="24"/>
          <w:lang w:val="es-ES_tradnl"/>
        </w:rPr>
        <w:t xml:space="preserve">enfoques mencionados anteriormente encierran tres grandes momentos de la evaluación en los que </w:t>
      </w:r>
      <w:r w:rsidR="00CE2144" w:rsidRPr="00B70F7A">
        <w:rPr>
          <w:rFonts w:ascii="Arial" w:hAnsi="Arial" w:cs="Arial"/>
          <w:sz w:val="24"/>
          <w:szCs w:val="24"/>
        </w:rPr>
        <w:t xml:space="preserve">la responsabilidad y participación, con distintos grados de implicación, pueden ser compartidas. </w:t>
      </w:r>
      <w:r w:rsidR="004E7FEA">
        <w:rPr>
          <w:rFonts w:ascii="Arial" w:hAnsi="Arial" w:cs="Arial"/>
          <w:sz w:val="24"/>
          <w:szCs w:val="24"/>
          <w:lang w:val="es-ES_tradnl"/>
        </w:rPr>
        <w:t xml:space="preserve">Los </w:t>
      </w:r>
      <w:r w:rsidR="0088210C">
        <w:rPr>
          <w:rFonts w:ascii="Arial" w:hAnsi="Arial" w:cs="Arial"/>
          <w:sz w:val="24"/>
          <w:szCs w:val="24"/>
          <w:lang w:val="es-ES_tradnl"/>
        </w:rPr>
        <w:t>momentos</w:t>
      </w:r>
      <w:r w:rsidR="00CE2144" w:rsidRPr="00B70F7A">
        <w:rPr>
          <w:rFonts w:ascii="Arial" w:hAnsi="Arial" w:cs="Arial"/>
          <w:sz w:val="24"/>
          <w:szCs w:val="24"/>
          <w:lang w:val="es-ES_tradnl"/>
        </w:rPr>
        <w:t xml:space="preserve"> se refieren a la evaluación di</w:t>
      </w:r>
      <w:r w:rsidR="008E381B" w:rsidRPr="00B70F7A">
        <w:rPr>
          <w:rFonts w:ascii="Arial" w:hAnsi="Arial" w:cs="Arial"/>
          <w:sz w:val="24"/>
          <w:szCs w:val="24"/>
          <w:lang w:val="es-ES_tradnl"/>
        </w:rPr>
        <w:t>agnóstica, evaluación formativa</w:t>
      </w:r>
      <w:r w:rsidR="00141ED5" w:rsidRPr="00B70F7A">
        <w:rPr>
          <w:rFonts w:ascii="Arial" w:hAnsi="Arial" w:cs="Arial"/>
          <w:sz w:val="24"/>
          <w:szCs w:val="24"/>
          <w:lang w:val="es-ES_tradnl"/>
        </w:rPr>
        <w:t xml:space="preserve"> - formadora </w:t>
      </w:r>
      <w:r w:rsidR="00CE2144" w:rsidRPr="00B70F7A">
        <w:rPr>
          <w:rFonts w:ascii="Arial" w:hAnsi="Arial" w:cs="Arial"/>
          <w:sz w:val="24"/>
          <w:szCs w:val="24"/>
          <w:lang w:val="es-ES_tradnl"/>
        </w:rPr>
        <w:t xml:space="preserve">y evaluación </w:t>
      </w:r>
      <w:proofErr w:type="spellStart"/>
      <w:r w:rsidR="00CE2144" w:rsidRPr="00B70F7A">
        <w:rPr>
          <w:rFonts w:ascii="Arial" w:hAnsi="Arial" w:cs="Arial"/>
          <w:sz w:val="24"/>
          <w:szCs w:val="24"/>
          <w:lang w:val="es-ES_tradnl"/>
        </w:rPr>
        <w:t>sumativa</w:t>
      </w:r>
      <w:proofErr w:type="spellEnd"/>
      <w:r w:rsidR="00CE2144" w:rsidRPr="00B70F7A">
        <w:rPr>
          <w:rFonts w:ascii="Arial" w:hAnsi="Arial" w:cs="Arial"/>
          <w:sz w:val="24"/>
          <w:szCs w:val="24"/>
          <w:lang w:val="es-ES_tradnl"/>
        </w:rPr>
        <w:t xml:space="preserve">.  </w:t>
      </w:r>
    </w:p>
    <w:p w14:paraId="45E4AECA" w14:textId="3178BF97" w:rsidR="00F70C05" w:rsidRDefault="00F70C05" w:rsidP="00B70F7A">
      <w:pPr>
        <w:autoSpaceDE w:val="0"/>
        <w:autoSpaceDN w:val="0"/>
        <w:adjustRightInd w:val="0"/>
        <w:spacing w:after="0" w:line="360" w:lineRule="auto"/>
        <w:jc w:val="both"/>
        <w:rPr>
          <w:rFonts w:ascii="Arial" w:hAnsi="Arial" w:cs="Arial"/>
          <w:sz w:val="24"/>
          <w:szCs w:val="24"/>
          <w:lang w:val="es-ES_tradnl"/>
        </w:rPr>
      </w:pPr>
    </w:p>
    <w:p w14:paraId="15C0580C" w14:textId="7E9F4F40" w:rsidR="0020445E" w:rsidRDefault="00612764" w:rsidP="00B70F7A">
      <w:pPr>
        <w:autoSpaceDE w:val="0"/>
        <w:autoSpaceDN w:val="0"/>
        <w:adjustRightInd w:val="0"/>
        <w:spacing w:after="0" w:line="360" w:lineRule="auto"/>
        <w:jc w:val="both"/>
        <w:rPr>
          <w:rFonts w:ascii="Arial" w:hAnsi="Arial" w:cs="Arial"/>
          <w:sz w:val="24"/>
          <w:szCs w:val="24"/>
          <w:lang w:val="es-ES_tradnl"/>
        </w:rPr>
      </w:pPr>
      <w:r>
        <w:rPr>
          <w:rFonts w:ascii="Arial" w:hAnsi="Arial" w:cs="Arial"/>
          <w:sz w:val="24"/>
          <w:szCs w:val="24"/>
          <w:lang w:val="es-ES_tradnl"/>
        </w:rPr>
        <w:t xml:space="preserve">La segunda de las habilidades relacionadas con el evaluar para aprender es el aprender a aprender, que se desarrolla en las siguientes líneas. </w:t>
      </w:r>
    </w:p>
    <w:p w14:paraId="525C6905" w14:textId="77777777" w:rsidR="0020445E" w:rsidRPr="00B70F7A" w:rsidRDefault="0020445E" w:rsidP="00B70F7A">
      <w:pPr>
        <w:autoSpaceDE w:val="0"/>
        <w:autoSpaceDN w:val="0"/>
        <w:adjustRightInd w:val="0"/>
        <w:spacing w:after="0" w:line="360" w:lineRule="auto"/>
        <w:jc w:val="both"/>
        <w:rPr>
          <w:rFonts w:ascii="Arial" w:hAnsi="Arial" w:cs="Arial"/>
          <w:sz w:val="24"/>
          <w:szCs w:val="24"/>
          <w:lang w:val="es-ES_tradnl"/>
        </w:rPr>
      </w:pPr>
    </w:p>
    <w:p w14:paraId="663DC6AF" w14:textId="0B5B5E21" w:rsidR="00CE2144" w:rsidRPr="003676EA" w:rsidRDefault="00CE2144" w:rsidP="001711CB">
      <w:pPr>
        <w:pStyle w:val="ListParagraph"/>
        <w:numPr>
          <w:ilvl w:val="0"/>
          <w:numId w:val="2"/>
        </w:numPr>
        <w:autoSpaceDE w:val="0"/>
        <w:autoSpaceDN w:val="0"/>
        <w:adjustRightInd w:val="0"/>
        <w:spacing w:after="0" w:line="360" w:lineRule="auto"/>
        <w:jc w:val="both"/>
        <w:rPr>
          <w:rFonts w:ascii="Arial" w:hAnsi="Arial" w:cs="Arial"/>
          <w:b/>
          <w:sz w:val="24"/>
          <w:szCs w:val="24"/>
          <w:lang w:val="es-ES_tradnl"/>
        </w:rPr>
      </w:pPr>
      <w:r w:rsidRPr="003676EA">
        <w:rPr>
          <w:rFonts w:ascii="Arial" w:hAnsi="Arial" w:cs="Arial"/>
          <w:b/>
          <w:sz w:val="24"/>
          <w:szCs w:val="24"/>
          <w:lang w:val="es-ES_tradnl"/>
        </w:rPr>
        <w:t>Aprender a aprender como competencia básica</w:t>
      </w:r>
    </w:p>
    <w:p w14:paraId="6AFC2527" w14:textId="542E049E" w:rsidR="00CE2144" w:rsidRDefault="00CE2144" w:rsidP="00B70F7A">
      <w:pPr>
        <w:spacing w:after="0" w:line="360" w:lineRule="auto"/>
        <w:jc w:val="both"/>
        <w:rPr>
          <w:rFonts w:ascii="Arial" w:hAnsi="Arial" w:cs="Arial"/>
          <w:sz w:val="24"/>
          <w:szCs w:val="24"/>
        </w:rPr>
      </w:pPr>
      <w:r w:rsidRPr="00B70F7A">
        <w:rPr>
          <w:rFonts w:ascii="Arial" w:hAnsi="Arial" w:cs="Arial"/>
          <w:sz w:val="24"/>
          <w:szCs w:val="24"/>
        </w:rPr>
        <w:t>La competencia de aprender a aprender es el principal objeto de formación de la evaluación para aprender (Jiménez, 2016) y consiste en el desarrollo paulatino de habilidades cognitivas y emocionales, de tal manera que el educando</w:t>
      </w:r>
      <w:r w:rsidR="004E7FEA">
        <w:rPr>
          <w:rFonts w:ascii="Arial" w:hAnsi="Arial" w:cs="Arial"/>
          <w:sz w:val="24"/>
          <w:szCs w:val="24"/>
        </w:rPr>
        <w:t>,</w:t>
      </w:r>
      <w:r w:rsidRPr="00B70F7A">
        <w:rPr>
          <w:rFonts w:ascii="Arial" w:hAnsi="Arial" w:cs="Arial"/>
          <w:sz w:val="24"/>
          <w:szCs w:val="24"/>
        </w:rPr>
        <w:t xml:space="preserve"> como agente activo del proceso formativo-evaluativo, sea capaz de conocer y regular sus propios procesos de aprendizaje (Gobierno </w:t>
      </w:r>
      <w:proofErr w:type="spellStart"/>
      <w:r w:rsidRPr="00B70F7A">
        <w:rPr>
          <w:rFonts w:ascii="Arial" w:hAnsi="Arial" w:cs="Arial"/>
          <w:sz w:val="24"/>
          <w:szCs w:val="24"/>
        </w:rPr>
        <w:t>Basco</w:t>
      </w:r>
      <w:proofErr w:type="spellEnd"/>
      <w:r w:rsidRPr="00B70F7A">
        <w:rPr>
          <w:rFonts w:ascii="Arial" w:hAnsi="Arial" w:cs="Arial"/>
          <w:sz w:val="24"/>
          <w:szCs w:val="24"/>
        </w:rPr>
        <w:t xml:space="preserve">, 2012). </w:t>
      </w:r>
    </w:p>
    <w:p w14:paraId="662A337D" w14:textId="77777777" w:rsidR="00862CDB" w:rsidRPr="00B70F7A" w:rsidRDefault="00862CDB" w:rsidP="00B70F7A">
      <w:pPr>
        <w:spacing w:after="0" w:line="360" w:lineRule="auto"/>
        <w:jc w:val="both"/>
        <w:rPr>
          <w:rFonts w:ascii="Arial" w:hAnsi="Arial" w:cs="Arial"/>
          <w:color w:val="FF0000"/>
          <w:sz w:val="24"/>
          <w:szCs w:val="24"/>
        </w:rPr>
      </w:pPr>
    </w:p>
    <w:p w14:paraId="7C063905" w14:textId="09B3B433" w:rsidR="00CE2144" w:rsidRDefault="00CE2144" w:rsidP="00B70F7A">
      <w:pPr>
        <w:spacing w:after="0" w:line="360" w:lineRule="auto"/>
        <w:jc w:val="both"/>
        <w:rPr>
          <w:rFonts w:ascii="Arial" w:hAnsi="Arial" w:cs="Arial"/>
          <w:sz w:val="24"/>
          <w:szCs w:val="24"/>
        </w:rPr>
      </w:pPr>
      <w:r w:rsidRPr="00B70F7A">
        <w:rPr>
          <w:rFonts w:ascii="Arial" w:hAnsi="Arial" w:cs="Arial"/>
          <w:sz w:val="24"/>
          <w:szCs w:val="24"/>
        </w:rPr>
        <w:t xml:space="preserve">Las acciones estratégicas ligadas al aprender a aprender son aquellas que </w:t>
      </w:r>
      <w:r w:rsidR="00612764">
        <w:rPr>
          <w:rFonts w:ascii="Arial" w:hAnsi="Arial" w:cs="Arial"/>
          <w:sz w:val="24"/>
          <w:szCs w:val="24"/>
        </w:rPr>
        <w:t xml:space="preserve">desarrollan </w:t>
      </w:r>
      <w:r w:rsidRPr="00B70F7A">
        <w:rPr>
          <w:rFonts w:ascii="Arial" w:hAnsi="Arial" w:cs="Arial"/>
          <w:sz w:val="24"/>
          <w:szCs w:val="24"/>
        </w:rPr>
        <w:t xml:space="preserve">en </w:t>
      </w:r>
      <w:r w:rsidR="005A6AA8" w:rsidRPr="00B70F7A">
        <w:rPr>
          <w:rFonts w:ascii="Arial" w:hAnsi="Arial" w:cs="Arial"/>
          <w:sz w:val="24"/>
          <w:szCs w:val="24"/>
        </w:rPr>
        <w:t>cada estudiante</w:t>
      </w:r>
      <w:r w:rsidRPr="00B70F7A">
        <w:rPr>
          <w:rFonts w:ascii="Arial" w:hAnsi="Arial" w:cs="Arial"/>
          <w:sz w:val="24"/>
          <w:szCs w:val="24"/>
        </w:rPr>
        <w:t xml:space="preserve"> la habilidad de conocer </w:t>
      </w:r>
      <w:r w:rsidR="00612764">
        <w:rPr>
          <w:rFonts w:ascii="Arial" w:hAnsi="Arial" w:cs="Arial"/>
          <w:sz w:val="24"/>
          <w:szCs w:val="24"/>
        </w:rPr>
        <w:t xml:space="preserve">aquello </w:t>
      </w:r>
      <w:r w:rsidRPr="00B70F7A">
        <w:rPr>
          <w:rFonts w:ascii="Arial" w:hAnsi="Arial" w:cs="Arial"/>
          <w:sz w:val="24"/>
          <w:szCs w:val="24"/>
        </w:rPr>
        <w:t xml:space="preserve">que requiere aprender y </w:t>
      </w:r>
      <w:r w:rsidR="00612764">
        <w:rPr>
          <w:rFonts w:ascii="Arial" w:hAnsi="Arial" w:cs="Arial"/>
          <w:sz w:val="24"/>
          <w:szCs w:val="24"/>
        </w:rPr>
        <w:t xml:space="preserve">cuál </w:t>
      </w:r>
      <w:r w:rsidRPr="00B70F7A">
        <w:rPr>
          <w:rFonts w:ascii="Arial" w:hAnsi="Arial" w:cs="Arial"/>
          <w:sz w:val="24"/>
          <w:szCs w:val="24"/>
        </w:rPr>
        <w:t xml:space="preserve">información debe procesar.  Para lograr lo anterior, </w:t>
      </w:r>
      <w:r w:rsidR="00BF6EE1" w:rsidRPr="00B70F7A">
        <w:rPr>
          <w:rFonts w:ascii="Arial" w:hAnsi="Arial" w:cs="Arial"/>
          <w:sz w:val="24"/>
          <w:szCs w:val="24"/>
        </w:rPr>
        <w:t xml:space="preserve"> </w:t>
      </w:r>
      <w:proofErr w:type="spellStart"/>
      <w:r w:rsidR="00BF6EE1" w:rsidRPr="00B70F7A">
        <w:rPr>
          <w:rFonts w:ascii="Arial" w:hAnsi="Arial" w:cs="Arial"/>
          <w:sz w:val="24"/>
          <w:szCs w:val="24"/>
        </w:rPr>
        <w:t>Buron</w:t>
      </w:r>
      <w:proofErr w:type="spellEnd"/>
      <w:r w:rsidR="004E7FEA" w:rsidRPr="004E7FEA">
        <w:rPr>
          <w:rFonts w:ascii="Arial" w:hAnsi="Arial" w:cs="Arial"/>
          <w:sz w:val="24"/>
          <w:szCs w:val="24"/>
        </w:rPr>
        <w:t xml:space="preserve"> </w:t>
      </w:r>
      <w:r w:rsidR="004E7FEA">
        <w:rPr>
          <w:rFonts w:ascii="Arial" w:hAnsi="Arial" w:cs="Arial"/>
          <w:sz w:val="24"/>
          <w:szCs w:val="24"/>
        </w:rPr>
        <w:t>(</w:t>
      </w:r>
      <w:r w:rsidR="004E7FEA" w:rsidRPr="00B70F7A">
        <w:rPr>
          <w:rFonts w:ascii="Arial" w:hAnsi="Arial" w:cs="Arial"/>
          <w:sz w:val="24"/>
          <w:szCs w:val="24"/>
        </w:rPr>
        <w:t>1991</w:t>
      </w:r>
      <w:r w:rsidR="004E7FEA">
        <w:rPr>
          <w:rFonts w:ascii="Arial" w:hAnsi="Arial" w:cs="Arial"/>
          <w:sz w:val="24"/>
          <w:szCs w:val="24"/>
        </w:rPr>
        <w:t>)</w:t>
      </w:r>
      <w:r w:rsidR="00BF6EE1" w:rsidRPr="00B70F7A">
        <w:rPr>
          <w:rFonts w:ascii="Arial" w:hAnsi="Arial" w:cs="Arial"/>
          <w:sz w:val="24"/>
          <w:szCs w:val="24"/>
        </w:rPr>
        <w:t xml:space="preserve">, citado en Vivas (2010), indica que </w:t>
      </w:r>
      <w:r w:rsidRPr="00B70F7A">
        <w:rPr>
          <w:rFonts w:ascii="Arial" w:hAnsi="Arial" w:cs="Arial"/>
          <w:sz w:val="24"/>
          <w:szCs w:val="24"/>
        </w:rPr>
        <w:t xml:space="preserve">se requiere que </w:t>
      </w:r>
      <w:r w:rsidR="005A6AA8" w:rsidRPr="00B70F7A">
        <w:rPr>
          <w:rFonts w:ascii="Arial" w:hAnsi="Arial" w:cs="Arial"/>
          <w:sz w:val="24"/>
          <w:szCs w:val="24"/>
        </w:rPr>
        <w:t>cada estudiante</w:t>
      </w:r>
      <w:r w:rsidRPr="00B70F7A">
        <w:rPr>
          <w:rFonts w:ascii="Arial" w:hAnsi="Arial" w:cs="Arial"/>
          <w:sz w:val="24"/>
          <w:szCs w:val="24"/>
        </w:rPr>
        <w:t xml:space="preserve"> posea capacidades </w:t>
      </w:r>
      <w:proofErr w:type="spellStart"/>
      <w:r w:rsidRPr="00B70F7A">
        <w:rPr>
          <w:rFonts w:ascii="Arial" w:hAnsi="Arial" w:cs="Arial"/>
          <w:sz w:val="24"/>
          <w:szCs w:val="24"/>
        </w:rPr>
        <w:t>metacognitivas</w:t>
      </w:r>
      <w:proofErr w:type="spellEnd"/>
      <w:r w:rsidRPr="00B70F7A">
        <w:rPr>
          <w:rFonts w:ascii="Arial" w:hAnsi="Arial" w:cs="Arial"/>
          <w:sz w:val="24"/>
          <w:szCs w:val="24"/>
        </w:rPr>
        <w:t xml:space="preserve">, también llamadas por otros autores “conocimiento </w:t>
      </w:r>
      <w:proofErr w:type="spellStart"/>
      <w:r w:rsidRPr="00B70F7A">
        <w:rPr>
          <w:rFonts w:ascii="Arial" w:hAnsi="Arial" w:cs="Arial"/>
          <w:sz w:val="24"/>
          <w:szCs w:val="24"/>
        </w:rPr>
        <w:t>au</w:t>
      </w:r>
      <w:r w:rsidR="00BF6EE1" w:rsidRPr="00B70F7A">
        <w:rPr>
          <w:rFonts w:ascii="Arial" w:hAnsi="Arial" w:cs="Arial"/>
          <w:sz w:val="24"/>
          <w:szCs w:val="24"/>
        </w:rPr>
        <w:t>torreflexivo</w:t>
      </w:r>
      <w:proofErr w:type="spellEnd"/>
      <w:r w:rsidR="00BF6EE1" w:rsidRPr="00B70F7A">
        <w:rPr>
          <w:rFonts w:ascii="Arial" w:hAnsi="Arial" w:cs="Arial"/>
          <w:sz w:val="24"/>
          <w:szCs w:val="24"/>
        </w:rPr>
        <w:t xml:space="preserve"> o </w:t>
      </w:r>
      <w:proofErr w:type="spellStart"/>
      <w:r w:rsidR="004E7FEA">
        <w:rPr>
          <w:rFonts w:ascii="Arial" w:hAnsi="Arial" w:cs="Arial"/>
          <w:sz w:val="24"/>
          <w:szCs w:val="24"/>
        </w:rPr>
        <w:t>i</w:t>
      </w:r>
      <w:r w:rsidR="004E7FEA" w:rsidRPr="00B70F7A">
        <w:rPr>
          <w:rFonts w:ascii="Arial" w:hAnsi="Arial" w:cs="Arial"/>
          <w:sz w:val="24"/>
          <w:szCs w:val="24"/>
        </w:rPr>
        <w:t>ntracognición</w:t>
      </w:r>
      <w:proofErr w:type="spellEnd"/>
      <w:r w:rsidR="00BF6EE1" w:rsidRPr="00B70F7A">
        <w:rPr>
          <w:rFonts w:ascii="Arial" w:hAnsi="Arial" w:cs="Arial"/>
          <w:sz w:val="24"/>
          <w:szCs w:val="24"/>
        </w:rPr>
        <w:t xml:space="preserve">”, </w:t>
      </w:r>
      <w:r w:rsidRPr="00B70F7A">
        <w:rPr>
          <w:rFonts w:ascii="Arial" w:hAnsi="Arial" w:cs="Arial"/>
          <w:sz w:val="24"/>
          <w:szCs w:val="24"/>
        </w:rPr>
        <w:t>dado que la capacidad de reflexión (</w:t>
      </w:r>
      <w:proofErr w:type="spellStart"/>
      <w:r w:rsidRPr="00B70F7A">
        <w:rPr>
          <w:rFonts w:ascii="Arial" w:hAnsi="Arial" w:cs="Arial"/>
          <w:sz w:val="24"/>
          <w:szCs w:val="24"/>
        </w:rPr>
        <w:t>metacognitiva</w:t>
      </w:r>
      <w:proofErr w:type="spellEnd"/>
      <w:r w:rsidRPr="00B70F7A">
        <w:rPr>
          <w:rFonts w:ascii="Arial" w:hAnsi="Arial" w:cs="Arial"/>
          <w:sz w:val="24"/>
          <w:szCs w:val="24"/>
        </w:rPr>
        <w:t>) sobre el conocimiento y regulación de sus procesos cognitivos</w:t>
      </w:r>
      <w:r w:rsidR="00612764">
        <w:rPr>
          <w:rFonts w:ascii="Arial" w:hAnsi="Arial" w:cs="Arial"/>
          <w:sz w:val="24"/>
          <w:szCs w:val="24"/>
        </w:rPr>
        <w:t>,</w:t>
      </w:r>
      <w:r w:rsidRPr="00B70F7A">
        <w:rPr>
          <w:rFonts w:ascii="Arial" w:hAnsi="Arial" w:cs="Arial"/>
          <w:sz w:val="24"/>
          <w:szCs w:val="24"/>
        </w:rPr>
        <w:t xml:space="preserve"> permite a cada estudiante identificar en relación con el aprendizaje “su situación, sus potencialidades, logros, errores o carencias” (</w:t>
      </w:r>
      <w:proofErr w:type="spellStart"/>
      <w:r w:rsidRPr="00B70F7A">
        <w:rPr>
          <w:rFonts w:ascii="Arial" w:hAnsi="Arial" w:cs="Arial"/>
          <w:sz w:val="24"/>
          <w:szCs w:val="24"/>
        </w:rPr>
        <w:t>Perossa</w:t>
      </w:r>
      <w:proofErr w:type="spellEnd"/>
      <w:r w:rsidRPr="00B70F7A">
        <w:rPr>
          <w:rFonts w:ascii="Arial" w:hAnsi="Arial" w:cs="Arial"/>
          <w:sz w:val="24"/>
          <w:szCs w:val="24"/>
        </w:rPr>
        <w:t xml:space="preserve"> y </w:t>
      </w:r>
      <w:proofErr w:type="spellStart"/>
      <w:r w:rsidRPr="00B70F7A">
        <w:rPr>
          <w:rFonts w:ascii="Arial" w:hAnsi="Arial" w:cs="Arial"/>
          <w:sz w:val="24"/>
          <w:szCs w:val="24"/>
        </w:rPr>
        <w:t>Marinaro</w:t>
      </w:r>
      <w:proofErr w:type="spellEnd"/>
      <w:r w:rsidRPr="00B70F7A">
        <w:rPr>
          <w:rFonts w:ascii="Arial" w:hAnsi="Arial" w:cs="Arial"/>
          <w:sz w:val="24"/>
          <w:szCs w:val="24"/>
        </w:rPr>
        <w:t>, 2014).</w:t>
      </w:r>
    </w:p>
    <w:p w14:paraId="42CC7C6D" w14:textId="39CE4268" w:rsidR="00612764" w:rsidRDefault="00612764" w:rsidP="00B70F7A">
      <w:pPr>
        <w:spacing w:after="0" w:line="360" w:lineRule="auto"/>
        <w:jc w:val="both"/>
        <w:rPr>
          <w:rFonts w:ascii="Arial" w:hAnsi="Arial" w:cs="Arial"/>
          <w:sz w:val="24"/>
          <w:szCs w:val="24"/>
        </w:rPr>
      </w:pPr>
    </w:p>
    <w:p w14:paraId="38D65D55" w14:textId="4E14C166" w:rsidR="00612764" w:rsidRDefault="00612764" w:rsidP="00B70F7A">
      <w:pPr>
        <w:spacing w:after="0" w:line="360" w:lineRule="auto"/>
        <w:jc w:val="both"/>
        <w:rPr>
          <w:rFonts w:ascii="Arial" w:hAnsi="Arial" w:cs="Arial"/>
          <w:sz w:val="24"/>
          <w:szCs w:val="24"/>
        </w:rPr>
      </w:pPr>
      <w:r>
        <w:rPr>
          <w:rFonts w:ascii="Arial" w:hAnsi="Arial" w:cs="Arial"/>
          <w:sz w:val="24"/>
          <w:szCs w:val="24"/>
        </w:rPr>
        <w:t xml:space="preserve">Ya se explicó cómo se lleva a cabo el aprender a aprender, </w:t>
      </w:r>
      <w:r w:rsidR="004E7FEA">
        <w:rPr>
          <w:rFonts w:ascii="Arial" w:hAnsi="Arial" w:cs="Arial"/>
          <w:sz w:val="24"/>
          <w:szCs w:val="24"/>
        </w:rPr>
        <w:t>a continuación</w:t>
      </w:r>
      <w:r>
        <w:rPr>
          <w:rFonts w:ascii="Arial" w:hAnsi="Arial" w:cs="Arial"/>
          <w:sz w:val="24"/>
          <w:szCs w:val="24"/>
        </w:rPr>
        <w:t xml:space="preserve"> se explicará qué se entiende por evaluar para aprender. </w:t>
      </w:r>
    </w:p>
    <w:p w14:paraId="76DAD149" w14:textId="1BD0492D" w:rsidR="00CE2144" w:rsidRDefault="00CE2144" w:rsidP="001711CB">
      <w:pPr>
        <w:pStyle w:val="ListParagraph"/>
        <w:numPr>
          <w:ilvl w:val="0"/>
          <w:numId w:val="2"/>
        </w:numPr>
        <w:spacing w:after="0" w:line="360" w:lineRule="auto"/>
        <w:jc w:val="both"/>
        <w:rPr>
          <w:rFonts w:ascii="Arial" w:hAnsi="Arial" w:cs="Arial"/>
          <w:b/>
          <w:sz w:val="24"/>
          <w:szCs w:val="24"/>
          <w:lang w:val="es-ES_tradnl"/>
        </w:rPr>
      </w:pPr>
      <w:r w:rsidRPr="00B70F7A">
        <w:rPr>
          <w:rFonts w:ascii="Arial" w:hAnsi="Arial" w:cs="Arial"/>
          <w:b/>
          <w:sz w:val="24"/>
          <w:szCs w:val="24"/>
          <w:lang w:val="es-ES_tradnl"/>
        </w:rPr>
        <w:lastRenderedPageBreak/>
        <w:t xml:space="preserve">Evaluar para aprender </w:t>
      </w:r>
    </w:p>
    <w:p w14:paraId="439BD674" w14:textId="325F7C83" w:rsidR="00CE2144" w:rsidRDefault="00CE2144" w:rsidP="00B70F7A">
      <w:pPr>
        <w:autoSpaceDE w:val="0"/>
        <w:autoSpaceDN w:val="0"/>
        <w:adjustRightInd w:val="0"/>
        <w:spacing w:after="0" w:line="360" w:lineRule="auto"/>
        <w:jc w:val="both"/>
        <w:rPr>
          <w:rFonts w:ascii="Arial" w:hAnsi="Arial" w:cs="Arial"/>
          <w:strike/>
          <w:sz w:val="24"/>
          <w:szCs w:val="24"/>
        </w:rPr>
      </w:pPr>
      <w:r w:rsidRPr="00B70F7A">
        <w:rPr>
          <w:rFonts w:ascii="Arial" w:hAnsi="Arial" w:cs="Arial"/>
          <w:sz w:val="24"/>
          <w:szCs w:val="24"/>
        </w:rPr>
        <w:t>El concepto de evaluar para aprender surge de la combinación de una serie de elementos que provienen de la evaluación considerada como formativa y formadora y asume la evaluación integral e integrada que son dos características básicas de la evaluación</w:t>
      </w:r>
      <w:r w:rsidR="00BB24D1" w:rsidRPr="00B70F7A">
        <w:rPr>
          <w:rFonts w:ascii="Arial" w:hAnsi="Arial" w:cs="Arial"/>
          <w:sz w:val="24"/>
          <w:szCs w:val="24"/>
        </w:rPr>
        <w:t xml:space="preserve"> para aprender</w:t>
      </w:r>
      <w:r w:rsidRPr="00B70F7A">
        <w:rPr>
          <w:rFonts w:ascii="Arial" w:hAnsi="Arial" w:cs="Arial"/>
          <w:sz w:val="24"/>
          <w:szCs w:val="24"/>
        </w:rPr>
        <w:t xml:space="preserve"> (UNED, 2012).</w:t>
      </w:r>
      <w:r w:rsidRPr="00B70F7A">
        <w:rPr>
          <w:rFonts w:ascii="Arial" w:hAnsi="Arial" w:cs="Arial"/>
          <w:strike/>
          <w:sz w:val="24"/>
          <w:szCs w:val="24"/>
        </w:rPr>
        <w:t xml:space="preserve"> </w:t>
      </w:r>
    </w:p>
    <w:p w14:paraId="143875E6" w14:textId="77777777" w:rsidR="00506F49" w:rsidRPr="00B70F7A" w:rsidRDefault="00506F49" w:rsidP="00B70F7A">
      <w:pPr>
        <w:autoSpaceDE w:val="0"/>
        <w:autoSpaceDN w:val="0"/>
        <w:adjustRightInd w:val="0"/>
        <w:spacing w:after="0" w:line="360" w:lineRule="auto"/>
        <w:jc w:val="both"/>
        <w:rPr>
          <w:rFonts w:ascii="Arial" w:hAnsi="Arial" w:cs="Arial"/>
          <w:sz w:val="24"/>
          <w:szCs w:val="24"/>
        </w:rPr>
      </w:pPr>
    </w:p>
    <w:p w14:paraId="4C7F0093" w14:textId="2FD6AA1F" w:rsidR="00CE2144" w:rsidRDefault="00CE2144" w:rsidP="00B70F7A">
      <w:pPr>
        <w:spacing w:after="0" w:line="360" w:lineRule="auto"/>
        <w:jc w:val="both"/>
        <w:rPr>
          <w:rFonts w:ascii="Arial" w:hAnsi="Arial" w:cs="Arial"/>
          <w:sz w:val="24"/>
          <w:szCs w:val="24"/>
        </w:rPr>
      </w:pPr>
      <w:r w:rsidRPr="00B70F7A">
        <w:rPr>
          <w:rFonts w:ascii="Arial" w:hAnsi="Arial" w:cs="Arial"/>
          <w:sz w:val="24"/>
          <w:szCs w:val="24"/>
        </w:rPr>
        <w:t>La evaluación para aprender se sustenta en el paradigma pedagógico del constructivismo y sus bases teóricas corresponden principalmente a postulados de las teorías de Piaget y Ausubel</w:t>
      </w:r>
      <w:r w:rsidR="00C81B5C">
        <w:rPr>
          <w:rFonts w:ascii="Arial" w:hAnsi="Arial" w:cs="Arial"/>
          <w:sz w:val="24"/>
          <w:szCs w:val="24"/>
        </w:rPr>
        <w:t>. Dichos</w:t>
      </w:r>
      <w:r w:rsidRPr="00B70F7A">
        <w:rPr>
          <w:rFonts w:ascii="Arial" w:hAnsi="Arial" w:cs="Arial"/>
          <w:sz w:val="24"/>
          <w:szCs w:val="24"/>
        </w:rPr>
        <w:t xml:space="preserve"> teóricos se vinculan con el constructivismo cognitivo de </w:t>
      </w:r>
      <w:proofErr w:type="spellStart"/>
      <w:r w:rsidRPr="00B70F7A">
        <w:rPr>
          <w:rFonts w:ascii="Arial" w:hAnsi="Arial" w:cs="Arial"/>
          <w:sz w:val="24"/>
          <w:szCs w:val="24"/>
        </w:rPr>
        <w:t>Vigtsky</w:t>
      </w:r>
      <w:proofErr w:type="spellEnd"/>
      <w:r w:rsidRPr="00B70F7A">
        <w:rPr>
          <w:rFonts w:ascii="Arial" w:hAnsi="Arial" w:cs="Arial"/>
          <w:sz w:val="24"/>
          <w:szCs w:val="24"/>
        </w:rPr>
        <w:t xml:space="preserve"> y </w:t>
      </w:r>
      <w:proofErr w:type="spellStart"/>
      <w:r w:rsidRPr="00B70F7A">
        <w:rPr>
          <w:rFonts w:ascii="Arial" w:hAnsi="Arial" w:cs="Arial"/>
          <w:sz w:val="24"/>
          <w:szCs w:val="24"/>
        </w:rPr>
        <w:t>Leontiev</w:t>
      </w:r>
      <w:proofErr w:type="spellEnd"/>
      <w:r w:rsidR="00A331F6">
        <w:rPr>
          <w:rFonts w:ascii="Arial" w:hAnsi="Arial" w:cs="Arial"/>
          <w:sz w:val="24"/>
          <w:szCs w:val="24"/>
        </w:rPr>
        <w:t>,</w:t>
      </w:r>
      <w:r w:rsidR="00C81B5C">
        <w:rPr>
          <w:rFonts w:ascii="Arial" w:hAnsi="Arial" w:cs="Arial"/>
          <w:sz w:val="24"/>
          <w:szCs w:val="24"/>
        </w:rPr>
        <w:t xml:space="preserve">  </w:t>
      </w:r>
      <w:r w:rsidR="00A331F6">
        <w:rPr>
          <w:rFonts w:ascii="Arial" w:hAnsi="Arial" w:cs="Arial"/>
          <w:sz w:val="24"/>
          <w:szCs w:val="24"/>
        </w:rPr>
        <w:t xml:space="preserve">quienes </w:t>
      </w:r>
      <w:r w:rsidR="00C81B5C">
        <w:rPr>
          <w:rFonts w:ascii="Arial" w:hAnsi="Arial" w:cs="Arial"/>
          <w:sz w:val="24"/>
          <w:szCs w:val="24"/>
        </w:rPr>
        <w:t>s</w:t>
      </w:r>
      <w:r w:rsidRPr="00B70F7A">
        <w:rPr>
          <w:rFonts w:ascii="Arial" w:hAnsi="Arial" w:cs="Arial"/>
          <w:sz w:val="24"/>
          <w:szCs w:val="24"/>
        </w:rPr>
        <w:t xml:space="preserve">e ubican en el constructivismo social (Serrano y Pons, 2001). </w:t>
      </w:r>
    </w:p>
    <w:p w14:paraId="56E84DD3" w14:textId="77777777" w:rsidR="00506F49" w:rsidRPr="00B70F7A" w:rsidRDefault="00506F49" w:rsidP="00B70F7A">
      <w:pPr>
        <w:spacing w:after="0" w:line="360" w:lineRule="auto"/>
        <w:jc w:val="both"/>
        <w:rPr>
          <w:rFonts w:ascii="Arial" w:hAnsi="Arial" w:cs="Arial"/>
          <w:sz w:val="24"/>
          <w:szCs w:val="24"/>
        </w:rPr>
      </w:pPr>
    </w:p>
    <w:p w14:paraId="3F45D87A" w14:textId="470F8F45" w:rsidR="00CC1A48" w:rsidRDefault="00CE2144" w:rsidP="00B70F7A">
      <w:pPr>
        <w:spacing w:after="0" w:line="360" w:lineRule="auto"/>
        <w:jc w:val="both"/>
        <w:rPr>
          <w:rFonts w:ascii="Arial" w:hAnsi="Arial" w:cs="Arial"/>
          <w:sz w:val="24"/>
          <w:szCs w:val="24"/>
        </w:rPr>
      </w:pPr>
      <w:r w:rsidRPr="00B70F7A">
        <w:rPr>
          <w:rFonts w:ascii="Arial" w:hAnsi="Arial" w:cs="Arial"/>
          <w:sz w:val="24"/>
          <w:szCs w:val="24"/>
        </w:rPr>
        <w:t xml:space="preserve">A través del evaluar para aprender, </w:t>
      </w:r>
      <w:r w:rsidR="00C81B5C">
        <w:rPr>
          <w:rFonts w:ascii="Arial" w:hAnsi="Arial" w:cs="Arial"/>
          <w:sz w:val="24"/>
          <w:szCs w:val="24"/>
        </w:rPr>
        <w:t>el personal</w:t>
      </w:r>
      <w:r w:rsidR="005A6AA8" w:rsidRPr="00B70F7A">
        <w:rPr>
          <w:rFonts w:ascii="Arial" w:hAnsi="Arial" w:cs="Arial"/>
          <w:sz w:val="24"/>
          <w:szCs w:val="24"/>
        </w:rPr>
        <w:t xml:space="preserve"> docente</w:t>
      </w:r>
      <w:r w:rsidRPr="00B70F7A">
        <w:rPr>
          <w:rFonts w:ascii="Arial" w:hAnsi="Arial" w:cs="Arial"/>
          <w:sz w:val="24"/>
          <w:szCs w:val="24"/>
        </w:rPr>
        <w:t xml:space="preserve"> </w:t>
      </w:r>
      <w:r w:rsidR="00C81B5C">
        <w:rPr>
          <w:rFonts w:ascii="Arial" w:hAnsi="Arial" w:cs="Arial"/>
          <w:sz w:val="24"/>
          <w:szCs w:val="24"/>
        </w:rPr>
        <w:t>media pedagógicamente,</w:t>
      </w:r>
      <w:r w:rsidRPr="00B70F7A">
        <w:rPr>
          <w:rFonts w:ascii="Arial" w:hAnsi="Arial" w:cs="Arial"/>
          <w:sz w:val="24"/>
          <w:szCs w:val="24"/>
        </w:rPr>
        <w:t xml:space="preserve"> </w:t>
      </w:r>
      <w:r w:rsidR="00C81B5C">
        <w:rPr>
          <w:rFonts w:ascii="Arial" w:hAnsi="Arial" w:cs="Arial"/>
          <w:sz w:val="24"/>
          <w:szCs w:val="24"/>
        </w:rPr>
        <w:t xml:space="preserve">retroalimenta </w:t>
      </w:r>
      <w:r w:rsidRPr="00B70F7A">
        <w:rPr>
          <w:rFonts w:ascii="Arial" w:hAnsi="Arial" w:cs="Arial"/>
          <w:sz w:val="24"/>
          <w:szCs w:val="24"/>
        </w:rPr>
        <w:t>y regula</w:t>
      </w:r>
      <w:r w:rsidR="00C81B5C">
        <w:rPr>
          <w:rFonts w:ascii="Arial" w:hAnsi="Arial" w:cs="Arial"/>
          <w:sz w:val="24"/>
          <w:szCs w:val="24"/>
        </w:rPr>
        <w:t xml:space="preserve"> y así </w:t>
      </w:r>
      <w:r w:rsidRPr="00B70F7A">
        <w:rPr>
          <w:rFonts w:ascii="Arial" w:hAnsi="Arial" w:cs="Arial"/>
          <w:sz w:val="24"/>
          <w:szCs w:val="24"/>
        </w:rPr>
        <w:t>el estudiantado paulatinamente desarroll</w:t>
      </w:r>
      <w:r w:rsidR="00C81B5C">
        <w:rPr>
          <w:rFonts w:ascii="Arial" w:hAnsi="Arial" w:cs="Arial"/>
          <w:sz w:val="24"/>
          <w:szCs w:val="24"/>
        </w:rPr>
        <w:t>a</w:t>
      </w:r>
      <w:r w:rsidRPr="00B70F7A">
        <w:rPr>
          <w:rFonts w:ascii="Arial" w:hAnsi="Arial" w:cs="Arial"/>
          <w:sz w:val="24"/>
          <w:szCs w:val="24"/>
        </w:rPr>
        <w:t xml:space="preserve"> habilidades cognitivas y emocionales</w:t>
      </w:r>
      <w:r w:rsidR="00C81B5C">
        <w:rPr>
          <w:rFonts w:ascii="Arial" w:hAnsi="Arial" w:cs="Arial"/>
          <w:sz w:val="24"/>
          <w:szCs w:val="24"/>
        </w:rPr>
        <w:t xml:space="preserve"> a fin de ser</w:t>
      </w:r>
      <w:r w:rsidRPr="00B70F7A">
        <w:rPr>
          <w:rFonts w:ascii="Arial" w:hAnsi="Arial" w:cs="Arial"/>
          <w:sz w:val="24"/>
          <w:szCs w:val="24"/>
        </w:rPr>
        <w:t xml:space="preserve"> “aprendices autónomos, independientes y autorregulados” </w:t>
      </w:r>
      <w:r w:rsidR="00CC1A48" w:rsidRPr="00B70F7A">
        <w:rPr>
          <w:rFonts w:ascii="Arial" w:hAnsi="Arial" w:cs="Arial"/>
          <w:sz w:val="24"/>
          <w:szCs w:val="24"/>
        </w:rPr>
        <w:t>(Hernández y Díaz, 2012, p.12).</w:t>
      </w:r>
    </w:p>
    <w:p w14:paraId="403BA3CA" w14:textId="77777777" w:rsidR="003676EA" w:rsidRPr="00B70F7A" w:rsidRDefault="003676EA" w:rsidP="00B70F7A">
      <w:pPr>
        <w:spacing w:after="0" w:line="360" w:lineRule="auto"/>
        <w:jc w:val="both"/>
        <w:rPr>
          <w:rFonts w:ascii="Arial" w:hAnsi="Arial" w:cs="Arial"/>
          <w:sz w:val="24"/>
          <w:szCs w:val="24"/>
        </w:rPr>
      </w:pPr>
    </w:p>
    <w:p w14:paraId="0032FAE7" w14:textId="3AF81F56" w:rsidR="003676EA" w:rsidRDefault="00CE2144" w:rsidP="00B70F7A">
      <w:pPr>
        <w:spacing w:after="0" w:line="360" w:lineRule="auto"/>
        <w:jc w:val="both"/>
        <w:rPr>
          <w:rFonts w:ascii="Arial" w:hAnsi="Arial" w:cs="Arial"/>
          <w:sz w:val="24"/>
          <w:szCs w:val="24"/>
        </w:rPr>
      </w:pPr>
      <w:r w:rsidRPr="00B70F7A">
        <w:rPr>
          <w:rFonts w:ascii="Arial" w:hAnsi="Arial" w:cs="Arial"/>
          <w:sz w:val="24"/>
          <w:szCs w:val="24"/>
        </w:rPr>
        <w:t xml:space="preserve">A </w:t>
      </w:r>
      <w:r w:rsidR="00CC1A48" w:rsidRPr="00B70F7A">
        <w:rPr>
          <w:rFonts w:ascii="Arial" w:hAnsi="Arial" w:cs="Arial"/>
          <w:sz w:val="24"/>
          <w:szCs w:val="24"/>
        </w:rPr>
        <w:t>continuación,</w:t>
      </w:r>
      <w:r w:rsidRPr="00B70F7A">
        <w:rPr>
          <w:rFonts w:ascii="Arial" w:hAnsi="Arial" w:cs="Arial"/>
          <w:sz w:val="24"/>
          <w:szCs w:val="24"/>
        </w:rPr>
        <w:t xml:space="preserve"> se </w:t>
      </w:r>
      <w:r w:rsidR="00D532C6" w:rsidRPr="00B70F7A">
        <w:rPr>
          <w:rFonts w:ascii="Arial" w:hAnsi="Arial" w:cs="Arial"/>
          <w:sz w:val="24"/>
          <w:szCs w:val="24"/>
        </w:rPr>
        <w:t>especifican</w:t>
      </w:r>
      <w:r w:rsidRPr="00B70F7A">
        <w:rPr>
          <w:rFonts w:ascii="Arial" w:hAnsi="Arial" w:cs="Arial"/>
          <w:sz w:val="24"/>
          <w:szCs w:val="24"/>
        </w:rPr>
        <w:t xml:space="preserve"> </w:t>
      </w:r>
      <w:r w:rsidR="00D532C6" w:rsidRPr="00B70F7A">
        <w:rPr>
          <w:rFonts w:ascii="Arial" w:hAnsi="Arial" w:cs="Arial"/>
          <w:sz w:val="24"/>
          <w:szCs w:val="24"/>
        </w:rPr>
        <w:t xml:space="preserve">las </w:t>
      </w:r>
      <w:r w:rsidR="00A331F6">
        <w:rPr>
          <w:rFonts w:ascii="Arial" w:hAnsi="Arial" w:cs="Arial"/>
          <w:sz w:val="24"/>
          <w:szCs w:val="24"/>
        </w:rPr>
        <w:t xml:space="preserve">cuatro </w:t>
      </w:r>
      <w:r w:rsidR="00D532C6" w:rsidRPr="00B70F7A">
        <w:rPr>
          <w:rFonts w:ascii="Arial" w:hAnsi="Arial" w:cs="Arial"/>
          <w:sz w:val="24"/>
          <w:szCs w:val="24"/>
        </w:rPr>
        <w:t xml:space="preserve">características y funciones de </w:t>
      </w:r>
      <w:r w:rsidR="00FD175A" w:rsidRPr="00B70F7A">
        <w:rPr>
          <w:rFonts w:ascii="Arial" w:hAnsi="Arial" w:cs="Arial"/>
          <w:sz w:val="24"/>
          <w:szCs w:val="24"/>
        </w:rPr>
        <w:t>la evaluación</w:t>
      </w:r>
      <w:r w:rsidR="00D532C6" w:rsidRPr="00B70F7A">
        <w:rPr>
          <w:rFonts w:ascii="Arial" w:hAnsi="Arial" w:cs="Arial"/>
          <w:sz w:val="24"/>
          <w:szCs w:val="24"/>
        </w:rPr>
        <w:t xml:space="preserve">, </w:t>
      </w:r>
      <w:r w:rsidR="003676EA">
        <w:rPr>
          <w:rFonts w:ascii="Arial" w:hAnsi="Arial" w:cs="Arial"/>
          <w:sz w:val="24"/>
          <w:szCs w:val="24"/>
        </w:rPr>
        <w:t>relevantes</w:t>
      </w:r>
      <w:r w:rsidR="00D532C6" w:rsidRPr="00B70F7A">
        <w:rPr>
          <w:rFonts w:ascii="Arial" w:hAnsi="Arial" w:cs="Arial"/>
          <w:sz w:val="24"/>
          <w:szCs w:val="24"/>
        </w:rPr>
        <w:t xml:space="preserve"> en </w:t>
      </w:r>
      <w:r w:rsidR="00490EAD">
        <w:rPr>
          <w:rFonts w:ascii="Arial" w:hAnsi="Arial" w:cs="Arial"/>
          <w:sz w:val="24"/>
          <w:szCs w:val="24"/>
        </w:rPr>
        <w:t>el evaluar para aprender</w:t>
      </w:r>
      <w:r w:rsidR="003676EA">
        <w:rPr>
          <w:rFonts w:ascii="Arial" w:hAnsi="Arial" w:cs="Arial"/>
          <w:sz w:val="24"/>
          <w:szCs w:val="24"/>
        </w:rPr>
        <w:t>: integral, integrada, formativa y formadora</w:t>
      </w:r>
      <w:r w:rsidR="00D532C6" w:rsidRPr="00B70F7A">
        <w:rPr>
          <w:rFonts w:ascii="Arial" w:hAnsi="Arial" w:cs="Arial"/>
          <w:sz w:val="24"/>
          <w:szCs w:val="24"/>
        </w:rPr>
        <w:t xml:space="preserve">. </w:t>
      </w:r>
    </w:p>
    <w:p w14:paraId="4E46E67C" w14:textId="77777777" w:rsidR="00490EAD" w:rsidRDefault="00490EAD" w:rsidP="00B70F7A">
      <w:pPr>
        <w:spacing w:after="0" w:line="360" w:lineRule="auto"/>
        <w:jc w:val="both"/>
        <w:rPr>
          <w:rFonts w:ascii="Arial" w:hAnsi="Arial" w:cs="Arial"/>
          <w:sz w:val="24"/>
          <w:szCs w:val="24"/>
        </w:rPr>
      </w:pPr>
    </w:p>
    <w:p w14:paraId="7810C758" w14:textId="2D0A2B6D" w:rsidR="00CE2144" w:rsidRPr="00506F49" w:rsidRDefault="00CE2144" w:rsidP="001711CB">
      <w:pPr>
        <w:pStyle w:val="ListParagraph"/>
        <w:numPr>
          <w:ilvl w:val="0"/>
          <w:numId w:val="12"/>
        </w:numPr>
        <w:spacing w:after="0" w:line="360" w:lineRule="auto"/>
        <w:jc w:val="both"/>
        <w:rPr>
          <w:rFonts w:ascii="Arial" w:hAnsi="Arial" w:cs="Arial"/>
          <w:b/>
          <w:sz w:val="24"/>
          <w:szCs w:val="24"/>
        </w:rPr>
      </w:pPr>
      <w:r w:rsidRPr="00506F49">
        <w:rPr>
          <w:rFonts w:ascii="Arial" w:hAnsi="Arial" w:cs="Arial"/>
          <w:b/>
          <w:sz w:val="24"/>
          <w:szCs w:val="24"/>
        </w:rPr>
        <w:t>Evaluación integrada</w:t>
      </w:r>
    </w:p>
    <w:p w14:paraId="36BC6A17" w14:textId="3EC5A17E" w:rsidR="00CE2144" w:rsidRDefault="00CE2144" w:rsidP="00B70F7A">
      <w:pPr>
        <w:spacing w:after="0" w:line="360" w:lineRule="auto"/>
        <w:jc w:val="both"/>
        <w:rPr>
          <w:rFonts w:ascii="Arial" w:hAnsi="Arial" w:cs="Arial"/>
          <w:sz w:val="24"/>
          <w:szCs w:val="24"/>
        </w:rPr>
      </w:pPr>
      <w:r w:rsidRPr="00B70F7A">
        <w:rPr>
          <w:rFonts w:ascii="Arial" w:hAnsi="Arial" w:cs="Arial"/>
          <w:sz w:val="24"/>
          <w:szCs w:val="24"/>
        </w:rPr>
        <w:t>En el marco de una evaluación para aprender, metodológicamente no existe diferencia entre actividad de aprendizaje y actividad de evaluación</w:t>
      </w:r>
      <w:r w:rsidR="00490EAD">
        <w:rPr>
          <w:rFonts w:ascii="Arial" w:hAnsi="Arial" w:cs="Arial"/>
          <w:sz w:val="24"/>
          <w:szCs w:val="24"/>
        </w:rPr>
        <w:t>,</w:t>
      </w:r>
      <w:r w:rsidRPr="00B70F7A">
        <w:rPr>
          <w:rFonts w:ascii="Arial" w:hAnsi="Arial" w:cs="Arial"/>
          <w:sz w:val="24"/>
          <w:szCs w:val="24"/>
        </w:rPr>
        <w:t xml:space="preserve"> ya que la evaluación está integrada al proceso de enseñanza-aprendizaje (</w:t>
      </w:r>
      <w:proofErr w:type="spellStart"/>
      <w:r w:rsidRPr="00B70F7A">
        <w:rPr>
          <w:rFonts w:ascii="Arial" w:hAnsi="Arial" w:cs="Arial"/>
          <w:sz w:val="24"/>
          <w:szCs w:val="24"/>
        </w:rPr>
        <w:t>Wiliam</w:t>
      </w:r>
      <w:proofErr w:type="spellEnd"/>
      <w:r w:rsidRPr="00B70F7A">
        <w:rPr>
          <w:rFonts w:ascii="Arial" w:hAnsi="Arial" w:cs="Arial"/>
          <w:sz w:val="24"/>
          <w:szCs w:val="24"/>
        </w:rPr>
        <w:t>, 2011) y</w:t>
      </w:r>
      <w:r w:rsidR="00490EAD">
        <w:rPr>
          <w:rFonts w:ascii="Arial" w:hAnsi="Arial" w:cs="Arial"/>
          <w:sz w:val="24"/>
          <w:szCs w:val="24"/>
        </w:rPr>
        <w:t>,</w:t>
      </w:r>
      <w:r w:rsidRPr="00B70F7A">
        <w:rPr>
          <w:rFonts w:ascii="Arial" w:hAnsi="Arial" w:cs="Arial"/>
          <w:sz w:val="24"/>
          <w:szCs w:val="24"/>
        </w:rPr>
        <w:t xml:space="preserve"> por ende</w:t>
      </w:r>
      <w:r w:rsidR="00490EAD">
        <w:rPr>
          <w:rFonts w:ascii="Arial" w:hAnsi="Arial" w:cs="Arial"/>
          <w:sz w:val="24"/>
          <w:szCs w:val="24"/>
        </w:rPr>
        <w:t>,</w:t>
      </w:r>
      <w:r w:rsidRPr="00B70F7A">
        <w:rPr>
          <w:rFonts w:ascii="Arial" w:hAnsi="Arial" w:cs="Arial"/>
          <w:sz w:val="24"/>
          <w:szCs w:val="24"/>
        </w:rPr>
        <w:t xml:space="preserve"> deja de ser un momento final. Es también ejecutada por los diferentes actores del proceso formativo-evaluativo</w:t>
      </w:r>
      <w:r w:rsidR="00A331F6">
        <w:rPr>
          <w:rFonts w:ascii="Arial" w:hAnsi="Arial" w:cs="Arial"/>
          <w:sz w:val="24"/>
          <w:szCs w:val="24"/>
        </w:rPr>
        <w:t xml:space="preserve">                              -</w:t>
      </w:r>
      <w:r w:rsidRPr="00B70F7A">
        <w:rPr>
          <w:rFonts w:ascii="Arial" w:hAnsi="Arial" w:cs="Arial"/>
          <w:sz w:val="24"/>
          <w:szCs w:val="24"/>
        </w:rPr>
        <w:t xml:space="preserve">coevaluación, </w:t>
      </w:r>
      <w:proofErr w:type="spellStart"/>
      <w:r w:rsidRPr="00B70F7A">
        <w:rPr>
          <w:rFonts w:ascii="Arial" w:hAnsi="Arial" w:cs="Arial"/>
          <w:sz w:val="24"/>
          <w:szCs w:val="24"/>
        </w:rPr>
        <w:t>heteroevaluación</w:t>
      </w:r>
      <w:proofErr w:type="spellEnd"/>
      <w:r w:rsidRPr="00B70F7A">
        <w:rPr>
          <w:rFonts w:ascii="Arial" w:hAnsi="Arial" w:cs="Arial"/>
          <w:sz w:val="24"/>
          <w:szCs w:val="24"/>
        </w:rPr>
        <w:t xml:space="preserve"> y autoevaluación</w:t>
      </w:r>
      <w:r w:rsidR="00A331F6">
        <w:rPr>
          <w:rFonts w:ascii="Arial" w:hAnsi="Arial" w:cs="Arial"/>
          <w:sz w:val="24"/>
          <w:szCs w:val="24"/>
        </w:rPr>
        <w:t>-</w:t>
      </w:r>
      <w:r w:rsidR="00A331F6" w:rsidRPr="00B70F7A">
        <w:rPr>
          <w:rFonts w:ascii="Arial" w:hAnsi="Arial" w:cs="Arial"/>
          <w:sz w:val="24"/>
          <w:szCs w:val="24"/>
        </w:rPr>
        <w:t xml:space="preserve"> </w:t>
      </w:r>
      <w:r w:rsidRPr="00B70F7A">
        <w:rPr>
          <w:rFonts w:ascii="Arial" w:hAnsi="Arial" w:cs="Arial"/>
          <w:sz w:val="24"/>
          <w:szCs w:val="24"/>
        </w:rPr>
        <w:t xml:space="preserve">(Plan de </w:t>
      </w:r>
      <w:r w:rsidR="00A331F6">
        <w:rPr>
          <w:rFonts w:ascii="Arial" w:hAnsi="Arial" w:cs="Arial"/>
          <w:sz w:val="24"/>
          <w:szCs w:val="24"/>
        </w:rPr>
        <w:t>D</w:t>
      </w:r>
      <w:r w:rsidR="00A331F6" w:rsidRPr="00B70F7A">
        <w:rPr>
          <w:rFonts w:ascii="Arial" w:hAnsi="Arial" w:cs="Arial"/>
          <w:sz w:val="24"/>
          <w:szCs w:val="24"/>
        </w:rPr>
        <w:t xml:space="preserve">esarrollo </w:t>
      </w:r>
      <w:r w:rsidR="00A331F6">
        <w:rPr>
          <w:rFonts w:ascii="Arial" w:hAnsi="Arial" w:cs="Arial"/>
          <w:sz w:val="24"/>
          <w:szCs w:val="24"/>
        </w:rPr>
        <w:t>A</w:t>
      </w:r>
      <w:r w:rsidR="00A331F6" w:rsidRPr="00B70F7A">
        <w:rPr>
          <w:rFonts w:ascii="Arial" w:hAnsi="Arial" w:cs="Arial"/>
          <w:sz w:val="24"/>
          <w:szCs w:val="24"/>
        </w:rPr>
        <w:t>cadémico</w:t>
      </w:r>
      <w:r w:rsidRPr="00B70F7A">
        <w:rPr>
          <w:rFonts w:ascii="Arial" w:hAnsi="Arial" w:cs="Arial"/>
          <w:sz w:val="24"/>
          <w:szCs w:val="24"/>
        </w:rPr>
        <w:t>, p.42 y 43).</w:t>
      </w:r>
    </w:p>
    <w:p w14:paraId="3DA511C9" w14:textId="77777777" w:rsidR="00490EAD" w:rsidRPr="00B70F7A" w:rsidRDefault="00490EAD" w:rsidP="00B70F7A">
      <w:pPr>
        <w:spacing w:after="0" w:line="360" w:lineRule="auto"/>
        <w:jc w:val="both"/>
        <w:rPr>
          <w:rFonts w:ascii="Arial" w:hAnsi="Arial" w:cs="Arial"/>
          <w:sz w:val="24"/>
          <w:szCs w:val="24"/>
        </w:rPr>
      </w:pPr>
    </w:p>
    <w:p w14:paraId="753EB637" w14:textId="3ED1407B" w:rsidR="00CE2144" w:rsidRDefault="00CE2144" w:rsidP="00B70F7A">
      <w:pPr>
        <w:autoSpaceDE w:val="0"/>
        <w:autoSpaceDN w:val="0"/>
        <w:adjustRightInd w:val="0"/>
        <w:spacing w:after="0" w:line="360" w:lineRule="auto"/>
        <w:jc w:val="both"/>
        <w:rPr>
          <w:rFonts w:ascii="Arial" w:hAnsi="Arial" w:cs="Arial"/>
          <w:sz w:val="24"/>
          <w:szCs w:val="24"/>
        </w:rPr>
      </w:pPr>
      <w:r w:rsidRPr="00B70F7A">
        <w:rPr>
          <w:rFonts w:ascii="Arial" w:hAnsi="Arial" w:cs="Arial"/>
          <w:sz w:val="24"/>
          <w:szCs w:val="24"/>
        </w:rPr>
        <w:lastRenderedPageBreak/>
        <w:t>Su carácter integrador también involucra la interacción social, por esto es requisito indispensable recurrir a actividades auténticas (</w:t>
      </w:r>
      <w:proofErr w:type="spellStart"/>
      <w:r w:rsidRPr="00B70F7A">
        <w:rPr>
          <w:rFonts w:ascii="Arial" w:hAnsi="Arial" w:cs="Arial"/>
          <w:sz w:val="24"/>
          <w:szCs w:val="24"/>
        </w:rPr>
        <w:t>Margalef</w:t>
      </w:r>
      <w:proofErr w:type="spellEnd"/>
      <w:r w:rsidRPr="00B70F7A">
        <w:rPr>
          <w:rFonts w:ascii="Arial" w:hAnsi="Arial" w:cs="Arial"/>
          <w:sz w:val="24"/>
          <w:szCs w:val="24"/>
        </w:rPr>
        <w:t xml:space="preserve">, 2014) que relacionen al estudiantado con situaciones profesionales que sean coherentes con la realidad </w:t>
      </w:r>
      <w:proofErr w:type="spellStart"/>
      <w:r w:rsidRPr="00B70F7A">
        <w:rPr>
          <w:rFonts w:ascii="Arial" w:hAnsi="Arial" w:cs="Arial"/>
          <w:sz w:val="24"/>
          <w:szCs w:val="24"/>
        </w:rPr>
        <w:t>sociocontextual</w:t>
      </w:r>
      <w:proofErr w:type="spellEnd"/>
      <w:r w:rsidRPr="00B70F7A">
        <w:rPr>
          <w:rFonts w:ascii="Arial" w:hAnsi="Arial" w:cs="Arial"/>
          <w:sz w:val="24"/>
          <w:szCs w:val="24"/>
        </w:rPr>
        <w:t xml:space="preserve"> de la profesión.  </w:t>
      </w:r>
    </w:p>
    <w:p w14:paraId="42E85377" w14:textId="77777777" w:rsidR="00570025" w:rsidRPr="00B70F7A" w:rsidRDefault="00570025" w:rsidP="00B70F7A">
      <w:pPr>
        <w:autoSpaceDE w:val="0"/>
        <w:autoSpaceDN w:val="0"/>
        <w:adjustRightInd w:val="0"/>
        <w:spacing w:after="0" w:line="360" w:lineRule="auto"/>
        <w:jc w:val="both"/>
        <w:rPr>
          <w:rFonts w:ascii="Arial" w:hAnsi="Arial" w:cs="Arial"/>
          <w:sz w:val="24"/>
          <w:szCs w:val="24"/>
        </w:rPr>
      </w:pPr>
    </w:p>
    <w:p w14:paraId="01E14F39" w14:textId="15309545" w:rsidR="00CE2144" w:rsidRDefault="00CE2144" w:rsidP="001711CB">
      <w:pPr>
        <w:pStyle w:val="ListParagraph"/>
        <w:numPr>
          <w:ilvl w:val="0"/>
          <w:numId w:val="12"/>
        </w:numPr>
        <w:autoSpaceDE w:val="0"/>
        <w:autoSpaceDN w:val="0"/>
        <w:adjustRightInd w:val="0"/>
        <w:spacing w:after="0" w:line="360" w:lineRule="auto"/>
        <w:jc w:val="both"/>
        <w:rPr>
          <w:rFonts w:ascii="Arial" w:hAnsi="Arial" w:cs="Arial"/>
          <w:b/>
          <w:sz w:val="24"/>
          <w:szCs w:val="24"/>
        </w:rPr>
      </w:pPr>
      <w:r w:rsidRPr="003676EA">
        <w:rPr>
          <w:rFonts w:ascii="Arial" w:hAnsi="Arial" w:cs="Arial"/>
          <w:b/>
          <w:sz w:val="24"/>
          <w:szCs w:val="24"/>
        </w:rPr>
        <w:t>Evaluación integral</w:t>
      </w:r>
    </w:p>
    <w:p w14:paraId="25C7E485" w14:textId="10D4EF50" w:rsidR="00490EAD" w:rsidRPr="00B70F7A" w:rsidRDefault="00CE2144" w:rsidP="00B70F7A">
      <w:pPr>
        <w:autoSpaceDE w:val="0"/>
        <w:autoSpaceDN w:val="0"/>
        <w:adjustRightInd w:val="0"/>
        <w:spacing w:after="0" w:line="360" w:lineRule="auto"/>
        <w:jc w:val="both"/>
        <w:rPr>
          <w:rFonts w:ascii="Arial" w:hAnsi="Arial" w:cs="Arial"/>
          <w:sz w:val="24"/>
          <w:szCs w:val="24"/>
        </w:rPr>
      </w:pPr>
      <w:r w:rsidRPr="00B70F7A">
        <w:rPr>
          <w:rFonts w:ascii="Arial" w:hAnsi="Arial" w:cs="Arial"/>
          <w:sz w:val="24"/>
          <w:szCs w:val="24"/>
        </w:rPr>
        <w:t>Desde la evaluación para aprender</w:t>
      </w:r>
      <w:r w:rsidR="00490EAD">
        <w:rPr>
          <w:rFonts w:ascii="Arial" w:hAnsi="Arial" w:cs="Arial"/>
          <w:sz w:val="24"/>
          <w:szCs w:val="24"/>
        </w:rPr>
        <w:t>,</w:t>
      </w:r>
      <w:r w:rsidRPr="00B70F7A">
        <w:rPr>
          <w:rFonts w:ascii="Arial" w:hAnsi="Arial" w:cs="Arial"/>
          <w:sz w:val="24"/>
          <w:szCs w:val="24"/>
        </w:rPr>
        <w:t xml:space="preserve"> la evaluación integral se centra en que el estudiantado</w:t>
      </w:r>
      <w:r w:rsidR="00490EAD">
        <w:rPr>
          <w:rFonts w:ascii="Arial" w:hAnsi="Arial" w:cs="Arial"/>
          <w:sz w:val="24"/>
          <w:szCs w:val="24"/>
        </w:rPr>
        <w:t xml:space="preserve"> desarrolle</w:t>
      </w:r>
      <w:r w:rsidRPr="00B70F7A">
        <w:rPr>
          <w:rFonts w:ascii="Arial" w:hAnsi="Arial" w:cs="Arial"/>
          <w:sz w:val="24"/>
          <w:szCs w:val="24"/>
        </w:rPr>
        <w:t xml:space="preserve"> la capacidad de saber qué contenido teórico requiere</w:t>
      </w:r>
      <w:r w:rsidR="00490EAD">
        <w:rPr>
          <w:rFonts w:ascii="Arial" w:hAnsi="Arial" w:cs="Arial"/>
          <w:sz w:val="24"/>
          <w:szCs w:val="24"/>
        </w:rPr>
        <w:t>, de manera que resuelva satisfactoriamente</w:t>
      </w:r>
      <w:r w:rsidRPr="00B70F7A">
        <w:rPr>
          <w:rFonts w:ascii="Arial" w:hAnsi="Arial" w:cs="Arial"/>
          <w:sz w:val="24"/>
          <w:szCs w:val="24"/>
        </w:rPr>
        <w:t xml:space="preserve"> los problemas y retos </w:t>
      </w:r>
      <w:r w:rsidR="002D618A">
        <w:rPr>
          <w:rFonts w:ascii="Arial" w:hAnsi="Arial" w:cs="Arial"/>
          <w:sz w:val="24"/>
          <w:szCs w:val="24"/>
        </w:rPr>
        <w:t>a los que se enfrente</w:t>
      </w:r>
      <w:r w:rsidR="00490EAD">
        <w:rPr>
          <w:rFonts w:ascii="Arial" w:hAnsi="Arial" w:cs="Arial"/>
          <w:sz w:val="24"/>
          <w:szCs w:val="24"/>
        </w:rPr>
        <w:t xml:space="preserve"> </w:t>
      </w:r>
      <w:r w:rsidRPr="00B70F7A">
        <w:rPr>
          <w:rFonts w:ascii="Arial" w:hAnsi="Arial" w:cs="Arial"/>
          <w:sz w:val="24"/>
          <w:szCs w:val="24"/>
        </w:rPr>
        <w:t>(</w:t>
      </w:r>
      <w:proofErr w:type="spellStart"/>
      <w:r w:rsidRPr="00B70F7A">
        <w:rPr>
          <w:rFonts w:ascii="Arial" w:hAnsi="Arial" w:cs="Arial"/>
          <w:sz w:val="24"/>
          <w:szCs w:val="24"/>
        </w:rPr>
        <w:t>Wiliam</w:t>
      </w:r>
      <w:proofErr w:type="spellEnd"/>
      <w:r w:rsidRPr="00B70F7A">
        <w:rPr>
          <w:rFonts w:ascii="Arial" w:hAnsi="Arial" w:cs="Arial"/>
          <w:sz w:val="24"/>
          <w:szCs w:val="24"/>
        </w:rPr>
        <w:t xml:space="preserve">, 2011 y </w:t>
      </w:r>
      <w:proofErr w:type="spellStart"/>
      <w:r w:rsidRPr="00B70F7A">
        <w:rPr>
          <w:rFonts w:ascii="Arial" w:hAnsi="Arial" w:cs="Arial"/>
          <w:sz w:val="24"/>
          <w:szCs w:val="24"/>
        </w:rPr>
        <w:t>Margalef</w:t>
      </w:r>
      <w:proofErr w:type="spellEnd"/>
      <w:r w:rsidRPr="00B70F7A">
        <w:rPr>
          <w:rFonts w:ascii="Arial" w:hAnsi="Arial" w:cs="Arial"/>
          <w:sz w:val="24"/>
          <w:szCs w:val="24"/>
        </w:rPr>
        <w:t>, 2014).</w:t>
      </w:r>
    </w:p>
    <w:p w14:paraId="121B1C27" w14:textId="53ED9033" w:rsidR="002D618A" w:rsidRDefault="002D618A" w:rsidP="00B70F7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Así,</w:t>
      </w:r>
      <w:r w:rsidR="00CE2144" w:rsidRPr="00B70F7A">
        <w:rPr>
          <w:rFonts w:ascii="Arial" w:hAnsi="Arial" w:cs="Arial"/>
          <w:sz w:val="24"/>
          <w:szCs w:val="24"/>
        </w:rPr>
        <w:t xml:space="preserve"> en una evaluación integral</w:t>
      </w:r>
      <w:r>
        <w:rPr>
          <w:rFonts w:ascii="Arial" w:hAnsi="Arial" w:cs="Arial"/>
          <w:sz w:val="24"/>
          <w:szCs w:val="24"/>
        </w:rPr>
        <w:t>:</w:t>
      </w:r>
    </w:p>
    <w:p w14:paraId="5D55D16F" w14:textId="18B38F91" w:rsidR="00CE2144" w:rsidRDefault="002D618A" w:rsidP="00643A5B">
      <w:pPr>
        <w:autoSpaceDE w:val="0"/>
        <w:autoSpaceDN w:val="0"/>
        <w:adjustRightInd w:val="0"/>
        <w:spacing w:after="0" w:line="360" w:lineRule="auto"/>
        <w:ind w:left="708"/>
        <w:jc w:val="both"/>
        <w:rPr>
          <w:rFonts w:ascii="Arial" w:hAnsi="Arial" w:cs="Arial"/>
          <w:sz w:val="24"/>
          <w:szCs w:val="24"/>
        </w:rPr>
      </w:pPr>
      <w:r w:rsidRPr="00B70F7A">
        <w:rPr>
          <w:rFonts w:ascii="Arial" w:hAnsi="Arial" w:cs="Arial"/>
          <w:sz w:val="24"/>
          <w:szCs w:val="24"/>
        </w:rPr>
        <w:t>Hay</w:t>
      </w:r>
      <w:r w:rsidR="00CE2144" w:rsidRPr="00B70F7A">
        <w:rPr>
          <w:rFonts w:ascii="Arial" w:hAnsi="Arial" w:cs="Arial"/>
          <w:sz w:val="24"/>
          <w:szCs w:val="24"/>
        </w:rPr>
        <w:t xml:space="preserve"> que develar la dimensión afectivo- valorativa de los conocimientos y habilidades de los estudiantes y el de las relaciones que establece con los “otros”, sean estos profesores, estudiantes, demás profesionales u otras personas con las que debe trabajar según corresponda. (González, 2002, p.11) </w:t>
      </w:r>
    </w:p>
    <w:p w14:paraId="32E8EE5B" w14:textId="77777777" w:rsidR="00490EAD" w:rsidRDefault="00490EAD" w:rsidP="00B70F7A">
      <w:pPr>
        <w:autoSpaceDE w:val="0"/>
        <w:autoSpaceDN w:val="0"/>
        <w:adjustRightInd w:val="0"/>
        <w:spacing w:after="0" w:line="360" w:lineRule="auto"/>
        <w:jc w:val="both"/>
        <w:rPr>
          <w:rFonts w:ascii="Arial" w:hAnsi="Arial" w:cs="Arial"/>
          <w:sz w:val="24"/>
          <w:szCs w:val="24"/>
        </w:rPr>
      </w:pPr>
    </w:p>
    <w:p w14:paraId="6A2107EF" w14:textId="7FD7F590" w:rsidR="00CE2144" w:rsidRDefault="00CE2144" w:rsidP="001711CB">
      <w:pPr>
        <w:pStyle w:val="ListParagraph"/>
        <w:numPr>
          <w:ilvl w:val="0"/>
          <w:numId w:val="12"/>
        </w:numPr>
        <w:spacing w:after="0" w:line="360" w:lineRule="auto"/>
        <w:jc w:val="both"/>
        <w:rPr>
          <w:rFonts w:ascii="Arial" w:hAnsi="Arial" w:cs="Arial"/>
          <w:b/>
          <w:sz w:val="24"/>
          <w:szCs w:val="24"/>
        </w:rPr>
      </w:pPr>
      <w:r w:rsidRPr="003676EA">
        <w:rPr>
          <w:rFonts w:ascii="Arial" w:hAnsi="Arial" w:cs="Arial"/>
          <w:b/>
          <w:sz w:val="24"/>
          <w:szCs w:val="24"/>
        </w:rPr>
        <w:t>Función formativa</w:t>
      </w:r>
    </w:p>
    <w:p w14:paraId="103A44E0" w14:textId="7BC39A93" w:rsidR="00B05CA5" w:rsidRDefault="00490EAD" w:rsidP="00B70F7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Por mucho tiempo, l</w:t>
      </w:r>
      <w:r w:rsidR="00CE2144" w:rsidRPr="00B70F7A">
        <w:rPr>
          <w:rFonts w:ascii="Arial" w:hAnsi="Arial" w:cs="Arial"/>
          <w:sz w:val="24"/>
          <w:szCs w:val="24"/>
        </w:rPr>
        <w:t>a responsabilidad del aprendizaje</w:t>
      </w:r>
      <w:r>
        <w:rPr>
          <w:rFonts w:ascii="Arial" w:hAnsi="Arial" w:cs="Arial"/>
          <w:sz w:val="24"/>
          <w:szCs w:val="24"/>
        </w:rPr>
        <w:t xml:space="preserve"> era responsabilidad de</w:t>
      </w:r>
      <w:r w:rsidR="00CE2144" w:rsidRPr="00B70F7A">
        <w:rPr>
          <w:rFonts w:ascii="Arial" w:hAnsi="Arial" w:cs="Arial"/>
          <w:sz w:val="24"/>
          <w:szCs w:val="24"/>
        </w:rPr>
        <w:t xml:space="preserve"> </w:t>
      </w:r>
      <w:r w:rsidR="005A6AA8" w:rsidRPr="00B70F7A">
        <w:rPr>
          <w:rFonts w:ascii="Arial" w:hAnsi="Arial" w:cs="Arial"/>
          <w:sz w:val="24"/>
          <w:szCs w:val="24"/>
        </w:rPr>
        <w:t>cada docente</w:t>
      </w:r>
      <w:r w:rsidR="00CE2144" w:rsidRPr="00B70F7A">
        <w:rPr>
          <w:rFonts w:ascii="Arial" w:hAnsi="Arial" w:cs="Arial"/>
          <w:sz w:val="24"/>
          <w:szCs w:val="24"/>
        </w:rPr>
        <w:t xml:space="preserve">, motivo por el cual la evaluación no se consideraba formativa.  No </w:t>
      </w:r>
      <w:r w:rsidR="00FD175A" w:rsidRPr="00B70F7A">
        <w:rPr>
          <w:rFonts w:ascii="Arial" w:hAnsi="Arial" w:cs="Arial"/>
          <w:sz w:val="24"/>
          <w:szCs w:val="24"/>
        </w:rPr>
        <w:t>obstante,</w:t>
      </w:r>
      <w:r w:rsidR="00CE2144" w:rsidRPr="00B70F7A">
        <w:rPr>
          <w:rFonts w:ascii="Arial" w:hAnsi="Arial" w:cs="Arial"/>
          <w:sz w:val="24"/>
          <w:szCs w:val="24"/>
        </w:rPr>
        <w:t xml:space="preserve"> algunos autores </w:t>
      </w:r>
      <w:r>
        <w:rPr>
          <w:rFonts w:ascii="Arial" w:hAnsi="Arial" w:cs="Arial"/>
          <w:sz w:val="24"/>
          <w:szCs w:val="24"/>
        </w:rPr>
        <w:t>han esclarecido cómo una</w:t>
      </w:r>
      <w:r w:rsidR="00CE2144" w:rsidRPr="00B70F7A">
        <w:rPr>
          <w:rFonts w:ascii="Arial" w:hAnsi="Arial" w:cs="Arial"/>
          <w:sz w:val="24"/>
          <w:szCs w:val="24"/>
        </w:rPr>
        <w:t xml:space="preserve"> evaluación formativa </w:t>
      </w:r>
      <w:r>
        <w:rPr>
          <w:rFonts w:ascii="Arial" w:hAnsi="Arial" w:cs="Arial"/>
          <w:sz w:val="24"/>
          <w:szCs w:val="24"/>
        </w:rPr>
        <w:t>debe contar</w:t>
      </w:r>
      <w:r w:rsidR="00CE2144" w:rsidRPr="00B70F7A">
        <w:rPr>
          <w:rFonts w:ascii="Arial" w:hAnsi="Arial" w:cs="Arial"/>
          <w:sz w:val="24"/>
          <w:szCs w:val="24"/>
        </w:rPr>
        <w:t xml:space="preserve"> con retroalimentación</w:t>
      </w:r>
      <w:r>
        <w:rPr>
          <w:rFonts w:ascii="Arial" w:hAnsi="Arial" w:cs="Arial"/>
          <w:sz w:val="24"/>
          <w:szCs w:val="24"/>
        </w:rPr>
        <w:t xml:space="preserve"> y fomentar</w:t>
      </w:r>
      <w:r w:rsidR="00CE2144" w:rsidRPr="00B70F7A">
        <w:rPr>
          <w:rFonts w:ascii="Arial" w:hAnsi="Arial" w:cs="Arial"/>
          <w:sz w:val="24"/>
          <w:szCs w:val="24"/>
        </w:rPr>
        <w:t xml:space="preserve"> en </w:t>
      </w:r>
      <w:r w:rsidR="005A6AA8" w:rsidRPr="00B70F7A">
        <w:rPr>
          <w:rFonts w:ascii="Arial" w:hAnsi="Arial" w:cs="Arial"/>
          <w:sz w:val="24"/>
          <w:szCs w:val="24"/>
        </w:rPr>
        <w:t>cada estudiante</w:t>
      </w:r>
      <w:r w:rsidR="00CE2144" w:rsidRPr="00B70F7A">
        <w:rPr>
          <w:rFonts w:ascii="Arial" w:hAnsi="Arial" w:cs="Arial"/>
          <w:sz w:val="24"/>
          <w:szCs w:val="24"/>
        </w:rPr>
        <w:t xml:space="preserve"> juicios críticos</w:t>
      </w:r>
      <w:r>
        <w:rPr>
          <w:rFonts w:ascii="Arial" w:hAnsi="Arial" w:cs="Arial"/>
          <w:sz w:val="24"/>
          <w:szCs w:val="24"/>
        </w:rPr>
        <w:t xml:space="preserve">, </w:t>
      </w:r>
      <w:r w:rsidR="00CE2144" w:rsidRPr="00B70F7A">
        <w:rPr>
          <w:rFonts w:ascii="Arial" w:hAnsi="Arial" w:cs="Arial"/>
          <w:sz w:val="24"/>
          <w:szCs w:val="24"/>
        </w:rPr>
        <w:t xml:space="preserve">participación activa </w:t>
      </w:r>
      <w:r w:rsidR="0042354C" w:rsidRPr="00B70F7A">
        <w:rPr>
          <w:rFonts w:ascii="Arial" w:hAnsi="Arial" w:cs="Arial"/>
          <w:sz w:val="24"/>
          <w:szCs w:val="24"/>
        </w:rPr>
        <w:t>y un diálogo sobre lo aprendido</w:t>
      </w:r>
      <w:r w:rsidR="00CE2144" w:rsidRPr="00B70F7A">
        <w:rPr>
          <w:rFonts w:ascii="Arial" w:hAnsi="Arial" w:cs="Arial"/>
          <w:sz w:val="24"/>
          <w:szCs w:val="24"/>
        </w:rPr>
        <w:t xml:space="preserve"> </w:t>
      </w:r>
      <w:r>
        <w:rPr>
          <w:rFonts w:ascii="Arial" w:hAnsi="Arial" w:cs="Arial"/>
          <w:sz w:val="24"/>
          <w:szCs w:val="24"/>
        </w:rPr>
        <w:t>(</w:t>
      </w:r>
      <w:proofErr w:type="spellStart"/>
      <w:r w:rsidR="00CE2144" w:rsidRPr="00B70F7A">
        <w:rPr>
          <w:rFonts w:ascii="Arial" w:hAnsi="Arial" w:cs="Arial"/>
          <w:sz w:val="24"/>
          <w:szCs w:val="24"/>
        </w:rPr>
        <w:t>Gibbs</w:t>
      </w:r>
      <w:proofErr w:type="spellEnd"/>
      <w:r w:rsidR="00CE2144" w:rsidRPr="00B70F7A">
        <w:rPr>
          <w:rFonts w:ascii="Arial" w:hAnsi="Arial" w:cs="Arial"/>
          <w:sz w:val="24"/>
          <w:szCs w:val="24"/>
        </w:rPr>
        <w:t xml:space="preserve"> y Simpson, 2009;</w:t>
      </w:r>
      <w:r w:rsidR="0042354C" w:rsidRPr="00B70F7A">
        <w:rPr>
          <w:rFonts w:ascii="Arial" w:hAnsi="Arial" w:cs="Arial"/>
          <w:sz w:val="24"/>
          <w:szCs w:val="24"/>
        </w:rPr>
        <w:t xml:space="preserve"> y</w:t>
      </w:r>
      <w:r w:rsidR="00CE2144" w:rsidRPr="00B70F7A">
        <w:rPr>
          <w:rFonts w:ascii="Arial" w:hAnsi="Arial" w:cs="Arial"/>
          <w:sz w:val="24"/>
          <w:szCs w:val="24"/>
        </w:rPr>
        <w:t xml:space="preserve"> </w:t>
      </w:r>
      <w:proofErr w:type="spellStart"/>
      <w:r w:rsidR="00CE2144" w:rsidRPr="00B70F7A">
        <w:rPr>
          <w:rFonts w:ascii="Arial" w:hAnsi="Arial" w:cs="Arial"/>
          <w:sz w:val="24"/>
          <w:szCs w:val="24"/>
        </w:rPr>
        <w:t>Stobart</w:t>
      </w:r>
      <w:proofErr w:type="spellEnd"/>
      <w:r>
        <w:rPr>
          <w:rFonts w:ascii="Arial" w:hAnsi="Arial" w:cs="Arial"/>
          <w:sz w:val="24"/>
          <w:szCs w:val="24"/>
        </w:rPr>
        <w:t>,</w:t>
      </w:r>
      <w:r w:rsidR="0042354C" w:rsidRPr="00B70F7A">
        <w:rPr>
          <w:rFonts w:ascii="Arial" w:hAnsi="Arial" w:cs="Arial"/>
          <w:sz w:val="24"/>
          <w:szCs w:val="24"/>
        </w:rPr>
        <w:t xml:space="preserve"> </w:t>
      </w:r>
      <w:r w:rsidR="00CE2144" w:rsidRPr="00B70F7A">
        <w:rPr>
          <w:rFonts w:ascii="Arial" w:hAnsi="Arial" w:cs="Arial"/>
          <w:sz w:val="24"/>
          <w:szCs w:val="24"/>
        </w:rPr>
        <w:t>2010</w:t>
      </w:r>
      <w:r w:rsidR="0042354C" w:rsidRPr="00B70F7A">
        <w:rPr>
          <w:rFonts w:ascii="Arial" w:hAnsi="Arial" w:cs="Arial"/>
          <w:sz w:val="24"/>
          <w:szCs w:val="24"/>
        </w:rPr>
        <w:t xml:space="preserve"> citado</w:t>
      </w:r>
      <w:r w:rsidR="00CE2144" w:rsidRPr="00B70F7A">
        <w:rPr>
          <w:rFonts w:ascii="Arial" w:hAnsi="Arial" w:cs="Arial"/>
          <w:sz w:val="24"/>
          <w:szCs w:val="24"/>
        </w:rPr>
        <w:t xml:space="preserve"> en </w:t>
      </w:r>
      <w:proofErr w:type="spellStart"/>
      <w:r w:rsidR="00CE2144" w:rsidRPr="00B70F7A">
        <w:rPr>
          <w:rFonts w:ascii="Arial" w:hAnsi="Arial" w:cs="Arial"/>
          <w:sz w:val="24"/>
          <w:szCs w:val="24"/>
        </w:rPr>
        <w:t>Margalef</w:t>
      </w:r>
      <w:proofErr w:type="spellEnd"/>
      <w:r>
        <w:rPr>
          <w:rFonts w:ascii="Arial" w:hAnsi="Arial" w:cs="Arial"/>
          <w:sz w:val="24"/>
          <w:szCs w:val="24"/>
        </w:rPr>
        <w:t xml:space="preserve">, </w:t>
      </w:r>
      <w:r w:rsidR="00CE2144" w:rsidRPr="00B70F7A">
        <w:rPr>
          <w:rFonts w:ascii="Arial" w:hAnsi="Arial" w:cs="Arial"/>
          <w:sz w:val="24"/>
          <w:szCs w:val="24"/>
        </w:rPr>
        <w:t xml:space="preserve">2014).  </w:t>
      </w:r>
    </w:p>
    <w:p w14:paraId="14382606" w14:textId="77777777" w:rsidR="003676EA" w:rsidRPr="00B70F7A" w:rsidRDefault="003676EA" w:rsidP="00B70F7A">
      <w:pPr>
        <w:autoSpaceDE w:val="0"/>
        <w:autoSpaceDN w:val="0"/>
        <w:adjustRightInd w:val="0"/>
        <w:spacing w:after="0" w:line="360" w:lineRule="auto"/>
        <w:jc w:val="both"/>
        <w:rPr>
          <w:rFonts w:ascii="Arial" w:hAnsi="Arial" w:cs="Arial"/>
          <w:sz w:val="24"/>
          <w:szCs w:val="24"/>
        </w:rPr>
      </w:pPr>
    </w:p>
    <w:p w14:paraId="2671122E" w14:textId="643A567D" w:rsidR="00CE2144" w:rsidRDefault="003676EA" w:rsidP="00B70F7A">
      <w:p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iv</w:t>
      </w:r>
      <w:r w:rsidR="008E465F" w:rsidRPr="00075B65">
        <w:rPr>
          <w:rFonts w:ascii="Arial" w:hAnsi="Arial" w:cs="Arial"/>
          <w:b/>
          <w:sz w:val="24"/>
          <w:szCs w:val="24"/>
        </w:rPr>
        <w:t>.</w:t>
      </w:r>
      <w:r w:rsidR="003A4826" w:rsidRPr="00075B65">
        <w:rPr>
          <w:rFonts w:ascii="Arial" w:hAnsi="Arial" w:cs="Arial"/>
          <w:b/>
          <w:sz w:val="24"/>
          <w:szCs w:val="24"/>
        </w:rPr>
        <w:t xml:space="preserve"> </w:t>
      </w:r>
      <w:r w:rsidR="00CE2144" w:rsidRPr="00075B65">
        <w:rPr>
          <w:rFonts w:ascii="Arial" w:hAnsi="Arial" w:cs="Arial"/>
          <w:b/>
          <w:sz w:val="24"/>
          <w:szCs w:val="24"/>
        </w:rPr>
        <w:t>Función formadora</w:t>
      </w:r>
    </w:p>
    <w:p w14:paraId="5AD32927" w14:textId="3B9765B9" w:rsidR="00CE2144" w:rsidRDefault="00CE2144" w:rsidP="00B70F7A">
      <w:pPr>
        <w:autoSpaceDE w:val="0"/>
        <w:autoSpaceDN w:val="0"/>
        <w:adjustRightInd w:val="0"/>
        <w:spacing w:after="0" w:line="360" w:lineRule="auto"/>
        <w:jc w:val="both"/>
        <w:rPr>
          <w:rFonts w:ascii="Arial" w:hAnsi="Arial" w:cs="Arial"/>
          <w:sz w:val="24"/>
          <w:szCs w:val="24"/>
        </w:rPr>
      </w:pPr>
      <w:proofErr w:type="spellStart"/>
      <w:r w:rsidRPr="00B70F7A">
        <w:rPr>
          <w:rFonts w:ascii="Arial" w:hAnsi="Arial" w:cs="Arial"/>
          <w:sz w:val="24"/>
          <w:szCs w:val="24"/>
        </w:rPr>
        <w:t>Sanmartí</w:t>
      </w:r>
      <w:proofErr w:type="spellEnd"/>
      <w:r w:rsidRPr="00B70F7A">
        <w:rPr>
          <w:rFonts w:ascii="Arial" w:hAnsi="Arial" w:cs="Arial"/>
          <w:sz w:val="24"/>
          <w:szCs w:val="24"/>
        </w:rPr>
        <w:t xml:space="preserve">, </w:t>
      </w:r>
      <w:proofErr w:type="spellStart"/>
      <w:r w:rsidRPr="00B70F7A">
        <w:rPr>
          <w:rFonts w:ascii="Arial" w:hAnsi="Arial" w:cs="Arial"/>
          <w:sz w:val="24"/>
          <w:szCs w:val="24"/>
        </w:rPr>
        <w:t>Jorba</w:t>
      </w:r>
      <w:proofErr w:type="spellEnd"/>
      <w:r w:rsidRPr="00B70F7A">
        <w:rPr>
          <w:rFonts w:ascii="Arial" w:hAnsi="Arial" w:cs="Arial"/>
          <w:sz w:val="24"/>
          <w:szCs w:val="24"/>
        </w:rPr>
        <w:t xml:space="preserve"> e Ibáñez</w:t>
      </w:r>
      <w:r w:rsidR="00645583" w:rsidRPr="00B70F7A">
        <w:rPr>
          <w:rFonts w:ascii="Arial" w:hAnsi="Arial" w:cs="Arial"/>
          <w:sz w:val="24"/>
          <w:szCs w:val="24"/>
        </w:rPr>
        <w:t xml:space="preserve"> </w:t>
      </w:r>
      <w:r w:rsidR="002D618A">
        <w:rPr>
          <w:rFonts w:ascii="Arial" w:hAnsi="Arial" w:cs="Arial"/>
          <w:sz w:val="24"/>
          <w:szCs w:val="24"/>
        </w:rPr>
        <w:t>(</w:t>
      </w:r>
      <w:r w:rsidRPr="00B70F7A">
        <w:rPr>
          <w:rFonts w:ascii="Arial" w:hAnsi="Arial" w:cs="Arial"/>
          <w:sz w:val="24"/>
          <w:szCs w:val="24"/>
        </w:rPr>
        <w:t>2002</w:t>
      </w:r>
      <w:r w:rsidR="002D618A">
        <w:rPr>
          <w:rFonts w:ascii="Arial" w:hAnsi="Arial" w:cs="Arial"/>
          <w:sz w:val="24"/>
          <w:szCs w:val="24"/>
        </w:rPr>
        <w:t>)</w:t>
      </w:r>
      <w:r w:rsidRPr="00B70F7A">
        <w:rPr>
          <w:rFonts w:ascii="Arial" w:hAnsi="Arial" w:cs="Arial"/>
          <w:sz w:val="24"/>
          <w:szCs w:val="24"/>
        </w:rPr>
        <w:t>, citados en Colmenares</w:t>
      </w:r>
      <w:r w:rsidR="004F2DEF" w:rsidRPr="00B70F7A">
        <w:rPr>
          <w:rFonts w:ascii="Arial" w:hAnsi="Arial" w:cs="Arial"/>
          <w:sz w:val="24"/>
          <w:szCs w:val="24"/>
        </w:rPr>
        <w:t xml:space="preserve"> &amp; Piñero</w:t>
      </w:r>
      <w:r w:rsidR="00645583" w:rsidRPr="00B70F7A">
        <w:rPr>
          <w:rFonts w:ascii="Arial" w:hAnsi="Arial" w:cs="Arial"/>
          <w:sz w:val="24"/>
          <w:szCs w:val="24"/>
        </w:rPr>
        <w:t xml:space="preserve"> (</w:t>
      </w:r>
      <w:r w:rsidRPr="00B70F7A">
        <w:rPr>
          <w:rFonts w:ascii="Arial" w:hAnsi="Arial" w:cs="Arial"/>
          <w:sz w:val="24"/>
          <w:szCs w:val="24"/>
        </w:rPr>
        <w:t>2008, p.4)</w:t>
      </w:r>
      <w:r w:rsidR="00645583" w:rsidRPr="00B70F7A">
        <w:rPr>
          <w:rFonts w:ascii="Arial" w:hAnsi="Arial" w:cs="Arial"/>
          <w:sz w:val="24"/>
          <w:szCs w:val="24"/>
        </w:rPr>
        <w:t>;</w:t>
      </w:r>
      <w:r w:rsidRPr="00B70F7A">
        <w:rPr>
          <w:rFonts w:ascii="Arial" w:hAnsi="Arial" w:cs="Arial"/>
          <w:sz w:val="24"/>
          <w:szCs w:val="24"/>
        </w:rPr>
        <w:t xml:space="preserve"> </w:t>
      </w:r>
      <w:r w:rsidR="00490EAD">
        <w:rPr>
          <w:rFonts w:ascii="Arial" w:hAnsi="Arial" w:cs="Arial"/>
          <w:sz w:val="24"/>
          <w:szCs w:val="24"/>
        </w:rPr>
        <w:t xml:space="preserve">indican que el objetivo de la función formadora es </w:t>
      </w:r>
      <w:r w:rsidRPr="00B70F7A">
        <w:rPr>
          <w:rFonts w:ascii="Arial" w:hAnsi="Arial" w:cs="Arial"/>
          <w:sz w:val="24"/>
          <w:szCs w:val="24"/>
        </w:rPr>
        <w:t>ayudar al estudiant</w:t>
      </w:r>
      <w:r w:rsidR="00490EAD">
        <w:rPr>
          <w:rFonts w:ascii="Arial" w:hAnsi="Arial" w:cs="Arial"/>
          <w:sz w:val="24"/>
          <w:szCs w:val="24"/>
        </w:rPr>
        <w:t>ado</w:t>
      </w:r>
      <w:r w:rsidRPr="00B70F7A">
        <w:rPr>
          <w:rFonts w:ascii="Arial" w:hAnsi="Arial" w:cs="Arial"/>
          <w:sz w:val="24"/>
          <w:szCs w:val="24"/>
        </w:rPr>
        <w:t xml:space="preserve"> a construir su propio sistema personal de aprendizaje, en el que desarrollará</w:t>
      </w:r>
      <w:r w:rsidR="002D618A">
        <w:rPr>
          <w:rFonts w:ascii="Arial" w:hAnsi="Arial" w:cs="Arial"/>
          <w:sz w:val="24"/>
          <w:szCs w:val="24"/>
        </w:rPr>
        <w:t>n</w:t>
      </w:r>
      <w:r w:rsidRPr="00B70F7A">
        <w:rPr>
          <w:rFonts w:ascii="Arial" w:hAnsi="Arial" w:cs="Arial"/>
          <w:sz w:val="24"/>
          <w:szCs w:val="24"/>
        </w:rPr>
        <w:t xml:space="preserve"> los saberes </w:t>
      </w:r>
      <w:proofErr w:type="spellStart"/>
      <w:r w:rsidRPr="00B70F7A">
        <w:rPr>
          <w:rFonts w:ascii="Arial" w:hAnsi="Arial" w:cs="Arial"/>
          <w:sz w:val="24"/>
          <w:szCs w:val="24"/>
        </w:rPr>
        <w:t>metacognitivos</w:t>
      </w:r>
      <w:proofErr w:type="spellEnd"/>
      <w:r w:rsidRPr="00B70F7A">
        <w:rPr>
          <w:rFonts w:ascii="Arial" w:hAnsi="Arial" w:cs="Arial"/>
          <w:sz w:val="24"/>
          <w:szCs w:val="24"/>
        </w:rPr>
        <w:t xml:space="preserve"> necesarios para </w:t>
      </w:r>
      <w:r w:rsidRPr="00B70F7A">
        <w:rPr>
          <w:rFonts w:ascii="Arial" w:hAnsi="Arial" w:cs="Arial"/>
          <w:sz w:val="24"/>
          <w:szCs w:val="24"/>
        </w:rPr>
        <w:lastRenderedPageBreak/>
        <w:t>autorregular</w:t>
      </w:r>
      <w:r w:rsidR="00490EAD">
        <w:rPr>
          <w:rFonts w:ascii="Arial" w:hAnsi="Arial" w:cs="Arial"/>
          <w:sz w:val="24"/>
          <w:szCs w:val="24"/>
        </w:rPr>
        <w:t>se</w:t>
      </w:r>
      <w:r w:rsidR="002D618A">
        <w:rPr>
          <w:rFonts w:ascii="Arial" w:hAnsi="Arial" w:cs="Arial"/>
          <w:sz w:val="24"/>
          <w:szCs w:val="24"/>
        </w:rPr>
        <w:t>,</w:t>
      </w:r>
      <w:r w:rsidR="005D7906">
        <w:rPr>
          <w:rFonts w:ascii="Arial" w:hAnsi="Arial" w:cs="Arial"/>
          <w:sz w:val="24"/>
          <w:szCs w:val="24"/>
        </w:rPr>
        <w:t xml:space="preserve"> además de</w:t>
      </w:r>
      <w:r w:rsidRPr="00B70F7A">
        <w:rPr>
          <w:rFonts w:ascii="Arial" w:hAnsi="Arial" w:cs="Arial"/>
          <w:sz w:val="24"/>
          <w:szCs w:val="24"/>
        </w:rPr>
        <w:t xml:space="preserve"> conocimiento como saber conceptual</w:t>
      </w:r>
      <w:r w:rsidR="005D7906">
        <w:rPr>
          <w:rFonts w:ascii="Arial" w:hAnsi="Arial" w:cs="Arial"/>
          <w:sz w:val="24"/>
          <w:szCs w:val="24"/>
        </w:rPr>
        <w:t>, que no es</w:t>
      </w:r>
      <w:r w:rsidRPr="00B70F7A">
        <w:rPr>
          <w:rFonts w:ascii="Arial" w:hAnsi="Arial" w:cs="Arial"/>
          <w:sz w:val="24"/>
          <w:szCs w:val="24"/>
        </w:rPr>
        <w:t xml:space="preserve"> el único activo importante en el desarrollo de un profesional (Colmenares</w:t>
      </w:r>
      <w:r w:rsidR="004F2DEF" w:rsidRPr="00B70F7A">
        <w:rPr>
          <w:rFonts w:ascii="Arial" w:hAnsi="Arial" w:cs="Arial"/>
          <w:sz w:val="24"/>
          <w:szCs w:val="24"/>
        </w:rPr>
        <w:t xml:space="preserve"> &amp; Piñero</w:t>
      </w:r>
      <w:r w:rsidRPr="00B70F7A">
        <w:rPr>
          <w:rFonts w:ascii="Arial" w:hAnsi="Arial" w:cs="Arial"/>
          <w:sz w:val="24"/>
          <w:szCs w:val="24"/>
        </w:rPr>
        <w:t xml:space="preserve">, 2008). </w:t>
      </w:r>
    </w:p>
    <w:p w14:paraId="5FB0A965" w14:textId="77777777" w:rsidR="005D7906" w:rsidRPr="00B70F7A" w:rsidRDefault="005D7906" w:rsidP="00B70F7A">
      <w:pPr>
        <w:autoSpaceDE w:val="0"/>
        <w:autoSpaceDN w:val="0"/>
        <w:adjustRightInd w:val="0"/>
        <w:spacing w:after="0" w:line="360" w:lineRule="auto"/>
        <w:jc w:val="both"/>
        <w:rPr>
          <w:rFonts w:ascii="Arial" w:hAnsi="Arial" w:cs="Arial"/>
          <w:sz w:val="24"/>
          <w:szCs w:val="24"/>
        </w:rPr>
      </w:pPr>
    </w:p>
    <w:p w14:paraId="71DEB114" w14:textId="3A263EF4" w:rsidR="00CE2144" w:rsidRDefault="00CE2144" w:rsidP="00B70F7A">
      <w:pPr>
        <w:autoSpaceDE w:val="0"/>
        <w:autoSpaceDN w:val="0"/>
        <w:adjustRightInd w:val="0"/>
        <w:spacing w:after="0" w:line="360" w:lineRule="auto"/>
        <w:jc w:val="both"/>
        <w:rPr>
          <w:rFonts w:ascii="Arial" w:hAnsi="Arial" w:cs="Arial"/>
          <w:sz w:val="24"/>
          <w:szCs w:val="24"/>
        </w:rPr>
      </w:pPr>
      <w:r w:rsidRPr="00B70F7A">
        <w:rPr>
          <w:rFonts w:ascii="Arial" w:hAnsi="Arial" w:cs="Arial"/>
          <w:sz w:val="24"/>
          <w:szCs w:val="24"/>
        </w:rPr>
        <w:t>La autorregulación es</w:t>
      </w:r>
      <w:r w:rsidR="005D7906">
        <w:rPr>
          <w:rFonts w:ascii="Arial" w:hAnsi="Arial" w:cs="Arial"/>
          <w:sz w:val="24"/>
          <w:szCs w:val="24"/>
        </w:rPr>
        <w:t>, por ende,</w:t>
      </w:r>
      <w:r w:rsidRPr="00B70F7A">
        <w:rPr>
          <w:rFonts w:ascii="Arial" w:hAnsi="Arial" w:cs="Arial"/>
          <w:sz w:val="24"/>
          <w:szCs w:val="24"/>
        </w:rPr>
        <w:t xml:space="preserve"> el punto clave de la evaluación formadora</w:t>
      </w:r>
      <w:r w:rsidR="005D7906">
        <w:rPr>
          <w:rFonts w:ascii="Arial" w:hAnsi="Arial" w:cs="Arial"/>
          <w:sz w:val="24"/>
          <w:szCs w:val="24"/>
        </w:rPr>
        <w:t>, la cual permite saber si</w:t>
      </w:r>
      <w:r w:rsidRPr="00B70F7A">
        <w:rPr>
          <w:rFonts w:ascii="Arial" w:hAnsi="Arial" w:cs="Arial"/>
          <w:sz w:val="24"/>
          <w:szCs w:val="24"/>
        </w:rPr>
        <w:t xml:space="preserve"> se están consiguiendo las metas (García, 2013, p.112). </w:t>
      </w:r>
      <w:r w:rsidR="002D618A">
        <w:rPr>
          <w:rFonts w:ascii="Arial" w:hAnsi="Arial" w:cs="Arial"/>
          <w:sz w:val="24"/>
          <w:szCs w:val="24"/>
        </w:rPr>
        <w:t xml:space="preserve">El </w:t>
      </w:r>
      <w:r w:rsidR="005D7906">
        <w:rPr>
          <w:rFonts w:ascii="Arial" w:hAnsi="Arial" w:cs="Arial"/>
          <w:sz w:val="24"/>
          <w:szCs w:val="24"/>
        </w:rPr>
        <w:t>objetivo se logra</w:t>
      </w:r>
      <w:r w:rsidRPr="00B70F7A">
        <w:rPr>
          <w:rFonts w:ascii="Arial" w:hAnsi="Arial" w:cs="Arial"/>
          <w:sz w:val="24"/>
          <w:szCs w:val="24"/>
        </w:rPr>
        <w:t xml:space="preserve"> </w:t>
      </w:r>
      <w:r w:rsidR="005D7906">
        <w:rPr>
          <w:rFonts w:ascii="Arial" w:hAnsi="Arial" w:cs="Arial"/>
          <w:sz w:val="24"/>
          <w:szCs w:val="24"/>
        </w:rPr>
        <w:t>al cambiar el</w:t>
      </w:r>
      <w:r w:rsidRPr="00B70F7A">
        <w:rPr>
          <w:rFonts w:ascii="Arial" w:hAnsi="Arial" w:cs="Arial"/>
          <w:sz w:val="24"/>
          <w:szCs w:val="24"/>
        </w:rPr>
        <w:t xml:space="preserve"> pensamiento de</w:t>
      </w:r>
      <w:r w:rsidR="005D7906">
        <w:rPr>
          <w:rFonts w:ascii="Arial" w:hAnsi="Arial" w:cs="Arial"/>
          <w:sz w:val="24"/>
          <w:szCs w:val="24"/>
        </w:rPr>
        <w:t>l personal docente y la comunidad estudiantil</w:t>
      </w:r>
      <w:r w:rsidRPr="00B70F7A">
        <w:rPr>
          <w:rFonts w:ascii="Arial" w:hAnsi="Arial" w:cs="Arial"/>
          <w:sz w:val="24"/>
          <w:szCs w:val="24"/>
        </w:rPr>
        <w:t xml:space="preserve"> (Colmenares</w:t>
      </w:r>
      <w:r w:rsidR="00FC7799" w:rsidRPr="00B70F7A">
        <w:rPr>
          <w:rFonts w:ascii="Arial" w:hAnsi="Arial" w:cs="Arial"/>
          <w:sz w:val="24"/>
          <w:szCs w:val="24"/>
        </w:rPr>
        <w:t xml:space="preserve"> y Piñero</w:t>
      </w:r>
      <w:r w:rsidRPr="00B70F7A">
        <w:rPr>
          <w:rFonts w:ascii="Arial" w:hAnsi="Arial" w:cs="Arial"/>
          <w:sz w:val="24"/>
          <w:szCs w:val="24"/>
        </w:rPr>
        <w:t xml:space="preserve">, 2008). Según el Modelo Pedagógico de la </w:t>
      </w:r>
      <w:r w:rsidRPr="005D7906">
        <w:rPr>
          <w:rFonts w:ascii="Arial" w:hAnsi="Arial" w:cs="Arial"/>
          <w:smallCaps/>
          <w:sz w:val="24"/>
          <w:szCs w:val="24"/>
        </w:rPr>
        <w:t>UNED</w:t>
      </w:r>
      <w:r w:rsidR="005D7906" w:rsidRPr="005D7906">
        <w:rPr>
          <w:rFonts w:ascii="Arial" w:hAnsi="Arial" w:cs="Arial"/>
          <w:smallCaps/>
          <w:sz w:val="24"/>
          <w:szCs w:val="24"/>
        </w:rPr>
        <w:t xml:space="preserve"> </w:t>
      </w:r>
      <w:r w:rsidR="005D7906">
        <w:rPr>
          <w:rFonts w:ascii="Arial" w:hAnsi="Arial" w:cs="Arial"/>
          <w:sz w:val="24"/>
          <w:szCs w:val="24"/>
        </w:rPr>
        <w:t>(2004)</w:t>
      </w:r>
      <w:r w:rsidR="002D618A">
        <w:rPr>
          <w:rFonts w:ascii="Arial" w:hAnsi="Arial" w:cs="Arial"/>
          <w:sz w:val="24"/>
          <w:szCs w:val="24"/>
        </w:rPr>
        <w:t>,</w:t>
      </w:r>
      <w:r w:rsidRPr="00B70F7A">
        <w:rPr>
          <w:rFonts w:ascii="Arial" w:hAnsi="Arial" w:cs="Arial"/>
          <w:sz w:val="24"/>
          <w:szCs w:val="24"/>
        </w:rPr>
        <w:t xml:space="preserve"> el desarrollo de la capacidad de aprender de forma autónoma será el núcleo de la formación. </w:t>
      </w:r>
    </w:p>
    <w:p w14:paraId="7DE501F3" w14:textId="77777777" w:rsidR="00570025" w:rsidRDefault="00570025" w:rsidP="00B70F7A">
      <w:pPr>
        <w:autoSpaceDE w:val="0"/>
        <w:autoSpaceDN w:val="0"/>
        <w:adjustRightInd w:val="0"/>
        <w:spacing w:after="0" w:line="360" w:lineRule="auto"/>
        <w:jc w:val="both"/>
        <w:rPr>
          <w:rFonts w:ascii="Arial" w:hAnsi="Arial" w:cs="Arial"/>
          <w:sz w:val="24"/>
          <w:szCs w:val="24"/>
        </w:rPr>
      </w:pPr>
    </w:p>
    <w:p w14:paraId="0E86ACCD" w14:textId="5DBFFE79" w:rsidR="007114D6" w:rsidRDefault="00996950" w:rsidP="007114D6">
      <w:pPr>
        <w:autoSpaceDE w:val="0"/>
        <w:autoSpaceDN w:val="0"/>
        <w:adjustRightInd w:val="0"/>
        <w:spacing w:after="0" w:line="360" w:lineRule="auto"/>
        <w:jc w:val="both"/>
        <w:rPr>
          <w:rFonts w:ascii="Arial" w:hAnsi="Arial" w:cs="Arial"/>
          <w:sz w:val="24"/>
          <w:szCs w:val="24"/>
        </w:rPr>
      </w:pPr>
      <w:r>
        <w:rPr>
          <w:rFonts w:ascii="Arial" w:hAnsi="Arial" w:cs="Arial"/>
          <w:sz w:val="24"/>
          <w:szCs w:val="24"/>
        </w:rPr>
        <w:t>De</w:t>
      </w:r>
      <w:r w:rsidR="007114D6" w:rsidRPr="003676EA">
        <w:rPr>
          <w:rFonts w:ascii="Arial" w:hAnsi="Arial" w:cs="Arial"/>
          <w:sz w:val="24"/>
          <w:szCs w:val="24"/>
        </w:rPr>
        <w:t xml:space="preserve"> acuerdo </w:t>
      </w:r>
      <w:r>
        <w:rPr>
          <w:rFonts w:ascii="Arial" w:hAnsi="Arial" w:cs="Arial"/>
          <w:sz w:val="24"/>
          <w:szCs w:val="24"/>
        </w:rPr>
        <w:t>con</w:t>
      </w:r>
      <w:r w:rsidR="007114D6" w:rsidRPr="003676EA">
        <w:rPr>
          <w:rFonts w:ascii="Arial" w:hAnsi="Arial" w:cs="Arial"/>
          <w:sz w:val="24"/>
          <w:szCs w:val="24"/>
        </w:rPr>
        <w:t xml:space="preserve"> los conceptos</w:t>
      </w:r>
      <w:r>
        <w:rPr>
          <w:rFonts w:ascii="Arial" w:hAnsi="Arial" w:cs="Arial"/>
          <w:sz w:val="24"/>
          <w:szCs w:val="24"/>
        </w:rPr>
        <w:t xml:space="preserve"> mencionados</w:t>
      </w:r>
      <w:r w:rsidR="007114D6" w:rsidRPr="003676EA">
        <w:rPr>
          <w:rFonts w:ascii="Arial" w:hAnsi="Arial" w:cs="Arial"/>
          <w:sz w:val="24"/>
          <w:szCs w:val="24"/>
        </w:rPr>
        <w:t>,</w:t>
      </w:r>
      <w:r>
        <w:rPr>
          <w:rFonts w:ascii="Arial" w:hAnsi="Arial" w:cs="Arial"/>
          <w:sz w:val="24"/>
          <w:szCs w:val="24"/>
        </w:rPr>
        <w:t xml:space="preserve"> se describirán</w:t>
      </w:r>
      <w:r w:rsidR="003E1A9C">
        <w:rPr>
          <w:rFonts w:ascii="Arial" w:hAnsi="Arial" w:cs="Arial"/>
          <w:sz w:val="24"/>
          <w:szCs w:val="24"/>
        </w:rPr>
        <w:t xml:space="preserve"> </w:t>
      </w:r>
      <w:r w:rsidR="009B671C">
        <w:rPr>
          <w:rFonts w:ascii="Arial" w:hAnsi="Arial" w:cs="Arial"/>
          <w:sz w:val="24"/>
          <w:szCs w:val="24"/>
        </w:rPr>
        <w:t xml:space="preserve">las características de </w:t>
      </w:r>
      <w:r w:rsidR="003E1A9C">
        <w:rPr>
          <w:rFonts w:ascii="Arial" w:hAnsi="Arial" w:cs="Arial"/>
          <w:sz w:val="24"/>
          <w:szCs w:val="24"/>
        </w:rPr>
        <w:t xml:space="preserve">los </w:t>
      </w:r>
      <w:r>
        <w:rPr>
          <w:rFonts w:ascii="Arial" w:hAnsi="Arial" w:cs="Arial"/>
          <w:sz w:val="24"/>
          <w:szCs w:val="24"/>
        </w:rPr>
        <w:t xml:space="preserve">ocho </w:t>
      </w:r>
      <w:r w:rsidR="003E1A9C">
        <w:rPr>
          <w:rFonts w:ascii="Arial" w:hAnsi="Arial" w:cs="Arial"/>
          <w:sz w:val="24"/>
          <w:szCs w:val="24"/>
        </w:rPr>
        <w:t xml:space="preserve">criterios y </w:t>
      </w:r>
      <w:proofErr w:type="spellStart"/>
      <w:r w:rsidR="003E1A9C">
        <w:rPr>
          <w:rFonts w:ascii="Arial" w:hAnsi="Arial" w:cs="Arial"/>
          <w:sz w:val="24"/>
          <w:szCs w:val="24"/>
        </w:rPr>
        <w:t>subcriterios</w:t>
      </w:r>
      <w:proofErr w:type="spellEnd"/>
      <w:r w:rsidR="003E1A9C">
        <w:rPr>
          <w:rFonts w:ascii="Arial" w:hAnsi="Arial" w:cs="Arial"/>
          <w:sz w:val="24"/>
          <w:szCs w:val="24"/>
        </w:rPr>
        <w:t xml:space="preserve"> </w:t>
      </w:r>
      <w:r w:rsidR="007114D6">
        <w:rPr>
          <w:rFonts w:ascii="Arial" w:hAnsi="Arial" w:cs="Arial"/>
          <w:sz w:val="24"/>
          <w:szCs w:val="24"/>
        </w:rPr>
        <w:t>escogidos</w:t>
      </w:r>
      <w:r w:rsidR="002D618A">
        <w:rPr>
          <w:rFonts w:ascii="Arial" w:hAnsi="Arial" w:cs="Arial"/>
          <w:sz w:val="24"/>
          <w:szCs w:val="24"/>
        </w:rPr>
        <w:t>,</w:t>
      </w:r>
      <w:r>
        <w:rPr>
          <w:rFonts w:ascii="Arial" w:hAnsi="Arial" w:cs="Arial"/>
          <w:sz w:val="24"/>
          <w:szCs w:val="24"/>
        </w:rPr>
        <w:t xml:space="preserve"> </w:t>
      </w:r>
      <w:r w:rsidR="002D618A">
        <w:rPr>
          <w:rFonts w:ascii="Arial" w:hAnsi="Arial" w:cs="Arial"/>
          <w:sz w:val="24"/>
          <w:szCs w:val="24"/>
        </w:rPr>
        <w:t xml:space="preserve">de los once establecidos por el </w:t>
      </w:r>
      <w:r w:rsidR="002D618A" w:rsidRPr="00996950">
        <w:rPr>
          <w:rFonts w:ascii="Arial" w:hAnsi="Arial" w:cs="Arial"/>
          <w:smallCaps/>
          <w:sz w:val="24"/>
          <w:szCs w:val="24"/>
        </w:rPr>
        <w:t>PACE</w:t>
      </w:r>
      <w:r w:rsidR="002D618A">
        <w:rPr>
          <w:rFonts w:ascii="Arial" w:hAnsi="Arial" w:cs="Arial"/>
          <w:smallCaps/>
          <w:sz w:val="24"/>
          <w:szCs w:val="24"/>
        </w:rPr>
        <w:t>,</w:t>
      </w:r>
      <w:r w:rsidR="002D618A">
        <w:rPr>
          <w:rFonts w:ascii="Arial" w:hAnsi="Arial" w:cs="Arial"/>
          <w:sz w:val="24"/>
          <w:szCs w:val="24"/>
        </w:rPr>
        <w:t xml:space="preserve"> </w:t>
      </w:r>
      <w:r>
        <w:rPr>
          <w:rFonts w:ascii="Arial" w:hAnsi="Arial" w:cs="Arial"/>
          <w:sz w:val="24"/>
          <w:szCs w:val="24"/>
        </w:rPr>
        <w:t xml:space="preserve">que se consideraron más relevantes por parte </w:t>
      </w:r>
      <w:r w:rsidRPr="003676EA">
        <w:rPr>
          <w:rFonts w:ascii="Arial" w:hAnsi="Arial" w:cs="Arial"/>
          <w:sz w:val="24"/>
          <w:szCs w:val="24"/>
        </w:rPr>
        <w:t xml:space="preserve">del equipo de investigación para realizar </w:t>
      </w:r>
      <w:r w:rsidR="002D618A" w:rsidRPr="003676EA">
        <w:rPr>
          <w:rFonts w:ascii="Arial" w:hAnsi="Arial" w:cs="Arial"/>
          <w:sz w:val="24"/>
          <w:szCs w:val="24"/>
        </w:rPr>
        <w:t>e</w:t>
      </w:r>
      <w:r w:rsidR="002D618A">
        <w:rPr>
          <w:rFonts w:ascii="Arial" w:hAnsi="Arial" w:cs="Arial"/>
          <w:sz w:val="24"/>
          <w:szCs w:val="24"/>
        </w:rPr>
        <w:t>l</w:t>
      </w:r>
      <w:r w:rsidR="002D618A" w:rsidRPr="003676EA">
        <w:rPr>
          <w:rFonts w:ascii="Arial" w:hAnsi="Arial" w:cs="Arial"/>
          <w:sz w:val="24"/>
          <w:szCs w:val="24"/>
        </w:rPr>
        <w:t xml:space="preserve"> </w:t>
      </w:r>
      <w:r w:rsidRPr="003676EA">
        <w:rPr>
          <w:rFonts w:ascii="Arial" w:hAnsi="Arial" w:cs="Arial"/>
          <w:sz w:val="24"/>
          <w:szCs w:val="24"/>
        </w:rPr>
        <w:t>trabajo</w:t>
      </w:r>
      <w:r w:rsidR="007114D6" w:rsidRPr="003676EA">
        <w:rPr>
          <w:rFonts w:ascii="Arial" w:hAnsi="Arial" w:cs="Arial"/>
          <w:sz w:val="24"/>
          <w:szCs w:val="24"/>
        </w:rPr>
        <w:t>:</w:t>
      </w:r>
    </w:p>
    <w:p w14:paraId="7599C992" w14:textId="77777777" w:rsidR="00F505ED" w:rsidRPr="003676EA" w:rsidRDefault="00F505ED" w:rsidP="007114D6">
      <w:pPr>
        <w:autoSpaceDE w:val="0"/>
        <w:autoSpaceDN w:val="0"/>
        <w:adjustRightInd w:val="0"/>
        <w:spacing w:after="0" w:line="360" w:lineRule="auto"/>
        <w:jc w:val="both"/>
        <w:rPr>
          <w:rFonts w:ascii="Arial" w:hAnsi="Arial" w:cs="Arial"/>
          <w:sz w:val="24"/>
          <w:szCs w:val="24"/>
        </w:rPr>
      </w:pPr>
    </w:p>
    <w:p w14:paraId="5BE64B75" w14:textId="5722AD75" w:rsidR="00987804"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lang w:val="es-MX"/>
        </w:rPr>
        <w:t>P</w:t>
      </w:r>
      <w:proofErr w:type="spellStart"/>
      <w:r w:rsidR="003E1A9C" w:rsidRPr="00996950">
        <w:rPr>
          <w:rFonts w:ascii="Arial" w:hAnsi="Arial" w:cs="Arial"/>
          <w:b/>
          <w:sz w:val="24"/>
          <w:szCs w:val="24"/>
        </w:rPr>
        <w:t>resencia</w:t>
      </w:r>
      <w:proofErr w:type="spellEnd"/>
      <w:r w:rsidR="003E1A9C" w:rsidRPr="00996950">
        <w:rPr>
          <w:rFonts w:ascii="Arial" w:hAnsi="Arial" w:cs="Arial"/>
          <w:b/>
          <w:sz w:val="24"/>
          <w:szCs w:val="24"/>
        </w:rPr>
        <w:t xml:space="preserve"> de los niveles de participación de los actores</w:t>
      </w:r>
      <w:r w:rsidR="003E1A9C" w:rsidRPr="003676EA">
        <w:rPr>
          <w:rFonts w:ascii="Arial" w:hAnsi="Arial" w:cs="Arial"/>
          <w:sz w:val="24"/>
          <w:szCs w:val="24"/>
        </w:rPr>
        <w:t xml:space="preserve"> (</w:t>
      </w:r>
      <w:r w:rsidR="009B671C">
        <w:rPr>
          <w:rFonts w:ascii="Arial" w:hAnsi="Arial" w:cs="Arial"/>
          <w:sz w:val="24"/>
          <w:szCs w:val="24"/>
        </w:rPr>
        <w:t>personal docente</w:t>
      </w:r>
      <w:r w:rsidR="003E1A9C" w:rsidRPr="003676EA">
        <w:rPr>
          <w:rFonts w:ascii="Arial" w:hAnsi="Arial" w:cs="Arial"/>
          <w:sz w:val="24"/>
          <w:szCs w:val="24"/>
        </w:rPr>
        <w:t>, estudiant</w:t>
      </w:r>
      <w:r w:rsidR="009B671C">
        <w:rPr>
          <w:rFonts w:ascii="Arial" w:hAnsi="Arial" w:cs="Arial"/>
          <w:sz w:val="24"/>
          <w:szCs w:val="24"/>
        </w:rPr>
        <w:t>ado</w:t>
      </w:r>
      <w:r w:rsidR="003E1A9C" w:rsidRPr="003676EA">
        <w:rPr>
          <w:rFonts w:ascii="Arial" w:hAnsi="Arial" w:cs="Arial"/>
          <w:sz w:val="24"/>
          <w:szCs w:val="24"/>
        </w:rPr>
        <w:t>, pares)</w:t>
      </w:r>
      <w:r w:rsidR="006D2235" w:rsidRPr="003676EA">
        <w:rPr>
          <w:rFonts w:ascii="Arial" w:hAnsi="Arial" w:cs="Arial"/>
          <w:sz w:val="24"/>
          <w:szCs w:val="24"/>
        </w:rPr>
        <w:t>:</w:t>
      </w:r>
      <w:r w:rsidRPr="003676EA">
        <w:rPr>
          <w:rFonts w:ascii="Arial" w:hAnsi="Arial" w:cs="Arial"/>
          <w:sz w:val="24"/>
          <w:szCs w:val="24"/>
        </w:rPr>
        <w:t xml:space="preserve">  </w:t>
      </w:r>
      <w:r w:rsidR="009B671C">
        <w:rPr>
          <w:rFonts w:ascii="Arial" w:hAnsi="Arial" w:cs="Arial"/>
          <w:sz w:val="24"/>
          <w:szCs w:val="24"/>
        </w:rPr>
        <w:t>incluye la</w:t>
      </w:r>
      <w:r w:rsidRPr="003676EA">
        <w:rPr>
          <w:rFonts w:ascii="Arial" w:hAnsi="Arial" w:cs="Arial"/>
          <w:sz w:val="24"/>
          <w:szCs w:val="24"/>
        </w:rPr>
        <w:t xml:space="preserve"> </w:t>
      </w:r>
      <w:proofErr w:type="spellStart"/>
      <w:r w:rsidRPr="003676EA">
        <w:rPr>
          <w:rFonts w:ascii="Arial" w:hAnsi="Arial" w:cs="Arial"/>
          <w:sz w:val="24"/>
          <w:szCs w:val="24"/>
        </w:rPr>
        <w:t>heteroevaluación</w:t>
      </w:r>
      <w:proofErr w:type="spellEnd"/>
      <w:r w:rsidRPr="003676EA">
        <w:rPr>
          <w:rFonts w:ascii="Arial" w:hAnsi="Arial" w:cs="Arial"/>
          <w:sz w:val="24"/>
          <w:szCs w:val="24"/>
        </w:rPr>
        <w:t xml:space="preserve">, </w:t>
      </w:r>
      <w:r w:rsidR="009B671C">
        <w:rPr>
          <w:rFonts w:ascii="Arial" w:hAnsi="Arial" w:cs="Arial"/>
          <w:sz w:val="24"/>
          <w:szCs w:val="24"/>
        </w:rPr>
        <w:t xml:space="preserve">la </w:t>
      </w:r>
      <w:r w:rsidRPr="003676EA">
        <w:rPr>
          <w:rFonts w:ascii="Arial" w:hAnsi="Arial" w:cs="Arial"/>
          <w:sz w:val="24"/>
          <w:szCs w:val="24"/>
        </w:rPr>
        <w:t>coevaluación y la autoevaluación, c</w:t>
      </w:r>
      <w:r w:rsidR="009B671C">
        <w:rPr>
          <w:rFonts w:ascii="Arial" w:hAnsi="Arial" w:cs="Arial"/>
          <w:sz w:val="24"/>
          <w:szCs w:val="24"/>
        </w:rPr>
        <w:t>uya finalidad es</w:t>
      </w:r>
      <w:r w:rsidRPr="003676EA">
        <w:rPr>
          <w:rFonts w:ascii="Arial" w:hAnsi="Arial" w:cs="Arial"/>
          <w:sz w:val="24"/>
          <w:szCs w:val="24"/>
        </w:rPr>
        <w:t xml:space="preserve"> </w:t>
      </w:r>
      <w:r w:rsidR="009B671C">
        <w:rPr>
          <w:rFonts w:ascii="Arial" w:hAnsi="Arial" w:cs="Arial"/>
          <w:sz w:val="24"/>
          <w:szCs w:val="24"/>
        </w:rPr>
        <w:t>informar</w:t>
      </w:r>
      <w:r w:rsidRPr="003676EA">
        <w:rPr>
          <w:rFonts w:ascii="Arial" w:hAnsi="Arial" w:cs="Arial"/>
          <w:sz w:val="24"/>
          <w:szCs w:val="24"/>
        </w:rPr>
        <w:t xml:space="preserve"> al estudiantado del aprendizaje alcanzado, hacerle </w:t>
      </w:r>
      <w:r w:rsidR="006D2235" w:rsidRPr="003676EA">
        <w:rPr>
          <w:rFonts w:ascii="Arial" w:hAnsi="Arial" w:cs="Arial"/>
          <w:sz w:val="24"/>
          <w:szCs w:val="24"/>
        </w:rPr>
        <w:t>ver lo que le hace falta para el</w:t>
      </w:r>
      <w:r w:rsidRPr="003676EA">
        <w:rPr>
          <w:rFonts w:ascii="Arial" w:hAnsi="Arial" w:cs="Arial"/>
          <w:sz w:val="24"/>
          <w:szCs w:val="24"/>
        </w:rPr>
        <w:t xml:space="preserve"> aprendizaje propuesto, evaluar las habilidades adquiridas de forma colaborativa</w:t>
      </w:r>
      <w:r w:rsidR="009B671C">
        <w:rPr>
          <w:rFonts w:ascii="Arial" w:hAnsi="Arial" w:cs="Arial"/>
          <w:sz w:val="24"/>
          <w:szCs w:val="24"/>
        </w:rPr>
        <w:t xml:space="preserve"> y distinguir</w:t>
      </w:r>
      <w:r w:rsidR="002D618A">
        <w:rPr>
          <w:rFonts w:ascii="Arial" w:hAnsi="Arial" w:cs="Arial"/>
          <w:sz w:val="24"/>
          <w:szCs w:val="24"/>
        </w:rPr>
        <w:t>,</w:t>
      </w:r>
      <w:r w:rsidR="009B671C">
        <w:rPr>
          <w:rFonts w:ascii="Arial" w:hAnsi="Arial" w:cs="Arial"/>
          <w:sz w:val="24"/>
          <w:szCs w:val="24"/>
        </w:rPr>
        <w:t xml:space="preserve"> a</w:t>
      </w:r>
      <w:r w:rsidR="006D2235" w:rsidRPr="003676EA">
        <w:rPr>
          <w:rFonts w:ascii="Arial" w:hAnsi="Arial" w:cs="Arial"/>
          <w:sz w:val="24"/>
          <w:szCs w:val="24"/>
        </w:rPr>
        <w:t xml:space="preserve"> través de su propia revisión, </w:t>
      </w:r>
      <w:r w:rsidRPr="003676EA">
        <w:rPr>
          <w:rFonts w:ascii="Arial" w:hAnsi="Arial" w:cs="Arial"/>
          <w:sz w:val="24"/>
          <w:szCs w:val="24"/>
        </w:rPr>
        <w:t>sus debilidades.</w:t>
      </w:r>
    </w:p>
    <w:p w14:paraId="293243D8" w14:textId="77777777" w:rsidR="00F505ED" w:rsidRPr="00F505ED" w:rsidRDefault="00F505ED" w:rsidP="00F505ED">
      <w:pPr>
        <w:autoSpaceDE w:val="0"/>
        <w:autoSpaceDN w:val="0"/>
        <w:adjustRightInd w:val="0"/>
        <w:spacing w:after="0" w:line="360" w:lineRule="auto"/>
        <w:ind w:left="360"/>
        <w:jc w:val="both"/>
        <w:rPr>
          <w:rFonts w:ascii="Arial" w:hAnsi="Arial" w:cs="Arial"/>
          <w:sz w:val="24"/>
          <w:szCs w:val="24"/>
        </w:rPr>
      </w:pPr>
    </w:p>
    <w:p w14:paraId="18DCBDE6" w14:textId="66565E48" w:rsidR="00987804"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t>P</w:t>
      </w:r>
      <w:r w:rsidR="003E1A9C" w:rsidRPr="00996950">
        <w:rPr>
          <w:rFonts w:ascii="Arial" w:hAnsi="Arial" w:cs="Arial"/>
          <w:b/>
          <w:sz w:val="24"/>
          <w:szCs w:val="24"/>
        </w:rPr>
        <w:t>resencia de actividades evaluativas</w:t>
      </w:r>
      <w:r w:rsidRPr="00996950">
        <w:rPr>
          <w:rFonts w:ascii="Arial" w:hAnsi="Arial" w:cs="Arial"/>
          <w:b/>
          <w:sz w:val="24"/>
          <w:szCs w:val="24"/>
        </w:rPr>
        <w:t xml:space="preserve"> auténticas </w:t>
      </w:r>
      <w:r w:rsidRPr="00643A5B">
        <w:rPr>
          <w:rFonts w:ascii="Arial" w:hAnsi="Arial" w:cs="Arial"/>
          <w:b/>
          <w:i/>
          <w:sz w:val="24"/>
          <w:szCs w:val="24"/>
        </w:rPr>
        <w:t xml:space="preserve">in situ </w:t>
      </w:r>
      <w:r w:rsidRPr="00996950">
        <w:rPr>
          <w:rFonts w:ascii="Arial" w:hAnsi="Arial" w:cs="Arial"/>
          <w:b/>
          <w:sz w:val="24"/>
          <w:szCs w:val="24"/>
        </w:rPr>
        <w:t>o simuladas</w:t>
      </w:r>
      <w:r w:rsidR="002D618A">
        <w:rPr>
          <w:rFonts w:ascii="Arial" w:hAnsi="Arial" w:cs="Arial"/>
          <w:b/>
          <w:sz w:val="24"/>
          <w:szCs w:val="24"/>
        </w:rPr>
        <w:t>:</w:t>
      </w:r>
      <w:r w:rsidR="002D618A" w:rsidRPr="003676EA">
        <w:rPr>
          <w:rFonts w:ascii="Arial" w:hAnsi="Arial" w:cs="Arial"/>
          <w:sz w:val="24"/>
          <w:szCs w:val="24"/>
        </w:rPr>
        <w:t xml:space="preserve"> lleva</w:t>
      </w:r>
      <w:r w:rsidR="009B671C">
        <w:rPr>
          <w:rFonts w:ascii="Arial" w:hAnsi="Arial" w:cs="Arial"/>
          <w:sz w:val="24"/>
          <w:szCs w:val="24"/>
        </w:rPr>
        <w:t xml:space="preserve"> a la práctica el</w:t>
      </w:r>
      <w:r w:rsidRPr="003676EA">
        <w:rPr>
          <w:rFonts w:ascii="Arial" w:hAnsi="Arial" w:cs="Arial"/>
          <w:sz w:val="24"/>
          <w:szCs w:val="24"/>
        </w:rPr>
        <w:t xml:space="preserve"> aprendizaje a través de actividades tanto simuladas como reales dentro del laboratorio, permite la coherencia entre su actuar y lo aprendido.</w:t>
      </w:r>
    </w:p>
    <w:p w14:paraId="5E1EF14A" w14:textId="77777777" w:rsidR="00F505ED" w:rsidRPr="00F505ED" w:rsidRDefault="00F505ED" w:rsidP="00F505ED">
      <w:pPr>
        <w:autoSpaceDE w:val="0"/>
        <w:autoSpaceDN w:val="0"/>
        <w:adjustRightInd w:val="0"/>
        <w:spacing w:after="0" w:line="360" w:lineRule="auto"/>
        <w:ind w:left="360"/>
        <w:jc w:val="both"/>
        <w:rPr>
          <w:rFonts w:ascii="Arial" w:hAnsi="Arial" w:cs="Arial"/>
          <w:sz w:val="24"/>
          <w:szCs w:val="24"/>
        </w:rPr>
      </w:pPr>
    </w:p>
    <w:p w14:paraId="460CC2E3" w14:textId="42F3B388" w:rsidR="00987804" w:rsidRPr="003676EA"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t>P</w:t>
      </w:r>
      <w:r w:rsidR="003E1A9C" w:rsidRPr="00996950">
        <w:rPr>
          <w:rFonts w:ascii="Arial" w:hAnsi="Arial" w:cs="Arial"/>
          <w:b/>
          <w:sz w:val="24"/>
          <w:szCs w:val="24"/>
        </w:rPr>
        <w:t>resencia de actividades evaluativas alternativas</w:t>
      </w:r>
      <w:r w:rsidR="002D618A">
        <w:rPr>
          <w:rFonts w:ascii="Arial" w:hAnsi="Arial" w:cs="Arial"/>
          <w:b/>
          <w:sz w:val="24"/>
          <w:szCs w:val="24"/>
        </w:rPr>
        <w:t>:</w:t>
      </w:r>
      <w:r w:rsidR="002D618A" w:rsidRPr="003676EA">
        <w:rPr>
          <w:rFonts w:ascii="Arial" w:hAnsi="Arial" w:cs="Arial"/>
          <w:sz w:val="24"/>
          <w:szCs w:val="24"/>
        </w:rPr>
        <w:t xml:space="preserve"> realiza</w:t>
      </w:r>
      <w:r w:rsidR="006D2235" w:rsidRPr="003676EA">
        <w:rPr>
          <w:rFonts w:ascii="Arial" w:hAnsi="Arial" w:cs="Arial"/>
          <w:sz w:val="24"/>
          <w:szCs w:val="24"/>
        </w:rPr>
        <w:t xml:space="preserve"> actividades evaluativas distintas a la prueba escrita</w:t>
      </w:r>
      <w:r w:rsidR="009B671C">
        <w:rPr>
          <w:rFonts w:ascii="Arial" w:hAnsi="Arial" w:cs="Arial"/>
          <w:sz w:val="24"/>
          <w:szCs w:val="24"/>
        </w:rPr>
        <w:t xml:space="preserve"> para fomentar</w:t>
      </w:r>
      <w:r w:rsidR="006D2235" w:rsidRPr="003676EA">
        <w:rPr>
          <w:rFonts w:ascii="Arial" w:hAnsi="Arial" w:cs="Arial"/>
          <w:sz w:val="24"/>
          <w:szCs w:val="24"/>
        </w:rPr>
        <w:t xml:space="preserve"> la participación de los actores de la evaluación.</w:t>
      </w:r>
    </w:p>
    <w:p w14:paraId="77D9A070" w14:textId="140D9E55" w:rsidR="00987804"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lastRenderedPageBreak/>
        <w:t>O</w:t>
      </w:r>
      <w:r w:rsidR="003E1A9C" w:rsidRPr="00996950">
        <w:rPr>
          <w:rFonts w:ascii="Arial" w:hAnsi="Arial" w:cs="Arial"/>
          <w:b/>
          <w:sz w:val="24"/>
          <w:szCs w:val="24"/>
        </w:rPr>
        <w:t>rganización de trabajo colaborativo para el desarr</w:t>
      </w:r>
      <w:r w:rsidRPr="00996950">
        <w:rPr>
          <w:rFonts w:ascii="Arial" w:hAnsi="Arial" w:cs="Arial"/>
          <w:b/>
          <w:sz w:val="24"/>
          <w:szCs w:val="24"/>
        </w:rPr>
        <w:t>ollo de actividades evaluativas</w:t>
      </w:r>
      <w:r w:rsidR="006D2235" w:rsidRPr="003676EA">
        <w:rPr>
          <w:rFonts w:ascii="Arial" w:hAnsi="Arial" w:cs="Arial"/>
          <w:sz w:val="24"/>
          <w:szCs w:val="24"/>
        </w:rPr>
        <w:t xml:space="preserve">: </w:t>
      </w:r>
      <w:r w:rsidR="00EC63AB" w:rsidRPr="003676EA">
        <w:rPr>
          <w:rFonts w:ascii="Arial" w:hAnsi="Arial" w:cs="Arial"/>
          <w:sz w:val="24"/>
          <w:szCs w:val="24"/>
        </w:rPr>
        <w:t>potencia los niveles de análisis, síntesis, argumentación y valoración</w:t>
      </w:r>
      <w:r w:rsidR="009B671C">
        <w:rPr>
          <w:rFonts w:ascii="Arial" w:hAnsi="Arial" w:cs="Arial"/>
          <w:sz w:val="24"/>
          <w:szCs w:val="24"/>
        </w:rPr>
        <w:t xml:space="preserve"> y</w:t>
      </w:r>
      <w:r w:rsidR="00EC63AB" w:rsidRPr="003676EA">
        <w:rPr>
          <w:rFonts w:ascii="Arial" w:hAnsi="Arial" w:cs="Arial"/>
          <w:sz w:val="24"/>
          <w:szCs w:val="24"/>
        </w:rPr>
        <w:t xml:space="preserve"> señala las habilidades interpersonales que </w:t>
      </w:r>
      <w:r w:rsidR="009B671C">
        <w:rPr>
          <w:rFonts w:ascii="Arial" w:hAnsi="Arial" w:cs="Arial"/>
          <w:sz w:val="24"/>
          <w:szCs w:val="24"/>
        </w:rPr>
        <w:t xml:space="preserve">el estudiantado </w:t>
      </w:r>
      <w:r w:rsidR="00EC63AB" w:rsidRPr="003676EA">
        <w:rPr>
          <w:rFonts w:ascii="Arial" w:hAnsi="Arial" w:cs="Arial"/>
          <w:sz w:val="24"/>
          <w:szCs w:val="24"/>
        </w:rPr>
        <w:t>debe desarrollar</w:t>
      </w:r>
      <w:r w:rsidR="009B671C">
        <w:rPr>
          <w:rFonts w:ascii="Arial" w:hAnsi="Arial" w:cs="Arial"/>
          <w:sz w:val="24"/>
          <w:szCs w:val="24"/>
        </w:rPr>
        <w:t xml:space="preserve"> a través de la</w:t>
      </w:r>
      <w:r w:rsidR="00EC63AB" w:rsidRPr="003676EA">
        <w:rPr>
          <w:rFonts w:ascii="Arial" w:hAnsi="Arial" w:cs="Arial"/>
          <w:sz w:val="24"/>
          <w:szCs w:val="24"/>
        </w:rPr>
        <w:t xml:space="preserve"> retroalimentación.</w:t>
      </w:r>
      <w:r w:rsidR="006D2235" w:rsidRPr="003676EA">
        <w:rPr>
          <w:rFonts w:ascii="Arial" w:hAnsi="Arial" w:cs="Arial"/>
          <w:sz w:val="24"/>
          <w:szCs w:val="24"/>
        </w:rPr>
        <w:t xml:space="preserve"> </w:t>
      </w:r>
    </w:p>
    <w:p w14:paraId="27D6EA70" w14:textId="77777777" w:rsidR="00F505ED" w:rsidRPr="00F505ED" w:rsidRDefault="00F505ED" w:rsidP="00F505ED">
      <w:pPr>
        <w:autoSpaceDE w:val="0"/>
        <w:autoSpaceDN w:val="0"/>
        <w:adjustRightInd w:val="0"/>
        <w:spacing w:after="0" w:line="360" w:lineRule="auto"/>
        <w:ind w:left="360"/>
        <w:jc w:val="both"/>
        <w:rPr>
          <w:rFonts w:ascii="Arial" w:hAnsi="Arial" w:cs="Arial"/>
          <w:sz w:val="24"/>
          <w:szCs w:val="24"/>
        </w:rPr>
      </w:pPr>
    </w:p>
    <w:p w14:paraId="1BF274C6" w14:textId="1757A27B" w:rsidR="00987804"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t>U</w:t>
      </w:r>
      <w:r w:rsidR="003E1A9C" w:rsidRPr="00996950">
        <w:rPr>
          <w:rFonts w:ascii="Arial" w:hAnsi="Arial" w:cs="Arial"/>
          <w:b/>
          <w:sz w:val="24"/>
          <w:szCs w:val="24"/>
        </w:rPr>
        <w:t>tilización de</w:t>
      </w:r>
      <w:r w:rsidRPr="00996950">
        <w:rPr>
          <w:rFonts w:ascii="Arial" w:hAnsi="Arial" w:cs="Arial"/>
          <w:b/>
          <w:sz w:val="24"/>
          <w:szCs w:val="24"/>
        </w:rPr>
        <w:t xml:space="preserve"> instrumentos de la cultura</w:t>
      </w:r>
      <w:r w:rsidR="002D618A" w:rsidRPr="003676EA">
        <w:rPr>
          <w:rFonts w:ascii="Arial" w:hAnsi="Arial" w:cs="Arial"/>
          <w:sz w:val="24"/>
          <w:szCs w:val="24"/>
        </w:rPr>
        <w:t>: analiza</w:t>
      </w:r>
      <w:r w:rsidR="00EC63AB" w:rsidRPr="003676EA">
        <w:rPr>
          <w:rFonts w:ascii="Arial" w:hAnsi="Arial" w:cs="Arial"/>
          <w:sz w:val="24"/>
          <w:szCs w:val="24"/>
        </w:rPr>
        <w:t xml:space="preserve"> </w:t>
      </w:r>
      <w:r w:rsidR="00E01C6B" w:rsidRPr="003676EA">
        <w:rPr>
          <w:rFonts w:ascii="Arial" w:hAnsi="Arial" w:cs="Arial"/>
          <w:sz w:val="24"/>
          <w:szCs w:val="24"/>
        </w:rPr>
        <w:t>las</w:t>
      </w:r>
      <w:r w:rsidR="00EC63AB" w:rsidRPr="003676EA">
        <w:rPr>
          <w:rFonts w:ascii="Arial" w:hAnsi="Arial" w:cs="Arial"/>
          <w:sz w:val="24"/>
          <w:szCs w:val="24"/>
        </w:rPr>
        <w:t xml:space="preserve"> </w:t>
      </w:r>
      <w:r w:rsidR="00E01C6B" w:rsidRPr="003676EA">
        <w:rPr>
          <w:rFonts w:ascii="Arial" w:hAnsi="Arial" w:cs="Arial"/>
          <w:sz w:val="24"/>
          <w:szCs w:val="24"/>
        </w:rPr>
        <w:t>herramientas</w:t>
      </w:r>
      <w:r w:rsidR="00E01C6B">
        <w:rPr>
          <w:rFonts w:ascii="Arial" w:hAnsi="Arial" w:cs="Arial"/>
          <w:sz w:val="24"/>
          <w:szCs w:val="24"/>
        </w:rPr>
        <w:t xml:space="preserve"> e</w:t>
      </w:r>
      <w:r w:rsidR="00E01C6B" w:rsidRPr="003676EA">
        <w:rPr>
          <w:rFonts w:ascii="Arial" w:hAnsi="Arial" w:cs="Arial"/>
          <w:sz w:val="24"/>
          <w:szCs w:val="24"/>
        </w:rPr>
        <w:t xml:space="preserve"> </w:t>
      </w:r>
      <w:r w:rsidR="00EC63AB" w:rsidRPr="003676EA">
        <w:rPr>
          <w:rFonts w:ascii="Arial" w:hAnsi="Arial" w:cs="Arial"/>
          <w:sz w:val="24"/>
          <w:szCs w:val="24"/>
        </w:rPr>
        <w:t xml:space="preserve">instrumentos tecnológicos </w:t>
      </w:r>
      <w:r w:rsidR="009B671C">
        <w:rPr>
          <w:rFonts w:ascii="Arial" w:hAnsi="Arial" w:cs="Arial"/>
          <w:sz w:val="24"/>
          <w:szCs w:val="24"/>
        </w:rPr>
        <w:t>necesarios</w:t>
      </w:r>
      <w:r w:rsidR="00EC63AB" w:rsidRPr="003676EA">
        <w:rPr>
          <w:rFonts w:ascii="Arial" w:hAnsi="Arial" w:cs="Arial"/>
          <w:sz w:val="24"/>
          <w:szCs w:val="24"/>
        </w:rPr>
        <w:t xml:space="preserve"> para el buen desempeño y el logro de los objetivos de aprendizaje</w:t>
      </w:r>
      <w:r w:rsidR="00540962" w:rsidRPr="003676EA">
        <w:rPr>
          <w:rFonts w:ascii="Arial" w:hAnsi="Arial" w:cs="Arial"/>
          <w:sz w:val="24"/>
          <w:szCs w:val="24"/>
        </w:rPr>
        <w:t xml:space="preserve">, </w:t>
      </w:r>
      <w:r w:rsidR="009B671C">
        <w:rPr>
          <w:rFonts w:ascii="Arial" w:hAnsi="Arial" w:cs="Arial"/>
          <w:sz w:val="24"/>
          <w:szCs w:val="24"/>
        </w:rPr>
        <w:t>a</w:t>
      </w:r>
      <w:r w:rsidR="00540962" w:rsidRPr="003676EA">
        <w:rPr>
          <w:rFonts w:ascii="Arial" w:hAnsi="Arial" w:cs="Arial"/>
          <w:sz w:val="24"/>
          <w:szCs w:val="24"/>
        </w:rPr>
        <w:t xml:space="preserve">demás </w:t>
      </w:r>
      <w:r w:rsidR="00E01C6B">
        <w:rPr>
          <w:rFonts w:ascii="Arial" w:hAnsi="Arial" w:cs="Arial"/>
          <w:sz w:val="24"/>
          <w:szCs w:val="24"/>
        </w:rPr>
        <w:t>d</w:t>
      </w:r>
      <w:r w:rsidR="00540962" w:rsidRPr="003676EA">
        <w:rPr>
          <w:rFonts w:ascii="Arial" w:hAnsi="Arial" w:cs="Arial"/>
          <w:sz w:val="24"/>
          <w:szCs w:val="24"/>
        </w:rPr>
        <w:t>el uso correcto del lenguaje que requiere la disciplina.</w:t>
      </w:r>
    </w:p>
    <w:p w14:paraId="4E474D4A" w14:textId="77777777" w:rsidR="00E01C6B" w:rsidRPr="00643A5B" w:rsidRDefault="00E01C6B" w:rsidP="00643A5B">
      <w:pPr>
        <w:pStyle w:val="ListParagraph"/>
        <w:rPr>
          <w:rFonts w:ascii="Arial" w:hAnsi="Arial" w:cs="Arial"/>
          <w:sz w:val="24"/>
          <w:szCs w:val="24"/>
        </w:rPr>
      </w:pPr>
    </w:p>
    <w:p w14:paraId="6614FD53" w14:textId="77777777" w:rsidR="00E01C6B" w:rsidRPr="003676EA" w:rsidRDefault="00E01C6B" w:rsidP="00643A5B">
      <w:pPr>
        <w:pStyle w:val="ListParagraph"/>
        <w:autoSpaceDE w:val="0"/>
        <w:autoSpaceDN w:val="0"/>
        <w:adjustRightInd w:val="0"/>
        <w:spacing w:after="0" w:line="360" w:lineRule="auto"/>
        <w:jc w:val="both"/>
        <w:rPr>
          <w:rFonts w:ascii="Arial" w:hAnsi="Arial" w:cs="Arial"/>
          <w:sz w:val="24"/>
          <w:szCs w:val="24"/>
        </w:rPr>
      </w:pPr>
    </w:p>
    <w:p w14:paraId="16C88F82" w14:textId="6DF4099E" w:rsidR="00987804"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t>U</w:t>
      </w:r>
      <w:r w:rsidR="003E1A9C" w:rsidRPr="00996950">
        <w:rPr>
          <w:rFonts w:ascii="Arial" w:hAnsi="Arial" w:cs="Arial"/>
          <w:b/>
          <w:sz w:val="24"/>
          <w:szCs w:val="24"/>
        </w:rPr>
        <w:t>tilización de lo cuantificable como procedimiento f</w:t>
      </w:r>
      <w:r w:rsidRPr="00996950">
        <w:rPr>
          <w:rFonts w:ascii="Arial" w:hAnsi="Arial" w:cs="Arial"/>
          <w:b/>
          <w:sz w:val="24"/>
          <w:szCs w:val="24"/>
        </w:rPr>
        <w:t>inal de la actividad evaluativa</w:t>
      </w:r>
      <w:r w:rsidR="00540962" w:rsidRPr="003676EA">
        <w:rPr>
          <w:rFonts w:ascii="Arial" w:hAnsi="Arial" w:cs="Arial"/>
          <w:sz w:val="24"/>
          <w:szCs w:val="24"/>
        </w:rPr>
        <w:t xml:space="preserve">: vela </w:t>
      </w:r>
      <w:r w:rsidR="009B671C">
        <w:rPr>
          <w:rFonts w:ascii="Arial" w:hAnsi="Arial" w:cs="Arial"/>
          <w:sz w:val="24"/>
          <w:szCs w:val="24"/>
        </w:rPr>
        <w:t>por</w:t>
      </w:r>
      <w:r w:rsidR="00540962" w:rsidRPr="003676EA">
        <w:rPr>
          <w:rFonts w:ascii="Arial" w:hAnsi="Arial" w:cs="Arial"/>
          <w:sz w:val="24"/>
          <w:szCs w:val="24"/>
        </w:rPr>
        <w:t xml:space="preserve"> que la evaluación cuente con la validez técnica establecida</w:t>
      </w:r>
      <w:r w:rsidR="009B671C">
        <w:rPr>
          <w:rFonts w:ascii="Arial" w:hAnsi="Arial" w:cs="Arial"/>
          <w:sz w:val="24"/>
          <w:szCs w:val="24"/>
        </w:rPr>
        <w:t xml:space="preserve">, </w:t>
      </w:r>
      <w:r w:rsidR="009B671C" w:rsidRPr="003676EA">
        <w:rPr>
          <w:rFonts w:ascii="Arial" w:hAnsi="Arial" w:cs="Arial"/>
          <w:sz w:val="24"/>
          <w:szCs w:val="24"/>
        </w:rPr>
        <w:t>sea coherente con la actividad que se evalúa</w:t>
      </w:r>
      <w:r w:rsidR="009B671C">
        <w:rPr>
          <w:rFonts w:ascii="Arial" w:hAnsi="Arial" w:cs="Arial"/>
          <w:sz w:val="24"/>
          <w:szCs w:val="24"/>
        </w:rPr>
        <w:t xml:space="preserve"> y </w:t>
      </w:r>
      <w:r w:rsidR="009B671C" w:rsidRPr="003676EA">
        <w:rPr>
          <w:rFonts w:ascii="Arial" w:hAnsi="Arial" w:cs="Arial"/>
          <w:sz w:val="24"/>
          <w:szCs w:val="24"/>
        </w:rPr>
        <w:t>cubra los objetivos planteados para la actividad.</w:t>
      </w:r>
      <w:r w:rsidR="009B671C">
        <w:rPr>
          <w:rFonts w:ascii="Arial" w:hAnsi="Arial" w:cs="Arial"/>
          <w:sz w:val="24"/>
          <w:szCs w:val="24"/>
        </w:rPr>
        <w:t xml:space="preserve"> Asimismo, incluye</w:t>
      </w:r>
      <w:r w:rsidR="00540962" w:rsidRPr="003676EA">
        <w:rPr>
          <w:rFonts w:ascii="Arial" w:hAnsi="Arial" w:cs="Arial"/>
          <w:sz w:val="24"/>
          <w:szCs w:val="24"/>
        </w:rPr>
        <w:t xml:space="preserve"> criterios tanto cuantitativos como cualitativos, </w:t>
      </w:r>
    </w:p>
    <w:p w14:paraId="6CA0D042" w14:textId="77777777" w:rsidR="00F505ED" w:rsidRPr="00F505ED" w:rsidRDefault="00F505ED" w:rsidP="00F505ED">
      <w:pPr>
        <w:autoSpaceDE w:val="0"/>
        <w:autoSpaceDN w:val="0"/>
        <w:adjustRightInd w:val="0"/>
        <w:spacing w:after="0" w:line="360" w:lineRule="auto"/>
        <w:ind w:left="360"/>
        <w:jc w:val="both"/>
        <w:rPr>
          <w:rFonts w:ascii="Arial" w:hAnsi="Arial" w:cs="Arial"/>
          <w:sz w:val="24"/>
          <w:szCs w:val="24"/>
        </w:rPr>
      </w:pPr>
    </w:p>
    <w:p w14:paraId="66561DFF" w14:textId="4621DCCC" w:rsidR="00987804"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t>R</w:t>
      </w:r>
      <w:r w:rsidR="003E1A9C" w:rsidRPr="00996950">
        <w:rPr>
          <w:rFonts w:ascii="Arial" w:hAnsi="Arial" w:cs="Arial"/>
          <w:b/>
          <w:sz w:val="24"/>
          <w:szCs w:val="24"/>
        </w:rPr>
        <w:t>elación de la actividad evaluativa con e</w:t>
      </w:r>
      <w:r w:rsidRPr="00996950">
        <w:rPr>
          <w:rFonts w:ascii="Arial" w:hAnsi="Arial" w:cs="Arial"/>
          <w:b/>
          <w:sz w:val="24"/>
          <w:szCs w:val="24"/>
        </w:rPr>
        <w:t>l objetivo (s) de aprendizaje</w:t>
      </w:r>
      <w:r w:rsidR="00540962" w:rsidRPr="003676EA">
        <w:rPr>
          <w:rFonts w:ascii="Arial" w:hAnsi="Arial" w:cs="Arial"/>
          <w:sz w:val="24"/>
          <w:szCs w:val="24"/>
        </w:rPr>
        <w:t xml:space="preserve">: </w:t>
      </w:r>
      <w:r w:rsidR="009B671C">
        <w:rPr>
          <w:rFonts w:ascii="Arial" w:hAnsi="Arial" w:cs="Arial"/>
          <w:sz w:val="24"/>
          <w:szCs w:val="24"/>
        </w:rPr>
        <w:t>incluye los elementos</w:t>
      </w:r>
      <w:r w:rsidR="007114D6" w:rsidRPr="003676EA">
        <w:rPr>
          <w:rFonts w:ascii="Arial" w:hAnsi="Arial" w:cs="Arial"/>
          <w:sz w:val="24"/>
          <w:szCs w:val="24"/>
        </w:rPr>
        <w:t xml:space="preserve"> fundamentales que se deben visualizar al </w:t>
      </w:r>
      <w:r w:rsidR="009B671C">
        <w:rPr>
          <w:rFonts w:ascii="Arial" w:hAnsi="Arial" w:cs="Arial"/>
          <w:sz w:val="24"/>
          <w:szCs w:val="24"/>
        </w:rPr>
        <w:t>evaluar</w:t>
      </w:r>
      <w:r w:rsidR="007114D6" w:rsidRPr="003676EA">
        <w:rPr>
          <w:rFonts w:ascii="Arial" w:hAnsi="Arial" w:cs="Arial"/>
          <w:sz w:val="24"/>
          <w:szCs w:val="24"/>
        </w:rPr>
        <w:t xml:space="preserve">, </w:t>
      </w:r>
      <w:r w:rsidR="00E01C6B">
        <w:rPr>
          <w:rFonts w:ascii="Arial" w:hAnsi="Arial" w:cs="Arial"/>
          <w:sz w:val="24"/>
          <w:szCs w:val="24"/>
        </w:rPr>
        <w:t>los cuales</w:t>
      </w:r>
      <w:r w:rsidR="00E01C6B" w:rsidRPr="003676EA">
        <w:rPr>
          <w:rFonts w:ascii="Arial" w:hAnsi="Arial" w:cs="Arial"/>
          <w:sz w:val="24"/>
          <w:szCs w:val="24"/>
        </w:rPr>
        <w:t xml:space="preserve"> </w:t>
      </w:r>
      <w:r w:rsidR="007114D6" w:rsidRPr="003676EA">
        <w:rPr>
          <w:rFonts w:ascii="Arial" w:hAnsi="Arial" w:cs="Arial"/>
          <w:sz w:val="24"/>
          <w:szCs w:val="24"/>
        </w:rPr>
        <w:t>deben permitir el dominio de la materia, la perspectiva personal, la confrontación de conocimientos</w:t>
      </w:r>
      <w:r w:rsidR="009B671C">
        <w:rPr>
          <w:rFonts w:ascii="Arial" w:hAnsi="Arial" w:cs="Arial"/>
          <w:sz w:val="24"/>
          <w:szCs w:val="24"/>
        </w:rPr>
        <w:t xml:space="preserve"> y</w:t>
      </w:r>
      <w:r w:rsidR="007114D6" w:rsidRPr="003676EA">
        <w:rPr>
          <w:rFonts w:ascii="Arial" w:hAnsi="Arial" w:cs="Arial"/>
          <w:sz w:val="24"/>
          <w:szCs w:val="24"/>
        </w:rPr>
        <w:t xml:space="preserve"> </w:t>
      </w:r>
      <w:r w:rsidR="009B671C">
        <w:rPr>
          <w:rFonts w:ascii="Arial" w:hAnsi="Arial" w:cs="Arial"/>
          <w:sz w:val="24"/>
          <w:szCs w:val="24"/>
        </w:rPr>
        <w:t xml:space="preserve">la </w:t>
      </w:r>
      <w:r w:rsidR="007114D6" w:rsidRPr="003676EA">
        <w:rPr>
          <w:rFonts w:ascii="Arial" w:hAnsi="Arial" w:cs="Arial"/>
          <w:sz w:val="24"/>
          <w:szCs w:val="24"/>
        </w:rPr>
        <w:t>coherencia tanto con el nivel y el tipo de conocimiento.</w:t>
      </w:r>
    </w:p>
    <w:p w14:paraId="49CFAD0B" w14:textId="77777777" w:rsidR="00F505ED" w:rsidRPr="00F505ED" w:rsidRDefault="00F505ED" w:rsidP="00F505ED">
      <w:pPr>
        <w:autoSpaceDE w:val="0"/>
        <w:autoSpaceDN w:val="0"/>
        <w:adjustRightInd w:val="0"/>
        <w:spacing w:after="0" w:line="360" w:lineRule="auto"/>
        <w:ind w:left="360"/>
        <w:jc w:val="both"/>
        <w:rPr>
          <w:rFonts w:ascii="Arial" w:hAnsi="Arial" w:cs="Arial"/>
          <w:sz w:val="24"/>
          <w:szCs w:val="24"/>
        </w:rPr>
      </w:pPr>
    </w:p>
    <w:p w14:paraId="08EEAEC6" w14:textId="278E1D9B" w:rsidR="003E1A9C" w:rsidRPr="003676EA" w:rsidRDefault="00987804" w:rsidP="001711CB">
      <w:pPr>
        <w:pStyle w:val="ListParagraph"/>
        <w:numPr>
          <w:ilvl w:val="0"/>
          <w:numId w:val="11"/>
        </w:numPr>
        <w:autoSpaceDE w:val="0"/>
        <w:autoSpaceDN w:val="0"/>
        <w:adjustRightInd w:val="0"/>
        <w:spacing w:after="0" w:line="360" w:lineRule="auto"/>
        <w:jc w:val="both"/>
        <w:rPr>
          <w:rFonts w:ascii="Arial" w:hAnsi="Arial" w:cs="Arial"/>
          <w:sz w:val="24"/>
          <w:szCs w:val="24"/>
        </w:rPr>
      </w:pPr>
      <w:r w:rsidRPr="00996950">
        <w:rPr>
          <w:rFonts w:ascii="Arial" w:hAnsi="Arial" w:cs="Arial"/>
          <w:b/>
          <w:sz w:val="24"/>
          <w:szCs w:val="24"/>
        </w:rPr>
        <w:t>R</w:t>
      </w:r>
      <w:r w:rsidR="003E1A9C" w:rsidRPr="00996950">
        <w:rPr>
          <w:rFonts w:ascii="Arial" w:hAnsi="Arial" w:cs="Arial"/>
          <w:b/>
          <w:sz w:val="24"/>
          <w:szCs w:val="24"/>
        </w:rPr>
        <w:t>egulación del proceso de aprendizaje y autorregulación del aprendizaje como evidencia de aprender a aprender</w:t>
      </w:r>
      <w:r w:rsidR="00540962" w:rsidRPr="003676EA">
        <w:rPr>
          <w:rFonts w:ascii="Arial" w:hAnsi="Arial" w:cs="Arial"/>
          <w:sz w:val="24"/>
          <w:szCs w:val="24"/>
        </w:rPr>
        <w:t xml:space="preserve">: </w:t>
      </w:r>
      <w:r w:rsidR="007114D6" w:rsidRPr="003676EA">
        <w:rPr>
          <w:rFonts w:ascii="Arial" w:hAnsi="Arial" w:cs="Arial"/>
          <w:sz w:val="24"/>
          <w:szCs w:val="24"/>
        </w:rPr>
        <w:t>brind</w:t>
      </w:r>
      <w:r w:rsidR="009B671C">
        <w:rPr>
          <w:rFonts w:ascii="Arial" w:hAnsi="Arial" w:cs="Arial"/>
          <w:sz w:val="24"/>
          <w:szCs w:val="24"/>
        </w:rPr>
        <w:t>a</w:t>
      </w:r>
      <w:r w:rsidR="007114D6" w:rsidRPr="003676EA">
        <w:rPr>
          <w:rFonts w:ascii="Arial" w:hAnsi="Arial" w:cs="Arial"/>
          <w:sz w:val="24"/>
          <w:szCs w:val="24"/>
        </w:rPr>
        <w:t xml:space="preserve"> al estudiantado la retroalimentación requerida</w:t>
      </w:r>
      <w:r w:rsidR="009B671C">
        <w:rPr>
          <w:rFonts w:ascii="Arial" w:hAnsi="Arial" w:cs="Arial"/>
          <w:sz w:val="24"/>
          <w:szCs w:val="24"/>
        </w:rPr>
        <w:t>, la cual debe ser</w:t>
      </w:r>
      <w:r w:rsidR="007114D6" w:rsidRPr="003676EA">
        <w:rPr>
          <w:rFonts w:ascii="Arial" w:hAnsi="Arial" w:cs="Arial"/>
          <w:sz w:val="24"/>
          <w:szCs w:val="24"/>
        </w:rPr>
        <w:t xml:space="preserve"> útil, oportuna y válida, con el fin de que puedan detectar sus propios errores, debilidades </w:t>
      </w:r>
      <w:r w:rsidR="009B671C">
        <w:rPr>
          <w:rFonts w:ascii="Arial" w:hAnsi="Arial" w:cs="Arial"/>
          <w:sz w:val="24"/>
          <w:szCs w:val="24"/>
        </w:rPr>
        <w:t>y</w:t>
      </w:r>
      <w:r w:rsidR="007114D6" w:rsidRPr="003676EA">
        <w:rPr>
          <w:rFonts w:ascii="Arial" w:hAnsi="Arial" w:cs="Arial"/>
          <w:sz w:val="24"/>
          <w:szCs w:val="24"/>
        </w:rPr>
        <w:t xml:space="preserve"> aciertos</w:t>
      </w:r>
      <w:r w:rsidR="009B671C">
        <w:rPr>
          <w:rFonts w:ascii="Arial" w:hAnsi="Arial" w:cs="Arial"/>
          <w:sz w:val="24"/>
          <w:szCs w:val="24"/>
        </w:rPr>
        <w:t xml:space="preserve">; de esta manera </w:t>
      </w:r>
      <w:r w:rsidR="007114D6" w:rsidRPr="003676EA">
        <w:rPr>
          <w:rFonts w:ascii="Arial" w:hAnsi="Arial" w:cs="Arial"/>
          <w:sz w:val="24"/>
          <w:szCs w:val="24"/>
        </w:rPr>
        <w:t>propicia</w:t>
      </w:r>
      <w:r w:rsidR="009B671C">
        <w:rPr>
          <w:rFonts w:ascii="Arial" w:hAnsi="Arial" w:cs="Arial"/>
          <w:sz w:val="24"/>
          <w:szCs w:val="24"/>
        </w:rPr>
        <w:t xml:space="preserve"> </w:t>
      </w:r>
      <w:r w:rsidR="007114D6" w:rsidRPr="003676EA">
        <w:rPr>
          <w:rFonts w:ascii="Arial" w:hAnsi="Arial" w:cs="Arial"/>
          <w:sz w:val="24"/>
          <w:szCs w:val="24"/>
        </w:rPr>
        <w:t xml:space="preserve">la autoobservación y autocorrección.  Es indispensable brindar la suficiente información al inicio de la </w:t>
      </w:r>
      <w:r w:rsidR="007114D6" w:rsidRPr="003676EA">
        <w:rPr>
          <w:rFonts w:ascii="Arial" w:hAnsi="Arial" w:cs="Arial"/>
          <w:sz w:val="24"/>
          <w:szCs w:val="24"/>
        </w:rPr>
        <w:lastRenderedPageBreak/>
        <w:t xml:space="preserve">asignatura, </w:t>
      </w:r>
      <w:r w:rsidR="00E01C6B">
        <w:rPr>
          <w:rFonts w:ascii="Arial" w:hAnsi="Arial" w:cs="Arial"/>
          <w:sz w:val="24"/>
          <w:szCs w:val="24"/>
        </w:rPr>
        <w:t>con el fin de</w:t>
      </w:r>
      <w:r w:rsidR="007114D6" w:rsidRPr="003676EA">
        <w:rPr>
          <w:rFonts w:ascii="Arial" w:hAnsi="Arial" w:cs="Arial"/>
          <w:sz w:val="24"/>
          <w:szCs w:val="24"/>
        </w:rPr>
        <w:t xml:space="preserve"> que </w:t>
      </w:r>
      <w:r w:rsidR="009B671C">
        <w:rPr>
          <w:rFonts w:ascii="Arial" w:hAnsi="Arial" w:cs="Arial"/>
          <w:sz w:val="24"/>
          <w:szCs w:val="24"/>
        </w:rPr>
        <w:t>el estudiantado</w:t>
      </w:r>
      <w:r w:rsidR="007114D6" w:rsidRPr="003676EA">
        <w:rPr>
          <w:rFonts w:ascii="Arial" w:hAnsi="Arial" w:cs="Arial"/>
          <w:sz w:val="24"/>
          <w:szCs w:val="24"/>
        </w:rPr>
        <w:t xml:space="preserve"> conozca c</w:t>
      </w:r>
      <w:r w:rsidR="009B671C">
        <w:rPr>
          <w:rFonts w:ascii="Arial" w:hAnsi="Arial" w:cs="Arial"/>
          <w:sz w:val="24"/>
          <w:szCs w:val="24"/>
        </w:rPr>
        <w:t>ó</w:t>
      </w:r>
      <w:r w:rsidR="007114D6" w:rsidRPr="003676EA">
        <w:rPr>
          <w:rFonts w:ascii="Arial" w:hAnsi="Arial" w:cs="Arial"/>
          <w:sz w:val="24"/>
          <w:szCs w:val="24"/>
        </w:rPr>
        <w:t>mo va a lograr sus objetivos de aprendizaje o el propósito de la actividad.</w:t>
      </w:r>
    </w:p>
    <w:p w14:paraId="073C4C66" w14:textId="213BCD43" w:rsidR="00AE352C" w:rsidRPr="00650E79" w:rsidRDefault="00AE352C" w:rsidP="00B70F7A">
      <w:pPr>
        <w:spacing w:after="0" w:line="360" w:lineRule="auto"/>
        <w:jc w:val="both"/>
        <w:rPr>
          <w:rFonts w:ascii="Arial" w:hAnsi="Arial" w:cs="Arial"/>
          <w:b/>
          <w:color w:val="000000" w:themeColor="text1"/>
          <w:sz w:val="24"/>
          <w:szCs w:val="24"/>
        </w:rPr>
      </w:pPr>
      <w:r w:rsidRPr="00650E79">
        <w:rPr>
          <w:rFonts w:ascii="Arial" w:hAnsi="Arial" w:cs="Arial"/>
          <w:b/>
          <w:color w:val="000000" w:themeColor="text1"/>
          <w:sz w:val="24"/>
          <w:szCs w:val="24"/>
        </w:rPr>
        <w:t>Descripción de la experiencia y análisis e interpretación del proceso</w:t>
      </w:r>
    </w:p>
    <w:p w14:paraId="6E1598EB" w14:textId="73AC6C56" w:rsidR="006E3233" w:rsidRPr="00F9073F" w:rsidRDefault="00FA2B96" w:rsidP="00B70F7A">
      <w:pPr>
        <w:spacing w:after="0" w:line="360" w:lineRule="auto"/>
        <w:jc w:val="both"/>
        <w:rPr>
          <w:rFonts w:ascii="Arial" w:hAnsi="Arial" w:cs="Arial"/>
          <w:sz w:val="24"/>
          <w:szCs w:val="24"/>
          <w:lang w:val="es-MX"/>
        </w:rPr>
      </w:pPr>
      <w:r w:rsidRPr="00650E79">
        <w:rPr>
          <w:rFonts w:ascii="Arial" w:hAnsi="Arial" w:cs="Arial"/>
          <w:sz w:val="24"/>
          <w:szCs w:val="24"/>
          <w:lang w:val="es-MX"/>
        </w:rPr>
        <w:t>Como parte del diagnóstico</w:t>
      </w:r>
      <w:r w:rsidR="00FA6D3D" w:rsidRPr="00650E79">
        <w:rPr>
          <w:rFonts w:ascii="Arial" w:hAnsi="Arial" w:cs="Arial"/>
          <w:sz w:val="24"/>
          <w:szCs w:val="24"/>
          <w:lang w:val="es-MX"/>
        </w:rPr>
        <w:t xml:space="preserve"> </w:t>
      </w:r>
      <w:r w:rsidR="005C455D" w:rsidRPr="00650E79">
        <w:rPr>
          <w:rFonts w:ascii="Arial" w:hAnsi="Arial" w:cs="Arial"/>
          <w:sz w:val="24"/>
          <w:szCs w:val="24"/>
          <w:lang w:val="es-MX"/>
        </w:rPr>
        <w:t xml:space="preserve">inicial, se </w:t>
      </w:r>
      <w:r w:rsidR="00650E79">
        <w:rPr>
          <w:rFonts w:ascii="Arial" w:hAnsi="Arial" w:cs="Arial"/>
          <w:sz w:val="24"/>
          <w:szCs w:val="24"/>
          <w:lang w:val="es-MX"/>
        </w:rPr>
        <w:t>selecciona</w:t>
      </w:r>
      <w:r w:rsidR="005C455D" w:rsidRPr="00650E79">
        <w:rPr>
          <w:rFonts w:ascii="Arial" w:hAnsi="Arial" w:cs="Arial"/>
          <w:sz w:val="24"/>
          <w:szCs w:val="24"/>
          <w:lang w:val="es-MX"/>
        </w:rPr>
        <w:t xml:space="preserve"> entre las asignaturas que tiene a su cargo la </w:t>
      </w:r>
      <w:r w:rsidR="00D81188" w:rsidRPr="00650E79">
        <w:rPr>
          <w:rFonts w:ascii="Arial" w:hAnsi="Arial" w:cs="Arial"/>
          <w:sz w:val="24"/>
          <w:szCs w:val="24"/>
          <w:lang w:val="es-MX"/>
        </w:rPr>
        <w:t>c</w:t>
      </w:r>
      <w:r w:rsidR="005C455D" w:rsidRPr="00650E79">
        <w:rPr>
          <w:rFonts w:ascii="Arial" w:hAnsi="Arial" w:cs="Arial"/>
          <w:sz w:val="24"/>
          <w:szCs w:val="24"/>
          <w:lang w:val="es-MX"/>
        </w:rPr>
        <w:t>átedra de Agroindustria</w:t>
      </w:r>
      <w:r w:rsidR="00D81188" w:rsidRPr="00650E79">
        <w:rPr>
          <w:rFonts w:ascii="Arial" w:hAnsi="Arial" w:cs="Arial"/>
          <w:sz w:val="24"/>
          <w:szCs w:val="24"/>
          <w:lang w:val="es-MX"/>
        </w:rPr>
        <w:t xml:space="preserve"> y se escoge</w:t>
      </w:r>
      <w:r w:rsidR="005C455D" w:rsidRPr="00650E79">
        <w:rPr>
          <w:rFonts w:ascii="Arial" w:hAnsi="Arial" w:cs="Arial"/>
          <w:sz w:val="24"/>
          <w:szCs w:val="24"/>
          <w:lang w:val="es-MX"/>
        </w:rPr>
        <w:t xml:space="preserve"> la asignatura </w:t>
      </w:r>
      <w:r w:rsidR="00075B65" w:rsidRPr="00650E79">
        <w:rPr>
          <w:rFonts w:ascii="Arial" w:hAnsi="Arial" w:cs="Arial"/>
          <w:sz w:val="24"/>
          <w:szCs w:val="24"/>
          <w:lang w:val="es-MX"/>
        </w:rPr>
        <w:t>Seminario de Desarrollo de Productos II</w:t>
      </w:r>
      <w:r w:rsidR="00F9073F" w:rsidRPr="00650E79">
        <w:rPr>
          <w:rFonts w:ascii="Arial" w:hAnsi="Arial" w:cs="Arial"/>
          <w:sz w:val="24"/>
          <w:szCs w:val="24"/>
          <w:lang w:val="es-MX"/>
        </w:rPr>
        <w:t xml:space="preserve">. </w:t>
      </w:r>
      <w:r w:rsidR="00D81188" w:rsidRPr="00650E79">
        <w:rPr>
          <w:rFonts w:ascii="Arial" w:hAnsi="Arial" w:cs="Arial"/>
          <w:sz w:val="24"/>
          <w:szCs w:val="24"/>
          <w:lang w:val="es-MX"/>
        </w:rPr>
        <w:t>Al ser</w:t>
      </w:r>
      <w:r w:rsidRPr="00650E79">
        <w:rPr>
          <w:rFonts w:ascii="Arial" w:hAnsi="Arial" w:cs="Arial"/>
          <w:sz w:val="24"/>
          <w:szCs w:val="24"/>
          <w:lang w:val="es-MX"/>
        </w:rPr>
        <w:t xml:space="preserve"> </w:t>
      </w:r>
      <w:r w:rsidR="00340502" w:rsidRPr="00650E79">
        <w:rPr>
          <w:rFonts w:ascii="Arial" w:hAnsi="Arial" w:cs="Arial"/>
          <w:sz w:val="24"/>
          <w:szCs w:val="24"/>
          <w:lang w:val="es-MX"/>
        </w:rPr>
        <w:t xml:space="preserve">un seminario </w:t>
      </w:r>
      <w:r w:rsidRPr="00650E79">
        <w:rPr>
          <w:rFonts w:ascii="Arial" w:hAnsi="Arial" w:cs="Arial"/>
          <w:sz w:val="24"/>
          <w:szCs w:val="24"/>
          <w:lang w:val="es-MX"/>
        </w:rPr>
        <w:t>prá</w:t>
      </w:r>
      <w:r w:rsidR="00340502" w:rsidRPr="00650E79">
        <w:rPr>
          <w:rFonts w:ascii="Arial" w:hAnsi="Arial" w:cs="Arial"/>
          <w:sz w:val="24"/>
          <w:szCs w:val="24"/>
          <w:lang w:val="es-MX"/>
        </w:rPr>
        <w:t>ctico</w:t>
      </w:r>
      <w:r w:rsidR="00D81188" w:rsidRPr="00650E79">
        <w:rPr>
          <w:rFonts w:ascii="Arial" w:hAnsi="Arial" w:cs="Arial"/>
          <w:sz w:val="24"/>
          <w:szCs w:val="24"/>
          <w:lang w:val="es-MX"/>
        </w:rPr>
        <w:t>,</w:t>
      </w:r>
      <w:r w:rsidR="00340502" w:rsidRPr="00650E79">
        <w:rPr>
          <w:rFonts w:ascii="Arial" w:hAnsi="Arial" w:cs="Arial"/>
          <w:sz w:val="24"/>
          <w:szCs w:val="24"/>
          <w:lang w:val="es-MX"/>
        </w:rPr>
        <w:t xml:space="preserve"> el modelo de evaluar para aprender </w:t>
      </w:r>
      <w:r w:rsidRPr="00650E79">
        <w:rPr>
          <w:rFonts w:ascii="Arial" w:hAnsi="Arial" w:cs="Arial"/>
          <w:sz w:val="24"/>
          <w:szCs w:val="24"/>
          <w:lang w:val="es-MX"/>
        </w:rPr>
        <w:t xml:space="preserve">será útil, </w:t>
      </w:r>
      <w:r w:rsidR="00D81188" w:rsidRPr="00650E79">
        <w:rPr>
          <w:rFonts w:ascii="Arial" w:hAnsi="Arial" w:cs="Arial"/>
          <w:sz w:val="24"/>
          <w:szCs w:val="24"/>
          <w:lang w:val="es-MX"/>
        </w:rPr>
        <w:t>puesto</w:t>
      </w:r>
      <w:r w:rsidRPr="00650E79">
        <w:rPr>
          <w:rFonts w:ascii="Arial" w:hAnsi="Arial" w:cs="Arial"/>
          <w:sz w:val="24"/>
          <w:szCs w:val="24"/>
          <w:lang w:val="es-MX"/>
        </w:rPr>
        <w:t xml:space="preserve"> que se desarrolla de manera presencial, con algún componente virtual, pero sobre todo refleja la realidad que </w:t>
      </w:r>
      <w:r w:rsidR="005A6AA8" w:rsidRPr="00650E79">
        <w:rPr>
          <w:rFonts w:ascii="Arial" w:hAnsi="Arial" w:cs="Arial"/>
          <w:sz w:val="24"/>
          <w:szCs w:val="24"/>
          <w:lang w:val="es-MX"/>
        </w:rPr>
        <w:t>cada estudiante</w:t>
      </w:r>
      <w:r w:rsidRPr="00650E79">
        <w:rPr>
          <w:rFonts w:ascii="Arial" w:hAnsi="Arial" w:cs="Arial"/>
          <w:sz w:val="24"/>
          <w:szCs w:val="24"/>
          <w:lang w:val="es-MX"/>
        </w:rPr>
        <w:t xml:space="preserve"> vivirá un</w:t>
      </w:r>
      <w:r w:rsidR="004249CC" w:rsidRPr="00650E79">
        <w:rPr>
          <w:rFonts w:ascii="Arial" w:hAnsi="Arial" w:cs="Arial"/>
          <w:sz w:val="24"/>
          <w:szCs w:val="24"/>
          <w:lang w:val="es-MX"/>
        </w:rPr>
        <w:t>a vez que salga al campo laboral en</w:t>
      </w:r>
      <w:r w:rsidRPr="00650E79">
        <w:rPr>
          <w:rFonts w:ascii="Arial" w:hAnsi="Arial" w:cs="Arial"/>
          <w:sz w:val="24"/>
          <w:szCs w:val="24"/>
          <w:lang w:val="es-MX"/>
        </w:rPr>
        <w:t xml:space="preserve"> la industria de alimentos.</w:t>
      </w:r>
      <w:r w:rsidRPr="00F9073F">
        <w:rPr>
          <w:rFonts w:ascii="Arial" w:hAnsi="Arial" w:cs="Arial"/>
          <w:sz w:val="24"/>
          <w:szCs w:val="24"/>
          <w:lang w:val="es-MX"/>
        </w:rPr>
        <w:t xml:space="preserve"> </w:t>
      </w:r>
    </w:p>
    <w:p w14:paraId="675721B0" w14:textId="77777777" w:rsidR="006E3233" w:rsidRPr="00F9073F" w:rsidRDefault="006E3233" w:rsidP="00B70F7A">
      <w:pPr>
        <w:spacing w:after="0" w:line="360" w:lineRule="auto"/>
        <w:jc w:val="both"/>
        <w:rPr>
          <w:rFonts w:ascii="Arial" w:hAnsi="Arial" w:cs="Arial"/>
          <w:sz w:val="24"/>
          <w:szCs w:val="24"/>
          <w:lang w:val="es-MX"/>
        </w:rPr>
      </w:pPr>
    </w:p>
    <w:p w14:paraId="564ACDC7" w14:textId="6A446A7F" w:rsidR="00FA2B96" w:rsidRDefault="00D81188" w:rsidP="00F9073F">
      <w:pPr>
        <w:spacing w:after="0" w:line="360" w:lineRule="auto"/>
        <w:jc w:val="both"/>
        <w:rPr>
          <w:rFonts w:ascii="Arial" w:hAnsi="Arial" w:cs="Arial"/>
          <w:sz w:val="24"/>
          <w:szCs w:val="24"/>
          <w:lang w:val="es-MX"/>
        </w:rPr>
      </w:pPr>
      <w:r>
        <w:rPr>
          <w:rFonts w:ascii="Arial" w:hAnsi="Arial" w:cs="Arial"/>
          <w:sz w:val="24"/>
          <w:szCs w:val="24"/>
          <w:lang w:val="es-MX"/>
        </w:rPr>
        <w:t>Dicha</w:t>
      </w:r>
      <w:r w:rsidR="004A0D3C" w:rsidRPr="00F9073F">
        <w:rPr>
          <w:rFonts w:ascii="Arial" w:hAnsi="Arial" w:cs="Arial"/>
          <w:sz w:val="24"/>
          <w:szCs w:val="24"/>
          <w:lang w:val="es-MX"/>
        </w:rPr>
        <w:t xml:space="preserve"> asignatura regularmente </w:t>
      </w:r>
      <w:r>
        <w:rPr>
          <w:rFonts w:ascii="Arial" w:hAnsi="Arial" w:cs="Arial"/>
          <w:sz w:val="24"/>
          <w:szCs w:val="24"/>
          <w:lang w:val="es-MX"/>
        </w:rPr>
        <w:t>contaba con</w:t>
      </w:r>
      <w:r w:rsidR="004A0D3C" w:rsidRPr="00F9073F">
        <w:rPr>
          <w:rFonts w:ascii="Arial" w:hAnsi="Arial" w:cs="Arial"/>
          <w:sz w:val="24"/>
          <w:szCs w:val="24"/>
          <w:lang w:val="es-MX"/>
        </w:rPr>
        <w:t xml:space="preserve"> una evaluación </w:t>
      </w:r>
      <w:r>
        <w:rPr>
          <w:rFonts w:ascii="Arial" w:hAnsi="Arial" w:cs="Arial"/>
          <w:sz w:val="24"/>
          <w:szCs w:val="24"/>
          <w:lang w:val="es-MX"/>
        </w:rPr>
        <w:t>tradicional, por lo que se consideró</w:t>
      </w:r>
      <w:r w:rsidR="00340502" w:rsidRPr="00F9073F">
        <w:rPr>
          <w:rFonts w:ascii="Arial" w:hAnsi="Arial" w:cs="Arial"/>
          <w:sz w:val="24"/>
          <w:szCs w:val="24"/>
          <w:lang w:val="es-MX"/>
        </w:rPr>
        <w:t xml:space="preserve"> necesaria una evaluación mucho más práctica </w:t>
      </w:r>
      <w:r>
        <w:rPr>
          <w:rFonts w:ascii="Arial" w:hAnsi="Arial" w:cs="Arial"/>
          <w:sz w:val="24"/>
          <w:szCs w:val="24"/>
          <w:lang w:val="es-MX"/>
        </w:rPr>
        <w:t>que incluyera lo estudiado en</w:t>
      </w:r>
      <w:r w:rsidR="004249CC" w:rsidRPr="00F9073F">
        <w:rPr>
          <w:rFonts w:ascii="Arial" w:hAnsi="Arial" w:cs="Arial"/>
          <w:sz w:val="24"/>
          <w:szCs w:val="24"/>
          <w:lang w:val="es-MX"/>
        </w:rPr>
        <w:t xml:space="preserve"> </w:t>
      </w:r>
      <w:r w:rsidR="006E3233" w:rsidRPr="00F9073F">
        <w:rPr>
          <w:rFonts w:ascii="Arial" w:hAnsi="Arial" w:cs="Arial"/>
          <w:sz w:val="24"/>
          <w:szCs w:val="24"/>
          <w:lang w:val="es-MX"/>
        </w:rPr>
        <w:t>planta piloto</w:t>
      </w:r>
      <w:r w:rsidR="004A0D3C" w:rsidRPr="00F9073F">
        <w:rPr>
          <w:rFonts w:ascii="Arial" w:hAnsi="Arial" w:cs="Arial"/>
          <w:sz w:val="24"/>
          <w:szCs w:val="24"/>
          <w:lang w:val="es-MX"/>
        </w:rPr>
        <w:t xml:space="preserve">. </w:t>
      </w:r>
      <w:r w:rsidR="00FA2B96" w:rsidRPr="00F9073F">
        <w:rPr>
          <w:rFonts w:ascii="Arial" w:hAnsi="Arial" w:cs="Arial"/>
          <w:sz w:val="24"/>
          <w:szCs w:val="24"/>
          <w:lang w:val="es-MX"/>
        </w:rPr>
        <w:t xml:space="preserve">Como segunda parte de la experiencia, el </w:t>
      </w:r>
      <w:r w:rsidR="00FA2B96" w:rsidRPr="00D81188">
        <w:rPr>
          <w:rFonts w:ascii="Arial" w:hAnsi="Arial" w:cs="Arial"/>
          <w:smallCaps/>
          <w:sz w:val="24"/>
          <w:szCs w:val="24"/>
          <w:lang w:val="es-MX"/>
        </w:rPr>
        <w:t>PACE</w:t>
      </w:r>
      <w:r w:rsidR="00FA2B96" w:rsidRPr="00B70F7A">
        <w:rPr>
          <w:rFonts w:ascii="Arial" w:hAnsi="Arial" w:cs="Arial"/>
          <w:sz w:val="24"/>
          <w:szCs w:val="24"/>
          <w:lang w:val="es-MX"/>
        </w:rPr>
        <w:t xml:space="preserve"> </w:t>
      </w:r>
      <w:r w:rsidR="00650E79">
        <w:rPr>
          <w:rFonts w:ascii="Arial" w:hAnsi="Arial" w:cs="Arial"/>
          <w:sz w:val="24"/>
          <w:szCs w:val="24"/>
          <w:lang w:val="es-MX"/>
        </w:rPr>
        <w:t>brindó</w:t>
      </w:r>
      <w:r w:rsidR="00650E79" w:rsidRPr="00B70F7A">
        <w:rPr>
          <w:rFonts w:ascii="Arial" w:hAnsi="Arial" w:cs="Arial"/>
          <w:sz w:val="24"/>
          <w:szCs w:val="24"/>
          <w:lang w:val="es-MX"/>
        </w:rPr>
        <w:t xml:space="preserve"> </w:t>
      </w:r>
      <w:r w:rsidR="00FA2B96" w:rsidRPr="00B70F7A">
        <w:rPr>
          <w:rFonts w:ascii="Arial" w:hAnsi="Arial" w:cs="Arial"/>
          <w:sz w:val="24"/>
          <w:szCs w:val="24"/>
          <w:lang w:val="es-MX"/>
        </w:rPr>
        <w:t xml:space="preserve">charlas </w:t>
      </w:r>
      <w:r w:rsidR="00BA5D07">
        <w:rPr>
          <w:rFonts w:ascii="Arial" w:hAnsi="Arial" w:cs="Arial"/>
          <w:sz w:val="24"/>
          <w:szCs w:val="24"/>
          <w:lang w:val="es-MX"/>
        </w:rPr>
        <w:t xml:space="preserve">a todos los participantes </w:t>
      </w:r>
      <w:r w:rsidR="00FA2B96" w:rsidRPr="00B70F7A">
        <w:rPr>
          <w:rFonts w:ascii="Arial" w:hAnsi="Arial" w:cs="Arial"/>
          <w:sz w:val="24"/>
          <w:szCs w:val="24"/>
          <w:lang w:val="es-MX"/>
        </w:rPr>
        <w:t>respecto a la temática, permitiendo cono</w:t>
      </w:r>
      <w:r w:rsidR="00BA5D07">
        <w:rPr>
          <w:rFonts w:ascii="Arial" w:hAnsi="Arial" w:cs="Arial"/>
          <w:sz w:val="24"/>
          <w:szCs w:val="24"/>
          <w:lang w:val="es-MX"/>
        </w:rPr>
        <w:t xml:space="preserve">cerla a profundidad. Se </w:t>
      </w:r>
      <w:r w:rsidR="00650E79">
        <w:rPr>
          <w:rFonts w:ascii="Arial" w:hAnsi="Arial" w:cs="Arial"/>
          <w:sz w:val="24"/>
          <w:szCs w:val="24"/>
          <w:lang w:val="es-MX"/>
        </w:rPr>
        <w:t>facilita</w:t>
      </w:r>
      <w:r w:rsidR="00650E79" w:rsidRPr="00B70F7A">
        <w:rPr>
          <w:rFonts w:ascii="Arial" w:hAnsi="Arial" w:cs="Arial"/>
          <w:sz w:val="24"/>
          <w:szCs w:val="24"/>
          <w:lang w:val="es-MX"/>
        </w:rPr>
        <w:t xml:space="preserve"> </w:t>
      </w:r>
      <w:r w:rsidR="004249CC">
        <w:rPr>
          <w:rFonts w:ascii="Arial" w:hAnsi="Arial" w:cs="Arial"/>
          <w:sz w:val="24"/>
          <w:szCs w:val="24"/>
          <w:lang w:val="es-MX"/>
        </w:rPr>
        <w:t xml:space="preserve">así </w:t>
      </w:r>
      <w:r w:rsidR="004A0D3C" w:rsidRPr="00B70F7A">
        <w:rPr>
          <w:rFonts w:ascii="Arial" w:hAnsi="Arial" w:cs="Arial"/>
          <w:sz w:val="24"/>
          <w:szCs w:val="24"/>
          <w:lang w:val="es-MX"/>
        </w:rPr>
        <w:t xml:space="preserve">bibliografía </w:t>
      </w:r>
      <w:r w:rsidR="00DB63CA" w:rsidRPr="00B70F7A">
        <w:rPr>
          <w:rFonts w:ascii="Arial" w:hAnsi="Arial" w:cs="Arial"/>
          <w:sz w:val="24"/>
          <w:szCs w:val="24"/>
          <w:lang w:val="es-MX"/>
        </w:rPr>
        <w:t>clasificada,</w:t>
      </w:r>
      <w:r w:rsidR="00FA2B96" w:rsidRPr="00B70F7A">
        <w:rPr>
          <w:rFonts w:ascii="Arial" w:hAnsi="Arial" w:cs="Arial"/>
          <w:sz w:val="24"/>
          <w:szCs w:val="24"/>
          <w:lang w:val="es-MX"/>
        </w:rPr>
        <w:t xml:space="preserve"> </w:t>
      </w:r>
      <w:r w:rsidR="004249CC">
        <w:rPr>
          <w:rFonts w:ascii="Arial" w:hAnsi="Arial" w:cs="Arial"/>
          <w:sz w:val="24"/>
          <w:szCs w:val="24"/>
          <w:lang w:val="es-MX"/>
        </w:rPr>
        <w:t xml:space="preserve">lo que </w:t>
      </w:r>
      <w:r w:rsidR="00650E79">
        <w:rPr>
          <w:rFonts w:ascii="Arial" w:hAnsi="Arial" w:cs="Arial"/>
          <w:sz w:val="24"/>
          <w:szCs w:val="24"/>
          <w:lang w:val="es-MX"/>
        </w:rPr>
        <w:t xml:space="preserve">agiliza </w:t>
      </w:r>
      <w:r w:rsidR="00BA5D07">
        <w:rPr>
          <w:rFonts w:ascii="Arial" w:hAnsi="Arial" w:cs="Arial"/>
          <w:sz w:val="24"/>
          <w:szCs w:val="24"/>
          <w:lang w:val="es-MX"/>
        </w:rPr>
        <w:t>el proceso de investigación.</w:t>
      </w:r>
    </w:p>
    <w:p w14:paraId="4D6AB3CF" w14:textId="77777777" w:rsidR="00EF03B2" w:rsidRPr="00B70F7A" w:rsidRDefault="00EF03B2" w:rsidP="00B70F7A">
      <w:pPr>
        <w:spacing w:after="0" w:line="360" w:lineRule="auto"/>
        <w:jc w:val="both"/>
        <w:rPr>
          <w:rFonts w:ascii="Arial" w:hAnsi="Arial" w:cs="Arial"/>
          <w:sz w:val="24"/>
          <w:szCs w:val="24"/>
          <w:lang w:val="es-MX"/>
        </w:rPr>
      </w:pPr>
    </w:p>
    <w:p w14:paraId="0EC52BCE" w14:textId="7207E627" w:rsidR="00FA2B96" w:rsidRDefault="00BA5D07" w:rsidP="00B70F7A">
      <w:pPr>
        <w:spacing w:after="0" w:line="360" w:lineRule="auto"/>
        <w:jc w:val="both"/>
        <w:rPr>
          <w:rFonts w:ascii="Arial" w:hAnsi="Arial" w:cs="Arial"/>
          <w:sz w:val="24"/>
          <w:szCs w:val="24"/>
        </w:rPr>
      </w:pPr>
      <w:r>
        <w:rPr>
          <w:rFonts w:ascii="Arial" w:hAnsi="Arial" w:cs="Arial"/>
          <w:sz w:val="24"/>
          <w:szCs w:val="24"/>
        </w:rPr>
        <w:t xml:space="preserve">Como parte </w:t>
      </w:r>
      <w:r w:rsidR="00FA2B96" w:rsidRPr="00B70F7A">
        <w:rPr>
          <w:rFonts w:ascii="Arial" w:hAnsi="Arial" w:cs="Arial"/>
          <w:sz w:val="24"/>
          <w:szCs w:val="24"/>
        </w:rPr>
        <w:t>del análisis de la asignatura, se revis</w:t>
      </w:r>
      <w:r w:rsidR="00650E79">
        <w:rPr>
          <w:rFonts w:ascii="Arial" w:hAnsi="Arial" w:cs="Arial"/>
          <w:sz w:val="24"/>
          <w:szCs w:val="24"/>
        </w:rPr>
        <w:t>an</w:t>
      </w:r>
      <w:r w:rsidR="00FA2B96" w:rsidRPr="00B70F7A">
        <w:rPr>
          <w:rFonts w:ascii="Arial" w:hAnsi="Arial" w:cs="Arial"/>
          <w:sz w:val="24"/>
          <w:szCs w:val="24"/>
        </w:rPr>
        <w:t xml:space="preserve"> las </w:t>
      </w:r>
      <w:r w:rsidR="00F87B23">
        <w:rPr>
          <w:rFonts w:ascii="Arial" w:hAnsi="Arial" w:cs="Arial"/>
          <w:sz w:val="24"/>
          <w:szCs w:val="24"/>
        </w:rPr>
        <w:t>o</w:t>
      </w:r>
      <w:r w:rsidR="00FA2B96" w:rsidRPr="00B70F7A">
        <w:rPr>
          <w:rFonts w:ascii="Arial" w:hAnsi="Arial" w:cs="Arial"/>
          <w:sz w:val="24"/>
          <w:szCs w:val="24"/>
        </w:rPr>
        <w:t xml:space="preserve">rientaciones </w:t>
      </w:r>
      <w:r w:rsidR="00F87B23">
        <w:rPr>
          <w:rFonts w:ascii="Arial" w:hAnsi="Arial" w:cs="Arial"/>
          <w:sz w:val="24"/>
          <w:szCs w:val="24"/>
        </w:rPr>
        <w:t>a</w:t>
      </w:r>
      <w:r w:rsidR="00FA2B96" w:rsidRPr="00B70F7A">
        <w:rPr>
          <w:rFonts w:ascii="Arial" w:hAnsi="Arial" w:cs="Arial"/>
          <w:sz w:val="24"/>
          <w:szCs w:val="24"/>
        </w:rPr>
        <w:t>cadémicas</w:t>
      </w:r>
      <w:r w:rsidR="00F87B23">
        <w:rPr>
          <w:rFonts w:ascii="Arial" w:hAnsi="Arial" w:cs="Arial"/>
          <w:sz w:val="24"/>
          <w:szCs w:val="24"/>
        </w:rPr>
        <w:t xml:space="preserve"> y se busca</w:t>
      </w:r>
      <w:r w:rsidR="00FA2B96" w:rsidRPr="00B70F7A">
        <w:rPr>
          <w:rFonts w:ascii="Arial" w:hAnsi="Arial" w:cs="Arial"/>
          <w:sz w:val="24"/>
          <w:szCs w:val="24"/>
        </w:rPr>
        <w:t xml:space="preserve"> </w:t>
      </w:r>
      <w:r>
        <w:rPr>
          <w:rFonts w:ascii="Arial" w:hAnsi="Arial" w:cs="Arial"/>
          <w:sz w:val="24"/>
          <w:szCs w:val="24"/>
        </w:rPr>
        <w:t xml:space="preserve">crear </w:t>
      </w:r>
      <w:r w:rsidR="00FA2B96" w:rsidRPr="00B70F7A">
        <w:rPr>
          <w:rFonts w:ascii="Arial" w:hAnsi="Arial" w:cs="Arial"/>
          <w:sz w:val="24"/>
          <w:szCs w:val="24"/>
        </w:rPr>
        <w:t xml:space="preserve">una estructura más acorde </w:t>
      </w:r>
      <w:r w:rsidR="002761FD">
        <w:rPr>
          <w:rFonts w:ascii="Arial" w:hAnsi="Arial" w:cs="Arial"/>
          <w:sz w:val="24"/>
          <w:szCs w:val="24"/>
        </w:rPr>
        <w:t>con</w:t>
      </w:r>
      <w:r w:rsidR="002761FD" w:rsidRPr="00B70F7A">
        <w:rPr>
          <w:rFonts w:ascii="Arial" w:hAnsi="Arial" w:cs="Arial"/>
          <w:sz w:val="24"/>
          <w:szCs w:val="24"/>
        </w:rPr>
        <w:t xml:space="preserve"> </w:t>
      </w:r>
      <w:r w:rsidR="00FA2B96" w:rsidRPr="00B70F7A">
        <w:rPr>
          <w:rFonts w:ascii="Arial" w:hAnsi="Arial" w:cs="Arial"/>
          <w:sz w:val="24"/>
          <w:szCs w:val="24"/>
        </w:rPr>
        <w:t>las necesidades d</w:t>
      </w:r>
      <w:r w:rsidR="00FC7799" w:rsidRPr="00B70F7A">
        <w:rPr>
          <w:rFonts w:ascii="Arial" w:hAnsi="Arial" w:cs="Arial"/>
          <w:sz w:val="24"/>
          <w:szCs w:val="24"/>
        </w:rPr>
        <w:t xml:space="preserve">e </w:t>
      </w:r>
      <w:r w:rsidR="005A6AA8" w:rsidRPr="00B70F7A">
        <w:rPr>
          <w:rFonts w:ascii="Arial" w:hAnsi="Arial" w:cs="Arial"/>
          <w:sz w:val="24"/>
          <w:szCs w:val="24"/>
        </w:rPr>
        <w:t>cada estudiante</w:t>
      </w:r>
      <w:r w:rsidR="004249CC">
        <w:rPr>
          <w:rFonts w:ascii="Arial" w:hAnsi="Arial" w:cs="Arial"/>
          <w:sz w:val="24"/>
          <w:szCs w:val="24"/>
        </w:rPr>
        <w:t xml:space="preserve">, así como </w:t>
      </w:r>
      <w:r w:rsidR="002761FD">
        <w:rPr>
          <w:rFonts w:ascii="Arial" w:hAnsi="Arial" w:cs="Arial"/>
          <w:sz w:val="24"/>
          <w:szCs w:val="24"/>
        </w:rPr>
        <w:t xml:space="preserve">con el </w:t>
      </w:r>
      <w:r w:rsidR="004249CC">
        <w:rPr>
          <w:rFonts w:ascii="Arial" w:hAnsi="Arial" w:cs="Arial"/>
          <w:sz w:val="24"/>
          <w:szCs w:val="24"/>
        </w:rPr>
        <w:t>diseño curricular de la asignatura</w:t>
      </w:r>
      <w:r w:rsidR="00FA2B96" w:rsidRPr="00B70F7A">
        <w:rPr>
          <w:rFonts w:ascii="Arial" w:hAnsi="Arial" w:cs="Arial"/>
          <w:sz w:val="24"/>
          <w:szCs w:val="24"/>
        </w:rPr>
        <w:t xml:space="preserve">.  </w:t>
      </w:r>
    </w:p>
    <w:p w14:paraId="13324219" w14:textId="77777777" w:rsidR="006E3233" w:rsidRPr="00B70F7A" w:rsidRDefault="006E3233" w:rsidP="00B70F7A">
      <w:pPr>
        <w:spacing w:after="0" w:line="360" w:lineRule="auto"/>
        <w:jc w:val="both"/>
        <w:rPr>
          <w:rFonts w:ascii="Arial" w:hAnsi="Arial" w:cs="Arial"/>
          <w:sz w:val="24"/>
          <w:szCs w:val="24"/>
        </w:rPr>
      </w:pPr>
    </w:p>
    <w:p w14:paraId="2FE19ED7" w14:textId="42F747FE" w:rsidR="004A0D3C" w:rsidRDefault="00FA2B96" w:rsidP="00EF03B2">
      <w:pPr>
        <w:spacing w:after="0" w:line="360" w:lineRule="auto"/>
        <w:jc w:val="both"/>
        <w:rPr>
          <w:rFonts w:ascii="Arial" w:hAnsi="Arial" w:cs="Arial"/>
          <w:sz w:val="24"/>
          <w:szCs w:val="24"/>
        </w:rPr>
      </w:pPr>
      <w:r w:rsidRPr="00B70F7A">
        <w:rPr>
          <w:rFonts w:ascii="Arial" w:hAnsi="Arial" w:cs="Arial"/>
          <w:sz w:val="24"/>
          <w:szCs w:val="24"/>
        </w:rPr>
        <w:t>Con base en el diagnóstico realizado, se encontraron dos situaciones problema</w:t>
      </w:r>
      <w:r w:rsidR="004A0D3C" w:rsidRPr="00B70F7A">
        <w:rPr>
          <w:rFonts w:ascii="Arial" w:hAnsi="Arial" w:cs="Arial"/>
          <w:sz w:val="24"/>
          <w:szCs w:val="24"/>
        </w:rPr>
        <w:t xml:space="preserve"> de m</w:t>
      </w:r>
      <w:r w:rsidR="00EC3429">
        <w:rPr>
          <w:rFonts w:ascii="Arial" w:hAnsi="Arial" w:cs="Arial"/>
          <w:sz w:val="24"/>
          <w:szCs w:val="24"/>
        </w:rPr>
        <w:t>ás</w:t>
      </w:r>
      <w:r w:rsidR="004A0D3C" w:rsidRPr="00B70F7A">
        <w:rPr>
          <w:rFonts w:ascii="Arial" w:hAnsi="Arial" w:cs="Arial"/>
          <w:sz w:val="24"/>
          <w:szCs w:val="24"/>
        </w:rPr>
        <w:t xml:space="preserve"> peso</w:t>
      </w:r>
      <w:r w:rsidRPr="00B70F7A">
        <w:rPr>
          <w:rFonts w:ascii="Arial" w:hAnsi="Arial" w:cs="Arial"/>
          <w:sz w:val="24"/>
          <w:szCs w:val="24"/>
        </w:rPr>
        <w:t>: a) la poca presencia de los niveles de participación de los actores en el proceso de evaluación de los aprendizajes</w:t>
      </w:r>
      <w:r w:rsidR="00F147F8" w:rsidRPr="00B70F7A">
        <w:rPr>
          <w:rFonts w:ascii="Arial" w:hAnsi="Arial" w:cs="Arial"/>
          <w:sz w:val="24"/>
          <w:szCs w:val="24"/>
        </w:rPr>
        <w:t xml:space="preserve"> (</w:t>
      </w:r>
      <w:proofErr w:type="spellStart"/>
      <w:r w:rsidR="00F147F8" w:rsidRPr="00B70F7A">
        <w:rPr>
          <w:rFonts w:ascii="Arial" w:hAnsi="Arial" w:cs="Arial"/>
          <w:sz w:val="24"/>
          <w:szCs w:val="24"/>
        </w:rPr>
        <w:t>heteroevaluación</w:t>
      </w:r>
      <w:proofErr w:type="spellEnd"/>
      <w:r w:rsidR="00F147F8" w:rsidRPr="00B70F7A">
        <w:rPr>
          <w:rFonts w:ascii="Arial" w:hAnsi="Arial" w:cs="Arial"/>
          <w:sz w:val="24"/>
          <w:szCs w:val="24"/>
        </w:rPr>
        <w:t>, coevaluación y autoevaluación)</w:t>
      </w:r>
      <w:r w:rsidR="002761FD">
        <w:rPr>
          <w:rFonts w:ascii="Arial" w:hAnsi="Arial" w:cs="Arial"/>
          <w:sz w:val="24"/>
          <w:szCs w:val="24"/>
        </w:rPr>
        <w:t>;</w:t>
      </w:r>
      <w:r w:rsidR="00F147F8" w:rsidRPr="00B70F7A">
        <w:rPr>
          <w:rFonts w:ascii="Arial" w:hAnsi="Arial" w:cs="Arial"/>
          <w:sz w:val="24"/>
          <w:szCs w:val="24"/>
        </w:rPr>
        <w:t xml:space="preserve"> y</w:t>
      </w:r>
      <w:r w:rsidRPr="00B70F7A">
        <w:rPr>
          <w:rFonts w:ascii="Arial" w:hAnsi="Arial" w:cs="Arial"/>
          <w:sz w:val="24"/>
          <w:szCs w:val="24"/>
        </w:rPr>
        <w:t xml:space="preserve"> </w:t>
      </w:r>
      <w:r w:rsidR="00C92AE9" w:rsidRPr="00B70F7A">
        <w:rPr>
          <w:rFonts w:ascii="Arial" w:hAnsi="Arial" w:cs="Arial"/>
          <w:sz w:val="24"/>
          <w:szCs w:val="24"/>
        </w:rPr>
        <w:t xml:space="preserve">b) </w:t>
      </w:r>
      <w:r w:rsidRPr="00B70F7A">
        <w:rPr>
          <w:rFonts w:ascii="Arial" w:hAnsi="Arial" w:cs="Arial"/>
          <w:sz w:val="24"/>
          <w:szCs w:val="24"/>
        </w:rPr>
        <w:t>la poca regulación del proceso de aprendizaje.</w:t>
      </w:r>
      <w:r w:rsidR="006E3233">
        <w:rPr>
          <w:rFonts w:ascii="Arial" w:hAnsi="Arial" w:cs="Arial"/>
          <w:sz w:val="24"/>
          <w:szCs w:val="24"/>
        </w:rPr>
        <w:t xml:space="preserve"> </w:t>
      </w:r>
      <w:r w:rsidR="004A0D3C" w:rsidRPr="00B70F7A">
        <w:rPr>
          <w:rFonts w:ascii="Arial" w:hAnsi="Arial" w:cs="Arial"/>
          <w:sz w:val="24"/>
          <w:szCs w:val="24"/>
        </w:rPr>
        <w:t xml:space="preserve">Cabe destacar que aparte de </w:t>
      </w:r>
      <w:r w:rsidR="002761FD">
        <w:rPr>
          <w:rFonts w:ascii="Arial" w:hAnsi="Arial" w:cs="Arial"/>
          <w:sz w:val="24"/>
          <w:szCs w:val="24"/>
        </w:rPr>
        <w:t xml:space="preserve">las </w:t>
      </w:r>
      <w:r w:rsidR="00DD25DC">
        <w:rPr>
          <w:rFonts w:ascii="Arial" w:hAnsi="Arial" w:cs="Arial"/>
          <w:sz w:val="24"/>
          <w:szCs w:val="24"/>
        </w:rPr>
        <w:t>situaciones</w:t>
      </w:r>
      <w:r w:rsidR="002761FD">
        <w:rPr>
          <w:rFonts w:ascii="Arial" w:hAnsi="Arial" w:cs="Arial"/>
          <w:sz w:val="24"/>
          <w:szCs w:val="24"/>
        </w:rPr>
        <w:t xml:space="preserve"> mencionadas</w:t>
      </w:r>
      <w:r w:rsidR="004A0D3C" w:rsidRPr="00B70F7A">
        <w:rPr>
          <w:rFonts w:ascii="Arial" w:hAnsi="Arial" w:cs="Arial"/>
          <w:sz w:val="24"/>
          <w:szCs w:val="24"/>
        </w:rPr>
        <w:t xml:space="preserve">, se </w:t>
      </w:r>
      <w:r w:rsidR="002761FD" w:rsidRPr="00B70F7A">
        <w:rPr>
          <w:rFonts w:ascii="Arial" w:hAnsi="Arial" w:cs="Arial"/>
          <w:sz w:val="24"/>
          <w:szCs w:val="24"/>
        </w:rPr>
        <w:t>identifica</w:t>
      </w:r>
      <w:r w:rsidR="002761FD">
        <w:rPr>
          <w:rFonts w:ascii="Arial" w:hAnsi="Arial" w:cs="Arial"/>
          <w:sz w:val="24"/>
          <w:szCs w:val="24"/>
        </w:rPr>
        <w:t>ron</w:t>
      </w:r>
      <w:r w:rsidR="002761FD" w:rsidRPr="00B70F7A">
        <w:rPr>
          <w:rFonts w:ascii="Arial" w:hAnsi="Arial" w:cs="Arial"/>
          <w:sz w:val="24"/>
          <w:szCs w:val="24"/>
        </w:rPr>
        <w:t xml:space="preserve"> </w:t>
      </w:r>
      <w:r w:rsidR="004A0D3C" w:rsidRPr="00B70F7A">
        <w:rPr>
          <w:rFonts w:ascii="Arial" w:hAnsi="Arial" w:cs="Arial"/>
          <w:sz w:val="24"/>
          <w:szCs w:val="24"/>
        </w:rPr>
        <w:t>otr</w:t>
      </w:r>
      <w:r w:rsidR="00DD25DC">
        <w:rPr>
          <w:rFonts w:ascii="Arial" w:hAnsi="Arial" w:cs="Arial"/>
          <w:sz w:val="24"/>
          <w:szCs w:val="24"/>
        </w:rPr>
        <w:t xml:space="preserve">os </w:t>
      </w:r>
      <w:r w:rsidR="004A0D3C" w:rsidRPr="00B70F7A">
        <w:rPr>
          <w:rFonts w:ascii="Arial" w:hAnsi="Arial" w:cs="Arial"/>
          <w:sz w:val="24"/>
          <w:szCs w:val="24"/>
        </w:rPr>
        <w:t>problema</w:t>
      </w:r>
      <w:r w:rsidR="00DD25DC">
        <w:rPr>
          <w:rFonts w:ascii="Arial" w:hAnsi="Arial" w:cs="Arial"/>
          <w:sz w:val="24"/>
          <w:szCs w:val="24"/>
        </w:rPr>
        <w:t>s que no era posible abordar</w:t>
      </w:r>
      <w:r w:rsidR="00EC3429">
        <w:rPr>
          <w:rFonts w:ascii="Arial" w:hAnsi="Arial" w:cs="Arial"/>
          <w:sz w:val="24"/>
          <w:szCs w:val="24"/>
        </w:rPr>
        <w:t xml:space="preserve"> </w:t>
      </w:r>
      <w:r w:rsidR="00DD25DC">
        <w:rPr>
          <w:rFonts w:ascii="Arial" w:hAnsi="Arial" w:cs="Arial"/>
          <w:sz w:val="24"/>
          <w:szCs w:val="24"/>
        </w:rPr>
        <w:t xml:space="preserve">antes de </w:t>
      </w:r>
      <w:r w:rsidR="00EC3429">
        <w:rPr>
          <w:rFonts w:ascii="Arial" w:hAnsi="Arial" w:cs="Arial"/>
          <w:sz w:val="24"/>
          <w:szCs w:val="24"/>
        </w:rPr>
        <w:t xml:space="preserve">pasar por </w:t>
      </w:r>
      <w:r w:rsidR="002761FD">
        <w:rPr>
          <w:rFonts w:ascii="Arial" w:hAnsi="Arial" w:cs="Arial"/>
          <w:sz w:val="24"/>
          <w:szCs w:val="24"/>
        </w:rPr>
        <w:t xml:space="preserve">la </w:t>
      </w:r>
      <w:r w:rsidR="00EC3429">
        <w:rPr>
          <w:rFonts w:ascii="Arial" w:hAnsi="Arial" w:cs="Arial"/>
          <w:sz w:val="24"/>
          <w:szCs w:val="24"/>
        </w:rPr>
        <w:t>primera etapa</w:t>
      </w:r>
      <w:r w:rsidR="004A0D3C" w:rsidRPr="00B70F7A">
        <w:rPr>
          <w:rFonts w:ascii="Arial" w:hAnsi="Arial" w:cs="Arial"/>
          <w:sz w:val="24"/>
          <w:szCs w:val="24"/>
        </w:rPr>
        <w:t>.</w:t>
      </w:r>
    </w:p>
    <w:p w14:paraId="7AAB6463" w14:textId="1C37248D" w:rsidR="00DD25DC" w:rsidRDefault="00DD25DC" w:rsidP="00EF03B2">
      <w:pPr>
        <w:spacing w:after="0" w:line="360" w:lineRule="auto"/>
        <w:jc w:val="both"/>
        <w:rPr>
          <w:rFonts w:ascii="Arial" w:hAnsi="Arial" w:cs="Arial"/>
          <w:sz w:val="24"/>
          <w:szCs w:val="24"/>
        </w:rPr>
      </w:pPr>
    </w:p>
    <w:p w14:paraId="35BA61D6" w14:textId="2391B6B0" w:rsidR="00DD25DC" w:rsidRDefault="00DD25DC" w:rsidP="00DD25DC">
      <w:pPr>
        <w:spacing w:after="0" w:line="360" w:lineRule="auto"/>
        <w:jc w:val="both"/>
        <w:rPr>
          <w:rFonts w:ascii="Arial" w:hAnsi="Arial" w:cs="Arial"/>
          <w:sz w:val="24"/>
          <w:szCs w:val="24"/>
        </w:rPr>
      </w:pPr>
      <w:r>
        <w:rPr>
          <w:rFonts w:ascii="Arial" w:hAnsi="Arial" w:cs="Arial"/>
          <w:sz w:val="24"/>
          <w:szCs w:val="24"/>
        </w:rPr>
        <w:lastRenderedPageBreak/>
        <w:t>De acuerdo con los objetivos de aprendizaje y los resultados del diagnóstico, s</w:t>
      </w:r>
      <w:r w:rsidRPr="00B70F7A">
        <w:rPr>
          <w:rFonts w:ascii="Arial" w:hAnsi="Arial" w:cs="Arial"/>
          <w:sz w:val="24"/>
          <w:szCs w:val="24"/>
        </w:rPr>
        <w:t>e elaboran instrumentos de evaluación bajo el marco del evaluar para aprender</w:t>
      </w:r>
      <w:r w:rsidR="007B2090">
        <w:rPr>
          <w:rFonts w:ascii="Arial" w:hAnsi="Arial" w:cs="Arial"/>
          <w:sz w:val="24"/>
          <w:szCs w:val="24"/>
        </w:rPr>
        <w:t>;</w:t>
      </w:r>
      <w:r w:rsidR="007B2090" w:rsidRPr="00B70F7A">
        <w:rPr>
          <w:rFonts w:ascii="Arial" w:hAnsi="Arial" w:cs="Arial"/>
          <w:sz w:val="24"/>
          <w:szCs w:val="24"/>
        </w:rPr>
        <w:t xml:space="preserve"> </w:t>
      </w:r>
      <w:r w:rsidRPr="00B70F7A">
        <w:rPr>
          <w:rFonts w:ascii="Arial" w:hAnsi="Arial" w:cs="Arial"/>
          <w:sz w:val="24"/>
          <w:szCs w:val="24"/>
        </w:rPr>
        <w:t>asimism</w:t>
      </w:r>
      <w:r>
        <w:rPr>
          <w:rFonts w:ascii="Arial" w:hAnsi="Arial" w:cs="Arial"/>
          <w:sz w:val="24"/>
          <w:szCs w:val="24"/>
        </w:rPr>
        <w:t>o</w:t>
      </w:r>
      <w:r w:rsidR="007B2090">
        <w:rPr>
          <w:rFonts w:ascii="Arial" w:hAnsi="Arial" w:cs="Arial"/>
          <w:sz w:val="24"/>
          <w:szCs w:val="24"/>
        </w:rPr>
        <w:t>,</w:t>
      </w:r>
      <w:r>
        <w:rPr>
          <w:rFonts w:ascii="Arial" w:hAnsi="Arial" w:cs="Arial"/>
          <w:sz w:val="24"/>
          <w:szCs w:val="24"/>
        </w:rPr>
        <w:t xml:space="preserve"> se incluyen en el programa tres actividades evaluativas novedosas: la negociación de criterios de evaluación, la autoevaluación y la coevaluación y</w:t>
      </w:r>
      <w:r w:rsidRPr="00B70F7A">
        <w:rPr>
          <w:rFonts w:ascii="Arial" w:hAnsi="Arial" w:cs="Arial"/>
          <w:sz w:val="24"/>
          <w:szCs w:val="24"/>
        </w:rPr>
        <w:t xml:space="preserve"> pruebas </w:t>
      </w:r>
      <w:r w:rsidRPr="00643A5B">
        <w:rPr>
          <w:rFonts w:ascii="Arial" w:hAnsi="Arial" w:cs="Arial"/>
          <w:i/>
          <w:sz w:val="24"/>
          <w:szCs w:val="24"/>
        </w:rPr>
        <w:t>in situ</w:t>
      </w:r>
      <w:r w:rsidRPr="00B70F7A">
        <w:rPr>
          <w:rFonts w:ascii="Arial" w:hAnsi="Arial" w:cs="Arial"/>
          <w:sz w:val="24"/>
          <w:szCs w:val="24"/>
        </w:rPr>
        <w:t xml:space="preserve"> en planta piloto, </w:t>
      </w:r>
      <w:r>
        <w:rPr>
          <w:rFonts w:ascii="Arial" w:hAnsi="Arial" w:cs="Arial"/>
          <w:sz w:val="24"/>
          <w:szCs w:val="24"/>
        </w:rPr>
        <w:t>que</w:t>
      </w:r>
      <w:r w:rsidRPr="00B70F7A">
        <w:rPr>
          <w:rFonts w:ascii="Arial" w:hAnsi="Arial" w:cs="Arial"/>
          <w:sz w:val="24"/>
          <w:szCs w:val="24"/>
        </w:rPr>
        <w:t xml:space="preserve"> involucran al estudiantado en su proceso evaluativo.</w:t>
      </w:r>
    </w:p>
    <w:p w14:paraId="5763A092" w14:textId="77777777" w:rsidR="00F505ED" w:rsidRDefault="00F505ED" w:rsidP="00DD25DC">
      <w:pPr>
        <w:spacing w:after="0" w:line="360" w:lineRule="auto"/>
        <w:jc w:val="both"/>
        <w:rPr>
          <w:rFonts w:ascii="Arial" w:hAnsi="Arial" w:cs="Arial"/>
          <w:sz w:val="24"/>
          <w:szCs w:val="24"/>
        </w:rPr>
      </w:pPr>
    </w:p>
    <w:p w14:paraId="7D97674F" w14:textId="3D5EE001" w:rsidR="004A460B" w:rsidRDefault="004A460B" w:rsidP="00B70F7A">
      <w:pPr>
        <w:spacing w:after="0" w:line="360" w:lineRule="auto"/>
        <w:jc w:val="both"/>
        <w:rPr>
          <w:rFonts w:ascii="Arial" w:hAnsi="Arial" w:cs="Arial"/>
          <w:b/>
          <w:i/>
          <w:sz w:val="24"/>
          <w:szCs w:val="24"/>
        </w:rPr>
      </w:pPr>
      <w:r w:rsidRPr="00B70F7A">
        <w:rPr>
          <w:rFonts w:ascii="Arial" w:hAnsi="Arial" w:cs="Arial"/>
          <w:b/>
          <w:i/>
          <w:sz w:val="24"/>
          <w:szCs w:val="24"/>
        </w:rPr>
        <w:t xml:space="preserve">Resultados </w:t>
      </w:r>
      <w:r w:rsidR="00721CE6" w:rsidRPr="00B70F7A">
        <w:rPr>
          <w:rFonts w:ascii="Arial" w:hAnsi="Arial" w:cs="Arial"/>
          <w:b/>
          <w:i/>
          <w:sz w:val="24"/>
          <w:szCs w:val="24"/>
        </w:rPr>
        <w:t xml:space="preserve">del diagnóstico </w:t>
      </w:r>
    </w:p>
    <w:p w14:paraId="2413F46E" w14:textId="77777777" w:rsidR="00F505ED" w:rsidRDefault="00F505ED" w:rsidP="00B70F7A">
      <w:pPr>
        <w:spacing w:after="0" w:line="360" w:lineRule="auto"/>
        <w:jc w:val="both"/>
        <w:rPr>
          <w:rFonts w:ascii="Arial" w:hAnsi="Arial" w:cs="Arial"/>
          <w:b/>
          <w:i/>
          <w:sz w:val="24"/>
          <w:szCs w:val="24"/>
        </w:rPr>
      </w:pPr>
    </w:p>
    <w:p w14:paraId="3C12D883" w14:textId="77777777" w:rsidR="00AF60F2" w:rsidRPr="00AF60F2" w:rsidRDefault="00AF60F2" w:rsidP="001711CB">
      <w:pPr>
        <w:pStyle w:val="ListParagraph"/>
        <w:numPr>
          <w:ilvl w:val="0"/>
          <w:numId w:val="13"/>
        </w:numPr>
        <w:spacing w:after="0" w:line="360" w:lineRule="auto"/>
        <w:jc w:val="both"/>
        <w:rPr>
          <w:rFonts w:ascii="Arial" w:hAnsi="Arial" w:cs="Arial"/>
          <w:b/>
          <w:i/>
          <w:sz w:val="24"/>
          <w:szCs w:val="24"/>
        </w:rPr>
      </w:pPr>
      <w:r w:rsidRPr="00AF60F2">
        <w:rPr>
          <w:rFonts w:ascii="Arial" w:hAnsi="Arial" w:cs="Arial"/>
          <w:b/>
          <w:i/>
          <w:sz w:val="24"/>
          <w:szCs w:val="24"/>
        </w:rPr>
        <w:t>Resultados del diagnóstico</w:t>
      </w:r>
    </w:p>
    <w:p w14:paraId="34632D4C" w14:textId="6D1BA113" w:rsidR="00A402BB" w:rsidRDefault="003F695F" w:rsidP="00AF60F2">
      <w:pPr>
        <w:spacing w:after="0" w:line="360" w:lineRule="auto"/>
        <w:jc w:val="both"/>
        <w:rPr>
          <w:rFonts w:ascii="Arial" w:hAnsi="Arial" w:cs="Arial"/>
          <w:sz w:val="24"/>
          <w:szCs w:val="24"/>
        </w:rPr>
      </w:pPr>
      <w:r w:rsidRPr="00AF60F2">
        <w:rPr>
          <w:rFonts w:ascii="Arial" w:hAnsi="Arial" w:cs="Arial"/>
          <w:sz w:val="24"/>
          <w:szCs w:val="24"/>
        </w:rPr>
        <w:t xml:space="preserve">En la siguiente figura se muestran los resultados del diagnóstico: </w:t>
      </w:r>
    </w:p>
    <w:p w14:paraId="2C94EF50" w14:textId="77777777" w:rsidR="00F505ED" w:rsidRPr="00AF60F2" w:rsidRDefault="00F505ED" w:rsidP="00AF60F2">
      <w:pPr>
        <w:spacing w:after="0" w:line="360" w:lineRule="auto"/>
        <w:jc w:val="both"/>
        <w:rPr>
          <w:rFonts w:ascii="Arial" w:hAnsi="Arial" w:cs="Arial"/>
          <w:sz w:val="24"/>
          <w:szCs w:val="24"/>
        </w:rPr>
      </w:pPr>
    </w:p>
    <w:p w14:paraId="7820164F" w14:textId="281A487E" w:rsidR="003A4826" w:rsidRDefault="003A4826" w:rsidP="00692E03">
      <w:pPr>
        <w:spacing w:after="0" w:line="240" w:lineRule="auto"/>
        <w:jc w:val="both"/>
        <w:rPr>
          <w:rFonts w:ascii="Arial" w:hAnsi="Arial" w:cs="Arial"/>
          <w:i/>
          <w:sz w:val="24"/>
          <w:szCs w:val="24"/>
        </w:rPr>
      </w:pPr>
      <w:r w:rsidRPr="00B70F7A">
        <w:rPr>
          <w:rFonts w:ascii="Arial" w:hAnsi="Arial" w:cs="Arial"/>
          <w:b/>
          <w:sz w:val="24"/>
          <w:szCs w:val="24"/>
        </w:rPr>
        <w:t>Figura 1</w:t>
      </w:r>
      <w:r w:rsidR="007B2090">
        <w:rPr>
          <w:rFonts w:ascii="Arial" w:hAnsi="Arial" w:cs="Arial"/>
          <w:b/>
          <w:sz w:val="24"/>
          <w:szCs w:val="24"/>
        </w:rPr>
        <w:t xml:space="preserve">. </w:t>
      </w:r>
      <w:r w:rsidRPr="00B70F7A">
        <w:rPr>
          <w:rFonts w:ascii="Arial" w:hAnsi="Arial" w:cs="Arial"/>
          <w:i/>
          <w:sz w:val="24"/>
          <w:szCs w:val="24"/>
        </w:rPr>
        <w:t xml:space="preserve">Resultados del diagnóstico realizado a la asignatura Seminario de Desarrollo de Productos II, de la cátedra de Agroindustria, en el marco </w:t>
      </w:r>
      <w:r w:rsidR="003747B8" w:rsidRPr="00B70F7A">
        <w:rPr>
          <w:rFonts w:ascii="Arial" w:hAnsi="Arial" w:cs="Arial"/>
          <w:i/>
          <w:sz w:val="24"/>
          <w:szCs w:val="24"/>
        </w:rPr>
        <w:t xml:space="preserve">teórico- metodológico </w:t>
      </w:r>
      <w:r w:rsidRPr="00B70F7A">
        <w:rPr>
          <w:rFonts w:ascii="Arial" w:hAnsi="Arial" w:cs="Arial"/>
          <w:i/>
          <w:sz w:val="24"/>
          <w:szCs w:val="24"/>
        </w:rPr>
        <w:t>del evaluar para aprender</w:t>
      </w:r>
    </w:p>
    <w:p w14:paraId="6FD1388C" w14:textId="77777777" w:rsidR="00F505ED" w:rsidRPr="00B70F7A" w:rsidRDefault="00F505ED" w:rsidP="00692E03">
      <w:pPr>
        <w:spacing w:after="0" w:line="240" w:lineRule="auto"/>
        <w:jc w:val="both"/>
        <w:rPr>
          <w:rFonts w:ascii="Arial" w:hAnsi="Arial" w:cs="Arial"/>
          <w:i/>
          <w:sz w:val="24"/>
          <w:szCs w:val="24"/>
        </w:rPr>
      </w:pPr>
    </w:p>
    <w:p w14:paraId="68AD913F" w14:textId="77777777" w:rsidR="00F505ED" w:rsidRDefault="003F3735" w:rsidP="00B70F7A">
      <w:pPr>
        <w:spacing w:after="0" w:line="360" w:lineRule="auto"/>
        <w:jc w:val="both"/>
        <w:rPr>
          <w:rFonts w:ascii="Arial" w:hAnsi="Arial" w:cs="Arial"/>
          <w:sz w:val="24"/>
          <w:szCs w:val="24"/>
        </w:rPr>
      </w:pPr>
      <w:r w:rsidRPr="00B70F7A">
        <w:rPr>
          <w:rFonts w:ascii="Arial" w:hAnsi="Arial" w:cs="Arial"/>
          <w:noProof/>
          <w:sz w:val="24"/>
          <w:szCs w:val="24"/>
          <w:lang w:val="en-US"/>
        </w:rPr>
        <w:drawing>
          <wp:inline distT="0" distB="0" distL="0" distR="0" wp14:anchorId="06696B54" wp14:editId="5A07CF55">
            <wp:extent cx="5764695" cy="2719346"/>
            <wp:effectExtent l="0" t="0" r="26670" b="2413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9232CE3" w14:textId="77777777" w:rsidR="00F505ED" w:rsidRDefault="00F505ED" w:rsidP="00B70F7A">
      <w:pPr>
        <w:spacing w:after="0" w:line="360" w:lineRule="auto"/>
        <w:jc w:val="both"/>
        <w:rPr>
          <w:rFonts w:ascii="Arial" w:hAnsi="Arial" w:cs="Arial"/>
          <w:sz w:val="24"/>
          <w:szCs w:val="24"/>
        </w:rPr>
      </w:pPr>
    </w:p>
    <w:p w14:paraId="0E79B2E4" w14:textId="65AA1F23" w:rsidR="00907488" w:rsidRPr="00B70F7A" w:rsidRDefault="006B0686" w:rsidP="00B70F7A">
      <w:pPr>
        <w:spacing w:after="0" w:line="360" w:lineRule="auto"/>
        <w:jc w:val="both"/>
        <w:rPr>
          <w:rFonts w:ascii="Arial" w:hAnsi="Arial" w:cs="Arial"/>
          <w:sz w:val="24"/>
          <w:szCs w:val="24"/>
        </w:rPr>
      </w:pPr>
      <w:r w:rsidRPr="00B70F7A">
        <w:rPr>
          <w:rFonts w:ascii="Arial" w:hAnsi="Arial" w:cs="Arial"/>
          <w:noProof/>
          <w:sz w:val="24"/>
          <w:szCs w:val="24"/>
          <w:lang w:val="en-US"/>
        </w:rPr>
        <w:lastRenderedPageBreak/>
        <w:drawing>
          <wp:inline distT="0" distB="0" distL="0" distR="0" wp14:anchorId="653612DE" wp14:editId="701EBE21">
            <wp:extent cx="5854065" cy="2098675"/>
            <wp:effectExtent l="0" t="0" r="13335"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sidR="004F44F3" w:rsidRPr="00B70F7A">
        <w:rPr>
          <w:rFonts w:ascii="Arial" w:hAnsi="Arial" w:cs="Arial"/>
          <w:noProof/>
          <w:sz w:val="24"/>
          <w:szCs w:val="24"/>
          <w:lang w:val="en-US"/>
        </w:rPr>
        <w:drawing>
          <wp:inline distT="0" distB="0" distL="0" distR="0" wp14:anchorId="265FDA92" wp14:editId="10AD9FD8">
            <wp:extent cx="5812403" cy="2282024"/>
            <wp:effectExtent l="0" t="0" r="17145" b="2349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004F44F3" w:rsidRPr="00B70F7A">
        <w:rPr>
          <w:rFonts w:ascii="Arial" w:hAnsi="Arial" w:cs="Arial"/>
          <w:sz w:val="24"/>
          <w:szCs w:val="24"/>
        </w:rPr>
        <w:t xml:space="preserve">  </w:t>
      </w:r>
    </w:p>
    <w:p w14:paraId="6DD09C76" w14:textId="135BD95A" w:rsidR="004F44F3" w:rsidRPr="00F505ED" w:rsidRDefault="004F44F3" w:rsidP="00B70F7A">
      <w:pPr>
        <w:spacing w:after="0" w:line="360" w:lineRule="auto"/>
        <w:jc w:val="center"/>
        <w:rPr>
          <w:rFonts w:ascii="Arial" w:hAnsi="Arial" w:cs="Arial"/>
          <w:sz w:val="20"/>
          <w:szCs w:val="20"/>
        </w:rPr>
      </w:pPr>
      <w:r w:rsidRPr="00F505ED">
        <w:rPr>
          <w:rFonts w:ascii="Arial" w:hAnsi="Arial" w:cs="Arial"/>
          <w:b/>
          <w:sz w:val="20"/>
          <w:szCs w:val="20"/>
        </w:rPr>
        <w:t>Fuente:</w:t>
      </w:r>
      <w:r w:rsidRPr="00F505ED">
        <w:rPr>
          <w:rFonts w:ascii="Arial" w:hAnsi="Arial" w:cs="Arial"/>
          <w:sz w:val="20"/>
          <w:szCs w:val="20"/>
        </w:rPr>
        <w:t xml:space="preserve"> </w:t>
      </w:r>
      <w:r w:rsidR="007B2090">
        <w:rPr>
          <w:rFonts w:ascii="Arial" w:hAnsi="Arial" w:cs="Arial"/>
          <w:sz w:val="20"/>
          <w:szCs w:val="20"/>
        </w:rPr>
        <w:t>E</w:t>
      </w:r>
      <w:r w:rsidRPr="00F505ED">
        <w:rPr>
          <w:rFonts w:ascii="Arial" w:hAnsi="Arial" w:cs="Arial"/>
          <w:sz w:val="20"/>
          <w:szCs w:val="20"/>
        </w:rPr>
        <w:t>laboración del equipo investigador</w:t>
      </w:r>
      <w:r w:rsidR="007B2090">
        <w:rPr>
          <w:rFonts w:ascii="Arial" w:hAnsi="Arial" w:cs="Arial"/>
          <w:sz w:val="20"/>
          <w:szCs w:val="20"/>
        </w:rPr>
        <w:t>.</w:t>
      </w:r>
    </w:p>
    <w:p w14:paraId="3F5CFC42" w14:textId="77777777" w:rsidR="00FE1FDA" w:rsidRPr="00B70F7A" w:rsidRDefault="00FE1FDA" w:rsidP="00B70F7A">
      <w:pPr>
        <w:spacing w:after="0" w:line="360" w:lineRule="auto"/>
        <w:jc w:val="center"/>
        <w:rPr>
          <w:rFonts w:ascii="Arial" w:hAnsi="Arial" w:cs="Arial"/>
          <w:sz w:val="24"/>
          <w:szCs w:val="24"/>
        </w:rPr>
      </w:pPr>
    </w:p>
    <w:p w14:paraId="770F3E38" w14:textId="41DDA816" w:rsidR="002E2D6A" w:rsidRPr="00FE1FDA" w:rsidRDefault="00FE1FDA" w:rsidP="00FE1FDA">
      <w:pPr>
        <w:spacing w:line="360" w:lineRule="auto"/>
        <w:jc w:val="both"/>
        <w:rPr>
          <w:rFonts w:ascii="Arial" w:hAnsi="Arial" w:cs="Arial"/>
          <w:sz w:val="24"/>
          <w:szCs w:val="24"/>
        </w:rPr>
      </w:pPr>
      <w:r w:rsidRPr="0095044F">
        <w:rPr>
          <w:rFonts w:ascii="Arial" w:hAnsi="Arial" w:cs="Arial"/>
          <w:sz w:val="24"/>
          <w:szCs w:val="24"/>
        </w:rPr>
        <w:t>En el c</w:t>
      </w:r>
      <w:r w:rsidR="004249CC" w:rsidRPr="0095044F">
        <w:rPr>
          <w:rFonts w:ascii="Arial" w:hAnsi="Arial" w:cs="Arial"/>
          <w:sz w:val="24"/>
          <w:szCs w:val="24"/>
        </w:rPr>
        <w:t>uadro</w:t>
      </w:r>
      <w:r w:rsidRPr="0095044F">
        <w:rPr>
          <w:rFonts w:ascii="Arial" w:hAnsi="Arial" w:cs="Arial"/>
          <w:sz w:val="24"/>
          <w:szCs w:val="24"/>
        </w:rPr>
        <w:t xml:space="preserve"> 1, se muestran los seis campos de acción</w:t>
      </w:r>
      <w:r w:rsidR="00742250" w:rsidRPr="0095044F">
        <w:rPr>
          <w:rFonts w:ascii="Arial" w:hAnsi="Arial" w:cs="Arial"/>
          <w:sz w:val="24"/>
          <w:szCs w:val="24"/>
        </w:rPr>
        <w:t xml:space="preserve"> que se establecieron a partir del diagnóstico y se dividieron</w:t>
      </w:r>
      <w:r w:rsidRPr="002A18BA">
        <w:rPr>
          <w:rFonts w:ascii="Arial" w:hAnsi="Arial" w:cs="Arial"/>
          <w:sz w:val="24"/>
          <w:szCs w:val="24"/>
        </w:rPr>
        <w:t xml:space="preserve"> en dos grandes problemáticas (presencia de los niveles de participación de los actores y presencia de la regulación del proceso de aprendizaje</w:t>
      </w:r>
      <w:r w:rsidR="0095044F">
        <w:rPr>
          <w:rFonts w:ascii="Arial" w:hAnsi="Arial" w:cs="Arial"/>
          <w:sz w:val="24"/>
          <w:szCs w:val="24"/>
        </w:rPr>
        <w:t>,</w:t>
      </w:r>
      <w:r w:rsidRPr="0095044F">
        <w:rPr>
          <w:rFonts w:ascii="Arial" w:hAnsi="Arial" w:cs="Arial"/>
          <w:sz w:val="24"/>
          <w:szCs w:val="24"/>
        </w:rPr>
        <w:t xml:space="preserve"> según el </w:t>
      </w:r>
      <w:r w:rsidRPr="002A18BA">
        <w:rPr>
          <w:rFonts w:ascii="Arial" w:hAnsi="Arial" w:cs="Arial"/>
          <w:sz w:val="24"/>
          <w:szCs w:val="24"/>
        </w:rPr>
        <w:t xml:space="preserve">marco teórico-metodológico de evaluar para aprender), así como </w:t>
      </w:r>
      <w:r w:rsidR="00AF60F2" w:rsidRPr="002A18BA">
        <w:rPr>
          <w:rFonts w:ascii="Arial" w:hAnsi="Arial" w:cs="Arial"/>
          <w:sz w:val="24"/>
          <w:szCs w:val="24"/>
        </w:rPr>
        <w:t>las hipótesis de acción y los resultados esperados:</w:t>
      </w:r>
      <w:r w:rsidR="002E2D6A" w:rsidRPr="00FE1FDA">
        <w:rPr>
          <w:rFonts w:ascii="Arial" w:hAnsi="Arial" w:cs="Arial"/>
          <w:sz w:val="24"/>
          <w:szCs w:val="24"/>
        </w:rPr>
        <w:t xml:space="preserve"> </w:t>
      </w:r>
    </w:p>
    <w:p w14:paraId="1ED2E527" w14:textId="77777777" w:rsidR="00FA6D3D" w:rsidRDefault="00FA6D3D" w:rsidP="00B70F7A">
      <w:pPr>
        <w:spacing w:after="0" w:line="360" w:lineRule="auto"/>
        <w:jc w:val="both"/>
        <w:rPr>
          <w:rFonts w:ascii="Arial" w:hAnsi="Arial" w:cs="Arial"/>
          <w:sz w:val="24"/>
          <w:szCs w:val="24"/>
        </w:rPr>
      </w:pPr>
    </w:p>
    <w:p w14:paraId="6DFFF5DC" w14:textId="77777777" w:rsidR="00F505ED" w:rsidRDefault="00F505ED" w:rsidP="00B70F7A">
      <w:pPr>
        <w:spacing w:after="0" w:line="360" w:lineRule="auto"/>
        <w:jc w:val="both"/>
        <w:rPr>
          <w:rFonts w:ascii="Arial" w:hAnsi="Arial" w:cs="Arial"/>
          <w:sz w:val="24"/>
          <w:szCs w:val="24"/>
        </w:rPr>
      </w:pPr>
    </w:p>
    <w:p w14:paraId="19BD0BA1" w14:textId="45AE016D" w:rsidR="007C1890" w:rsidRDefault="007C1890" w:rsidP="00F505ED">
      <w:pPr>
        <w:spacing w:after="0" w:line="240" w:lineRule="auto"/>
        <w:rPr>
          <w:rFonts w:ascii="Arial" w:hAnsi="Arial" w:cs="Arial"/>
          <w:i/>
          <w:sz w:val="24"/>
          <w:szCs w:val="24"/>
        </w:rPr>
      </w:pPr>
      <w:r w:rsidRPr="00B70F7A">
        <w:rPr>
          <w:rFonts w:ascii="Arial" w:hAnsi="Arial" w:cs="Arial"/>
          <w:b/>
          <w:i/>
          <w:sz w:val="24"/>
          <w:szCs w:val="24"/>
        </w:rPr>
        <w:lastRenderedPageBreak/>
        <w:t xml:space="preserve">Cuadro </w:t>
      </w:r>
      <w:r w:rsidR="00546F12" w:rsidRPr="00B70F7A">
        <w:rPr>
          <w:rFonts w:ascii="Arial" w:hAnsi="Arial" w:cs="Arial"/>
          <w:b/>
          <w:i/>
          <w:sz w:val="24"/>
          <w:szCs w:val="24"/>
        </w:rPr>
        <w:t>1</w:t>
      </w:r>
      <w:r w:rsidR="0095044F">
        <w:rPr>
          <w:rFonts w:ascii="Arial" w:hAnsi="Arial" w:cs="Arial"/>
          <w:b/>
          <w:i/>
          <w:sz w:val="24"/>
          <w:szCs w:val="24"/>
        </w:rPr>
        <w:t xml:space="preserve">. </w:t>
      </w:r>
      <w:r w:rsidRPr="00B70F7A">
        <w:rPr>
          <w:rFonts w:ascii="Arial" w:hAnsi="Arial" w:cs="Arial"/>
          <w:i/>
          <w:sz w:val="24"/>
          <w:szCs w:val="24"/>
        </w:rPr>
        <w:t xml:space="preserve">Hipótesis generada </w:t>
      </w:r>
      <w:r w:rsidR="002545D1" w:rsidRPr="00B70F7A">
        <w:rPr>
          <w:rFonts w:ascii="Arial" w:hAnsi="Arial" w:cs="Arial"/>
          <w:i/>
          <w:sz w:val="24"/>
          <w:szCs w:val="24"/>
        </w:rPr>
        <w:t>para los campos</w:t>
      </w:r>
      <w:r w:rsidRPr="00B70F7A">
        <w:rPr>
          <w:rFonts w:ascii="Arial" w:hAnsi="Arial" w:cs="Arial"/>
          <w:i/>
          <w:sz w:val="24"/>
          <w:szCs w:val="24"/>
        </w:rPr>
        <w:t xml:space="preserve"> de acción</w:t>
      </w:r>
      <w:r w:rsidR="00B650CA" w:rsidRPr="00B70F7A">
        <w:rPr>
          <w:rFonts w:ascii="Arial" w:hAnsi="Arial" w:cs="Arial"/>
          <w:i/>
          <w:sz w:val="24"/>
          <w:szCs w:val="24"/>
        </w:rPr>
        <w:t xml:space="preserve"> de cada problemática definida</w:t>
      </w:r>
      <w:r w:rsidRPr="00B70F7A">
        <w:rPr>
          <w:rFonts w:ascii="Arial" w:hAnsi="Arial" w:cs="Arial"/>
          <w:i/>
          <w:sz w:val="24"/>
          <w:szCs w:val="24"/>
        </w:rPr>
        <w:t xml:space="preserve"> </w:t>
      </w:r>
      <w:r w:rsidR="00D80597" w:rsidRPr="00B70F7A">
        <w:rPr>
          <w:rFonts w:ascii="Arial" w:hAnsi="Arial" w:cs="Arial"/>
          <w:i/>
          <w:sz w:val="24"/>
          <w:szCs w:val="24"/>
        </w:rPr>
        <w:t>y sus respectivos resultados esperados después de</w:t>
      </w:r>
      <w:r w:rsidRPr="00B70F7A">
        <w:rPr>
          <w:rFonts w:ascii="Arial" w:hAnsi="Arial" w:cs="Arial"/>
          <w:i/>
          <w:sz w:val="24"/>
          <w:szCs w:val="24"/>
        </w:rPr>
        <w:t xml:space="preserve"> llevar a cabo el plan de acción </w:t>
      </w:r>
    </w:p>
    <w:p w14:paraId="2CDCE3A9" w14:textId="77777777" w:rsidR="00AD20A9" w:rsidRPr="00B70F7A" w:rsidRDefault="00AD20A9" w:rsidP="00F505ED">
      <w:pPr>
        <w:spacing w:after="0" w:line="240" w:lineRule="auto"/>
        <w:rPr>
          <w:rFonts w:ascii="Arial" w:hAnsi="Arial" w:cs="Arial"/>
          <w:i/>
          <w:sz w:val="24"/>
          <w:szCs w:val="24"/>
        </w:rPr>
      </w:pPr>
    </w:p>
    <w:tbl>
      <w:tblPr>
        <w:tblStyle w:val="TableGrid"/>
        <w:tblW w:w="0" w:type="auto"/>
        <w:tblLook w:val="04A0" w:firstRow="1" w:lastRow="0" w:firstColumn="1" w:lastColumn="0" w:noHBand="0" w:noVBand="1"/>
      </w:tblPr>
      <w:tblGrid>
        <w:gridCol w:w="1657"/>
        <w:gridCol w:w="1807"/>
        <w:gridCol w:w="3641"/>
        <w:gridCol w:w="2520"/>
      </w:tblGrid>
      <w:tr w:rsidR="00E95594" w:rsidRPr="00EF03B2" w14:paraId="3CD52931" w14:textId="77777777" w:rsidTr="00AD20A9">
        <w:tc>
          <w:tcPr>
            <w:tcW w:w="1657" w:type="dxa"/>
          </w:tcPr>
          <w:p w14:paraId="0473DCB5" w14:textId="77777777" w:rsidR="005F2A40" w:rsidRPr="00EF03B2" w:rsidRDefault="005F2A40" w:rsidP="00B70F7A">
            <w:pPr>
              <w:spacing w:line="360" w:lineRule="auto"/>
              <w:jc w:val="center"/>
              <w:rPr>
                <w:rFonts w:ascii="Arial" w:hAnsi="Arial" w:cs="Arial"/>
                <w:b/>
                <w:sz w:val="16"/>
                <w:szCs w:val="16"/>
              </w:rPr>
            </w:pPr>
            <w:r w:rsidRPr="00EF03B2">
              <w:rPr>
                <w:rFonts w:ascii="Arial" w:hAnsi="Arial" w:cs="Arial"/>
                <w:b/>
                <w:sz w:val="16"/>
                <w:szCs w:val="16"/>
              </w:rPr>
              <w:t>Problemática</w:t>
            </w:r>
          </w:p>
        </w:tc>
        <w:tc>
          <w:tcPr>
            <w:tcW w:w="1807" w:type="dxa"/>
          </w:tcPr>
          <w:p w14:paraId="6BE6CE96" w14:textId="77777777" w:rsidR="005F2A40" w:rsidRPr="00EF03B2" w:rsidRDefault="005F2A40" w:rsidP="00B70F7A">
            <w:pPr>
              <w:spacing w:line="360" w:lineRule="auto"/>
              <w:jc w:val="center"/>
              <w:rPr>
                <w:rFonts w:ascii="Arial" w:hAnsi="Arial" w:cs="Arial"/>
                <w:b/>
                <w:sz w:val="16"/>
                <w:szCs w:val="16"/>
              </w:rPr>
            </w:pPr>
            <w:r w:rsidRPr="00EF03B2">
              <w:rPr>
                <w:rFonts w:ascii="Arial" w:hAnsi="Arial" w:cs="Arial"/>
                <w:b/>
                <w:sz w:val="16"/>
                <w:szCs w:val="16"/>
              </w:rPr>
              <w:t>Campo de acción</w:t>
            </w:r>
          </w:p>
        </w:tc>
        <w:tc>
          <w:tcPr>
            <w:tcW w:w="3641" w:type="dxa"/>
          </w:tcPr>
          <w:p w14:paraId="10905199" w14:textId="77777777" w:rsidR="005F2A40" w:rsidRPr="00EF03B2" w:rsidRDefault="005F2A40" w:rsidP="00B70F7A">
            <w:pPr>
              <w:spacing w:line="360" w:lineRule="auto"/>
              <w:jc w:val="center"/>
              <w:rPr>
                <w:rFonts w:ascii="Arial" w:hAnsi="Arial" w:cs="Arial"/>
                <w:b/>
                <w:sz w:val="16"/>
                <w:szCs w:val="16"/>
              </w:rPr>
            </w:pPr>
            <w:r w:rsidRPr="00EF03B2">
              <w:rPr>
                <w:rFonts w:ascii="Arial" w:hAnsi="Arial" w:cs="Arial"/>
                <w:b/>
                <w:sz w:val="16"/>
                <w:szCs w:val="16"/>
              </w:rPr>
              <w:t>Hipótesis de acción</w:t>
            </w:r>
          </w:p>
        </w:tc>
        <w:tc>
          <w:tcPr>
            <w:tcW w:w="2520" w:type="dxa"/>
          </w:tcPr>
          <w:p w14:paraId="0B970CDD" w14:textId="77777777" w:rsidR="005F2A40" w:rsidRPr="00EF03B2" w:rsidRDefault="005F2A40" w:rsidP="00B70F7A">
            <w:pPr>
              <w:spacing w:line="360" w:lineRule="auto"/>
              <w:jc w:val="center"/>
              <w:rPr>
                <w:rFonts w:ascii="Arial" w:hAnsi="Arial" w:cs="Arial"/>
                <w:b/>
                <w:sz w:val="16"/>
                <w:szCs w:val="16"/>
              </w:rPr>
            </w:pPr>
            <w:r w:rsidRPr="00EF03B2">
              <w:rPr>
                <w:rFonts w:ascii="Arial" w:hAnsi="Arial" w:cs="Arial"/>
                <w:b/>
                <w:sz w:val="16"/>
                <w:szCs w:val="16"/>
              </w:rPr>
              <w:t>Resultados esperados</w:t>
            </w:r>
          </w:p>
        </w:tc>
      </w:tr>
      <w:tr w:rsidR="00E95594" w:rsidRPr="00EF03B2" w14:paraId="283026DE" w14:textId="77777777" w:rsidTr="00AD20A9">
        <w:tc>
          <w:tcPr>
            <w:tcW w:w="1657" w:type="dxa"/>
            <w:vMerge w:val="restart"/>
          </w:tcPr>
          <w:p w14:paraId="589A0B66" w14:textId="77777777" w:rsidR="005F2A40" w:rsidRPr="00EF03B2" w:rsidRDefault="005F2A40" w:rsidP="00B70F7A">
            <w:pPr>
              <w:spacing w:line="360" w:lineRule="auto"/>
              <w:jc w:val="center"/>
              <w:rPr>
                <w:rFonts w:ascii="Arial" w:hAnsi="Arial" w:cs="Arial"/>
                <w:sz w:val="16"/>
                <w:szCs w:val="16"/>
              </w:rPr>
            </w:pPr>
            <w:r w:rsidRPr="00EF03B2">
              <w:rPr>
                <w:rFonts w:ascii="Arial" w:hAnsi="Arial" w:cs="Arial"/>
                <w:sz w:val="16"/>
                <w:szCs w:val="16"/>
              </w:rPr>
              <w:t>Presencia de los niveles de participación de los actores</w:t>
            </w:r>
          </w:p>
          <w:p w14:paraId="28B436A7" w14:textId="77777777" w:rsidR="005F2A40" w:rsidRPr="00EF03B2" w:rsidRDefault="005F2A40" w:rsidP="00B70F7A">
            <w:pPr>
              <w:spacing w:line="360" w:lineRule="auto"/>
              <w:jc w:val="center"/>
              <w:rPr>
                <w:rFonts w:ascii="Arial" w:hAnsi="Arial" w:cs="Arial"/>
                <w:sz w:val="16"/>
                <w:szCs w:val="16"/>
              </w:rPr>
            </w:pPr>
          </w:p>
        </w:tc>
        <w:tc>
          <w:tcPr>
            <w:tcW w:w="1807" w:type="dxa"/>
          </w:tcPr>
          <w:p w14:paraId="24A15C0B" w14:textId="77777777" w:rsidR="005F2A40" w:rsidRPr="00EF03B2" w:rsidRDefault="005F2A40" w:rsidP="00B70F7A">
            <w:pPr>
              <w:spacing w:line="360" w:lineRule="auto"/>
              <w:jc w:val="center"/>
              <w:rPr>
                <w:rFonts w:ascii="Arial" w:hAnsi="Arial" w:cs="Arial"/>
                <w:sz w:val="16"/>
                <w:szCs w:val="16"/>
              </w:rPr>
            </w:pPr>
            <w:proofErr w:type="spellStart"/>
            <w:r w:rsidRPr="00EF03B2">
              <w:rPr>
                <w:rFonts w:ascii="Arial" w:hAnsi="Arial" w:cs="Arial"/>
                <w:sz w:val="16"/>
                <w:szCs w:val="16"/>
              </w:rPr>
              <w:t>Heteroevaluación</w:t>
            </w:r>
            <w:proofErr w:type="spellEnd"/>
          </w:p>
        </w:tc>
        <w:tc>
          <w:tcPr>
            <w:tcW w:w="3641" w:type="dxa"/>
          </w:tcPr>
          <w:p w14:paraId="5D54CE63" w14:textId="4B0C3828"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 xml:space="preserve">Al incluir estrategias de </w:t>
            </w:r>
            <w:proofErr w:type="spellStart"/>
            <w:r w:rsidR="00E4011B">
              <w:rPr>
                <w:rFonts w:ascii="Arial" w:hAnsi="Arial" w:cs="Arial"/>
                <w:sz w:val="16"/>
                <w:szCs w:val="16"/>
              </w:rPr>
              <w:t>h</w:t>
            </w:r>
            <w:r w:rsidR="00C66052" w:rsidRPr="00EF03B2">
              <w:rPr>
                <w:rFonts w:ascii="Arial" w:hAnsi="Arial" w:cs="Arial"/>
                <w:sz w:val="16"/>
                <w:szCs w:val="16"/>
              </w:rPr>
              <w:t>eteroevaluación</w:t>
            </w:r>
            <w:proofErr w:type="spellEnd"/>
            <w:r w:rsidRPr="00EF03B2">
              <w:rPr>
                <w:rFonts w:ascii="Arial" w:hAnsi="Arial" w:cs="Arial"/>
                <w:sz w:val="16"/>
                <w:szCs w:val="16"/>
              </w:rPr>
              <w:t xml:space="preserve"> en la mediación pedagógica según el marco teórico-metodológico de evaluar para aprender, se orientará al estudiantado hacia el logro del aprendizaje alcanzado y lo que falta</w:t>
            </w:r>
            <w:r w:rsidR="0095044F">
              <w:rPr>
                <w:rFonts w:ascii="Arial" w:hAnsi="Arial" w:cs="Arial"/>
                <w:sz w:val="16"/>
                <w:szCs w:val="16"/>
              </w:rPr>
              <w:t xml:space="preserve"> por</w:t>
            </w:r>
            <w:r w:rsidRPr="00EF03B2">
              <w:rPr>
                <w:rFonts w:ascii="Arial" w:hAnsi="Arial" w:cs="Arial"/>
                <w:sz w:val="16"/>
                <w:szCs w:val="16"/>
              </w:rPr>
              <w:t xml:space="preserve"> lograr.</w:t>
            </w:r>
          </w:p>
        </w:tc>
        <w:tc>
          <w:tcPr>
            <w:tcW w:w="2520" w:type="dxa"/>
          </w:tcPr>
          <w:p w14:paraId="197E953E" w14:textId="2ED336AA"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Orientan al estudiante sobre el logro alcanzado y lo que falta</w:t>
            </w:r>
            <w:r w:rsidR="0095044F">
              <w:rPr>
                <w:rFonts w:ascii="Arial" w:hAnsi="Arial" w:cs="Arial"/>
                <w:sz w:val="16"/>
                <w:szCs w:val="16"/>
              </w:rPr>
              <w:t xml:space="preserve"> por</w:t>
            </w:r>
            <w:r w:rsidRPr="00EF03B2">
              <w:rPr>
                <w:rFonts w:ascii="Arial" w:hAnsi="Arial" w:cs="Arial"/>
                <w:sz w:val="16"/>
                <w:szCs w:val="16"/>
              </w:rPr>
              <w:t xml:space="preserve"> lograr</w:t>
            </w:r>
          </w:p>
        </w:tc>
      </w:tr>
      <w:tr w:rsidR="00E95594" w:rsidRPr="00EF03B2" w14:paraId="2C9E192F" w14:textId="77777777" w:rsidTr="00AD20A9">
        <w:tc>
          <w:tcPr>
            <w:tcW w:w="1657" w:type="dxa"/>
            <w:vMerge/>
          </w:tcPr>
          <w:p w14:paraId="5A4FE717" w14:textId="77777777" w:rsidR="005F2A40" w:rsidRPr="00EF03B2" w:rsidRDefault="005F2A40" w:rsidP="00B70F7A">
            <w:pPr>
              <w:spacing w:line="360" w:lineRule="auto"/>
              <w:jc w:val="center"/>
              <w:rPr>
                <w:rFonts w:ascii="Arial" w:hAnsi="Arial" w:cs="Arial"/>
                <w:sz w:val="16"/>
                <w:szCs w:val="16"/>
              </w:rPr>
            </w:pPr>
          </w:p>
        </w:tc>
        <w:tc>
          <w:tcPr>
            <w:tcW w:w="1807" w:type="dxa"/>
          </w:tcPr>
          <w:p w14:paraId="46615265" w14:textId="77777777" w:rsidR="005F2A40" w:rsidRPr="00EF03B2" w:rsidRDefault="005F2A40" w:rsidP="00B70F7A">
            <w:pPr>
              <w:spacing w:line="360" w:lineRule="auto"/>
              <w:jc w:val="center"/>
              <w:rPr>
                <w:rFonts w:ascii="Arial" w:hAnsi="Arial" w:cs="Arial"/>
                <w:sz w:val="16"/>
                <w:szCs w:val="16"/>
              </w:rPr>
            </w:pPr>
            <w:r w:rsidRPr="00EF03B2">
              <w:rPr>
                <w:rFonts w:ascii="Arial" w:hAnsi="Arial" w:cs="Arial"/>
                <w:sz w:val="16"/>
                <w:szCs w:val="16"/>
              </w:rPr>
              <w:t>Coevaluación</w:t>
            </w:r>
          </w:p>
        </w:tc>
        <w:tc>
          <w:tcPr>
            <w:tcW w:w="3641" w:type="dxa"/>
          </w:tcPr>
          <w:p w14:paraId="1EA2BBE5"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Al incluir estrategias de coevaluación en la mediación pedagógica según el marco teórico-metodológico de evaluar para aprender, se orientará al estudiantado hacia el desarrollo de habilidades para el trabajo colaborativo (responsabilidad, liderazgo, habilidades interpersonales, desarrollo autónomo de la tarea).</w:t>
            </w:r>
          </w:p>
        </w:tc>
        <w:tc>
          <w:tcPr>
            <w:tcW w:w="2520" w:type="dxa"/>
          </w:tcPr>
          <w:p w14:paraId="640EF371"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Desarrollo de habilidades para el trabajo colaborativo (responsabilidad, liderazgo, habilidades interpersonales, desarrollo autónomo de la tarea).</w:t>
            </w:r>
          </w:p>
        </w:tc>
      </w:tr>
      <w:tr w:rsidR="00E95594" w:rsidRPr="00EF03B2" w14:paraId="01DC837C" w14:textId="77777777" w:rsidTr="00AD20A9">
        <w:tc>
          <w:tcPr>
            <w:tcW w:w="1657" w:type="dxa"/>
            <w:vMerge/>
          </w:tcPr>
          <w:p w14:paraId="4838DF77" w14:textId="77777777" w:rsidR="005F2A40" w:rsidRPr="00EF03B2" w:rsidRDefault="005F2A40" w:rsidP="00B70F7A">
            <w:pPr>
              <w:spacing w:line="360" w:lineRule="auto"/>
              <w:jc w:val="center"/>
              <w:rPr>
                <w:rFonts w:ascii="Arial" w:hAnsi="Arial" w:cs="Arial"/>
                <w:sz w:val="16"/>
                <w:szCs w:val="16"/>
              </w:rPr>
            </w:pPr>
          </w:p>
        </w:tc>
        <w:tc>
          <w:tcPr>
            <w:tcW w:w="1807" w:type="dxa"/>
          </w:tcPr>
          <w:p w14:paraId="48E1A555" w14:textId="77777777" w:rsidR="005F2A40" w:rsidRPr="00EF03B2" w:rsidRDefault="005F2A40" w:rsidP="00B70F7A">
            <w:pPr>
              <w:spacing w:line="360" w:lineRule="auto"/>
              <w:jc w:val="center"/>
              <w:rPr>
                <w:rFonts w:ascii="Arial" w:hAnsi="Arial" w:cs="Arial"/>
                <w:sz w:val="16"/>
                <w:szCs w:val="16"/>
              </w:rPr>
            </w:pPr>
            <w:r w:rsidRPr="00EF03B2">
              <w:rPr>
                <w:rFonts w:ascii="Arial" w:hAnsi="Arial" w:cs="Arial"/>
                <w:sz w:val="16"/>
                <w:szCs w:val="16"/>
              </w:rPr>
              <w:t>Autoevaluación</w:t>
            </w:r>
          </w:p>
        </w:tc>
        <w:tc>
          <w:tcPr>
            <w:tcW w:w="3641" w:type="dxa"/>
          </w:tcPr>
          <w:p w14:paraId="13908433"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Al incluir estrategias de autoevaluación en el proceso de mediación pedagógica, según el marco teórico-metodológico de evaluar para aprender, se orientará al estudiantado hacia la identificación de sus debilidades, habilidades y fortalezas.</w:t>
            </w:r>
          </w:p>
        </w:tc>
        <w:tc>
          <w:tcPr>
            <w:tcW w:w="2520" w:type="dxa"/>
          </w:tcPr>
          <w:p w14:paraId="2A2C5598"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Orientar al estudiantado en la revisión de sus debilidades, habilidades y fortalezas.</w:t>
            </w:r>
          </w:p>
        </w:tc>
      </w:tr>
      <w:tr w:rsidR="00E95594" w:rsidRPr="00EF03B2" w14:paraId="3927CF9E" w14:textId="77777777" w:rsidTr="00AD20A9">
        <w:tc>
          <w:tcPr>
            <w:tcW w:w="1657" w:type="dxa"/>
            <w:vMerge w:val="restart"/>
          </w:tcPr>
          <w:p w14:paraId="03ACE8AB" w14:textId="3887C68C" w:rsidR="005F2A40" w:rsidRPr="00EF03B2" w:rsidRDefault="005F2A40" w:rsidP="00B70F7A">
            <w:pPr>
              <w:spacing w:line="360" w:lineRule="auto"/>
              <w:jc w:val="center"/>
              <w:rPr>
                <w:rFonts w:ascii="Arial" w:hAnsi="Arial" w:cs="Arial"/>
                <w:sz w:val="16"/>
                <w:szCs w:val="16"/>
              </w:rPr>
            </w:pPr>
            <w:r w:rsidRPr="00EF03B2">
              <w:rPr>
                <w:rFonts w:ascii="Arial" w:hAnsi="Arial" w:cs="Arial"/>
                <w:sz w:val="16"/>
                <w:szCs w:val="16"/>
              </w:rPr>
              <w:t>Presencia de la regulación del proceso de aprendizaje según el marco teórico-metodológico de evaluar para aprender</w:t>
            </w:r>
          </w:p>
          <w:p w14:paraId="1B669994" w14:textId="77777777" w:rsidR="005F2A40" w:rsidRPr="00EF03B2" w:rsidRDefault="005F2A40" w:rsidP="00B70F7A">
            <w:pPr>
              <w:tabs>
                <w:tab w:val="left" w:pos="6840"/>
              </w:tabs>
              <w:spacing w:line="360" w:lineRule="auto"/>
              <w:jc w:val="center"/>
              <w:rPr>
                <w:rFonts w:ascii="Arial" w:hAnsi="Arial" w:cs="Arial"/>
                <w:sz w:val="16"/>
                <w:szCs w:val="16"/>
              </w:rPr>
            </w:pPr>
          </w:p>
        </w:tc>
        <w:tc>
          <w:tcPr>
            <w:tcW w:w="1807" w:type="dxa"/>
          </w:tcPr>
          <w:p w14:paraId="4A1E88BD" w14:textId="3F79811F" w:rsidR="005F2A40" w:rsidRPr="00EF03B2" w:rsidRDefault="005F2A40" w:rsidP="00B70F7A">
            <w:pPr>
              <w:tabs>
                <w:tab w:val="left" w:pos="6840"/>
              </w:tabs>
              <w:spacing w:line="360" w:lineRule="auto"/>
              <w:jc w:val="center"/>
              <w:rPr>
                <w:rFonts w:ascii="Arial" w:hAnsi="Arial" w:cs="Arial"/>
                <w:sz w:val="16"/>
                <w:szCs w:val="16"/>
              </w:rPr>
            </w:pPr>
            <w:r w:rsidRPr="00EF03B2">
              <w:rPr>
                <w:rFonts w:ascii="Arial" w:hAnsi="Arial" w:cs="Arial"/>
                <w:sz w:val="16"/>
                <w:szCs w:val="16"/>
              </w:rPr>
              <w:t>Retroalimentación de los procesos de aprendizaje</w:t>
            </w:r>
          </w:p>
        </w:tc>
        <w:tc>
          <w:tcPr>
            <w:tcW w:w="3641" w:type="dxa"/>
          </w:tcPr>
          <w:p w14:paraId="10709E48" w14:textId="77777777" w:rsidR="005F2A40" w:rsidRPr="00EF03B2" w:rsidRDefault="005F2A40" w:rsidP="00B70F7A">
            <w:pPr>
              <w:spacing w:line="360" w:lineRule="auto"/>
              <w:jc w:val="both"/>
              <w:rPr>
                <w:rFonts w:ascii="Arial" w:hAnsi="Arial" w:cs="Arial"/>
                <w:sz w:val="16"/>
                <w:szCs w:val="16"/>
              </w:rPr>
            </w:pPr>
            <w:r w:rsidRPr="00EF03B2">
              <w:rPr>
                <w:rFonts w:ascii="Arial" w:hAnsi="Arial" w:cs="Arial"/>
                <w:sz w:val="16"/>
                <w:szCs w:val="16"/>
              </w:rPr>
              <w:t xml:space="preserve">Al incluir acciones de retroalimentación en el proceso de mediación pedagógica, según el marco teórico-metodológico de evaluar para aprender, se orientará al estudiantado hacia la identificación de sus debilidades, habilidades y aciertos. </w:t>
            </w:r>
          </w:p>
        </w:tc>
        <w:tc>
          <w:tcPr>
            <w:tcW w:w="2520" w:type="dxa"/>
          </w:tcPr>
          <w:p w14:paraId="4B74E342" w14:textId="77777777" w:rsidR="005F2A40" w:rsidRPr="00EF03B2" w:rsidRDefault="005F2A40" w:rsidP="00B70F7A">
            <w:pPr>
              <w:spacing w:line="360" w:lineRule="auto"/>
              <w:jc w:val="both"/>
              <w:rPr>
                <w:rFonts w:ascii="Arial" w:hAnsi="Arial" w:cs="Arial"/>
                <w:sz w:val="16"/>
                <w:szCs w:val="16"/>
              </w:rPr>
            </w:pPr>
          </w:p>
          <w:p w14:paraId="5E3F302B" w14:textId="77777777" w:rsidR="005F2A40" w:rsidRPr="00EF03B2" w:rsidRDefault="005F2A40" w:rsidP="00B70F7A">
            <w:pPr>
              <w:spacing w:line="360" w:lineRule="auto"/>
              <w:jc w:val="both"/>
              <w:rPr>
                <w:rFonts w:ascii="Arial" w:hAnsi="Arial" w:cs="Arial"/>
                <w:sz w:val="16"/>
                <w:szCs w:val="16"/>
              </w:rPr>
            </w:pPr>
            <w:r w:rsidRPr="00EF03B2">
              <w:rPr>
                <w:rFonts w:ascii="Arial" w:hAnsi="Arial" w:cs="Arial"/>
                <w:sz w:val="16"/>
                <w:szCs w:val="16"/>
              </w:rPr>
              <w:t>Orientar al estudiantado para detectar errores, debilidades y aciertos para el logro del aprendizaje propuesto.</w:t>
            </w:r>
          </w:p>
        </w:tc>
      </w:tr>
      <w:tr w:rsidR="00E95594" w:rsidRPr="00EF03B2" w14:paraId="68777714" w14:textId="77777777" w:rsidTr="00AD20A9">
        <w:tc>
          <w:tcPr>
            <w:tcW w:w="1657" w:type="dxa"/>
            <w:vMerge/>
          </w:tcPr>
          <w:p w14:paraId="4754ACC0" w14:textId="77777777" w:rsidR="005F2A40" w:rsidRPr="00EF03B2" w:rsidRDefault="005F2A40" w:rsidP="00B70F7A">
            <w:pPr>
              <w:tabs>
                <w:tab w:val="left" w:pos="6840"/>
              </w:tabs>
              <w:spacing w:line="360" w:lineRule="auto"/>
              <w:jc w:val="center"/>
              <w:rPr>
                <w:rFonts w:ascii="Arial" w:hAnsi="Arial" w:cs="Arial"/>
                <w:sz w:val="16"/>
                <w:szCs w:val="16"/>
              </w:rPr>
            </w:pPr>
          </w:p>
        </w:tc>
        <w:tc>
          <w:tcPr>
            <w:tcW w:w="1807" w:type="dxa"/>
          </w:tcPr>
          <w:p w14:paraId="16741F1D" w14:textId="77777777" w:rsidR="005F2A40" w:rsidRPr="00EF03B2" w:rsidRDefault="005F2A40" w:rsidP="00B70F7A">
            <w:pPr>
              <w:tabs>
                <w:tab w:val="left" w:pos="6840"/>
              </w:tabs>
              <w:spacing w:line="360" w:lineRule="auto"/>
              <w:jc w:val="center"/>
              <w:rPr>
                <w:rFonts w:ascii="Arial" w:hAnsi="Arial" w:cs="Arial"/>
                <w:sz w:val="16"/>
                <w:szCs w:val="16"/>
              </w:rPr>
            </w:pPr>
            <w:r w:rsidRPr="00EF03B2">
              <w:rPr>
                <w:rFonts w:ascii="Arial" w:hAnsi="Arial" w:cs="Arial"/>
                <w:sz w:val="16"/>
                <w:szCs w:val="16"/>
              </w:rPr>
              <w:t>Suficiencia en la información inicial</w:t>
            </w:r>
          </w:p>
        </w:tc>
        <w:tc>
          <w:tcPr>
            <w:tcW w:w="3641" w:type="dxa"/>
          </w:tcPr>
          <w:p w14:paraId="7FDA5B72"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 xml:space="preserve">Al Incluir en las orientaciones académicas e instrucciones de las actividades evaluativas información inicial suficiente, se orientará al estudiantado en el logro de los objetivos de aprendizaje propuestos. </w:t>
            </w:r>
          </w:p>
        </w:tc>
        <w:tc>
          <w:tcPr>
            <w:tcW w:w="2520" w:type="dxa"/>
          </w:tcPr>
          <w:p w14:paraId="76F3224A"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Orientar en el logro de los objetivos de aprendizaje propuestos.</w:t>
            </w:r>
          </w:p>
        </w:tc>
      </w:tr>
      <w:tr w:rsidR="00E95594" w:rsidRPr="00EF03B2" w14:paraId="64858E41" w14:textId="77777777" w:rsidTr="00AD20A9">
        <w:tc>
          <w:tcPr>
            <w:tcW w:w="1657" w:type="dxa"/>
            <w:vMerge/>
          </w:tcPr>
          <w:p w14:paraId="4A202065" w14:textId="77777777" w:rsidR="005F2A40" w:rsidRPr="00EF03B2" w:rsidRDefault="005F2A40" w:rsidP="00B70F7A">
            <w:pPr>
              <w:spacing w:line="360" w:lineRule="auto"/>
              <w:jc w:val="center"/>
              <w:rPr>
                <w:rFonts w:ascii="Arial" w:hAnsi="Arial" w:cs="Arial"/>
                <w:sz w:val="16"/>
                <w:szCs w:val="16"/>
              </w:rPr>
            </w:pPr>
          </w:p>
        </w:tc>
        <w:tc>
          <w:tcPr>
            <w:tcW w:w="1807" w:type="dxa"/>
          </w:tcPr>
          <w:p w14:paraId="4D878C45" w14:textId="77777777" w:rsidR="005F2A40" w:rsidRPr="00EF03B2" w:rsidRDefault="005F2A40" w:rsidP="00B70F7A">
            <w:pPr>
              <w:spacing w:line="360" w:lineRule="auto"/>
              <w:jc w:val="center"/>
              <w:rPr>
                <w:rFonts w:ascii="Arial" w:hAnsi="Arial" w:cs="Arial"/>
                <w:sz w:val="16"/>
                <w:szCs w:val="16"/>
              </w:rPr>
            </w:pPr>
            <w:r w:rsidRPr="00EF03B2">
              <w:rPr>
                <w:rFonts w:ascii="Arial" w:hAnsi="Arial" w:cs="Arial"/>
                <w:sz w:val="16"/>
                <w:szCs w:val="16"/>
              </w:rPr>
              <w:t>Validez técnica de los instrumentos</w:t>
            </w:r>
          </w:p>
        </w:tc>
        <w:tc>
          <w:tcPr>
            <w:tcW w:w="3641" w:type="dxa"/>
          </w:tcPr>
          <w:p w14:paraId="641D1B24"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La elaboración de instrumentos de evaluación con validez técnica conlleva a que los criterios de evaluación sean coherentes con la actividad evaluativa.</w:t>
            </w:r>
          </w:p>
        </w:tc>
        <w:tc>
          <w:tcPr>
            <w:tcW w:w="2520" w:type="dxa"/>
          </w:tcPr>
          <w:p w14:paraId="4BA71961" w14:textId="77777777" w:rsidR="005F2A40" w:rsidRPr="00EF03B2" w:rsidRDefault="005F2A40" w:rsidP="00B70F7A">
            <w:pPr>
              <w:spacing w:line="360" w:lineRule="auto"/>
              <w:rPr>
                <w:rFonts w:ascii="Arial" w:hAnsi="Arial" w:cs="Arial"/>
                <w:sz w:val="16"/>
                <w:szCs w:val="16"/>
              </w:rPr>
            </w:pPr>
            <w:r w:rsidRPr="00EF03B2">
              <w:rPr>
                <w:rFonts w:ascii="Arial" w:hAnsi="Arial" w:cs="Arial"/>
                <w:sz w:val="16"/>
                <w:szCs w:val="16"/>
              </w:rPr>
              <w:t>Lograr que los criterios de evaluación sean coherentes con la actividad evaluativa.</w:t>
            </w:r>
          </w:p>
        </w:tc>
      </w:tr>
    </w:tbl>
    <w:p w14:paraId="72AF42A7" w14:textId="335B69E3" w:rsidR="007C1890" w:rsidRPr="00F505ED" w:rsidRDefault="00FA2F49" w:rsidP="00B70F7A">
      <w:pPr>
        <w:spacing w:after="0" w:line="360" w:lineRule="auto"/>
        <w:jc w:val="both"/>
        <w:rPr>
          <w:rFonts w:ascii="Arial" w:hAnsi="Arial" w:cs="Arial"/>
          <w:sz w:val="20"/>
          <w:szCs w:val="20"/>
        </w:rPr>
      </w:pPr>
      <w:r w:rsidRPr="00F505ED">
        <w:rPr>
          <w:rFonts w:ascii="Arial" w:hAnsi="Arial" w:cs="Arial"/>
          <w:b/>
          <w:sz w:val="20"/>
          <w:szCs w:val="20"/>
        </w:rPr>
        <w:t>Fuente:</w:t>
      </w:r>
      <w:r w:rsidRPr="00F505ED">
        <w:rPr>
          <w:rFonts w:ascii="Arial" w:hAnsi="Arial" w:cs="Arial"/>
          <w:sz w:val="20"/>
          <w:szCs w:val="20"/>
        </w:rPr>
        <w:t xml:space="preserve"> </w:t>
      </w:r>
      <w:r w:rsidR="0095044F">
        <w:rPr>
          <w:rFonts w:ascii="Arial" w:hAnsi="Arial" w:cs="Arial"/>
          <w:sz w:val="20"/>
          <w:szCs w:val="20"/>
        </w:rPr>
        <w:t>E</w:t>
      </w:r>
      <w:r w:rsidR="0095044F" w:rsidRPr="00F505ED">
        <w:rPr>
          <w:rFonts w:ascii="Arial" w:hAnsi="Arial" w:cs="Arial"/>
          <w:sz w:val="20"/>
          <w:szCs w:val="20"/>
        </w:rPr>
        <w:t xml:space="preserve">laboración </w:t>
      </w:r>
      <w:r w:rsidRPr="00F505ED">
        <w:rPr>
          <w:rFonts w:ascii="Arial" w:hAnsi="Arial" w:cs="Arial"/>
          <w:sz w:val="20"/>
          <w:szCs w:val="20"/>
        </w:rPr>
        <w:t>del equipo de trabajo.</w:t>
      </w:r>
    </w:p>
    <w:p w14:paraId="7B17481E" w14:textId="2CFA84CA" w:rsidR="00B443B9" w:rsidRPr="00AF60F2" w:rsidRDefault="00555237" w:rsidP="001711CB">
      <w:pPr>
        <w:pStyle w:val="ListParagraph"/>
        <w:numPr>
          <w:ilvl w:val="0"/>
          <w:numId w:val="13"/>
        </w:numPr>
        <w:spacing w:after="0" w:line="360" w:lineRule="auto"/>
        <w:rPr>
          <w:rFonts w:ascii="Arial" w:hAnsi="Arial" w:cs="Arial"/>
          <w:b/>
          <w:i/>
          <w:sz w:val="24"/>
          <w:szCs w:val="24"/>
        </w:rPr>
      </w:pPr>
      <w:r w:rsidRPr="00AF60F2">
        <w:rPr>
          <w:rFonts w:ascii="Arial" w:hAnsi="Arial" w:cs="Arial"/>
          <w:b/>
          <w:i/>
          <w:sz w:val="24"/>
          <w:szCs w:val="24"/>
        </w:rPr>
        <w:lastRenderedPageBreak/>
        <w:t>Resultados de la i</w:t>
      </w:r>
      <w:r w:rsidR="00B21F21" w:rsidRPr="00AF60F2">
        <w:rPr>
          <w:rFonts w:ascii="Arial" w:hAnsi="Arial" w:cs="Arial"/>
          <w:b/>
          <w:i/>
          <w:sz w:val="24"/>
          <w:szCs w:val="24"/>
        </w:rPr>
        <w:t>mplementación del plan de acción</w:t>
      </w:r>
    </w:p>
    <w:p w14:paraId="473695B8" w14:textId="54FA0B52" w:rsidR="004C0985" w:rsidRDefault="00B21F21" w:rsidP="00AF60F2">
      <w:pPr>
        <w:spacing w:after="0" w:line="360" w:lineRule="auto"/>
        <w:jc w:val="both"/>
        <w:rPr>
          <w:rFonts w:ascii="Arial" w:hAnsi="Arial" w:cs="Arial"/>
          <w:sz w:val="24"/>
          <w:szCs w:val="24"/>
        </w:rPr>
      </w:pPr>
      <w:r w:rsidRPr="00B70F7A">
        <w:rPr>
          <w:rFonts w:ascii="Arial" w:hAnsi="Arial" w:cs="Arial"/>
          <w:sz w:val="24"/>
          <w:szCs w:val="24"/>
        </w:rPr>
        <w:t xml:space="preserve">A partir de la implementación del plan de acción </w:t>
      </w:r>
      <w:r w:rsidR="007932BC" w:rsidRPr="00B70F7A">
        <w:rPr>
          <w:rFonts w:ascii="Arial" w:hAnsi="Arial" w:cs="Arial"/>
          <w:sz w:val="24"/>
          <w:szCs w:val="24"/>
        </w:rPr>
        <w:t xml:space="preserve">que incluyó los </w:t>
      </w:r>
      <w:r w:rsidR="00EF03B2">
        <w:rPr>
          <w:rFonts w:ascii="Arial" w:hAnsi="Arial" w:cs="Arial"/>
          <w:sz w:val="24"/>
          <w:szCs w:val="24"/>
        </w:rPr>
        <w:t>seis</w:t>
      </w:r>
      <w:r w:rsidR="007932BC" w:rsidRPr="00B70F7A">
        <w:rPr>
          <w:rFonts w:ascii="Arial" w:hAnsi="Arial" w:cs="Arial"/>
          <w:sz w:val="24"/>
          <w:szCs w:val="24"/>
        </w:rPr>
        <w:t xml:space="preserve"> campos de acción antes mencionados, </w:t>
      </w:r>
      <w:r w:rsidRPr="00B70F7A">
        <w:rPr>
          <w:rFonts w:ascii="Arial" w:hAnsi="Arial" w:cs="Arial"/>
          <w:sz w:val="24"/>
          <w:szCs w:val="24"/>
        </w:rPr>
        <w:t>se obtuvieron los siguientes resultados genera</w:t>
      </w:r>
      <w:r w:rsidR="005E317E" w:rsidRPr="00B70F7A">
        <w:rPr>
          <w:rFonts w:ascii="Arial" w:hAnsi="Arial" w:cs="Arial"/>
          <w:sz w:val="24"/>
          <w:szCs w:val="24"/>
        </w:rPr>
        <w:t xml:space="preserve">les: </w:t>
      </w:r>
    </w:p>
    <w:p w14:paraId="28313984" w14:textId="77777777" w:rsidR="00F505ED" w:rsidRPr="00B70F7A" w:rsidRDefault="00F505ED" w:rsidP="00AD20A9">
      <w:pPr>
        <w:spacing w:after="0" w:line="240" w:lineRule="auto"/>
        <w:jc w:val="both"/>
        <w:rPr>
          <w:rFonts w:ascii="Arial" w:hAnsi="Arial" w:cs="Arial"/>
          <w:sz w:val="24"/>
          <w:szCs w:val="24"/>
        </w:rPr>
      </w:pPr>
    </w:p>
    <w:p w14:paraId="505689F5" w14:textId="3731FD6B" w:rsidR="00CE2144" w:rsidRPr="00B70F7A" w:rsidRDefault="005E317E" w:rsidP="00AD20A9">
      <w:pPr>
        <w:spacing w:after="0" w:line="240" w:lineRule="auto"/>
        <w:jc w:val="both"/>
        <w:rPr>
          <w:rFonts w:ascii="Arial" w:hAnsi="Arial" w:cs="Arial"/>
          <w:i/>
          <w:sz w:val="24"/>
          <w:szCs w:val="24"/>
        </w:rPr>
      </w:pPr>
      <w:r w:rsidRPr="00B70F7A">
        <w:rPr>
          <w:rFonts w:ascii="Arial" w:hAnsi="Arial" w:cs="Arial"/>
          <w:b/>
          <w:sz w:val="24"/>
          <w:szCs w:val="24"/>
        </w:rPr>
        <w:t xml:space="preserve">Cuadro </w:t>
      </w:r>
      <w:r w:rsidR="00546F12" w:rsidRPr="00B70F7A">
        <w:rPr>
          <w:rFonts w:ascii="Arial" w:hAnsi="Arial" w:cs="Arial"/>
          <w:b/>
          <w:sz w:val="24"/>
          <w:szCs w:val="24"/>
        </w:rPr>
        <w:t>2</w:t>
      </w:r>
      <w:r w:rsidR="0095044F">
        <w:rPr>
          <w:rFonts w:ascii="Arial" w:hAnsi="Arial" w:cs="Arial"/>
          <w:b/>
          <w:sz w:val="24"/>
          <w:szCs w:val="24"/>
        </w:rPr>
        <w:t xml:space="preserve">. </w:t>
      </w:r>
      <w:r w:rsidR="00BD16E5" w:rsidRPr="00B70F7A">
        <w:rPr>
          <w:rFonts w:ascii="Arial" w:hAnsi="Arial" w:cs="Arial"/>
          <w:i/>
          <w:sz w:val="24"/>
          <w:szCs w:val="24"/>
        </w:rPr>
        <w:t xml:space="preserve">Resultados obtenidos de la implementación del plan de acción del proyecto de Evaluar para Aprender en la </w:t>
      </w:r>
      <w:r w:rsidR="0095044F">
        <w:rPr>
          <w:rFonts w:ascii="Arial" w:hAnsi="Arial" w:cs="Arial"/>
          <w:i/>
          <w:sz w:val="24"/>
          <w:szCs w:val="24"/>
        </w:rPr>
        <w:t>c</w:t>
      </w:r>
      <w:r w:rsidR="0095044F" w:rsidRPr="00B70F7A">
        <w:rPr>
          <w:rFonts w:ascii="Arial" w:hAnsi="Arial" w:cs="Arial"/>
          <w:i/>
          <w:sz w:val="24"/>
          <w:szCs w:val="24"/>
        </w:rPr>
        <w:t xml:space="preserve">átedra </w:t>
      </w:r>
      <w:r w:rsidR="00BD16E5" w:rsidRPr="00B70F7A">
        <w:rPr>
          <w:rFonts w:ascii="Arial" w:hAnsi="Arial" w:cs="Arial"/>
          <w:i/>
          <w:sz w:val="24"/>
          <w:szCs w:val="24"/>
        </w:rPr>
        <w:t>de Agroindustria durante el segundo cuatrimestre del año 2017</w:t>
      </w:r>
    </w:p>
    <w:tbl>
      <w:tblPr>
        <w:tblStyle w:val="TableGrid"/>
        <w:tblW w:w="9918" w:type="dxa"/>
        <w:tblLayout w:type="fixed"/>
        <w:tblLook w:val="04A0" w:firstRow="1" w:lastRow="0" w:firstColumn="1" w:lastColumn="0" w:noHBand="0" w:noVBand="1"/>
      </w:tblPr>
      <w:tblGrid>
        <w:gridCol w:w="2970"/>
        <w:gridCol w:w="6948"/>
      </w:tblGrid>
      <w:tr w:rsidR="00CE2144" w:rsidRPr="00EF03B2" w14:paraId="3ADCF289" w14:textId="77777777" w:rsidTr="00CE2144">
        <w:trPr>
          <w:trHeight w:val="414"/>
        </w:trPr>
        <w:tc>
          <w:tcPr>
            <w:tcW w:w="2970" w:type="dxa"/>
          </w:tcPr>
          <w:p w14:paraId="054BF527" w14:textId="77777777" w:rsidR="0018295A" w:rsidRPr="00EF03B2" w:rsidRDefault="003E3D30" w:rsidP="00AD20A9">
            <w:pPr>
              <w:jc w:val="center"/>
              <w:rPr>
                <w:rFonts w:ascii="Arial" w:eastAsiaTheme="minorHAnsi" w:hAnsi="Arial" w:cs="Arial"/>
                <w:b/>
                <w:sz w:val="18"/>
                <w:szCs w:val="18"/>
                <w:lang w:eastAsia="en-US"/>
              </w:rPr>
            </w:pPr>
            <w:r w:rsidRPr="00EF03B2">
              <w:rPr>
                <w:rFonts w:ascii="Arial" w:eastAsiaTheme="minorHAnsi" w:hAnsi="Arial" w:cs="Arial"/>
                <w:b/>
                <w:sz w:val="18"/>
                <w:szCs w:val="18"/>
                <w:lang w:eastAsia="en-US"/>
              </w:rPr>
              <w:t>Actividad implementada</w:t>
            </w:r>
          </w:p>
        </w:tc>
        <w:tc>
          <w:tcPr>
            <w:tcW w:w="6948" w:type="dxa"/>
          </w:tcPr>
          <w:p w14:paraId="4E0898DB" w14:textId="77777777" w:rsidR="0018295A" w:rsidRPr="00EF03B2" w:rsidRDefault="003E3D30" w:rsidP="00AD20A9">
            <w:pPr>
              <w:jc w:val="center"/>
              <w:rPr>
                <w:rFonts w:ascii="Arial" w:eastAsiaTheme="minorHAnsi" w:hAnsi="Arial" w:cs="Arial"/>
                <w:b/>
                <w:sz w:val="18"/>
                <w:szCs w:val="18"/>
                <w:lang w:eastAsia="en-US"/>
              </w:rPr>
            </w:pPr>
            <w:r w:rsidRPr="00EF03B2">
              <w:rPr>
                <w:rFonts w:ascii="Arial" w:eastAsiaTheme="minorHAnsi" w:hAnsi="Arial" w:cs="Arial"/>
                <w:b/>
                <w:sz w:val="18"/>
                <w:szCs w:val="18"/>
                <w:lang w:eastAsia="en-US"/>
              </w:rPr>
              <w:t>Resultados generales</w:t>
            </w:r>
          </w:p>
        </w:tc>
      </w:tr>
      <w:tr w:rsidR="00CE2144" w:rsidRPr="00EF03B2" w14:paraId="6E85BC68" w14:textId="77777777" w:rsidTr="00AD20A9">
        <w:trPr>
          <w:trHeight w:val="1813"/>
        </w:trPr>
        <w:tc>
          <w:tcPr>
            <w:tcW w:w="2970" w:type="dxa"/>
          </w:tcPr>
          <w:p w14:paraId="4951379A" w14:textId="13D3C1D3" w:rsidR="003E3D30" w:rsidRPr="00EF03B2" w:rsidRDefault="003E3D30" w:rsidP="002A18BA">
            <w:pPr>
              <w:jc w:val="both"/>
              <w:rPr>
                <w:rFonts w:ascii="Arial" w:eastAsiaTheme="minorHAnsi" w:hAnsi="Arial" w:cs="Arial"/>
                <w:sz w:val="18"/>
                <w:szCs w:val="18"/>
                <w:lang w:eastAsia="en-US"/>
              </w:rPr>
            </w:pPr>
            <w:r w:rsidRPr="00EF03B2">
              <w:rPr>
                <w:rFonts w:ascii="Arial" w:eastAsiaTheme="minorHAnsi" w:hAnsi="Arial" w:cs="Arial"/>
                <w:sz w:val="18"/>
                <w:szCs w:val="18"/>
                <w:lang w:eastAsia="en-US"/>
              </w:rPr>
              <w:t xml:space="preserve">Elaboración de las orientaciones académicas donde se </w:t>
            </w:r>
            <w:r w:rsidR="0095044F" w:rsidRPr="00EF03B2">
              <w:rPr>
                <w:rFonts w:ascii="Arial" w:eastAsiaTheme="minorHAnsi" w:hAnsi="Arial" w:cs="Arial"/>
                <w:sz w:val="18"/>
                <w:szCs w:val="18"/>
                <w:lang w:eastAsia="en-US"/>
              </w:rPr>
              <w:t>inform</w:t>
            </w:r>
            <w:r w:rsidR="0095044F">
              <w:rPr>
                <w:rFonts w:ascii="Arial" w:eastAsiaTheme="minorHAnsi" w:hAnsi="Arial" w:cs="Arial"/>
                <w:sz w:val="18"/>
                <w:szCs w:val="18"/>
                <w:lang w:eastAsia="en-US"/>
              </w:rPr>
              <w:t>a</w:t>
            </w:r>
            <w:r w:rsidR="0095044F" w:rsidRPr="00EF03B2">
              <w:rPr>
                <w:rFonts w:ascii="Arial" w:eastAsiaTheme="minorHAnsi" w:hAnsi="Arial" w:cs="Arial"/>
                <w:sz w:val="18"/>
                <w:szCs w:val="18"/>
                <w:lang w:eastAsia="en-US"/>
              </w:rPr>
              <w:t xml:space="preserve"> </w:t>
            </w:r>
            <w:r w:rsidRPr="00EF03B2">
              <w:rPr>
                <w:rFonts w:ascii="Arial" w:eastAsiaTheme="minorHAnsi" w:hAnsi="Arial" w:cs="Arial"/>
                <w:sz w:val="18"/>
                <w:szCs w:val="18"/>
                <w:lang w:eastAsia="en-US"/>
              </w:rPr>
              <w:t>y propone la mediación pedagógica de la asignatura (desde el evaluar para aprender)</w:t>
            </w:r>
          </w:p>
        </w:tc>
        <w:tc>
          <w:tcPr>
            <w:tcW w:w="6948" w:type="dxa"/>
          </w:tcPr>
          <w:p w14:paraId="4BCEF3E0" w14:textId="4CD6C708" w:rsidR="003E3D30" w:rsidRPr="00EF03B2" w:rsidRDefault="000F3036" w:rsidP="00AD20A9">
            <w:pPr>
              <w:pStyle w:val="ListParagraph"/>
              <w:numPr>
                <w:ilvl w:val="0"/>
                <w:numId w:val="3"/>
              </w:numPr>
              <w:jc w:val="both"/>
              <w:rPr>
                <w:rFonts w:ascii="Arial" w:hAnsi="Arial" w:cs="Arial"/>
                <w:sz w:val="18"/>
                <w:szCs w:val="18"/>
              </w:rPr>
            </w:pPr>
            <w:r>
              <w:rPr>
                <w:rFonts w:ascii="Arial" w:hAnsi="Arial" w:cs="Arial"/>
                <w:sz w:val="18"/>
                <w:szCs w:val="18"/>
              </w:rPr>
              <w:t>Se encontró una m</w:t>
            </w:r>
            <w:r w:rsidR="003E3D30" w:rsidRPr="00EF03B2">
              <w:rPr>
                <w:rFonts w:ascii="Arial" w:hAnsi="Arial" w:cs="Arial"/>
                <w:sz w:val="18"/>
                <w:szCs w:val="18"/>
              </w:rPr>
              <w:t xml:space="preserve">anera más ordenada y llamativa de presentar la información. </w:t>
            </w:r>
          </w:p>
          <w:p w14:paraId="5D6EA58D" w14:textId="77777777" w:rsidR="003E3D30" w:rsidRPr="00EF03B2" w:rsidRDefault="003E3D30" w:rsidP="00AD20A9">
            <w:pPr>
              <w:pStyle w:val="ListParagraph"/>
              <w:numPr>
                <w:ilvl w:val="0"/>
                <w:numId w:val="3"/>
              </w:numPr>
              <w:jc w:val="both"/>
              <w:rPr>
                <w:rFonts w:ascii="Arial" w:hAnsi="Arial" w:cs="Arial"/>
                <w:sz w:val="18"/>
                <w:szCs w:val="18"/>
              </w:rPr>
            </w:pPr>
            <w:r w:rsidRPr="00EF03B2">
              <w:rPr>
                <w:rFonts w:ascii="Arial" w:hAnsi="Arial" w:cs="Arial"/>
                <w:sz w:val="18"/>
                <w:szCs w:val="18"/>
              </w:rPr>
              <w:t xml:space="preserve">Se logró captar la atención de los estudiantes en al ámbito del evaluar para aprender. </w:t>
            </w:r>
          </w:p>
          <w:p w14:paraId="78D1EF81" w14:textId="77777777" w:rsidR="00E3522C" w:rsidRPr="00EF03B2" w:rsidRDefault="003E3D30" w:rsidP="00AD20A9">
            <w:pPr>
              <w:pStyle w:val="ListParagraph"/>
              <w:numPr>
                <w:ilvl w:val="0"/>
                <w:numId w:val="3"/>
              </w:numPr>
              <w:jc w:val="both"/>
              <w:rPr>
                <w:rFonts w:ascii="Arial" w:hAnsi="Arial" w:cs="Arial"/>
                <w:sz w:val="18"/>
                <w:szCs w:val="18"/>
              </w:rPr>
            </w:pPr>
            <w:r w:rsidRPr="00EF03B2">
              <w:rPr>
                <w:rFonts w:ascii="Arial" w:hAnsi="Arial" w:cs="Arial"/>
                <w:sz w:val="18"/>
                <w:szCs w:val="18"/>
              </w:rPr>
              <w:t>Se presentó de forma más clara la información.</w:t>
            </w:r>
          </w:p>
          <w:p w14:paraId="28DE2D89" w14:textId="7EDB21DF" w:rsidR="003E3D30" w:rsidRPr="00EF03B2" w:rsidRDefault="003E3D30" w:rsidP="00AD20A9">
            <w:pPr>
              <w:pStyle w:val="ListParagraph"/>
              <w:numPr>
                <w:ilvl w:val="0"/>
                <w:numId w:val="3"/>
              </w:numPr>
              <w:jc w:val="both"/>
              <w:rPr>
                <w:rFonts w:ascii="Arial" w:hAnsi="Arial" w:cs="Arial"/>
                <w:sz w:val="18"/>
                <w:szCs w:val="18"/>
              </w:rPr>
            </w:pPr>
            <w:r w:rsidRPr="00EF03B2">
              <w:rPr>
                <w:rFonts w:ascii="Arial" w:hAnsi="Arial" w:cs="Arial"/>
                <w:sz w:val="18"/>
                <w:szCs w:val="18"/>
              </w:rPr>
              <w:t xml:space="preserve"> </w:t>
            </w:r>
            <w:r w:rsidR="00E3522C" w:rsidRPr="00EF03B2">
              <w:rPr>
                <w:rFonts w:ascii="Arial" w:eastAsiaTheme="minorHAnsi" w:hAnsi="Arial" w:cs="Arial"/>
                <w:sz w:val="18"/>
                <w:szCs w:val="18"/>
              </w:rPr>
              <w:t xml:space="preserve">Se incluyó un apartado en el que se habló del enfoque dentro del </w:t>
            </w:r>
            <w:r w:rsidR="00C55828">
              <w:rPr>
                <w:rFonts w:ascii="Arial" w:eastAsiaTheme="minorHAnsi" w:hAnsi="Arial" w:cs="Arial"/>
                <w:sz w:val="18"/>
                <w:szCs w:val="18"/>
              </w:rPr>
              <w:t>m</w:t>
            </w:r>
            <w:r w:rsidR="00E3522C" w:rsidRPr="00EF03B2">
              <w:rPr>
                <w:rFonts w:ascii="Arial" w:eastAsiaTheme="minorHAnsi" w:hAnsi="Arial" w:cs="Arial"/>
                <w:sz w:val="18"/>
                <w:szCs w:val="18"/>
              </w:rPr>
              <w:t xml:space="preserve">arco de </w:t>
            </w:r>
            <w:r w:rsidR="0095044F" w:rsidRPr="00EF03B2">
              <w:rPr>
                <w:rFonts w:ascii="Arial" w:eastAsiaTheme="minorHAnsi" w:hAnsi="Arial" w:cs="Arial"/>
                <w:sz w:val="18"/>
                <w:szCs w:val="18"/>
              </w:rPr>
              <w:t xml:space="preserve">evaluar para aprender </w:t>
            </w:r>
            <w:r w:rsidR="00E3522C" w:rsidRPr="00EF03B2">
              <w:rPr>
                <w:rFonts w:ascii="Arial" w:eastAsiaTheme="minorHAnsi" w:hAnsi="Arial" w:cs="Arial"/>
                <w:sz w:val="18"/>
                <w:szCs w:val="18"/>
              </w:rPr>
              <w:t xml:space="preserve">para fomentar en </w:t>
            </w:r>
            <w:r w:rsidR="005A6AA8" w:rsidRPr="00EF03B2">
              <w:rPr>
                <w:rFonts w:ascii="Arial" w:eastAsiaTheme="minorHAnsi" w:hAnsi="Arial" w:cs="Arial"/>
                <w:sz w:val="18"/>
                <w:szCs w:val="18"/>
              </w:rPr>
              <w:t>cada estudiante</w:t>
            </w:r>
            <w:r w:rsidR="00E3522C" w:rsidRPr="00EF03B2">
              <w:rPr>
                <w:rFonts w:ascii="Arial" w:eastAsiaTheme="minorHAnsi" w:hAnsi="Arial" w:cs="Arial"/>
                <w:sz w:val="18"/>
                <w:szCs w:val="18"/>
              </w:rPr>
              <w:t xml:space="preserve"> un aprendizaje enfocado no sólo a obtener una calificación satisfactoria, sino</w:t>
            </w:r>
            <w:r w:rsidR="0095044F">
              <w:rPr>
                <w:rFonts w:ascii="Arial" w:eastAsiaTheme="minorHAnsi" w:hAnsi="Arial" w:cs="Arial"/>
                <w:sz w:val="18"/>
                <w:szCs w:val="18"/>
              </w:rPr>
              <w:t xml:space="preserve"> a</w:t>
            </w:r>
            <w:r w:rsidR="00E3522C" w:rsidRPr="00EF03B2">
              <w:rPr>
                <w:rFonts w:ascii="Arial" w:eastAsiaTheme="minorHAnsi" w:hAnsi="Arial" w:cs="Arial"/>
                <w:sz w:val="18"/>
                <w:szCs w:val="18"/>
              </w:rPr>
              <w:t xml:space="preserve"> aprender para toda la vida. </w:t>
            </w:r>
          </w:p>
        </w:tc>
      </w:tr>
      <w:tr w:rsidR="00CE2144" w:rsidRPr="00EF03B2" w14:paraId="66550541" w14:textId="77777777" w:rsidTr="00CE2144">
        <w:trPr>
          <w:trHeight w:val="398"/>
        </w:trPr>
        <w:tc>
          <w:tcPr>
            <w:tcW w:w="2970" w:type="dxa"/>
            <w:tcBorders>
              <w:bottom w:val="single" w:sz="4" w:space="0" w:color="auto"/>
            </w:tcBorders>
          </w:tcPr>
          <w:p w14:paraId="1B99C13E" w14:textId="53B275B8" w:rsidR="00E3522C" w:rsidRPr="00EF03B2" w:rsidRDefault="00E3522C" w:rsidP="00AD20A9">
            <w:pPr>
              <w:rPr>
                <w:rFonts w:ascii="Arial" w:hAnsi="Arial" w:cs="Arial"/>
                <w:sz w:val="18"/>
                <w:szCs w:val="18"/>
              </w:rPr>
            </w:pPr>
            <w:r w:rsidRPr="00EF03B2">
              <w:rPr>
                <w:rFonts w:ascii="Arial" w:eastAsiaTheme="minorHAnsi" w:hAnsi="Arial" w:cs="Arial"/>
                <w:sz w:val="18"/>
                <w:szCs w:val="18"/>
                <w:lang w:eastAsia="en-US"/>
              </w:rPr>
              <w:t>Elaboración del instrumento de coevaluación para la ficha técnica</w:t>
            </w:r>
          </w:p>
        </w:tc>
        <w:tc>
          <w:tcPr>
            <w:tcW w:w="6948" w:type="dxa"/>
          </w:tcPr>
          <w:p w14:paraId="74972AE2" w14:textId="3DBF67DC" w:rsidR="00E3522C" w:rsidRPr="00EF03B2" w:rsidRDefault="00B41015" w:rsidP="002A18BA">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 xml:space="preserve">Se obtuvo una participación de los estudiantes, </w:t>
            </w:r>
            <w:r w:rsidR="0095044F">
              <w:rPr>
                <w:rFonts w:ascii="Arial" w:eastAsiaTheme="minorHAnsi" w:hAnsi="Arial" w:cs="Arial"/>
                <w:sz w:val="18"/>
                <w:szCs w:val="18"/>
              </w:rPr>
              <w:t>y</w:t>
            </w:r>
            <w:r w:rsidR="0095044F" w:rsidRPr="00EF03B2">
              <w:rPr>
                <w:rFonts w:ascii="Arial" w:eastAsiaTheme="minorHAnsi" w:hAnsi="Arial" w:cs="Arial"/>
                <w:sz w:val="18"/>
                <w:szCs w:val="18"/>
              </w:rPr>
              <w:t xml:space="preserve"> </w:t>
            </w:r>
            <w:r w:rsidRPr="00EF03B2">
              <w:rPr>
                <w:rFonts w:ascii="Arial" w:eastAsiaTheme="minorHAnsi" w:hAnsi="Arial" w:cs="Arial"/>
                <w:sz w:val="18"/>
                <w:szCs w:val="18"/>
              </w:rPr>
              <w:t xml:space="preserve">se obtuvo la máxima calificación en comparación con la autoevaluación. </w:t>
            </w:r>
          </w:p>
        </w:tc>
      </w:tr>
      <w:tr w:rsidR="00CE2144" w:rsidRPr="00EF03B2" w14:paraId="1A5BFC94" w14:textId="77777777" w:rsidTr="00AD20A9">
        <w:trPr>
          <w:trHeight w:val="697"/>
        </w:trPr>
        <w:tc>
          <w:tcPr>
            <w:tcW w:w="2970" w:type="dxa"/>
          </w:tcPr>
          <w:p w14:paraId="2670ED54" w14:textId="5A774AA4" w:rsidR="00E3522C" w:rsidRPr="00EF03B2" w:rsidRDefault="00E3522C" w:rsidP="00AD20A9">
            <w:pPr>
              <w:rPr>
                <w:rFonts w:ascii="Arial" w:eastAsiaTheme="minorHAnsi" w:hAnsi="Arial" w:cs="Arial"/>
                <w:sz w:val="18"/>
                <w:szCs w:val="18"/>
                <w:lang w:eastAsia="en-US"/>
              </w:rPr>
            </w:pPr>
            <w:r w:rsidRPr="00EF03B2">
              <w:rPr>
                <w:rFonts w:ascii="Arial" w:eastAsiaTheme="minorHAnsi" w:hAnsi="Arial" w:cs="Arial"/>
                <w:sz w:val="18"/>
                <w:szCs w:val="18"/>
                <w:lang w:eastAsia="en-US"/>
              </w:rPr>
              <w:t>Elaboración del instrumento de autoe</w:t>
            </w:r>
            <w:r w:rsidR="00AD20A9">
              <w:rPr>
                <w:rFonts w:ascii="Arial" w:eastAsiaTheme="minorHAnsi" w:hAnsi="Arial" w:cs="Arial"/>
                <w:sz w:val="18"/>
                <w:szCs w:val="18"/>
                <w:lang w:eastAsia="en-US"/>
              </w:rPr>
              <w:t>valuación para la ficha técnica</w:t>
            </w:r>
          </w:p>
        </w:tc>
        <w:tc>
          <w:tcPr>
            <w:tcW w:w="6948" w:type="dxa"/>
          </w:tcPr>
          <w:p w14:paraId="554D87B5" w14:textId="7C4F03C9" w:rsidR="00E3522C" w:rsidRPr="00EF03B2" w:rsidRDefault="00B41015" w:rsidP="00AD20A9">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L</w:t>
            </w:r>
            <w:r w:rsidR="00E3522C" w:rsidRPr="00EF03B2">
              <w:rPr>
                <w:rFonts w:ascii="Arial" w:eastAsiaTheme="minorHAnsi" w:hAnsi="Arial" w:cs="Arial"/>
                <w:sz w:val="18"/>
                <w:szCs w:val="18"/>
              </w:rPr>
              <w:t xml:space="preserve">as respuestas de los estudiantes reflejaron que están conscientes </w:t>
            </w:r>
            <w:r w:rsidR="00C55828">
              <w:rPr>
                <w:rFonts w:ascii="Arial" w:eastAsiaTheme="minorHAnsi" w:hAnsi="Arial" w:cs="Arial"/>
                <w:sz w:val="18"/>
                <w:szCs w:val="18"/>
              </w:rPr>
              <w:t xml:space="preserve">sobre los </w:t>
            </w:r>
            <w:r w:rsidR="00E3522C" w:rsidRPr="00EF03B2">
              <w:rPr>
                <w:rFonts w:ascii="Arial" w:eastAsiaTheme="minorHAnsi" w:hAnsi="Arial" w:cs="Arial"/>
                <w:sz w:val="18"/>
                <w:szCs w:val="18"/>
              </w:rPr>
              <w:t xml:space="preserve">temas </w:t>
            </w:r>
            <w:r w:rsidR="00C55828">
              <w:rPr>
                <w:rFonts w:ascii="Arial" w:eastAsiaTheme="minorHAnsi" w:hAnsi="Arial" w:cs="Arial"/>
                <w:sz w:val="18"/>
                <w:szCs w:val="18"/>
              </w:rPr>
              <w:t>que les falta por aprender y uno de ellos fue</w:t>
            </w:r>
            <w:r w:rsidR="00E3522C" w:rsidRPr="00EF03B2">
              <w:rPr>
                <w:rFonts w:ascii="Arial" w:eastAsiaTheme="minorHAnsi" w:hAnsi="Arial" w:cs="Arial"/>
                <w:sz w:val="18"/>
                <w:szCs w:val="18"/>
              </w:rPr>
              <w:t xml:space="preserve"> la formulación de un producto</w:t>
            </w:r>
            <w:r w:rsidR="00C55828">
              <w:rPr>
                <w:rFonts w:ascii="Arial" w:eastAsiaTheme="minorHAnsi" w:hAnsi="Arial" w:cs="Arial"/>
                <w:sz w:val="18"/>
                <w:szCs w:val="18"/>
              </w:rPr>
              <w:t xml:space="preserve"> alimenticio a nivel industrial</w:t>
            </w:r>
            <w:r w:rsidR="00E3522C" w:rsidRPr="00EF03B2">
              <w:rPr>
                <w:rFonts w:ascii="Arial" w:eastAsiaTheme="minorHAnsi" w:hAnsi="Arial" w:cs="Arial"/>
                <w:sz w:val="18"/>
                <w:szCs w:val="18"/>
              </w:rPr>
              <w:t xml:space="preserve">, insumo muy importante para la carrera. </w:t>
            </w:r>
          </w:p>
        </w:tc>
      </w:tr>
      <w:tr w:rsidR="00CE2144" w:rsidRPr="00EF03B2" w14:paraId="45F28CDF" w14:textId="77777777" w:rsidTr="00CE2144">
        <w:trPr>
          <w:trHeight w:val="398"/>
        </w:trPr>
        <w:tc>
          <w:tcPr>
            <w:tcW w:w="2970" w:type="dxa"/>
          </w:tcPr>
          <w:p w14:paraId="55F57ABA" w14:textId="3BFE1D01" w:rsidR="00E3522C" w:rsidRPr="00EF03B2" w:rsidRDefault="00E3522C" w:rsidP="00AD20A9">
            <w:pPr>
              <w:rPr>
                <w:rFonts w:ascii="Arial" w:hAnsi="Arial" w:cs="Arial"/>
                <w:sz w:val="18"/>
                <w:szCs w:val="18"/>
              </w:rPr>
            </w:pPr>
            <w:r w:rsidRPr="00EF03B2">
              <w:rPr>
                <w:rFonts w:ascii="Arial" w:eastAsiaTheme="minorHAnsi" w:hAnsi="Arial" w:cs="Arial"/>
                <w:sz w:val="18"/>
                <w:szCs w:val="18"/>
                <w:lang w:eastAsia="en-US"/>
              </w:rPr>
              <w:t>Planificación el fraccionamiento de las entregas de la propuesta de mejora</w:t>
            </w:r>
          </w:p>
        </w:tc>
        <w:tc>
          <w:tcPr>
            <w:tcW w:w="6948" w:type="dxa"/>
          </w:tcPr>
          <w:p w14:paraId="45721DEB" w14:textId="73004334" w:rsidR="00E3522C" w:rsidRPr="00EF03B2" w:rsidRDefault="00E3522C" w:rsidP="002A18BA">
            <w:pPr>
              <w:pStyle w:val="ListParagraph"/>
              <w:numPr>
                <w:ilvl w:val="0"/>
                <w:numId w:val="4"/>
              </w:numPr>
              <w:jc w:val="both"/>
              <w:rPr>
                <w:rFonts w:ascii="Arial" w:hAnsi="Arial" w:cs="Arial"/>
                <w:sz w:val="18"/>
                <w:szCs w:val="18"/>
              </w:rPr>
            </w:pPr>
            <w:r w:rsidRPr="00EF03B2">
              <w:rPr>
                <w:rFonts w:ascii="Arial" w:eastAsiaTheme="minorHAnsi" w:hAnsi="Arial" w:cs="Arial"/>
                <w:sz w:val="18"/>
                <w:szCs w:val="18"/>
              </w:rPr>
              <w:t xml:space="preserve">No todos los estudiantes utilizaron esta opción. De los dos grupos, uno la utilizó. Los estudiantes que </w:t>
            </w:r>
            <w:r w:rsidR="00C55828">
              <w:rPr>
                <w:rFonts w:ascii="Arial" w:eastAsiaTheme="minorHAnsi" w:hAnsi="Arial" w:cs="Arial"/>
                <w:sz w:val="18"/>
                <w:szCs w:val="18"/>
              </w:rPr>
              <w:t>la</w:t>
            </w:r>
            <w:r w:rsidRPr="00EF03B2">
              <w:rPr>
                <w:rFonts w:ascii="Arial" w:eastAsiaTheme="minorHAnsi" w:hAnsi="Arial" w:cs="Arial"/>
                <w:sz w:val="18"/>
                <w:szCs w:val="18"/>
              </w:rPr>
              <w:t xml:space="preserve"> </w:t>
            </w:r>
            <w:r w:rsidR="00BC1076">
              <w:rPr>
                <w:rFonts w:ascii="Arial" w:eastAsiaTheme="minorHAnsi" w:hAnsi="Arial" w:cs="Arial"/>
                <w:sz w:val="18"/>
                <w:szCs w:val="18"/>
              </w:rPr>
              <w:t>emplearon</w:t>
            </w:r>
            <w:r w:rsidR="00BC1076" w:rsidRPr="00EF03B2">
              <w:rPr>
                <w:rFonts w:ascii="Arial" w:eastAsiaTheme="minorHAnsi" w:hAnsi="Arial" w:cs="Arial"/>
                <w:sz w:val="18"/>
                <w:szCs w:val="18"/>
              </w:rPr>
              <w:t xml:space="preserve"> </w:t>
            </w:r>
            <w:r w:rsidRPr="00EF03B2">
              <w:rPr>
                <w:rFonts w:ascii="Arial" w:eastAsiaTheme="minorHAnsi" w:hAnsi="Arial" w:cs="Arial"/>
                <w:sz w:val="18"/>
                <w:szCs w:val="18"/>
              </w:rPr>
              <w:t xml:space="preserve">obtuvieron mayor conocimiento y afinaron su aprendizaje que de otra forma no lo hubieran podido realizar. </w:t>
            </w:r>
          </w:p>
        </w:tc>
      </w:tr>
      <w:tr w:rsidR="00CE2144" w:rsidRPr="00EF03B2" w14:paraId="2F67EE50" w14:textId="77777777" w:rsidTr="00CE2144">
        <w:trPr>
          <w:trHeight w:val="398"/>
        </w:trPr>
        <w:tc>
          <w:tcPr>
            <w:tcW w:w="2970" w:type="dxa"/>
            <w:tcBorders>
              <w:bottom w:val="single" w:sz="4" w:space="0" w:color="auto"/>
            </w:tcBorders>
          </w:tcPr>
          <w:p w14:paraId="05133250" w14:textId="77777777" w:rsidR="00E3522C" w:rsidRPr="00EF03B2" w:rsidRDefault="00E3522C" w:rsidP="00AD20A9">
            <w:pPr>
              <w:contextualSpacing/>
              <w:jc w:val="both"/>
              <w:rPr>
                <w:rFonts w:ascii="Arial" w:eastAsiaTheme="minorHAnsi" w:hAnsi="Arial" w:cs="Arial"/>
                <w:sz w:val="18"/>
                <w:szCs w:val="18"/>
                <w:lang w:eastAsia="en-US"/>
              </w:rPr>
            </w:pPr>
            <w:r w:rsidRPr="00EF03B2">
              <w:rPr>
                <w:rFonts w:ascii="Arial" w:eastAsiaTheme="minorHAnsi" w:hAnsi="Arial" w:cs="Arial"/>
                <w:sz w:val="18"/>
                <w:szCs w:val="18"/>
                <w:lang w:eastAsia="en-US"/>
              </w:rPr>
              <w:t>Análisis de los instrumentos de evaluación de la asignatura con fines de mejora:</w:t>
            </w:r>
          </w:p>
          <w:p w14:paraId="4C7DDEBC" w14:textId="77777777" w:rsidR="00E3522C" w:rsidRPr="00EF03B2" w:rsidRDefault="00E3522C" w:rsidP="00AD20A9">
            <w:pPr>
              <w:pStyle w:val="ListParagraph"/>
              <w:numPr>
                <w:ilvl w:val="0"/>
                <w:numId w:val="1"/>
              </w:numPr>
              <w:jc w:val="both"/>
              <w:rPr>
                <w:rFonts w:ascii="Arial" w:eastAsiaTheme="minorHAnsi" w:hAnsi="Arial" w:cs="Arial"/>
                <w:sz w:val="18"/>
                <w:szCs w:val="18"/>
                <w:lang w:eastAsia="en-US"/>
              </w:rPr>
            </w:pPr>
            <w:r w:rsidRPr="00EF03B2">
              <w:rPr>
                <w:rFonts w:ascii="Arial" w:eastAsiaTheme="minorHAnsi" w:hAnsi="Arial" w:cs="Arial"/>
                <w:sz w:val="18"/>
                <w:szCs w:val="18"/>
                <w:lang w:eastAsia="en-US"/>
              </w:rPr>
              <w:t>Ficha técnica.</w:t>
            </w:r>
          </w:p>
          <w:p w14:paraId="13D6AA91" w14:textId="77777777" w:rsidR="00E3522C" w:rsidRPr="00EF03B2" w:rsidRDefault="00E3522C" w:rsidP="00AD20A9">
            <w:pPr>
              <w:pStyle w:val="ListParagraph"/>
              <w:numPr>
                <w:ilvl w:val="0"/>
                <w:numId w:val="1"/>
              </w:numPr>
              <w:jc w:val="both"/>
              <w:rPr>
                <w:rFonts w:ascii="Arial" w:eastAsiaTheme="minorHAnsi" w:hAnsi="Arial" w:cs="Arial"/>
                <w:sz w:val="18"/>
                <w:szCs w:val="18"/>
                <w:lang w:eastAsia="en-US"/>
              </w:rPr>
            </w:pPr>
            <w:r w:rsidRPr="00EF03B2">
              <w:rPr>
                <w:rFonts w:ascii="Arial" w:eastAsiaTheme="minorHAnsi" w:hAnsi="Arial" w:cs="Arial"/>
                <w:sz w:val="18"/>
                <w:szCs w:val="18"/>
                <w:lang w:eastAsia="en-US"/>
              </w:rPr>
              <w:t>Informe de laboratorio</w:t>
            </w:r>
          </w:p>
          <w:p w14:paraId="2D5A2F1B" w14:textId="77777777" w:rsidR="00E3522C" w:rsidRPr="00EF03B2" w:rsidRDefault="00E3522C" w:rsidP="00AD20A9">
            <w:pPr>
              <w:pStyle w:val="ListParagraph"/>
              <w:numPr>
                <w:ilvl w:val="0"/>
                <w:numId w:val="1"/>
              </w:numPr>
              <w:jc w:val="both"/>
              <w:rPr>
                <w:rFonts w:ascii="Arial" w:eastAsiaTheme="minorHAnsi" w:hAnsi="Arial" w:cs="Arial"/>
                <w:sz w:val="18"/>
                <w:szCs w:val="18"/>
                <w:lang w:eastAsia="en-US"/>
              </w:rPr>
            </w:pPr>
            <w:r w:rsidRPr="00EF03B2">
              <w:rPr>
                <w:rFonts w:ascii="Arial" w:eastAsiaTheme="minorHAnsi" w:hAnsi="Arial" w:cs="Arial"/>
                <w:sz w:val="18"/>
                <w:szCs w:val="18"/>
                <w:lang w:eastAsia="en-US"/>
              </w:rPr>
              <w:t>Propuesta de mejora para segunda práctica</w:t>
            </w:r>
          </w:p>
          <w:p w14:paraId="77CDDBA6" w14:textId="77777777" w:rsidR="00E3522C" w:rsidRPr="00EF03B2" w:rsidRDefault="00E3522C" w:rsidP="00AD20A9">
            <w:pPr>
              <w:pStyle w:val="ListParagraph"/>
              <w:numPr>
                <w:ilvl w:val="0"/>
                <w:numId w:val="1"/>
              </w:numPr>
              <w:jc w:val="both"/>
              <w:rPr>
                <w:rFonts w:ascii="Arial" w:eastAsiaTheme="minorHAnsi" w:hAnsi="Arial" w:cs="Arial"/>
                <w:sz w:val="18"/>
                <w:szCs w:val="18"/>
                <w:lang w:eastAsia="en-US"/>
              </w:rPr>
            </w:pPr>
            <w:r w:rsidRPr="00EF03B2">
              <w:rPr>
                <w:rFonts w:ascii="Arial" w:eastAsiaTheme="minorHAnsi" w:hAnsi="Arial" w:cs="Arial"/>
                <w:sz w:val="18"/>
                <w:szCs w:val="18"/>
              </w:rPr>
              <w:t>II informe de laboratorio</w:t>
            </w:r>
          </w:p>
          <w:p w14:paraId="2F705C07" w14:textId="77777777" w:rsidR="006E2855" w:rsidRPr="00EF03B2" w:rsidRDefault="006E2855" w:rsidP="00AD20A9">
            <w:pPr>
              <w:pStyle w:val="ListParagraph"/>
              <w:numPr>
                <w:ilvl w:val="0"/>
                <w:numId w:val="1"/>
              </w:numPr>
              <w:jc w:val="both"/>
              <w:rPr>
                <w:rFonts w:ascii="Arial" w:eastAsiaTheme="minorHAnsi" w:hAnsi="Arial" w:cs="Arial"/>
                <w:sz w:val="18"/>
                <w:szCs w:val="18"/>
                <w:lang w:eastAsia="en-US"/>
              </w:rPr>
            </w:pPr>
            <w:r w:rsidRPr="00EF03B2">
              <w:rPr>
                <w:rFonts w:ascii="Arial" w:eastAsiaTheme="minorHAnsi" w:hAnsi="Arial" w:cs="Arial"/>
                <w:sz w:val="18"/>
                <w:szCs w:val="18"/>
              </w:rPr>
              <w:t xml:space="preserve">Prueba </w:t>
            </w:r>
            <w:r w:rsidRPr="00643A5B">
              <w:rPr>
                <w:rFonts w:ascii="Arial" w:eastAsiaTheme="minorHAnsi" w:hAnsi="Arial" w:cs="Arial"/>
                <w:i/>
                <w:sz w:val="18"/>
                <w:szCs w:val="18"/>
              </w:rPr>
              <w:t>in situ</w:t>
            </w:r>
          </w:p>
        </w:tc>
        <w:tc>
          <w:tcPr>
            <w:tcW w:w="6948" w:type="dxa"/>
          </w:tcPr>
          <w:p w14:paraId="0487419A" w14:textId="17E39894" w:rsidR="000F6B3E" w:rsidRPr="00EF03B2" w:rsidRDefault="000F6B3E" w:rsidP="00AD20A9">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En el análisis de los instrumentos de evaluación, s</w:t>
            </w:r>
            <w:r w:rsidR="00E3522C" w:rsidRPr="00EF03B2">
              <w:rPr>
                <w:rFonts w:ascii="Arial" w:eastAsiaTheme="minorHAnsi" w:hAnsi="Arial" w:cs="Arial"/>
                <w:sz w:val="18"/>
                <w:szCs w:val="18"/>
              </w:rPr>
              <w:t xml:space="preserve">e </w:t>
            </w:r>
            <w:r w:rsidR="00BC1076" w:rsidRPr="00EF03B2">
              <w:rPr>
                <w:rFonts w:ascii="Arial" w:eastAsiaTheme="minorHAnsi" w:hAnsi="Arial" w:cs="Arial"/>
                <w:sz w:val="18"/>
                <w:szCs w:val="18"/>
              </w:rPr>
              <w:t>pud</w:t>
            </w:r>
            <w:r w:rsidR="00BC1076">
              <w:rPr>
                <w:rFonts w:ascii="Arial" w:eastAsiaTheme="minorHAnsi" w:hAnsi="Arial" w:cs="Arial"/>
                <w:sz w:val="18"/>
                <w:szCs w:val="18"/>
              </w:rPr>
              <w:t>ieron</w:t>
            </w:r>
            <w:r w:rsidR="00BC1076" w:rsidRPr="00EF03B2">
              <w:rPr>
                <w:rFonts w:ascii="Arial" w:eastAsiaTheme="minorHAnsi" w:hAnsi="Arial" w:cs="Arial"/>
                <w:sz w:val="18"/>
                <w:szCs w:val="18"/>
              </w:rPr>
              <w:t xml:space="preserve"> </w:t>
            </w:r>
            <w:r w:rsidR="00E3522C" w:rsidRPr="00EF03B2">
              <w:rPr>
                <w:rFonts w:ascii="Arial" w:eastAsiaTheme="minorHAnsi" w:hAnsi="Arial" w:cs="Arial"/>
                <w:sz w:val="18"/>
                <w:szCs w:val="18"/>
              </w:rPr>
              <w:t xml:space="preserve">determinar diferentes errores como repetición de conceptos, instrumentos tediosos tanto para el profesor como para </w:t>
            </w:r>
            <w:r w:rsidR="005A6AA8" w:rsidRPr="00EF03B2">
              <w:rPr>
                <w:rFonts w:ascii="Arial" w:eastAsiaTheme="minorHAnsi" w:hAnsi="Arial" w:cs="Arial"/>
                <w:sz w:val="18"/>
                <w:szCs w:val="18"/>
              </w:rPr>
              <w:t>cada estudiante</w:t>
            </w:r>
            <w:r w:rsidR="00BC1076">
              <w:rPr>
                <w:rFonts w:ascii="Arial" w:eastAsiaTheme="minorHAnsi" w:hAnsi="Arial" w:cs="Arial"/>
                <w:sz w:val="18"/>
                <w:szCs w:val="18"/>
              </w:rPr>
              <w:t xml:space="preserve">, pero </w:t>
            </w:r>
            <w:r w:rsidR="00E3522C" w:rsidRPr="00EF03B2">
              <w:rPr>
                <w:rFonts w:ascii="Arial" w:eastAsiaTheme="minorHAnsi" w:hAnsi="Arial" w:cs="Arial"/>
                <w:sz w:val="18"/>
                <w:szCs w:val="18"/>
              </w:rPr>
              <w:t xml:space="preserve">se logró </w:t>
            </w:r>
            <w:r w:rsidR="00BC1076">
              <w:rPr>
                <w:rFonts w:ascii="Arial" w:eastAsiaTheme="minorHAnsi" w:hAnsi="Arial" w:cs="Arial"/>
                <w:sz w:val="18"/>
                <w:szCs w:val="18"/>
              </w:rPr>
              <w:t xml:space="preserve">el </w:t>
            </w:r>
            <w:r w:rsidR="00E3522C" w:rsidRPr="00EF03B2">
              <w:rPr>
                <w:rFonts w:ascii="Arial" w:eastAsiaTheme="minorHAnsi" w:hAnsi="Arial" w:cs="Arial"/>
                <w:sz w:val="18"/>
                <w:szCs w:val="18"/>
              </w:rPr>
              <w:t>convertir</w:t>
            </w:r>
            <w:r w:rsidR="00BC1076">
              <w:rPr>
                <w:rFonts w:ascii="Arial" w:eastAsiaTheme="minorHAnsi" w:hAnsi="Arial" w:cs="Arial"/>
                <w:sz w:val="18"/>
                <w:szCs w:val="18"/>
              </w:rPr>
              <w:t>los</w:t>
            </w:r>
            <w:r w:rsidR="00E3522C" w:rsidRPr="00EF03B2">
              <w:rPr>
                <w:rFonts w:ascii="Arial" w:eastAsiaTheme="minorHAnsi" w:hAnsi="Arial" w:cs="Arial"/>
                <w:sz w:val="18"/>
                <w:szCs w:val="18"/>
              </w:rPr>
              <w:t xml:space="preserve"> en instrumentos dinámicos que fomentan el aprendizaje. </w:t>
            </w:r>
          </w:p>
          <w:p w14:paraId="53EC683E" w14:textId="77777777" w:rsidR="00E3522C" w:rsidRPr="00EF03B2" w:rsidRDefault="00E3522C" w:rsidP="00AD20A9">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En todos los instrumentos de evaluación se realizaron mejoras que hicieron los instrumentos más flexibles, más ordenados, más congruentes y fáciles de entender tanto para estudiantes como docentes</w:t>
            </w:r>
            <w:r w:rsidR="000F6B3E" w:rsidRPr="00EF03B2">
              <w:rPr>
                <w:rFonts w:ascii="Arial" w:eastAsiaTheme="minorHAnsi" w:hAnsi="Arial" w:cs="Arial"/>
                <w:sz w:val="18"/>
                <w:szCs w:val="18"/>
              </w:rPr>
              <w:t>.</w:t>
            </w:r>
          </w:p>
        </w:tc>
      </w:tr>
      <w:tr w:rsidR="00CE2144" w:rsidRPr="00EF03B2" w14:paraId="30BEDEBF" w14:textId="77777777" w:rsidTr="00CE2144">
        <w:trPr>
          <w:trHeight w:val="398"/>
        </w:trPr>
        <w:tc>
          <w:tcPr>
            <w:tcW w:w="2970" w:type="dxa"/>
            <w:tcBorders>
              <w:bottom w:val="single" w:sz="4" w:space="0" w:color="auto"/>
            </w:tcBorders>
          </w:tcPr>
          <w:p w14:paraId="412E3A18" w14:textId="77777777" w:rsidR="00F4142A" w:rsidRPr="00EF03B2" w:rsidRDefault="00F4142A" w:rsidP="00AD20A9">
            <w:pPr>
              <w:contextualSpacing/>
              <w:jc w:val="both"/>
              <w:rPr>
                <w:rFonts w:ascii="Arial" w:hAnsi="Arial" w:cs="Arial"/>
                <w:sz w:val="18"/>
                <w:szCs w:val="18"/>
              </w:rPr>
            </w:pPr>
            <w:r w:rsidRPr="00EF03B2">
              <w:rPr>
                <w:rFonts w:ascii="Arial" w:hAnsi="Arial" w:cs="Arial"/>
                <w:sz w:val="18"/>
                <w:szCs w:val="18"/>
              </w:rPr>
              <w:t xml:space="preserve">Aplicación de una prueba </w:t>
            </w:r>
            <w:r w:rsidRPr="00643A5B">
              <w:rPr>
                <w:rFonts w:ascii="Arial" w:hAnsi="Arial" w:cs="Arial"/>
                <w:i/>
                <w:sz w:val="18"/>
                <w:szCs w:val="18"/>
              </w:rPr>
              <w:t>in situ</w:t>
            </w:r>
            <w:r w:rsidRPr="00EF03B2">
              <w:rPr>
                <w:rFonts w:ascii="Arial" w:hAnsi="Arial" w:cs="Arial"/>
                <w:sz w:val="18"/>
                <w:szCs w:val="18"/>
              </w:rPr>
              <w:t xml:space="preserve"> en planta piloto</w:t>
            </w:r>
          </w:p>
        </w:tc>
        <w:tc>
          <w:tcPr>
            <w:tcW w:w="6948" w:type="dxa"/>
          </w:tcPr>
          <w:p w14:paraId="25778C0D" w14:textId="61C2FF8C" w:rsidR="00F4142A" w:rsidRPr="00EF03B2" w:rsidRDefault="00F4142A" w:rsidP="00AD20A9">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S</w:t>
            </w:r>
            <w:r w:rsidR="00F22EF2" w:rsidRPr="00EF03B2">
              <w:rPr>
                <w:rFonts w:ascii="Arial" w:eastAsiaTheme="minorHAnsi" w:hAnsi="Arial" w:cs="Arial"/>
                <w:sz w:val="18"/>
                <w:szCs w:val="18"/>
              </w:rPr>
              <w:t xml:space="preserve">e logró una </w:t>
            </w:r>
            <w:r w:rsidR="00AF60F2" w:rsidRPr="00EF03B2">
              <w:rPr>
                <w:rFonts w:ascii="Arial" w:eastAsiaTheme="minorHAnsi" w:hAnsi="Arial" w:cs="Arial"/>
                <w:sz w:val="18"/>
                <w:szCs w:val="18"/>
              </w:rPr>
              <w:t>participación</w:t>
            </w:r>
            <w:r w:rsidR="00F22EF2" w:rsidRPr="00EF03B2">
              <w:rPr>
                <w:rFonts w:ascii="Arial" w:eastAsiaTheme="minorHAnsi" w:hAnsi="Arial" w:cs="Arial"/>
                <w:sz w:val="18"/>
                <w:szCs w:val="18"/>
              </w:rPr>
              <w:t xml:space="preserve"> por parte d</w:t>
            </w:r>
            <w:r w:rsidR="005A6AA8" w:rsidRPr="00EF03B2">
              <w:rPr>
                <w:rFonts w:ascii="Arial" w:eastAsiaTheme="minorHAnsi" w:hAnsi="Arial" w:cs="Arial"/>
                <w:sz w:val="18"/>
                <w:szCs w:val="18"/>
              </w:rPr>
              <w:t>e cada estudiante</w:t>
            </w:r>
            <w:r w:rsidR="00F22EF2" w:rsidRPr="00EF03B2">
              <w:rPr>
                <w:rFonts w:ascii="Arial" w:eastAsiaTheme="minorHAnsi" w:hAnsi="Arial" w:cs="Arial"/>
                <w:sz w:val="18"/>
                <w:szCs w:val="18"/>
              </w:rPr>
              <w:t xml:space="preserve">. </w:t>
            </w:r>
          </w:p>
          <w:p w14:paraId="7644A6AF" w14:textId="77777777" w:rsidR="00F22EF2" w:rsidRPr="00EF03B2" w:rsidRDefault="00F22EF2" w:rsidP="00AD20A9">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Se obtuvieron resultados satisfactorios que reflejan un trabajo previo de organización por parte d</w:t>
            </w:r>
            <w:r w:rsidR="005A6AA8" w:rsidRPr="00EF03B2">
              <w:rPr>
                <w:rFonts w:ascii="Arial" w:eastAsiaTheme="minorHAnsi" w:hAnsi="Arial" w:cs="Arial"/>
                <w:sz w:val="18"/>
                <w:szCs w:val="18"/>
              </w:rPr>
              <w:t>e cada estudiante</w:t>
            </w:r>
            <w:r w:rsidRPr="00EF03B2">
              <w:rPr>
                <w:rFonts w:ascii="Arial" w:eastAsiaTheme="minorHAnsi" w:hAnsi="Arial" w:cs="Arial"/>
                <w:sz w:val="18"/>
                <w:szCs w:val="18"/>
              </w:rPr>
              <w:t xml:space="preserve">. </w:t>
            </w:r>
          </w:p>
          <w:p w14:paraId="42BB9138" w14:textId="3966955C" w:rsidR="00F22EF2" w:rsidRPr="00EF03B2" w:rsidRDefault="00F22EF2" w:rsidP="002A18BA">
            <w:pPr>
              <w:pStyle w:val="ListParagraph"/>
              <w:numPr>
                <w:ilvl w:val="0"/>
                <w:numId w:val="4"/>
              </w:numPr>
              <w:jc w:val="both"/>
              <w:rPr>
                <w:rFonts w:ascii="Arial" w:eastAsiaTheme="minorHAnsi" w:hAnsi="Arial" w:cs="Arial"/>
                <w:sz w:val="18"/>
                <w:szCs w:val="18"/>
              </w:rPr>
            </w:pPr>
            <w:r w:rsidRPr="00EF03B2">
              <w:rPr>
                <w:rFonts w:ascii="Arial" w:eastAsiaTheme="minorHAnsi" w:hAnsi="Arial" w:cs="Arial"/>
                <w:sz w:val="18"/>
                <w:szCs w:val="18"/>
              </w:rPr>
              <w:t>Se brind</w:t>
            </w:r>
            <w:r w:rsidR="00BC1076">
              <w:rPr>
                <w:rFonts w:ascii="Arial" w:eastAsiaTheme="minorHAnsi" w:hAnsi="Arial" w:cs="Arial"/>
                <w:sz w:val="18"/>
                <w:szCs w:val="18"/>
              </w:rPr>
              <w:t>ó</w:t>
            </w:r>
            <w:r w:rsidRPr="00EF03B2">
              <w:rPr>
                <w:rFonts w:ascii="Arial" w:eastAsiaTheme="minorHAnsi" w:hAnsi="Arial" w:cs="Arial"/>
                <w:sz w:val="18"/>
                <w:szCs w:val="18"/>
              </w:rPr>
              <w:t xml:space="preserve"> retroalimentación al estudiante para </w:t>
            </w:r>
            <w:r w:rsidRPr="00EF03B2">
              <w:rPr>
                <w:rFonts w:ascii="Arial" w:hAnsi="Arial" w:cs="Arial"/>
                <w:sz w:val="18"/>
                <w:szCs w:val="18"/>
              </w:rPr>
              <w:t>orientarlo hacia la identificación de sus debilidades, habilidades y aciertos.</w:t>
            </w:r>
          </w:p>
        </w:tc>
      </w:tr>
      <w:tr w:rsidR="00CE2144" w:rsidRPr="00EF03B2" w14:paraId="097A90CB" w14:textId="77777777" w:rsidTr="00CE2144">
        <w:trPr>
          <w:trHeight w:val="398"/>
        </w:trPr>
        <w:tc>
          <w:tcPr>
            <w:tcW w:w="2970" w:type="dxa"/>
          </w:tcPr>
          <w:p w14:paraId="25741137" w14:textId="77777777" w:rsidR="00E3522C" w:rsidRPr="00EF03B2" w:rsidRDefault="00E3522C" w:rsidP="00AD20A9">
            <w:pPr>
              <w:rPr>
                <w:rFonts w:ascii="Arial" w:eastAsiaTheme="minorHAnsi" w:hAnsi="Arial" w:cs="Arial"/>
                <w:sz w:val="18"/>
                <w:szCs w:val="18"/>
                <w:lang w:eastAsia="en-US"/>
              </w:rPr>
            </w:pPr>
            <w:r w:rsidRPr="00EF03B2">
              <w:rPr>
                <w:rFonts w:ascii="Arial" w:eastAsiaTheme="minorHAnsi" w:hAnsi="Arial" w:cs="Arial"/>
                <w:sz w:val="18"/>
                <w:szCs w:val="18"/>
                <w:lang w:eastAsia="en-US"/>
              </w:rPr>
              <w:t>Negociación de criterios de evaluación para el primer informe de laboratorio</w:t>
            </w:r>
          </w:p>
        </w:tc>
        <w:tc>
          <w:tcPr>
            <w:tcW w:w="6948" w:type="dxa"/>
          </w:tcPr>
          <w:p w14:paraId="70C53DEC" w14:textId="26AB488B" w:rsidR="000F6B3E" w:rsidRPr="00EF03B2" w:rsidRDefault="006675C8" w:rsidP="00AD20A9">
            <w:pPr>
              <w:pStyle w:val="ListParagraph"/>
              <w:numPr>
                <w:ilvl w:val="0"/>
                <w:numId w:val="5"/>
              </w:numPr>
              <w:jc w:val="both"/>
              <w:rPr>
                <w:rFonts w:ascii="Arial" w:eastAsiaTheme="minorHAnsi" w:hAnsi="Arial" w:cs="Arial"/>
                <w:sz w:val="18"/>
                <w:szCs w:val="18"/>
              </w:rPr>
            </w:pPr>
            <w:r w:rsidRPr="00EF03B2">
              <w:rPr>
                <w:rFonts w:ascii="Arial" w:eastAsiaTheme="minorHAnsi" w:hAnsi="Arial" w:cs="Arial"/>
                <w:sz w:val="18"/>
                <w:szCs w:val="18"/>
              </w:rPr>
              <w:t>Una de las preocupaciones de los estudiantes fue el hecho de</w:t>
            </w:r>
            <w:r w:rsidR="00E3522C" w:rsidRPr="00EF03B2">
              <w:rPr>
                <w:rFonts w:ascii="Arial" w:eastAsiaTheme="minorHAnsi" w:hAnsi="Arial" w:cs="Arial"/>
                <w:sz w:val="18"/>
                <w:szCs w:val="18"/>
              </w:rPr>
              <w:t xml:space="preserve"> que las asignaciones se hacían en pareja</w:t>
            </w:r>
            <w:r w:rsidRPr="00EF03B2">
              <w:rPr>
                <w:rFonts w:ascii="Arial" w:eastAsiaTheme="minorHAnsi" w:hAnsi="Arial" w:cs="Arial"/>
                <w:sz w:val="18"/>
                <w:szCs w:val="18"/>
              </w:rPr>
              <w:t xml:space="preserve"> y la calificación podría afectarles; sin embargo, se les aclaró que</w:t>
            </w:r>
            <w:r w:rsidR="00E3522C" w:rsidRPr="00EF03B2">
              <w:rPr>
                <w:rFonts w:ascii="Arial" w:eastAsiaTheme="minorHAnsi" w:hAnsi="Arial" w:cs="Arial"/>
                <w:sz w:val="18"/>
                <w:szCs w:val="18"/>
              </w:rPr>
              <w:t xml:space="preserve"> no todo </w:t>
            </w:r>
            <w:r w:rsidRPr="00EF03B2">
              <w:rPr>
                <w:rFonts w:ascii="Arial" w:eastAsiaTheme="minorHAnsi" w:hAnsi="Arial" w:cs="Arial"/>
                <w:sz w:val="18"/>
                <w:szCs w:val="18"/>
              </w:rPr>
              <w:t xml:space="preserve">debía </w:t>
            </w:r>
            <w:r w:rsidR="00E3522C" w:rsidRPr="00EF03B2">
              <w:rPr>
                <w:rFonts w:ascii="Arial" w:eastAsiaTheme="minorHAnsi" w:hAnsi="Arial" w:cs="Arial"/>
                <w:sz w:val="18"/>
                <w:szCs w:val="18"/>
              </w:rPr>
              <w:t>calificarse en pareja porque hubo actividades que cada estudiante realiz</w:t>
            </w:r>
            <w:r w:rsidR="00BC1076">
              <w:rPr>
                <w:rFonts w:ascii="Arial" w:eastAsiaTheme="minorHAnsi" w:hAnsi="Arial" w:cs="Arial"/>
                <w:sz w:val="18"/>
                <w:szCs w:val="18"/>
              </w:rPr>
              <w:t>ó individualmente</w:t>
            </w:r>
            <w:r w:rsidR="00E3522C" w:rsidRPr="00EF03B2">
              <w:rPr>
                <w:rFonts w:ascii="Arial" w:eastAsiaTheme="minorHAnsi" w:hAnsi="Arial" w:cs="Arial"/>
                <w:sz w:val="18"/>
                <w:szCs w:val="18"/>
              </w:rPr>
              <w:t>.</w:t>
            </w:r>
          </w:p>
          <w:p w14:paraId="59E589DC" w14:textId="77777777" w:rsidR="00E3522C" w:rsidRPr="00EF03B2" w:rsidRDefault="000F6B3E" w:rsidP="00AD20A9">
            <w:pPr>
              <w:pStyle w:val="ListParagraph"/>
              <w:numPr>
                <w:ilvl w:val="0"/>
                <w:numId w:val="5"/>
              </w:numPr>
              <w:jc w:val="both"/>
              <w:rPr>
                <w:rFonts w:ascii="Arial" w:eastAsiaTheme="minorHAnsi" w:hAnsi="Arial" w:cs="Arial"/>
                <w:sz w:val="18"/>
                <w:szCs w:val="18"/>
              </w:rPr>
            </w:pPr>
            <w:r w:rsidRPr="00EF03B2">
              <w:rPr>
                <w:rFonts w:ascii="Arial" w:eastAsiaTheme="minorHAnsi" w:hAnsi="Arial" w:cs="Arial"/>
                <w:sz w:val="18"/>
                <w:szCs w:val="18"/>
              </w:rPr>
              <w:t>S</w:t>
            </w:r>
            <w:r w:rsidR="00E3522C" w:rsidRPr="00EF03B2">
              <w:rPr>
                <w:rFonts w:ascii="Arial" w:eastAsiaTheme="minorHAnsi" w:hAnsi="Arial" w:cs="Arial"/>
                <w:sz w:val="18"/>
                <w:szCs w:val="18"/>
              </w:rPr>
              <w:t xml:space="preserve">e aclaró el uso del APA en las asignaciones </w:t>
            </w:r>
            <w:r w:rsidRPr="00EF03B2">
              <w:rPr>
                <w:rFonts w:ascii="Arial" w:eastAsiaTheme="minorHAnsi" w:hAnsi="Arial" w:cs="Arial"/>
                <w:sz w:val="18"/>
                <w:szCs w:val="18"/>
              </w:rPr>
              <w:t>d</w:t>
            </w:r>
            <w:r w:rsidR="00E3522C" w:rsidRPr="00EF03B2">
              <w:rPr>
                <w:rFonts w:ascii="Arial" w:eastAsiaTheme="minorHAnsi" w:hAnsi="Arial" w:cs="Arial"/>
                <w:sz w:val="18"/>
                <w:szCs w:val="18"/>
              </w:rPr>
              <w:t xml:space="preserve">urante el cuatrimestre. </w:t>
            </w:r>
          </w:p>
          <w:p w14:paraId="55E691F7" w14:textId="77777777" w:rsidR="00883D0B" w:rsidRPr="00EF03B2" w:rsidRDefault="00883D0B" w:rsidP="00AD20A9">
            <w:pPr>
              <w:pStyle w:val="ListParagraph"/>
              <w:numPr>
                <w:ilvl w:val="0"/>
                <w:numId w:val="5"/>
              </w:numPr>
              <w:jc w:val="both"/>
              <w:rPr>
                <w:rFonts w:ascii="Arial" w:eastAsiaTheme="minorHAnsi" w:hAnsi="Arial" w:cs="Arial"/>
                <w:sz w:val="18"/>
                <w:szCs w:val="18"/>
              </w:rPr>
            </w:pPr>
            <w:r w:rsidRPr="00EF03B2">
              <w:rPr>
                <w:rFonts w:ascii="Arial" w:eastAsiaTheme="minorHAnsi" w:hAnsi="Arial" w:cs="Arial"/>
                <w:sz w:val="18"/>
                <w:szCs w:val="18"/>
              </w:rPr>
              <w:t xml:space="preserve">Los estudiantes estuvieron de acuerdo con la rúbrica propuesta. </w:t>
            </w:r>
          </w:p>
        </w:tc>
      </w:tr>
    </w:tbl>
    <w:p w14:paraId="3E1169FA" w14:textId="140ABBF7" w:rsidR="00546F12" w:rsidRPr="00F505ED" w:rsidRDefault="00FA2F49" w:rsidP="00B70F7A">
      <w:pPr>
        <w:spacing w:after="0" w:line="360" w:lineRule="auto"/>
        <w:rPr>
          <w:rFonts w:ascii="Arial" w:hAnsi="Arial" w:cs="Arial"/>
          <w:sz w:val="20"/>
          <w:szCs w:val="20"/>
        </w:rPr>
      </w:pPr>
      <w:r w:rsidRPr="00F505ED">
        <w:rPr>
          <w:rFonts w:ascii="Arial" w:hAnsi="Arial" w:cs="Arial"/>
          <w:b/>
          <w:sz w:val="20"/>
          <w:szCs w:val="20"/>
        </w:rPr>
        <w:t>Fuente:</w:t>
      </w:r>
      <w:r w:rsidRPr="00F505ED">
        <w:rPr>
          <w:rFonts w:ascii="Arial" w:hAnsi="Arial" w:cs="Arial"/>
          <w:sz w:val="20"/>
          <w:szCs w:val="20"/>
        </w:rPr>
        <w:t xml:space="preserve"> </w:t>
      </w:r>
      <w:r w:rsidR="0095044F">
        <w:rPr>
          <w:rFonts w:ascii="Arial" w:hAnsi="Arial" w:cs="Arial"/>
          <w:sz w:val="20"/>
          <w:szCs w:val="20"/>
        </w:rPr>
        <w:t>E</w:t>
      </w:r>
      <w:r w:rsidR="0095044F" w:rsidRPr="00F505ED">
        <w:rPr>
          <w:rFonts w:ascii="Arial" w:hAnsi="Arial" w:cs="Arial"/>
          <w:sz w:val="20"/>
          <w:szCs w:val="20"/>
        </w:rPr>
        <w:t xml:space="preserve">laboración </w:t>
      </w:r>
      <w:r w:rsidRPr="00F505ED">
        <w:rPr>
          <w:rFonts w:ascii="Arial" w:hAnsi="Arial" w:cs="Arial"/>
          <w:sz w:val="20"/>
          <w:szCs w:val="20"/>
        </w:rPr>
        <w:t>del equipo de trabajo</w:t>
      </w:r>
      <w:r w:rsidR="00BC1076">
        <w:rPr>
          <w:rFonts w:ascii="Arial" w:hAnsi="Arial" w:cs="Arial"/>
          <w:sz w:val="20"/>
          <w:szCs w:val="20"/>
        </w:rPr>
        <w:t>.</w:t>
      </w:r>
    </w:p>
    <w:p w14:paraId="3D1B786F" w14:textId="0EB466EE" w:rsidR="004A460B" w:rsidRDefault="004A460B" w:rsidP="00B70F7A">
      <w:pPr>
        <w:spacing w:after="0" w:line="360" w:lineRule="auto"/>
        <w:rPr>
          <w:rFonts w:ascii="Arial" w:hAnsi="Arial" w:cs="Arial"/>
          <w:b/>
          <w:i/>
          <w:sz w:val="24"/>
          <w:szCs w:val="24"/>
        </w:rPr>
      </w:pPr>
      <w:r w:rsidRPr="00B70F7A">
        <w:rPr>
          <w:rFonts w:ascii="Arial" w:hAnsi="Arial" w:cs="Arial"/>
          <w:b/>
          <w:i/>
          <w:sz w:val="24"/>
          <w:szCs w:val="24"/>
        </w:rPr>
        <w:lastRenderedPageBreak/>
        <w:t>Análisis e interpretación</w:t>
      </w:r>
    </w:p>
    <w:p w14:paraId="61E80148" w14:textId="7AD9A06F" w:rsidR="00E11B67" w:rsidRDefault="00894F24" w:rsidP="00B70F7A">
      <w:pPr>
        <w:spacing w:after="0" w:line="360" w:lineRule="auto"/>
        <w:jc w:val="both"/>
        <w:rPr>
          <w:rFonts w:ascii="Arial" w:hAnsi="Arial" w:cs="Arial"/>
          <w:color w:val="000000" w:themeColor="text1"/>
          <w:sz w:val="24"/>
          <w:szCs w:val="24"/>
        </w:rPr>
      </w:pPr>
      <w:r w:rsidRPr="00B70F7A">
        <w:rPr>
          <w:rFonts w:ascii="Arial" w:hAnsi="Arial" w:cs="Arial"/>
          <w:color w:val="000000" w:themeColor="text1"/>
          <w:sz w:val="24"/>
          <w:szCs w:val="24"/>
        </w:rPr>
        <w:t xml:space="preserve">Con respecto a los niveles de participación </w:t>
      </w:r>
      <w:r w:rsidR="001D5D6E" w:rsidRPr="00B70F7A">
        <w:rPr>
          <w:rFonts w:ascii="Arial" w:hAnsi="Arial" w:cs="Arial"/>
          <w:color w:val="000000" w:themeColor="text1"/>
          <w:sz w:val="24"/>
          <w:szCs w:val="24"/>
        </w:rPr>
        <w:t>se observó</w:t>
      </w:r>
      <w:r w:rsidR="00BC1076">
        <w:rPr>
          <w:rFonts w:ascii="Arial" w:hAnsi="Arial" w:cs="Arial"/>
          <w:color w:val="000000" w:themeColor="text1"/>
          <w:sz w:val="24"/>
          <w:szCs w:val="24"/>
        </w:rPr>
        <w:t>,</w:t>
      </w:r>
      <w:r w:rsidR="001D5D6E" w:rsidRPr="00B70F7A">
        <w:rPr>
          <w:rFonts w:ascii="Arial" w:hAnsi="Arial" w:cs="Arial"/>
          <w:color w:val="000000" w:themeColor="text1"/>
          <w:sz w:val="24"/>
          <w:szCs w:val="24"/>
        </w:rPr>
        <w:t xml:space="preserve"> </w:t>
      </w:r>
      <w:r w:rsidR="004D3C2C" w:rsidRPr="00B70F7A">
        <w:rPr>
          <w:rFonts w:ascii="Arial" w:hAnsi="Arial" w:cs="Arial"/>
          <w:color w:val="000000" w:themeColor="text1"/>
          <w:sz w:val="24"/>
          <w:szCs w:val="24"/>
        </w:rPr>
        <w:t>en primer lugar, que</w:t>
      </w:r>
      <w:r w:rsidR="001D5D6E" w:rsidRPr="00B70F7A">
        <w:rPr>
          <w:rFonts w:ascii="Arial" w:hAnsi="Arial" w:cs="Arial"/>
          <w:color w:val="000000" w:themeColor="text1"/>
          <w:sz w:val="24"/>
          <w:szCs w:val="24"/>
        </w:rPr>
        <w:t xml:space="preserve"> la </w:t>
      </w:r>
      <w:r w:rsidR="003C693C" w:rsidRPr="00B70F7A">
        <w:rPr>
          <w:rFonts w:ascii="Arial" w:hAnsi="Arial" w:cs="Arial"/>
          <w:color w:val="000000" w:themeColor="text1"/>
          <w:sz w:val="24"/>
          <w:szCs w:val="24"/>
        </w:rPr>
        <w:t xml:space="preserve">coevaluación </w:t>
      </w:r>
      <w:r w:rsidR="00DA6FD4" w:rsidRPr="00B70F7A">
        <w:rPr>
          <w:rFonts w:ascii="Arial" w:hAnsi="Arial" w:cs="Arial"/>
          <w:color w:val="000000" w:themeColor="text1"/>
          <w:sz w:val="24"/>
          <w:szCs w:val="24"/>
        </w:rPr>
        <w:t>le permitió al estudiantado</w:t>
      </w:r>
      <w:r w:rsidR="003C693C" w:rsidRPr="00B70F7A">
        <w:rPr>
          <w:rFonts w:ascii="Arial" w:hAnsi="Arial" w:cs="Arial"/>
          <w:color w:val="000000" w:themeColor="text1"/>
          <w:sz w:val="24"/>
          <w:szCs w:val="24"/>
        </w:rPr>
        <w:t xml:space="preserve"> desarrolla</w:t>
      </w:r>
      <w:r w:rsidR="00DA6FD4" w:rsidRPr="00B70F7A">
        <w:rPr>
          <w:rFonts w:ascii="Arial" w:hAnsi="Arial" w:cs="Arial"/>
          <w:color w:val="000000" w:themeColor="text1"/>
          <w:sz w:val="24"/>
          <w:szCs w:val="24"/>
        </w:rPr>
        <w:t>r</w:t>
      </w:r>
      <w:r w:rsidR="003C693C" w:rsidRPr="00B70F7A">
        <w:rPr>
          <w:rFonts w:ascii="Arial" w:hAnsi="Arial" w:cs="Arial"/>
          <w:color w:val="000000" w:themeColor="text1"/>
          <w:sz w:val="24"/>
          <w:szCs w:val="24"/>
        </w:rPr>
        <w:t xml:space="preserve"> </w:t>
      </w:r>
      <w:r w:rsidR="004D3C2C" w:rsidRPr="00B70F7A">
        <w:rPr>
          <w:rFonts w:ascii="Arial" w:hAnsi="Arial" w:cs="Arial"/>
          <w:color w:val="000000" w:themeColor="text1"/>
          <w:sz w:val="24"/>
          <w:szCs w:val="24"/>
        </w:rPr>
        <w:t>habilidades relacionadas con el trabajo colaborativo</w:t>
      </w:r>
      <w:r w:rsidR="00C55828">
        <w:rPr>
          <w:rFonts w:ascii="Arial" w:hAnsi="Arial" w:cs="Arial"/>
          <w:color w:val="000000" w:themeColor="text1"/>
          <w:sz w:val="24"/>
          <w:szCs w:val="24"/>
        </w:rPr>
        <w:t xml:space="preserve"> porque se</w:t>
      </w:r>
      <w:r w:rsidR="00BC1076" w:rsidRPr="002A18BA">
        <w:rPr>
          <w:rFonts w:ascii="Arial" w:hAnsi="Arial" w:cs="Arial"/>
          <w:color w:val="000000" w:themeColor="text1"/>
          <w:sz w:val="24"/>
          <w:szCs w:val="24"/>
        </w:rPr>
        <w:t xml:space="preserve"> </w:t>
      </w:r>
      <w:r w:rsidR="00BC1076">
        <w:rPr>
          <w:rFonts w:ascii="Arial" w:hAnsi="Arial" w:cs="Arial"/>
          <w:color w:val="000000" w:themeColor="text1"/>
          <w:sz w:val="24"/>
          <w:szCs w:val="24"/>
        </w:rPr>
        <w:t>distinguieron</w:t>
      </w:r>
      <w:r w:rsidR="00C55828">
        <w:rPr>
          <w:rFonts w:ascii="Arial" w:hAnsi="Arial" w:cs="Arial"/>
          <w:color w:val="000000" w:themeColor="text1"/>
          <w:sz w:val="24"/>
          <w:szCs w:val="24"/>
        </w:rPr>
        <w:t xml:space="preserve"> acciones como</w:t>
      </w:r>
      <w:r w:rsidR="003C693C" w:rsidRPr="00B70F7A">
        <w:rPr>
          <w:rFonts w:ascii="Arial" w:hAnsi="Arial" w:cs="Arial"/>
          <w:color w:val="000000" w:themeColor="text1"/>
          <w:sz w:val="24"/>
          <w:szCs w:val="24"/>
        </w:rPr>
        <w:t xml:space="preserve"> la responsabilidad, el liderazgo, las habilidades interpersonales, </w:t>
      </w:r>
      <w:r w:rsidR="00BC1076">
        <w:rPr>
          <w:rFonts w:ascii="Arial" w:hAnsi="Arial" w:cs="Arial"/>
          <w:color w:val="000000" w:themeColor="text1"/>
          <w:sz w:val="24"/>
          <w:szCs w:val="24"/>
        </w:rPr>
        <w:t xml:space="preserve">el </w:t>
      </w:r>
      <w:r w:rsidR="003C693C" w:rsidRPr="00B70F7A">
        <w:rPr>
          <w:rFonts w:ascii="Arial" w:hAnsi="Arial" w:cs="Arial"/>
          <w:color w:val="000000" w:themeColor="text1"/>
          <w:sz w:val="24"/>
          <w:szCs w:val="24"/>
        </w:rPr>
        <w:t xml:space="preserve">desarrollo </w:t>
      </w:r>
      <w:r w:rsidR="00037BB9" w:rsidRPr="00B70F7A">
        <w:rPr>
          <w:rFonts w:ascii="Arial" w:hAnsi="Arial" w:cs="Arial"/>
          <w:color w:val="000000" w:themeColor="text1"/>
          <w:sz w:val="24"/>
          <w:szCs w:val="24"/>
        </w:rPr>
        <w:t>autónomo de tareas, entre</w:t>
      </w:r>
      <w:r w:rsidR="003C693C" w:rsidRPr="00B70F7A">
        <w:rPr>
          <w:rFonts w:ascii="Arial" w:hAnsi="Arial" w:cs="Arial"/>
          <w:color w:val="000000" w:themeColor="text1"/>
          <w:sz w:val="24"/>
          <w:szCs w:val="24"/>
        </w:rPr>
        <w:t xml:space="preserve"> otras.</w:t>
      </w:r>
      <w:r w:rsidR="001249A5" w:rsidRPr="00B70F7A">
        <w:rPr>
          <w:rFonts w:ascii="Arial" w:hAnsi="Arial" w:cs="Arial"/>
          <w:color w:val="000000" w:themeColor="text1"/>
          <w:sz w:val="24"/>
          <w:szCs w:val="24"/>
        </w:rPr>
        <w:t xml:space="preserve"> </w:t>
      </w:r>
      <w:r w:rsidR="004D3C2C" w:rsidRPr="00B70F7A">
        <w:rPr>
          <w:rFonts w:ascii="Arial" w:hAnsi="Arial" w:cs="Arial"/>
          <w:color w:val="000000" w:themeColor="text1"/>
          <w:sz w:val="24"/>
          <w:szCs w:val="24"/>
        </w:rPr>
        <w:t>De igual manera que en esta experiencia, e</w:t>
      </w:r>
      <w:r w:rsidR="00E11B67" w:rsidRPr="00B70F7A">
        <w:rPr>
          <w:rFonts w:ascii="Arial" w:hAnsi="Arial" w:cs="Arial"/>
          <w:color w:val="000000" w:themeColor="text1"/>
          <w:sz w:val="24"/>
          <w:szCs w:val="24"/>
        </w:rPr>
        <w:t xml:space="preserve">n un estudio realizado por Flores y Flores (2017), sobre la influencia del trabajo colaborativo en el aprendizaje de los estudiantes, </w:t>
      </w:r>
      <w:r w:rsidR="004D3C2C" w:rsidRPr="00B70F7A">
        <w:rPr>
          <w:rFonts w:ascii="Arial" w:hAnsi="Arial" w:cs="Arial"/>
          <w:color w:val="000000" w:themeColor="text1"/>
          <w:sz w:val="24"/>
          <w:szCs w:val="24"/>
        </w:rPr>
        <w:t>se encontró</w:t>
      </w:r>
      <w:r w:rsidR="00E11B67" w:rsidRPr="00B70F7A">
        <w:rPr>
          <w:rFonts w:ascii="Arial" w:hAnsi="Arial" w:cs="Arial"/>
          <w:color w:val="000000" w:themeColor="text1"/>
          <w:sz w:val="24"/>
          <w:szCs w:val="24"/>
        </w:rPr>
        <w:t xml:space="preserve"> </w:t>
      </w:r>
      <w:r w:rsidR="004D3C2C" w:rsidRPr="00B70F7A">
        <w:rPr>
          <w:rFonts w:ascii="Arial" w:hAnsi="Arial" w:cs="Arial"/>
          <w:color w:val="000000" w:themeColor="text1"/>
          <w:sz w:val="24"/>
          <w:szCs w:val="24"/>
        </w:rPr>
        <w:t>que</w:t>
      </w:r>
      <w:r w:rsidR="00E11B67" w:rsidRPr="00B70F7A">
        <w:rPr>
          <w:rFonts w:ascii="Arial" w:hAnsi="Arial" w:cs="Arial"/>
          <w:color w:val="000000" w:themeColor="text1"/>
          <w:sz w:val="24"/>
          <w:szCs w:val="24"/>
        </w:rPr>
        <w:t xml:space="preserve"> este tipo de trabajo genera una influencia positiva en el aprendizaje. </w:t>
      </w:r>
    </w:p>
    <w:p w14:paraId="14D5A631" w14:textId="77777777" w:rsidR="00EC3429" w:rsidRPr="00B70F7A" w:rsidRDefault="00EC3429" w:rsidP="00B70F7A">
      <w:pPr>
        <w:spacing w:after="0" w:line="360" w:lineRule="auto"/>
        <w:jc w:val="both"/>
        <w:rPr>
          <w:rFonts w:ascii="Arial" w:hAnsi="Arial" w:cs="Arial"/>
          <w:color w:val="000000" w:themeColor="text1"/>
          <w:sz w:val="24"/>
          <w:szCs w:val="24"/>
        </w:rPr>
      </w:pPr>
    </w:p>
    <w:p w14:paraId="1C860186" w14:textId="01857BFF" w:rsidR="006F1AE2" w:rsidRDefault="00C55828" w:rsidP="00B70F7A">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Respecto a</w:t>
      </w:r>
      <w:r w:rsidR="00FC7799" w:rsidRPr="00B70F7A">
        <w:rPr>
          <w:rFonts w:ascii="Arial" w:hAnsi="Arial" w:cs="Arial"/>
          <w:color w:val="000000" w:themeColor="text1"/>
          <w:sz w:val="24"/>
          <w:szCs w:val="24"/>
        </w:rPr>
        <w:t xml:space="preserve"> </w:t>
      </w:r>
      <w:r w:rsidR="00E11B67" w:rsidRPr="00B70F7A">
        <w:rPr>
          <w:rFonts w:ascii="Arial" w:hAnsi="Arial" w:cs="Arial"/>
          <w:color w:val="000000" w:themeColor="text1"/>
          <w:sz w:val="24"/>
          <w:szCs w:val="24"/>
        </w:rPr>
        <w:t>l</w:t>
      </w:r>
      <w:r w:rsidR="00CE168B" w:rsidRPr="00B70F7A">
        <w:rPr>
          <w:rFonts w:ascii="Arial" w:hAnsi="Arial" w:cs="Arial"/>
          <w:color w:val="000000" w:themeColor="text1"/>
          <w:sz w:val="24"/>
          <w:szCs w:val="24"/>
        </w:rPr>
        <w:t>a autoevaluación</w:t>
      </w:r>
      <w:r w:rsidR="003D7891" w:rsidRPr="00B70F7A">
        <w:rPr>
          <w:rFonts w:ascii="Arial" w:hAnsi="Arial" w:cs="Arial"/>
          <w:color w:val="000000" w:themeColor="text1"/>
          <w:sz w:val="24"/>
          <w:szCs w:val="24"/>
        </w:rPr>
        <w:t xml:space="preserve">, </w:t>
      </w:r>
      <w:r w:rsidR="004D3C2C" w:rsidRPr="00B70F7A">
        <w:rPr>
          <w:rFonts w:ascii="Arial" w:hAnsi="Arial" w:cs="Arial"/>
          <w:color w:val="000000" w:themeColor="text1"/>
          <w:sz w:val="24"/>
          <w:szCs w:val="24"/>
        </w:rPr>
        <w:t xml:space="preserve">se demostró que </w:t>
      </w:r>
      <w:r w:rsidR="002D3799" w:rsidRPr="00B70F7A">
        <w:rPr>
          <w:rFonts w:ascii="Arial" w:hAnsi="Arial" w:cs="Arial"/>
          <w:color w:val="000000" w:themeColor="text1"/>
          <w:sz w:val="24"/>
          <w:szCs w:val="24"/>
        </w:rPr>
        <w:t>el estudiantado</w:t>
      </w:r>
      <w:r w:rsidR="00CE168B" w:rsidRPr="00B70F7A">
        <w:rPr>
          <w:rFonts w:ascii="Arial" w:hAnsi="Arial" w:cs="Arial"/>
          <w:color w:val="000000" w:themeColor="text1"/>
          <w:sz w:val="24"/>
          <w:szCs w:val="24"/>
        </w:rPr>
        <w:t xml:space="preserve"> en forma individual </w:t>
      </w:r>
      <w:r>
        <w:rPr>
          <w:rFonts w:ascii="Arial" w:hAnsi="Arial" w:cs="Arial"/>
          <w:color w:val="000000" w:themeColor="text1"/>
          <w:sz w:val="24"/>
          <w:szCs w:val="24"/>
        </w:rPr>
        <w:t>puede</w:t>
      </w:r>
      <w:r w:rsidR="004D3C2C" w:rsidRPr="00B70F7A">
        <w:rPr>
          <w:rFonts w:ascii="Arial" w:hAnsi="Arial" w:cs="Arial"/>
          <w:color w:val="000000" w:themeColor="text1"/>
          <w:sz w:val="24"/>
          <w:szCs w:val="24"/>
        </w:rPr>
        <w:t xml:space="preserve"> </w:t>
      </w:r>
      <w:r w:rsidR="00CE168B" w:rsidRPr="00B70F7A">
        <w:rPr>
          <w:rFonts w:ascii="Arial" w:hAnsi="Arial" w:cs="Arial"/>
          <w:color w:val="000000" w:themeColor="text1"/>
          <w:sz w:val="24"/>
          <w:szCs w:val="24"/>
        </w:rPr>
        <w:t>conocer hasta dónde ha logrado el objetivo de aprendizaje</w:t>
      </w:r>
      <w:r w:rsidR="003D7891" w:rsidRPr="00B70F7A">
        <w:rPr>
          <w:rFonts w:ascii="Arial" w:hAnsi="Arial" w:cs="Arial"/>
          <w:color w:val="000000" w:themeColor="text1"/>
          <w:sz w:val="24"/>
          <w:szCs w:val="24"/>
        </w:rPr>
        <w:t xml:space="preserve">, </w:t>
      </w:r>
      <w:r>
        <w:rPr>
          <w:rFonts w:ascii="Arial" w:hAnsi="Arial" w:cs="Arial"/>
          <w:color w:val="000000" w:themeColor="text1"/>
          <w:sz w:val="24"/>
          <w:szCs w:val="24"/>
        </w:rPr>
        <w:t>pues le orienta</w:t>
      </w:r>
      <w:r w:rsidR="00285C38" w:rsidRPr="00B70F7A">
        <w:rPr>
          <w:rFonts w:ascii="Arial" w:hAnsi="Arial" w:cs="Arial"/>
          <w:color w:val="000000" w:themeColor="text1"/>
          <w:sz w:val="24"/>
          <w:szCs w:val="24"/>
        </w:rPr>
        <w:t xml:space="preserve"> </w:t>
      </w:r>
      <w:r w:rsidR="003D7891" w:rsidRPr="00B70F7A">
        <w:rPr>
          <w:rFonts w:ascii="Arial" w:hAnsi="Arial" w:cs="Arial"/>
          <w:color w:val="000000" w:themeColor="text1"/>
          <w:sz w:val="24"/>
          <w:szCs w:val="24"/>
        </w:rPr>
        <w:t>para su mejora continua</w:t>
      </w:r>
      <w:r w:rsidR="00CE168B" w:rsidRPr="00B70F7A">
        <w:rPr>
          <w:rFonts w:ascii="Arial" w:hAnsi="Arial" w:cs="Arial"/>
          <w:color w:val="000000" w:themeColor="text1"/>
          <w:sz w:val="24"/>
          <w:szCs w:val="24"/>
        </w:rPr>
        <w:t xml:space="preserve">. </w:t>
      </w:r>
      <w:r w:rsidR="005B6AEE" w:rsidRPr="00B70F7A">
        <w:rPr>
          <w:rFonts w:ascii="Arial" w:hAnsi="Arial" w:cs="Arial"/>
          <w:color w:val="000000" w:themeColor="text1"/>
          <w:sz w:val="24"/>
          <w:szCs w:val="24"/>
        </w:rPr>
        <w:t>Asimismo, l</w:t>
      </w:r>
      <w:r w:rsidR="00DA6FD4" w:rsidRPr="00B70F7A">
        <w:rPr>
          <w:rFonts w:ascii="Arial" w:hAnsi="Arial" w:cs="Arial"/>
          <w:color w:val="000000" w:themeColor="text1"/>
          <w:sz w:val="24"/>
          <w:szCs w:val="24"/>
        </w:rPr>
        <w:t xml:space="preserve">a </w:t>
      </w:r>
      <w:proofErr w:type="spellStart"/>
      <w:r w:rsidR="00DA6FD4" w:rsidRPr="00B70F7A">
        <w:rPr>
          <w:rFonts w:ascii="Arial" w:hAnsi="Arial" w:cs="Arial"/>
          <w:color w:val="000000" w:themeColor="text1"/>
          <w:sz w:val="24"/>
          <w:szCs w:val="24"/>
        </w:rPr>
        <w:t>heteroevaluación</w:t>
      </w:r>
      <w:proofErr w:type="spellEnd"/>
      <w:r w:rsidR="00DA6FD4" w:rsidRPr="00B70F7A">
        <w:rPr>
          <w:rFonts w:ascii="Arial" w:hAnsi="Arial" w:cs="Arial"/>
          <w:color w:val="000000" w:themeColor="text1"/>
          <w:sz w:val="24"/>
          <w:szCs w:val="24"/>
        </w:rPr>
        <w:t xml:space="preserve"> permitió la orientación d</w:t>
      </w:r>
      <w:r w:rsidR="005A6AA8" w:rsidRPr="00B70F7A">
        <w:rPr>
          <w:rFonts w:ascii="Arial" w:hAnsi="Arial" w:cs="Arial"/>
          <w:color w:val="000000" w:themeColor="text1"/>
          <w:sz w:val="24"/>
          <w:szCs w:val="24"/>
        </w:rPr>
        <w:t>e cada estudiante</w:t>
      </w:r>
      <w:r w:rsidR="00DA6FD4" w:rsidRPr="00B70F7A">
        <w:rPr>
          <w:rFonts w:ascii="Arial" w:hAnsi="Arial" w:cs="Arial"/>
          <w:color w:val="000000" w:themeColor="text1"/>
          <w:sz w:val="24"/>
          <w:szCs w:val="24"/>
        </w:rPr>
        <w:t xml:space="preserve"> sobre el logro alcanzado y lo que le faltó </w:t>
      </w:r>
      <w:r w:rsidR="00037BB9" w:rsidRPr="00B70F7A">
        <w:rPr>
          <w:rFonts w:ascii="Arial" w:hAnsi="Arial" w:cs="Arial"/>
          <w:color w:val="000000" w:themeColor="text1"/>
          <w:sz w:val="24"/>
          <w:szCs w:val="24"/>
        </w:rPr>
        <w:t xml:space="preserve">por </w:t>
      </w:r>
      <w:r w:rsidR="00DA6FD4" w:rsidRPr="00B70F7A">
        <w:rPr>
          <w:rFonts w:ascii="Arial" w:hAnsi="Arial" w:cs="Arial"/>
          <w:color w:val="000000" w:themeColor="text1"/>
          <w:sz w:val="24"/>
          <w:szCs w:val="24"/>
        </w:rPr>
        <w:t>lograr</w:t>
      </w:r>
      <w:r w:rsidR="003D7891" w:rsidRPr="00B70F7A">
        <w:rPr>
          <w:rFonts w:ascii="Arial" w:hAnsi="Arial" w:cs="Arial"/>
          <w:color w:val="000000" w:themeColor="text1"/>
          <w:sz w:val="24"/>
          <w:szCs w:val="24"/>
        </w:rPr>
        <w:t xml:space="preserve">, </w:t>
      </w:r>
      <w:r w:rsidR="00C007BC" w:rsidRPr="00B70F7A">
        <w:rPr>
          <w:rFonts w:ascii="Arial" w:hAnsi="Arial" w:cs="Arial"/>
          <w:color w:val="000000" w:themeColor="text1"/>
          <w:sz w:val="24"/>
          <w:szCs w:val="24"/>
        </w:rPr>
        <w:t>gracias a la</w:t>
      </w:r>
      <w:r w:rsidR="003D7891" w:rsidRPr="00B70F7A">
        <w:rPr>
          <w:rFonts w:ascii="Arial" w:hAnsi="Arial" w:cs="Arial"/>
          <w:color w:val="000000" w:themeColor="text1"/>
          <w:sz w:val="24"/>
          <w:szCs w:val="24"/>
        </w:rPr>
        <w:t xml:space="preserve"> retroalimentación que le brindó su docente</w:t>
      </w:r>
      <w:r w:rsidR="00DA6FD4" w:rsidRPr="00B70F7A">
        <w:rPr>
          <w:rFonts w:ascii="Arial" w:hAnsi="Arial" w:cs="Arial"/>
          <w:color w:val="000000" w:themeColor="text1"/>
          <w:sz w:val="24"/>
          <w:szCs w:val="24"/>
        </w:rPr>
        <w:t xml:space="preserve">. </w:t>
      </w:r>
    </w:p>
    <w:p w14:paraId="5DB8FA2B" w14:textId="77777777" w:rsidR="00EC3429" w:rsidRPr="00B70F7A" w:rsidRDefault="00EC3429" w:rsidP="00B70F7A">
      <w:pPr>
        <w:spacing w:after="0" w:line="360" w:lineRule="auto"/>
        <w:jc w:val="both"/>
        <w:rPr>
          <w:rFonts w:ascii="Arial" w:hAnsi="Arial" w:cs="Arial"/>
          <w:color w:val="000000" w:themeColor="text1"/>
          <w:sz w:val="24"/>
          <w:szCs w:val="24"/>
        </w:rPr>
      </w:pPr>
    </w:p>
    <w:p w14:paraId="5BF52767" w14:textId="64446A94" w:rsidR="00F53C8C" w:rsidRDefault="00285C38" w:rsidP="00B70F7A">
      <w:pPr>
        <w:spacing w:after="0" w:line="360" w:lineRule="auto"/>
        <w:jc w:val="both"/>
        <w:rPr>
          <w:rFonts w:ascii="Arial" w:hAnsi="Arial" w:cs="Arial"/>
          <w:sz w:val="24"/>
          <w:szCs w:val="24"/>
        </w:rPr>
      </w:pPr>
      <w:r w:rsidRPr="00B70F7A">
        <w:rPr>
          <w:rFonts w:ascii="Arial" w:hAnsi="Arial" w:cs="Arial"/>
          <w:color w:val="000000" w:themeColor="text1"/>
          <w:sz w:val="24"/>
          <w:szCs w:val="24"/>
        </w:rPr>
        <w:t xml:space="preserve">Por otra parte, </w:t>
      </w:r>
      <w:r w:rsidR="002E170F" w:rsidRPr="00B70F7A">
        <w:rPr>
          <w:rFonts w:ascii="Arial" w:hAnsi="Arial" w:cs="Arial"/>
          <w:color w:val="000000" w:themeColor="text1"/>
          <w:sz w:val="24"/>
          <w:szCs w:val="24"/>
        </w:rPr>
        <w:t>la mejora en la regulación del proceso de aprendizaje</w:t>
      </w:r>
      <w:r w:rsidR="00F53C8C" w:rsidRPr="00B70F7A">
        <w:rPr>
          <w:rFonts w:ascii="Arial" w:hAnsi="Arial" w:cs="Arial"/>
          <w:color w:val="000000" w:themeColor="text1"/>
          <w:sz w:val="24"/>
          <w:szCs w:val="24"/>
        </w:rPr>
        <w:t xml:space="preserve"> fue satisfactoria al aplicar las </w:t>
      </w:r>
      <w:r w:rsidR="00C55828">
        <w:rPr>
          <w:rFonts w:ascii="Arial" w:hAnsi="Arial" w:cs="Arial"/>
          <w:color w:val="000000" w:themeColor="text1"/>
          <w:sz w:val="24"/>
          <w:szCs w:val="24"/>
        </w:rPr>
        <w:t xml:space="preserve">estrategias de </w:t>
      </w:r>
      <w:r w:rsidR="00F53C8C" w:rsidRPr="00B70F7A">
        <w:rPr>
          <w:rFonts w:ascii="Arial" w:hAnsi="Arial" w:cs="Arial"/>
          <w:color w:val="000000" w:themeColor="text1"/>
          <w:sz w:val="24"/>
          <w:szCs w:val="24"/>
        </w:rPr>
        <w:t xml:space="preserve">pruebas </w:t>
      </w:r>
      <w:r w:rsidR="00F53C8C" w:rsidRPr="00643A5B">
        <w:rPr>
          <w:rFonts w:ascii="Arial" w:hAnsi="Arial" w:cs="Arial"/>
          <w:i/>
          <w:color w:val="000000" w:themeColor="text1"/>
          <w:sz w:val="24"/>
          <w:szCs w:val="24"/>
        </w:rPr>
        <w:t>in situ</w:t>
      </w:r>
      <w:r w:rsidR="00EB72F5" w:rsidRPr="00B70F7A">
        <w:rPr>
          <w:rFonts w:ascii="Arial" w:hAnsi="Arial" w:cs="Arial"/>
          <w:color w:val="000000" w:themeColor="text1"/>
          <w:sz w:val="24"/>
          <w:szCs w:val="24"/>
        </w:rPr>
        <w:t xml:space="preserve">. </w:t>
      </w:r>
      <w:r w:rsidR="00C55828">
        <w:rPr>
          <w:rFonts w:ascii="Arial" w:hAnsi="Arial" w:cs="Arial"/>
          <w:color w:val="000000" w:themeColor="text1"/>
          <w:sz w:val="24"/>
          <w:szCs w:val="24"/>
        </w:rPr>
        <w:t>U</w:t>
      </w:r>
      <w:r w:rsidR="002E170F" w:rsidRPr="00B70F7A">
        <w:rPr>
          <w:rFonts w:ascii="Arial" w:hAnsi="Arial" w:cs="Arial"/>
          <w:color w:val="000000" w:themeColor="text1"/>
          <w:sz w:val="24"/>
          <w:szCs w:val="24"/>
        </w:rPr>
        <w:t>na vez aplicadas</w:t>
      </w:r>
      <w:r w:rsidR="00FF4B4F" w:rsidRPr="00B70F7A">
        <w:rPr>
          <w:rFonts w:ascii="Arial" w:hAnsi="Arial" w:cs="Arial"/>
          <w:sz w:val="24"/>
          <w:szCs w:val="24"/>
        </w:rPr>
        <w:t xml:space="preserve"> la</w:t>
      </w:r>
      <w:r w:rsidR="002E170F" w:rsidRPr="00B70F7A">
        <w:rPr>
          <w:rFonts w:ascii="Arial" w:hAnsi="Arial" w:cs="Arial"/>
          <w:sz w:val="24"/>
          <w:szCs w:val="24"/>
        </w:rPr>
        <w:t>s</w:t>
      </w:r>
      <w:r w:rsidR="00FF4B4F" w:rsidRPr="00B70F7A">
        <w:rPr>
          <w:rFonts w:ascii="Arial" w:hAnsi="Arial" w:cs="Arial"/>
          <w:sz w:val="24"/>
          <w:szCs w:val="24"/>
        </w:rPr>
        <w:t xml:space="preserve"> prueba</w:t>
      </w:r>
      <w:r w:rsidR="002E170F" w:rsidRPr="00B70F7A">
        <w:rPr>
          <w:rFonts w:ascii="Arial" w:hAnsi="Arial" w:cs="Arial"/>
          <w:sz w:val="24"/>
          <w:szCs w:val="24"/>
        </w:rPr>
        <w:t>s</w:t>
      </w:r>
      <w:r w:rsidR="00FF4B4F" w:rsidRPr="00B70F7A">
        <w:rPr>
          <w:rFonts w:ascii="Arial" w:hAnsi="Arial" w:cs="Arial"/>
          <w:sz w:val="24"/>
          <w:szCs w:val="24"/>
        </w:rPr>
        <w:t xml:space="preserve"> </w:t>
      </w:r>
      <w:r w:rsidR="00FF4B4F" w:rsidRPr="00643A5B">
        <w:rPr>
          <w:rFonts w:ascii="Arial" w:hAnsi="Arial" w:cs="Arial"/>
          <w:i/>
          <w:sz w:val="24"/>
          <w:szCs w:val="24"/>
        </w:rPr>
        <w:t>in situ</w:t>
      </w:r>
      <w:r w:rsidR="002E170F" w:rsidRPr="00B70F7A">
        <w:rPr>
          <w:rFonts w:ascii="Arial" w:hAnsi="Arial" w:cs="Arial"/>
          <w:sz w:val="24"/>
          <w:szCs w:val="24"/>
        </w:rPr>
        <w:t xml:space="preserve">, </w:t>
      </w:r>
      <w:r w:rsidR="00F53C8C" w:rsidRPr="00B70F7A">
        <w:rPr>
          <w:rFonts w:ascii="Arial" w:hAnsi="Arial" w:cs="Arial"/>
          <w:sz w:val="24"/>
          <w:szCs w:val="24"/>
        </w:rPr>
        <w:t>se logró que</w:t>
      </w:r>
      <w:r w:rsidRPr="00B70F7A">
        <w:rPr>
          <w:rFonts w:ascii="Arial" w:hAnsi="Arial" w:cs="Arial"/>
          <w:sz w:val="24"/>
          <w:szCs w:val="24"/>
        </w:rPr>
        <w:t xml:space="preserve"> el estudiantado pudiera organizar más eficientemente y de forma </w:t>
      </w:r>
      <w:r w:rsidR="002E170F" w:rsidRPr="00B70F7A">
        <w:rPr>
          <w:rFonts w:ascii="Arial" w:hAnsi="Arial" w:cs="Arial"/>
          <w:sz w:val="24"/>
          <w:szCs w:val="24"/>
        </w:rPr>
        <w:t xml:space="preserve">previa </w:t>
      </w:r>
      <w:r w:rsidRPr="00B70F7A">
        <w:rPr>
          <w:rFonts w:ascii="Arial" w:hAnsi="Arial" w:cs="Arial"/>
          <w:sz w:val="24"/>
          <w:szCs w:val="24"/>
        </w:rPr>
        <w:t>su trabajo</w:t>
      </w:r>
      <w:r w:rsidR="00FF4B4F" w:rsidRPr="00B70F7A">
        <w:rPr>
          <w:rFonts w:ascii="Arial" w:hAnsi="Arial" w:cs="Arial"/>
          <w:sz w:val="24"/>
          <w:szCs w:val="24"/>
        </w:rPr>
        <w:t xml:space="preserve">, </w:t>
      </w:r>
      <w:r w:rsidRPr="00B70F7A">
        <w:rPr>
          <w:rFonts w:ascii="Arial" w:hAnsi="Arial" w:cs="Arial"/>
          <w:sz w:val="24"/>
          <w:szCs w:val="24"/>
        </w:rPr>
        <w:t xml:space="preserve">tal y </w:t>
      </w:r>
      <w:r w:rsidR="007E4C47" w:rsidRPr="00B70F7A">
        <w:rPr>
          <w:rFonts w:ascii="Arial" w:hAnsi="Arial" w:cs="Arial"/>
          <w:sz w:val="24"/>
          <w:szCs w:val="24"/>
        </w:rPr>
        <w:t>como lo mostraron los resultados</w:t>
      </w:r>
      <w:r w:rsidR="00C55828">
        <w:rPr>
          <w:rFonts w:ascii="Arial" w:hAnsi="Arial" w:cs="Arial"/>
          <w:sz w:val="24"/>
          <w:szCs w:val="24"/>
        </w:rPr>
        <w:t xml:space="preserve"> </w:t>
      </w:r>
      <w:r w:rsidR="00BC1076">
        <w:rPr>
          <w:rFonts w:ascii="Arial" w:hAnsi="Arial" w:cs="Arial"/>
          <w:sz w:val="24"/>
          <w:szCs w:val="24"/>
        </w:rPr>
        <w:t>las</w:t>
      </w:r>
      <w:r w:rsidR="00BC1076" w:rsidRPr="00B70F7A">
        <w:rPr>
          <w:rFonts w:ascii="Arial" w:hAnsi="Arial" w:cs="Arial"/>
          <w:sz w:val="24"/>
          <w:szCs w:val="24"/>
        </w:rPr>
        <w:t xml:space="preserve"> </w:t>
      </w:r>
      <w:r w:rsidR="00F53C8C" w:rsidRPr="00B70F7A">
        <w:rPr>
          <w:rFonts w:ascii="Arial" w:hAnsi="Arial" w:cs="Arial"/>
          <w:sz w:val="24"/>
          <w:szCs w:val="24"/>
        </w:rPr>
        <w:t xml:space="preserve">actividades evaluativas son clave para </w:t>
      </w:r>
      <w:r w:rsidR="00C55828">
        <w:rPr>
          <w:rFonts w:ascii="Arial" w:hAnsi="Arial" w:cs="Arial"/>
          <w:sz w:val="24"/>
          <w:szCs w:val="24"/>
        </w:rPr>
        <w:t>profundizar</w:t>
      </w:r>
      <w:r w:rsidR="00F53C8C" w:rsidRPr="00B70F7A">
        <w:rPr>
          <w:rFonts w:ascii="Arial" w:hAnsi="Arial" w:cs="Arial"/>
          <w:sz w:val="24"/>
          <w:szCs w:val="24"/>
        </w:rPr>
        <w:t xml:space="preserve"> en los temas de estudio</w:t>
      </w:r>
      <w:r w:rsidR="00883D0B" w:rsidRPr="00B70F7A">
        <w:rPr>
          <w:rFonts w:ascii="Arial" w:hAnsi="Arial" w:cs="Arial"/>
          <w:sz w:val="24"/>
          <w:szCs w:val="24"/>
        </w:rPr>
        <w:t xml:space="preserve"> y </w:t>
      </w:r>
      <w:r w:rsidR="00BC1076">
        <w:rPr>
          <w:rFonts w:ascii="Arial" w:hAnsi="Arial" w:cs="Arial"/>
          <w:sz w:val="24"/>
          <w:szCs w:val="24"/>
        </w:rPr>
        <w:t xml:space="preserve">para que </w:t>
      </w:r>
      <w:r w:rsidR="00883D0B" w:rsidRPr="00B70F7A">
        <w:rPr>
          <w:rFonts w:ascii="Arial" w:hAnsi="Arial" w:cs="Arial"/>
          <w:sz w:val="24"/>
          <w:szCs w:val="24"/>
        </w:rPr>
        <w:t>cada estudiante se sienta más seguro de su trabajo</w:t>
      </w:r>
      <w:r w:rsidR="00F53C8C" w:rsidRPr="00B70F7A">
        <w:rPr>
          <w:rFonts w:ascii="Arial" w:hAnsi="Arial" w:cs="Arial"/>
          <w:sz w:val="24"/>
          <w:szCs w:val="24"/>
        </w:rPr>
        <w:t xml:space="preserve">. </w:t>
      </w:r>
      <w:r w:rsidR="00C55828">
        <w:rPr>
          <w:rFonts w:ascii="Arial" w:hAnsi="Arial" w:cs="Arial"/>
          <w:sz w:val="24"/>
          <w:szCs w:val="24"/>
        </w:rPr>
        <w:t xml:space="preserve">Tales </w:t>
      </w:r>
      <w:r w:rsidR="00F53C8C" w:rsidRPr="00B70F7A">
        <w:rPr>
          <w:rFonts w:ascii="Arial" w:hAnsi="Arial" w:cs="Arial"/>
          <w:sz w:val="24"/>
          <w:szCs w:val="24"/>
        </w:rPr>
        <w:t xml:space="preserve">resultados concuerdan con lo propuesto por Pérez, Soto, Sola y </w:t>
      </w:r>
      <w:proofErr w:type="spellStart"/>
      <w:r w:rsidR="00F53C8C" w:rsidRPr="00B70F7A">
        <w:rPr>
          <w:rFonts w:ascii="Arial" w:hAnsi="Arial" w:cs="Arial"/>
          <w:sz w:val="24"/>
          <w:szCs w:val="24"/>
        </w:rPr>
        <w:t>Serván</w:t>
      </w:r>
      <w:proofErr w:type="spellEnd"/>
      <w:r w:rsidR="00F53C8C" w:rsidRPr="00B70F7A">
        <w:rPr>
          <w:rFonts w:ascii="Arial" w:hAnsi="Arial" w:cs="Arial"/>
          <w:sz w:val="24"/>
          <w:szCs w:val="24"/>
        </w:rPr>
        <w:t xml:space="preserve"> (2009),</w:t>
      </w:r>
      <w:r w:rsidR="00BC1076">
        <w:rPr>
          <w:rFonts w:ascii="Arial" w:hAnsi="Arial" w:cs="Arial"/>
          <w:sz w:val="24"/>
          <w:szCs w:val="24"/>
        </w:rPr>
        <w:t xml:space="preserve"> quienes</w:t>
      </w:r>
      <w:r w:rsidR="00F53C8C" w:rsidRPr="00B70F7A">
        <w:rPr>
          <w:rFonts w:ascii="Arial" w:hAnsi="Arial" w:cs="Arial"/>
          <w:sz w:val="24"/>
          <w:szCs w:val="24"/>
        </w:rPr>
        <w:t xml:space="preserve"> manifiesta</w:t>
      </w:r>
      <w:r w:rsidR="00BC1076">
        <w:rPr>
          <w:rFonts w:ascii="Arial" w:hAnsi="Arial" w:cs="Arial"/>
          <w:sz w:val="24"/>
          <w:szCs w:val="24"/>
        </w:rPr>
        <w:t>n</w:t>
      </w:r>
      <w:r w:rsidR="00F53C8C" w:rsidRPr="00B70F7A">
        <w:rPr>
          <w:rFonts w:ascii="Arial" w:hAnsi="Arial" w:cs="Arial"/>
          <w:sz w:val="24"/>
          <w:szCs w:val="24"/>
        </w:rPr>
        <w:t xml:space="preserve"> que para </w:t>
      </w:r>
      <w:r w:rsidR="00BC1076">
        <w:rPr>
          <w:rFonts w:ascii="Arial" w:hAnsi="Arial" w:cs="Arial"/>
          <w:sz w:val="24"/>
          <w:szCs w:val="24"/>
        </w:rPr>
        <w:t>construir</w:t>
      </w:r>
      <w:r w:rsidR="00F53C8C" w:rsidRPr="00B70F7A">
        <w:rPr>
          <w:rFonts w:ascii="Arial" w:hAnsi="Arial" w:cs="Arial"/>
          <w:sz w:val="24"/>
          <w:szCs w:val="24"/>
        </w:rPr>
        <w:t xml:space="preserve"> un aprendizaje relevante tiene que vincularse con los problemas reales de la vida cotidiana.</w:t>
      </w:r>
    </w:p>
    <w:p w14:paraId="7DABEB88" w14:textId="77777777" w:rsidR="00EC3429" w:rsidRPr="00B70F7A" w:rsidRDefault="00EC3429" w:rsidP="00B70F7A">
      <w:pPr>
        <w:spacing w:after="0" w:line="360" w:lineRule="auto"/>
        <w:jc w:val="both"/>
        <w:rPr>
          <w:rFonts w:ascii="Arial" w:hAnsi="Arial" w:cs="Arial"/>
          <w:color w:val="000000" w:themeColor="text1"/>
          <w:sz w:val="24"/>
          <w:szCs w:val="24"/>
        </w:rPr>
      </w:pPr>
    </w:p>
    <w:p w14:paraId="66F57D52" w14:textId="258F49CA" w:rsidR="00285C38" w:rsidRDefault="00C55828" w:rsidP="00B70F7A">
      <w:pPr>
        <w:spacing w:after="0" w:line="360" w:lineRule="auto"/>
        <w:jc w:val="both"/>
        <w:rPr>
          <w:rFonts w:ascii="Arial" w:hAnsi="Arial" w:cs="Arial"/>
          <w:sz w:val="24"/>
          <w:szCs w:val="24"/>
        </w:rPr>
      </w:pPr>
      <w:r>
        <w:rPr>
          <w:rFonts w:ascii="Arial" w:hAnsi="Arial" w:cs="Arial"/>
          <w:color w:val="000000" w:themeColor="text1"/>
          <w:sz w:val="24"/>
          <w:szCs w:val="24"/>
        </w:rPr>
        <w:t>L</w:t>
      </w:r>
      <w:r w:rsidRPr="00B70F7A">
        <w:rPr>
          <w:rFonts w:ascii="Arial" w:hAnsi="Arial" w:cs="Arial"/>
          <w:color w:val="000000" w:themeColor="text1"/>
          <w:sz w:val="24"/>
          <w:szCs w:val="24"/>
        </w:rPr>
        <w:t xml:space="preserve">a mejora en la regulación del proceso de aprendizaje fue satisfactoria al aplicar </w:t>
      </w:r>
      <w:r>
        <w:rPr>
          <w:rFonts w:ascii="Arial" w:hAnsi="Arial" w:cs="Arial"/>
          <w:color w:val="000000" w:themeColor="text1"/>
          <w:sz w:val="24"/>
          <w:szCs w:val="24"/>
        </w:rPr>
        <w:t xml:space="preserve">la estrategia de retroalimentación, porque </w:t>
      </w:r>
      <w:r w:rsidR="00BF4AD6" w:rsidRPr="00B70F7A">
        <w:rPr>
          <w:rFonts w:ascii="Arial" w:hAnsi="Arial" w:cs="Arial"/>
          <w:sz w:val="24"/>
          <w:szCs w:val="24"/>
        </w:rPr>
        <w:t xml:space="preserve">la orientación hacia la identificación de </w:t>
      </w:r>
      <w:r>
        <w:rPr>
          <w:rFonts w:ascii="Arial" w:hAnsi="Arial" w:cs="Arial"/>
          <w:sz w:val="24"/>
          <w:szCs w:val="24"/>
        </w:rPr>
        <w:t>las</w:t>
      </w:r>
      <w:r w:rsidR="00BF4AD6" w:rsidRPr="00B70F7A">
        <w:rPr>
          <w:rFonts w:ascii="Arial" w:hAnsi="Arial" w:cs="Arial"/>
          <w:sz w:val="24"/>
          <w:szCs w:val="24"/>
        </w:rPr>
        <w:t xml:space="preserve"> debilidades, </w:t>
      </w:r>
      <w:r>
        <w:rPr>
          <w:rFonts w:ascii="Arial" w:hAnsi="Arial" w:cs="Arial"/>
          <w:sz w:val="24"/>
          <w:szCs w:val="24"/>
        </w:rPr>
        <w:t xml:space="preserve">las </w:t>
      </w:r>
      <w:r w:rsidR="00BF4AD6" w:rsidRPr="00B70F7A">
        <w:rPr>
          <w:rFonts w:ascii="Arial" w:hAnsi="Arial" w:cs="Arial"/>
          <w:sz w:val="24"/>
          <w:szCs w:val="24"/>
        </w:rPr>
        <w:lastRenderedPageBreak/>
        <w:t xml:space="preserve">habilidades y </w:t>
      </w:r>
      <w:r>
        <w:rPr>
          <w:rFonts w:ascii="Arial" w:hAnsi="Arial" w:cs="Arial"/>
          <w:sz w:val="24"/>
          <w:szCs w:val="24"/>
        </w:rPr>
        <w:t xml:space="preserve">los </w:t>
      </w:r>
      <w:r w:rsidR="00BF4AD6" w:rsidRPr="00B70F7A">
        <w:rPr>
          <w:rFonts w:ascii="Arial" w:hAnsi="Arial" w:cs="Arial"/>
          <w:sz w:val="24"/>
          <w:szCs w:val="24"/>
        </w:rPr>
        <w:t>aciertos</w:t>
      </w:r>
      <w:r w:rsidR="00F53C8C" w:rsidRPr="00B70F7A">
        <w:rPr>
          <w:rFonts w:ascii="Arial" w:hAnsi="Arial" w:cs="Arial"/>
          <w:sz w:val="24"/>
          <w:szCs w:val="24"/>
        </w:rPr>
        <w:t xml:space="preserve"> a través de una correcta y continua </w:t>
      </w:r>
      <w:r w:rsidR="00FD175A" w:rsidRPr="00B70F7A">
        <w:rPr>
          <w:rFonts w:ascii="Arial" w:hAnsi="Arial" w:cs="Arial"/>
          <w:sz w:val="24"/>
          <w:szCs w:val="24"/>
        </w:rPr>
        <w:t>retroalimentación</w:t>
      </w:r>
      <w:r w:rsidR="00037BB9" w:rsidRPr="00B70F7A">
        <w:rPr>
          <w:rFonts w:ascii="Arial" w:hAnsi="Arial" w:cs="Arial"/>
          <w:sz w:val="24"/>
          <w:szCs w:val="24"/>
        </w:rPr>
        <w:t xml:space="preserve"> </w:t>
      </w:r>
      <w:r w:rsidR="00285C38" w:rsidRPr="00B70F7A">
        <w:rPr>
          <w:rFonts w:ascii="Arial" w:hAnsi="Arial" w:cs="Arial"/>
          <w:sz w:val="24"/>
          <w:szCs w:val="24"/>
        </w:rPr>
        <w:t>generó un nivel de conciencia mayor,</w:t>
      </w:r>
      <w:r w:rsidR="00601812" w:rsidRPr="00B70F7A">
        <w:rPr>
          <w:rFonts w:ascii="Arial" w:hAnsi="Arial" w:cs="Arial"/>
          <w:sz w:val="24"/>
          <w:szCs w:val="24"/>
        </w:rPr>
        <w:t xml:space="preserve"> </w:t>
      </w:r>
      <w:r>
        <w:rPr>
          <w:rFonts w:ascii="Arial" w:hAnsi="Arial" w:cs="Arial"/>
          <w:sz w:val="24"/>
          <w:szCs w:val="24"/>
        </w:rPr>
        <w:t>observable</w:t>
      </w:r>
      <w:r w:rsidR="00601812" w:rsidRPr="00B70F7A">
        <w:rPr>
          <w:rFonts w:ascii="Arial" w:hAnsi="Arial" w:cs="Arial"/>
          <w:sz w:val="24"/>
          <w:szCs w:val="24"/>
        </w:rPr>
        <w:t xml:space="preserve"> en los resultados de las personas que utilizaron la opción del envío previo de las actividades evaluativas.</w:t>
      </w:r>
      <w:r w:rsidR="00285C38" w:rsidRPr="00B70F7A">
        <w:rPr>
          <w:rFonts w:ascii="Arial" w:hAnsi="Arial" w:cs="Arial"/>
          <w:sz w:val="24"/>
          <w:szCs w:val="24"/>
        </w:rPr>
        <w:t xml:space="preserve"> </w:t>
      </w:r>
    </w:p>
    <w:p w14:paraId="5886AE05" w14:textId="77777777" w:rsidR="00EC3429" w:rsidRPr="00B70F7A" w:rsidRDefault="00EC3429" w:rsidP="00B70F7A">
      <w:pPr>
        <w:spacing w:after="0" w:line="360" w:lineRule="auto"/>
        <w:jc w:val="both"/>
        <w:rPr>
          <w:rFonts w:ascii="Arial" w:hAnsi="Arial" w:cs="Arial"/>
          <w:sz w:val="24"/>
          <w:szCs w:val="24"/>
        </w:rPr>
      </w:pPr>
    </w:p>
    <w:p w14:paraId="72D5A9FF" w14:textId="2FB9A57B" w:rsidR="007402F5" w:rsidRDefault="00C55828" w:rsidP="00B70F7A">
      <w:pPr>
        <w:spacing w:after="0" w:line="360" w:lineRule="auto"/>
        <w:jc w:val="both"/>
        <w:rPr>
          <w:rFonts w:ascii="Arial" w:hAnsi="Arial" w:cs="Arial"/>
          <w:sz w:val="24"/>
          <w:szCs w:val="24"/>
        </w:rPr>
      </w:pPr>
      <w:r>
        <w:rPr>
          <w:rFonts w:ascii="Arial" w:hAnsi="Arial" w:cs="Arial"/>
          <w:sz w:val="24"/>
          <w:szCs w:val="24"/>
        </w:rPr>
        <w:t>La</w:t>
      </w:r>
      <w:r w:rsidR="007402F5" w:rsidRPr="00B70F7A">
        <w:rPr>
          <w:rFonts w:ascii="Arial" w:hAnsi="Arial" w:cs="Arial"/>
          <w:sz w:val="24"/>
          <w:szCs w:val="24"/>
        </w:rPr>
        <w:t xml:space="preserve"> negociación de criterios realizada mediante un foro de discusión en la plataforma virtual</w:t>
      </w:r>
      <w:r w:rsidR="00F84445" w:rsidRPr="00B70F7A">
        <w:rPr>
          <w:rFonts w:ascii="Arial" w:hAnsi="Arial" w:cs="Arial"/>
          <w:sz w:val="24"/>
          <w:szCs w:val="24"/>
        </w:rPr>
        <w:t>,</w:t>
      </w:r>
      <w:r w:rsidR="007402F5" w:rsidRPr="00B70F7A">
        <w:rPr>
          <w:rFonts w:ascii="Arial" w:hAnsi="Arial" w:cs="Arial"/>
          <w:sz w:val="24"/>
          <w:szCs w:val="24"/>
        </w:rPr>
        <w:t xml:space="preserve"> generó una concientización en </w:t>
      </w:r>
      <w:r w:rsidR="005A6AA8" w:rsidRPr="00B70F7A">
        <w:rPr>
          <w:rFonts w:ascii="Arial" w:hAnsi="Arial" w:cs="Arial"/>
          <w:sz w:val="24"/>
          <w:szCs w:val="24"/>
        </w:rPr>
        <w:t>cada estudiante</w:t>
      </w:r>
      <w:r w:rsidR="007402F5" w:rsidRPr="00B70F7A">
        <w:rPr>
          <w:rFonts w:ascii="Arial" w:hAnsi="Arial" w:cs="Arial"/>
          <w:sz w:val="24"/>
          <w:szCs w:val="24"/>
        </w:rPr>
        <w:t xml:space="preserve"> sobre lo que se le iba a evaluar y se </w:t>
      </w:r>
      <w:r w:rsidR="00352609" w:rsidRPr="00B70F7A">
        <w:rPr>
          <w:rFonts w:ascii="Arial" w:hAnsi="Arial" w:cs="Arial"/>
          <w:sz w:val="24"/>
          <w:szCs w:val="24"/>
        </w:rPr>
        <w:t>reforzaron</w:t>
      </w:r>
      <w:r w:rsidR="00F84445" w:rsidRPr="00B70F7A">
        <w:rPr>
          <w:rFonts w:ascii="Arial" w:hAnsi="Arial" w:cs="Arial"/>
          <w:sz w:val="24"/>
          <w:szCs w:val="24"/>
        </w:rPr>
        <w:t xml:space="preserve"> los aspectos que les </w:t>
      </w:r>
      <w:r w:rsidR="00BC1076">
        <w:rPr>
          <w:rFonts w:ascii="Arial" w:hAnsi="Arial" w:cs="Arial"/>
          <w:sz w:val="24"/>
          <w:szCs w:val="24"/>
        </w:rPr>
        <w:t>faltaron por</w:t>
      </w:r>
      <w:r w:rsidR="00F84445" w:rsidRPr="00B70F7A">
        <w:rPr>
          <w:rFonts w:ascii="Arial" w:hAnsi="Arial" w:cs="Arial"/>
          <w:sz w:val="24"/>
          <w:szCs w:val="24"/>
        </w:rPr>
        <w:t xml:space="preserve"> interiorizar. </w:t>
      </w:r>
    </w:p>
    <w:p w14:paraId="38FAEF6F" w14:textId="77777777" w:rsidR="00EC3429" w:rsidRPr="00B70F7A" w:rsidRDefault="00EC3429" w:rsidP="00B70F7A">
      <w:pPr>
        <w:spacing w:after="0" w:line="360" w:lineRule="auto"/>
        <w:jc w:val="both"/>
        <w:rPr>
          <w:rFonts w:ascii="Arial" w:hAnsi="Arial" w:cs="Arial"/>
          <w:sz w:val="24"/>
          <w:szCs w:val="24"/>
        </w:rPr>
      </w:pPr>
    </w:p>
    <w:p w14:paraId="09E79B78" w14:textId="662C8F28" w:rsidR="007402F5" w:rsidRDefault="00C55828" w:rsidP="00B70F7A">
      <w:pPr>
        <w:spacing w:after="0" w:line="360" w:lineRule="auto"/>
        <w:jc w:val="both"/>
        <w:rPr>
          <w:rFonts w:ascii="Arial" w:hAnsi="Arial" w:cs="Arial"/>
          <w:sz w:val="24"/>
          <w:szCs w:val="24"/>
        </w:rPr>
      </w:pPr>
      <w:r>
        <w:rPr>
          <w:rFonts w:ascii="Arial" w:hAnsi="Arial" w:cs="Arial"/>
          <w:sz w:val="24"/>
          <w:szCs w:val="24"/>
        </w:rPr>
        <w:t>Dos hechos fortalecieron la evaluación al utilizar</w:t>
      </w:r>
      <w:r w:rsidR="00F84445" w:rsidRPr="00B70F7A">
        <w:rPr>
          <w:rFonts w:ascii="Arial" w:hAnsi="Arial" w:cs="Arial"/>
          <w:sz w:val="24"/>
          <w:szCs w:val="24"/>
        </w:rPr>
        <w:t xml:space="preserve"> la n</w:t>
      </w:r>
      <w:r w:rsidR="007402F5" w:rsidRPr="00B70F7A">
        <w:rPr>
          <w:rFonts w:ascii="Arial" w:hAnsi="Arial" w:cs="Arial"/>
          <w:sz w:val="24"/>
          <w:szCs w:val="24"/>
        </w:rPr>
        <w:t>egociación de criterios</w:t>
      </w:r>
      <w:r>
        <w:rPr>
          <w:rFonts w:ascii="Arial" w:hAnsi="Arial" w:cs="Arial"/>
          <w:sz w:val="24"/>
          <w:szCs w:val="24"/>
        </w:rPr>
        <w:t>. El primero fue al negociar que una</w:t>
      </w:r>
      <w:r w:rsidR="007402F5" w:rsidRPr="00B70F7A">
        <w:rPr>
          <w:rFonts w:ascii="Arial" w:hAnsi="Arial" w:cs="Arial"/>
          <w:sz w:val="24"/>
          <w:szCs w:val="24"/>
        </w:rPr>
        <w:t xml:space="preserve"> parte del informe en la que no se les podía calificar como pareja, </w:t>
      </w:r>
      <w:r>
        <w:rPr>
          <w:rFonts w:ascii="Arial" w:hAnsi="Arial" w:cs="Arial"/>
          <w:sz w:val="24"/>
          <w:szCs w:val="24"/>
        </w:rPr>
        <w:t xml:space="preserve">se les </w:t>
      </w:r>
      <w:r w:rsidR="00B93A65">
        <w:rPr>
          <w:rFonts w:ascii="Arial" w:hAnsi="Arial" w:cs="Arial"/>
          <w:sz w:val="24"/>
          <w:szCs w:val="24"/>
        </w:rPr>
        <w:t xml:space="preserve">evaluara </w:t>
      </w:r>
      <w:r>
        <w:rPr>
          <w:rFonts w:ascii="Arial" w:hAnsi="Arial" w:cs="Arial"/>
          <w:sz w:val="24"/>
          <w:szCs w:val="24"/>
        </w:rPr>
        <w:t>de</w:t>
      </w:r>
      <w:r w:rsidR="007402F5" w:rsidRPr="00B70F7A">
        <w:rPr>
          <w:rFonts w:ascii="Arial" w:hAnsi="Arial" w:cs="Arial"/>
          <w:sz w:val="24"/>
          <w:szCs w:val="24"/>
        </w:rPr>
        <w:t xml:space="preserve"> forma individual</w:t>
      </w:r>
      <w:r w:rsidR="00B93A65">
        <w:rPr>
          <w:rFonts w:ascii="Arial" w:hAnsi="Arial" w:cs="Arial"/>
          <w:sz w:val="24"/>
          <w:szCs w:val="24"/>
        </w:rPr>
        <w:t>;</w:t>
      </w:r>
      <w:r>
        <w:rPr>
          <w:rFonts w:ascii="Arial" w:hAnsi="Arial" w:cs="Arial"/>
          <w:sz w:val="24"/>
          <w:szCs w:val="24"/>
        </w:rPr>
        <w:t xml:space="preserve"> el segundo, </w:t>
      </w:r>
      <w:r w:rsidR="00A8772F" w:rsidRPr="00B70F7A">
        <w:rPr>
          <w:rFonts w:ascii="Arial" w:hAnsi="Arial" w:cs="Arial"/>
          <w:sz w:val="24"/>
          <w:szCs w:val="24"/>
        </w:rPr>
        <w:t xml:space="preserve">aclarar desde un principio (antes de la hora de la evaluación), todas las posibles incongruencias </w:t>
      </w:r>
      <w:r w:rsidR="00B93A65">
        <w:rPr>
          <w:rFonts w:ascii="Arial" w:hAnsi="Arial" w:cs="Arial"/>
          <w:sz w:val="24"/>
          <w:szCs w:val="24"/>
        </w:rPr>
        <w:t>presentes</w:t>
      </w:r>
      <w:r w:rsidR="00B93A65" w:rsidRPr="00B70F7A">
        <w:rPr>
          <w:rFonts w:ascii="Arial" w:hAnsi="Arial" w:cs="Arial"/>
          <w:sz w:val="24"/>
          <w:szCs w:val="24"/>
        </w:rPr>
        <w:t xml:space="preserve"> </w:t>
      </w:r>
      <w:r w:rsidR="00A8772F" w:rsidRPr="00B70F7A">
        <w:rPr>
          <w:rFonts w:ascii="Arial" w:hAnsi="Arial" w:cs="Arial"/>
          <w:sz w:val="24"/>
          <w:szCs w:val="24"/>
        </w:rPr>
        <w:t>en el camino y que después generan sinsabores en el proceso de evaluación</w:t>
      </w:r>
      <w:r w:rsidR="003B43D9">
        <w:rPr>
          <w:rFonts w:ascii="Arial" w:hAnsi="Arial" w:cs="Arial"/>
          <w:sz w:val="24"/>
          <w:szCs w:val="24"/>
        </w:rPr>
        <w:t xml:space="preserve">. </w:t>
      </w:r>
      <w:r w:rsidR="00B93A65">
        <w:rPr>
          <w:rFonts w:ascii="Arial" w:hAnsi="Arial" w:cs="Arial"/>
          <w:sz w:val="24"/>
          <w:szCs w:val="24"/>
        </w:rPr>
        <w:t xml:space="preserve">Las </w:t>
      </w:r>
      <w:r w:rsidR="003B43D9">
        <w:rPr>
          <w:rFonts w:ascii="Arial" w:hAnsi="Arial" w:cs="Arial"/>
          <w:sz w:val="24"/>
          <w:szCs w:val="24"/>
        </w:rPr>
        <w:t xml:space="preserve">mejoras hicieron el </w:t>
      </w:r>
      <w:r w:rsidR="00352609" w:rsidRPr="00B70F7A">
        <w:rPr>
          <w:rFonts w:ascii="Arial" w:hAnsi="Arial" w:cs="Arial"/>
          <w:sz w:val="24"/>
          <w:szCs w:val="24"/>
        </w:rPr>
        <w:t xml:space="preserve">proceso de evaluación más fluido y </w:t>
      </w:r>
      <w:r w:rsidR="003B43D9">
        <w:rPr>
          <w:rFonts w:ascii="Arial" w:hAnsi="Arial" w:cs="Arial"/>
          <w:sz w:val="24"/>
          <w:szCs w:val="24"/>
        </w:rPr>
        <w:t>con mayor</w:t>
      </w:r>
      <w:r w:rsidR="00352609" w:rsidRPr="00B70F7A">
        <w:rPr>
          <w:rFonts w:ascii="Arial" w:hAnsi="Arial" w:cs="Arial"/>
          <w:sz w:val="24"/>
          <w:szCs w:val="24"/>
        </w:rPr>
        <w:t xml:space="preserve"> armonía entre </w:t>
      </w:r>
      <w:r w:rsidR="003B43D9">
        <w:rPr>
          <w:rFonts w:ascii="Arial" w:hAnsi="Arial" w:cs="Arial"/>
          <w:sz w:val="24"/>
          <w:szCs w:val="24"/>
        </w:rPr>
        <w:t>las necesidades de</w:t>
      </w:r>
      <w:r w:rsidR="00352609" w:rsidRPr="00B70F7A">
        <w:rPr>
          <w:rFonts w:ascii="Arial" w:hAnsi="Arial" w:cs="Arial"/>
          <w:sz w:val="24"/>
          <w:szCs w:val="24"/>
        </w:rPr>
        <w:t xml:space="preserve">l estudiantado y </w:t>
      </w:r>
      <w:r w:rsidR="003B43D9">
        <w:rPr>
          <w:rFonts w:ascii="Arial" w:hAnsi="Arial" w:cs="Arial"/>
          <w:sz w:val="24"/>
          <w:szCs w:val="24"/>
        </w:rPr>
        <w:t>los objetivos de aprendizaje establecidos en la asignatura.</w:t>
      </w:r>
    </w:p>
    <w:p w14:paraId="22E98F9E" w14:textId="77777777" w:rsidR="00EC3429" w:rsidRPr="00B70F7A" w:rsidRDefault="00EC3429" w:rsidP="00B70F7A">
      <w:pPr>
        <w:spacing w:after="0" w:line="360" w:lineRule="auto"/>
        <w:jc w:val="both"/>
        <w:rPr>
          <w:rFonts w:ascii="Arial" w:hAnsi="Arial" w:cs="Arial"/>
          <w:sz w:val="24"/>
          <w:szCs w:val="24"/>
        </w:rPr>
      </w:pPr>
    </w:p>
    <w:p w14:paraId="1543F994" w14:textId="77777777" w:rsidR="003133BD" w:rsidRDefault="00425055" w:rsidP="00B70F7A">
      <w:pPr>
        <w:spacing w:after="0" w:line="360" w:lineRule="auto"/>
        <w:jc w:val="both"/>
        <w:rPr>
          <w:rFonts w:ascii="Arial" w:hAnsi="Arial" w:cs="Arial"/>
          <w:sz w:val="24"/>
          <w:szCs w:val="24"/>
        </w:rPr>
      </w:pPr>
      <w:r w:rsidRPr="00B70F7A">
        <w:rPr>
          <w:rFonts w:ascii="Arial" w:hAnsi="Arial" w:cs="Arial"/>
          <w:sz w:val="24"/>
          <w:szCs w:val="24"/>
        </w:rPr>
        <w:t>Finalmente, después de haber realizado un cuantioso análisis de la</w:t>
      </w:r>
      <w:r w:rsidR="00680801" w:rsidRPr="00B70F7A">
        <w:rPr>
          <w:rFonts w:ascii="Arial" w:hAnsi="Arial" w:cs="Arial"/>
          <w:sz w:val="24"/>
          <w:szCs w:val="24"/>
        </w:rPr>
        <w:t xml:space="preserve"> validez técnica de los instrumentos, </w:t>
      </w:r>
      <w:r w:rsidRPr="00B70F7A">
        <w:rPr>
          <w:rFonts w:ascii="Arial" w:hAnsi="Arial" w:cs="Arial"/>
          <w:sz w:val="24"/>
          <w:szCs w:val="24"/>
        </w:rPr>
        <w:t>se puede inferir que cada</w:t>
      </w:r>
      <w:r w:rsidR="00CA51FD" w:rsidRPr="00B70F7A">
        <w:rPr>
          <w:rFonts w:ascii="Arial" w:hAnsi="Arial" w:cs="Arial"/>
          <w:sz w:val="24"/>
          <w:szCs w:val="24"/>
        </w:rPr>
        <w:t xml:space="preserve"> instrumento de evaluación </w:t>
      </w:r>
      <w:r w:rsidRPr="00B70F7A">
        <w:rPr>
          <w:rFonts w:ascii="Arial" w:hAnsi="Arial" w:cs="Arial"/>
          <w:sz w:val="24"/>
          <w:szCs w:val="24"/>
        </w:rPr>
        <w:t>tuvo</w:t>
      </w:r>
      <w:r w:rsidR="00CA51FD" w:rsidRPr="00B70F7A">
        <w:rPr>
          <w:rFonts w:ascii="Arial" w:hAnsi="Arial" w:cs="Arial"/>
          <w:sz w:val="24"/>
          <w:szCs w:val="24"/>
        </w:rPr>
        <w:t xml:space="preserve"> concordancia con cada actividad evaluativa y cumpli</w:t>
      </w:r>
      <w:r w:rsidRPr="00B70F7A">
        <w:rPr>
          <w:rFonts w:ascii="Arial" w:hAnsi="Arial" w:cs="Arial"/>
          <w:sz w:val="24"/>
          <w:szCs w:val="24"/>
        </w:rPr>
        <w:t>ó</w:t>
      </w:r>
      <w:r w:rsidR="00CA51FD" w:rsidRPr="00B70F7A">
        <w:rPr>
          <w:rFonts w:ascii="Arial" w:hAnsi="Arial" w:cs="Arial"/>
          <w:sz w:val="24"/>
          <w:szCs w:val="24"/>
        </w:rPr>
        <w:t xml:space="preserve"> con los linea</w:t>
      </w:r>
      <w:r w:rsidR="0067108C" w:rsidRPr="00B70F7A">
        <w:rPr>
          <w:rFonts w:ascii="Arial" w:hAnsi="Arial" w:cs="Arial"/>
          <w:sz w:val="24"/>
          <w:szCs w:val="24"/>
        </w:rPr>
        <w:t>m</w:t>
      </w:r>
      <w:r w:rsidR="00305286" w:rsidRPr="00B70F7A">
        <w:rPr>
          <w:rFonts w:ascii="Arial" w:hAnsi="Arial" w:cs="Arial"/>
          <w:sz w:val="24"/>
          <w:szCs w:val="24"/>
        </w:rPr>
        <w:t xml:space="preserve">ientos establecidos en la </w:t>
      </w:r>
      <w:r w:rsidR="00305286" w:rsidRPr="003B43D9">
        <w:rPr>
          <w:rFonts w:ascii="Arial" w:hAnsi="Arial" w:cs="Arial"/>
          <w:smallCaps/>
          <w:sz w:val="24"/>
          <w:szCs w:val="24"/>
        </w:rPr>
        <w:t>UNED</w:t>
      </w:r>
      <w:r w:rsidR="001771F0" w:rsidRPr="00B70F7A">
        <w:rPr>
          <w:rFonts w:ascii="Arial" w:hAnsi="Arial" w:cs="Arial"/>
          <w:sz w:val="24"/>
          <w:szCs w:val="24"/>
        </w:rPr>
        <w:t>, además de ser más flexivo y congruente con los objetivos de aprendizaje</w:t>
      </w:r>
      <w:r w:rsidR="003133BD" w:rsidRPr="00B70F7A">
        <w:rPr>
          <w:rFonts w:ascii="Arial" w:hAnsi="Arial" w:cs="Arial"/>
          <w:sz w:val="24"/>
          <w:szCs w:val="24"/>
        </w:rPr>
        <w:t>, lo cual puede sugerir un fortalecimiento del proceso de aprendizaje</w:t>
      </w:r>
      <w:r w:rsidRPr="00B70F7A">
        <w:rPr>
          <w:rFonts w:ascii="Arial" w:hAnsi="Arial" w:cs="Arial"/>
          <w:sz w:val="24"/>
          <w:szCs w:val="24"/>
        </w:rPr>
        <w:t>.</w:t>
      </w:r>
    </w:p>
    <w:p w14:paraId="178004F6" w14:textId="77777777" w:rsidR="00F505ED" w:rsidRPr="00B70F7A" w:rsidRDefault="00F505ED" w:rsidP="00B70F7A">
      <w:pPr>
        <w:spacing w:after="0" w:line="360" w:lineRule="auto"/>
        <w:jc w:val="both"/>
        <w:rPr>
          <w:rFonts w:ascii="Arial" w:hAnsi="Arial" w:cs="Arial"/>
          <w:sz w:val="24"/>
          <w:szCs w:val="24"/>
        </w:rPr>
      </w:pPr>
    </w:p>
    <w:p w14:paraId="6BCA51F8" w14:textId="567CE9F1" w:rsidR="00680801" w:rsidRDefault="00425055" w:rsidP="00B70F7A">
      <w:pPr>
        <w:spacing w:after="0" w:line="360" w:lineRule="auto"/>
        <w:jc w:val="both"/>
        <w:rPr>
          <w:rFonts w:ascii="Arial" w:hAnsi="Arial" w:cs="Arial"/>
          <w:sz w:val="24"/>
          <w:szCs w:val="24"/>
        </w:rPr>
      </w:pPr>
      <w:r w:rsidRPr="00B70F7A">
        <w:rPr>
          <w:rFonts w:ascii="Arial" w:hAnsi="Arial" w:cs="Arial"/>
          <w:sz w:val="24"/>
          <w:szCs w:val="24"/>
        </w:rPr>
        <w:t>El estudio de</w:t>
      </w:r>
      <w:r w:rsidR="0067108C" w:rsidRPr="00B70F7A">
        <w:rPr>
          <w:rFonts w:ascii="Arial" w:hAnsi="Arial" w:cs="Arial"/>
          <w:sz w:val="24"/>
          <w:szCs w:val="24"/>
        </w:rPr>
        <w:t xml:space="preserve"> </w:t>
      </w:r>
      <w:r w:rsidR="00CA51FD" w:rsidRPr="00B70F7A">
        <w:rPr>
          <w:rFonts w:ascii="Arial" w:hAnsi="Arial" w:cs="Arial"/>
          <w:sz w:val="24"/>
          <w:szCs w:val="24"/>
        </w:rPr>
        <w:t xml:space="preserve">Durán, Gamboa, </w:t>
      </w:r>
      <w:r w:rsidR="0067108C" w:rsidRPr="00B70F7A">
        <w:rPr>
          <w:rFonts w:ascii="Arial" w:hAnsi="Arial" w:cs="Arial"/>
          <w:sz w:val="24"/>
          <w:szCs w:val="24"/>
        </w:rPr>
        <w:t>Gómez, Jiménez, Salas y Valerio (</w:t>
      </w:r>
      <w:r w:rsidR="00CA51FD" w:rsidRPr="00B70F7A">
        <w:rPr>
          <w:rFonts w:ascii="Arial" w:hAnsi="Arial" w:cs="Arial"/>
          <w:sz w:val="24"/>
          <w:szCs w:val="24"/>
        </w:rPr>
        <w:t>s.f.)</w:t>
      </w:r>
      <w:r w:rsidR="00240B14" w:rsidRPr="00B70F7A">
        <w:rPr>
          <w:rFonts w:ascii="Arial" w:hAnsi="Arial" w:cs="Arial"/>
          <w:sz w:val="24"/>
          <w:szCs w:val="24"/>
        </w:rPr>
        <w:t>,</w:t>
      </w:r>
      <w:r w:rsidR="0067108C" w:rsidRPr="00B70F7A">
        <w:rPr>
          <w:rFonts w:ascii="Arial" w:hAnsi="Arial" w:cs="Arial"/>
          <w:sz w:val="24"/>
          <w:szCs w:val="24"/>
        </w:rPr>
        <w:t xml:space="preserve"> </w:t>
      </w:r>
      <w:r w:rsidR="007C5A56" w:rsidRPr="00B70F7A">
        <w:rPr>
          <w:rFonts w:ascii="Arial" w:hAnsi="Arial" w:cs="Arial"/>
          <w:sz w:val="24"/>
          <w:szCs w:val="24"/>
        </w:rPr>
        <w:t xml:space="preserve">concuerda con </w:t>
      </w:r>
      <w:r w:rsidR="003133BD" w:rsidRPr="00B70F7A">
        <w:rPr>
          <w:rFonts w:ascii="Arial" w:hAnsi="Arial" w:cs="Arial"/>
          <w:sz w:val="24"/>
          <w:szCs w:val="24"/>
        </w:rPr>
        <w:t>l</w:t>
      </w:r>
      <w:r w:rsidR="007C5A56" w:rsidRPr="00B70F7A">
        <w:rPr>
          <w:rFonts w:ascii="Arial" w:hAnsi="Arial" w:cs="Arial"/>
          <w:sz w:val="24"/>
          <w:szCs w:val="24"/>
        </w:rPr>
        <w:t>a afirmación</w:t>
      </w:r>
      <w:r w:rsidR="003133BD" w:rsidRPr="00B70F7A">
        <w:rPr>
          <w:rFonts w:ascii="Arial" w:hAnsi="Arial" w:cs="Arial"/>
          <w:sz w:val="24"/>
          <w:szCs w:val="24"/>
        </w:rPr>
        <w:t xml:space="preserve"> anterior,</w:t>
      </w:r>
      <w:r w:rsidR="007C5A56" w:rsidRPr="00B70F7A">
        <w:rPr>
          <w:rFonts w:ascii="Arial" w:hAnsi="Arial" w:cs="Arial"/>
          <w:sz w:val="24"/>
          <w:szCs w:val="24"/>
        </w:rPr>
        <w:t xml:space="preserve"> pues indica que</w:t>
      </w:r>
      <w:r w:rsidR="0067108C" w:rsidRPr="00B70F7A">
        <w:rPr>
          <w:rFonts w:ascii="Arial" w:hAnsi="Arial" w:cs="Arial"/>
          <w:sz w:val="24"/>
          <w:szCs w:val="24"/>
        </w:rPr>
        <w:t xml:space="preserve"> los instrumentos de valuación</w:t>
      </w:r>
      <w:r w:rsidR="00240B14" w:rsidRPr="00B70F7A">
        <w:rPr>
          <w:rFonts w:ascii="Arial" w:hAnsi="Arial" w:cs="Arial"/>
          <w:sz w:val="24"/>
          <w:szCs w:val="24"/>
        </w:rPr>
        <w:t xml:space="preserve"> </w:t>
      </w:r>
      <w:r w:rsidR="00B93A65">
        <w:rPr>
          <w:rFonts w:ascii="Arial" w:hAnsi="Arial" w:cs="Arial"/>
          <w:sz w:val="24"/>
          <w:szCs w:val="24"/>
        </w:rPr>
        <w:t>exhiben</w:t>
      </w:r>
      <w:r w:rsidR="00B93A65" w:rsidRPr="00B70F7A">
        <w:rPr>
          <w:rFonts w:ascii="Arial" w:hAnsi="Arial" w:cs="Arial"/>
          <w:sz w:val="24"/>
          <w:szCs w:val="24"/>
        </w:rPr>
        <w:t xml:space="preserve"> </w:t>
      </w:r>
      <w:r w:rsidR="00240B14" w:rsidRPr="00B70F7A">
        <w:rPr>
          <w:rFonts w:ascii="Arial" w:hAnsi="Arial" w:cs="Arial"/>
          <w:sz w:val="24"/>
          <w:szCs w:val="24"/>
        </w:rPr>
        <w:t>como propósito suministrar información valiosa para fortalecer, modificar y mejorar los procesos de aprendizaje</w:t>
      </w:r>
      <w:r w:rsidR="0067108C" w:rsidRPr="00B70F7A">
        <w:rPr>
          <w:rFonts w:ascii="Arial" w:hAnsi="Arial" w:cs="Arial"/>
          <w:sz w:val="24"/>
          <w:szCs w:val="24"/>
        </w:rPr>
        <w:t xml:space="preserve"> y permiten asignar una calificación de una manera más objetiva. </w:t>
      </w:r>
    </w:p>
    <w:p w14:paraId="51E31B75" w14:textId="77777777" w:rsidR="003B43D9" w:rsidRDefault="00701E67" w:rsidP="00B70F7A">
      <w:pPr>
        <w:spacing w:after="0" w:line="360" w:lineRule="auto"/>
        <w:jc w:val="both"/>
        <w:rPr>
          <w:rFonts w:ascii="Arial" w:hAnsi="Arial" w:cs="Arial"/>
          <w:sz w:val="24"/>
          <w:szCs w:val="24"/>
        </w:rPr>
      </w:pPr>
      <w:r w:rsidRPr="00B70F7A">
        <w:rPr>
          <w:rFonts w:ascii="Arial" w:hAnsi="Arial" w:cs="Arial"/>
          <w:sz w:val="24"/>
          <w:szCs w:val="24"/>
        </w:rPr>
        <w:lastRenderedPageBreak/>
        <w:t>En resumen</w:t>
      </w:r>
      <w:r w:rsidR="001E1195" w:rsidRPr="00B70F7A">
        <w:rPr>
          <w:rFonts w:ascii="Arial" w:hAnsi="Arial" w:cs="Arial"/>
          <w:sz w:val="24"/>
          <w:szCs w:val="24"/>
        </w:rPr>
        <w:t xml:space="preserve">, </w:t>
      </w:r>
      <w:r w:rsidRPr="00B70F7A">
        <w:rPr>
          <w:rFonts w:ascii="Arial" w:hAnsi="Arial" w:cs="Arial"/>
          <w:sz w:val="24"/>
          <w:szCs w:val="24"/>
        </w:rPr>
        <w:t>a la luz del</w:t>
      </w:r>
      <w:r w:rsidR="001E1195" w:rsidRPr="00B70F7A">
        <w:rPr>
          <w:rFonts w:ascii="Arial" w:hAnsi="Arial" w:cs="Arial"/>
          <w:sz w:val="24"/>
          <w:szCs w:val="24"/>
        </w:rPr>
        <w:t xml:space="preserve"> marco metodológico, </w:t>
      </w:r>
      <w:r w:rsidR="00114CF7" w:rsidRPr="00B70F7A">
        <w:rPr>
          <w:rFonts w:ascii="Arial" w:hAnsi="Arial" w:cs="Arial"/>
          <w:sz w:val="24"/>
          <w:szCs w:val="24"/>
        </w:rPr>
        <w:t xml:space="preserve">esta experiencia </w:t>
      </w:r>
      <w:r w:rsidRPr="00B70F7A">
        <w:rPr>
          <w:rFonts w:ascii="Arial" w:hAnsi="Arial" w:cs="Arial"/>
          <w:sz w:val="24"/>
          <w:szCs w:val="24"/>
        </w:rPr>
        <w:t>mostró resultados</w:t>
      </w:r>
      <w:r w:rsidR="001E1195" w:rsidRPr="00B70F7A">
        <w:rPr>
          <w:rFonts w:ascii="Arial" w:hAnsi="Arial" w:cs="Arial"/>
          <w:sz w:val="24"/>
          <w:szCs w:val="24"/>
        </w:rPr>
        <w:t xml:space="preserve"> positivos dentro del contexto en el que se realizó</w:t>
      </w:r>
      <w:r w:rsidR="003B43D9">
        <w:rPr>
          <w:rFonts w:ascii="Arial" w:hAnsi="Arial" w:cs="Arial"/>
          <w:sz w:val="24"/>
          <w:szCs w:val="24"/>
        </w:rPr>
        <w:t>:</w:t>
      </w:r>
      <w:r w:rsidR="001E1195" w:rsidRPr="00B70F7A">
        <w:rPr>
          <w:rFonts w:ascii="Arial" w:hAnsi="Arial" w:cs="Arial"/>
          <w:sz w:val="24"/>
          <w:szCs w:val="24"/>
        </w:rPr>
        <w:t xml:space="preserve"> una población pequeña de estudiantes en la que se tuvo un control del comportamiento de ambas problemáticas estudiadas</w:t>
      </w:r>
      <w:r w:rsidR="003B43D9">
        <w:rPr>
          <w:rFonts w:ascii="Arial" w:hAnsi="Arial" w:cs="Arial"/>
          <w:sz w:val="24"/>
          <w:szCs w:val="24"/>
        </w:rPr>
        <w:t xml:space="preserve"> y una asignatura con un nivel alto de dificultad y trabajo práctico</w:t>
      </w:r>
      <w:r w:rsidR="001E1195" w:rsidRPr="00B70F7A">
        <w:rPr>
          <w:rFonts w:ascii="Arial" w:hAnsi="Arial" w:cs="Arial"/>
          <w:sz w:val="24"/>
          <w:szCs w:val="24"/>
        </w:rPr>
        <w:t>.</w:t>
      </w:r>
    </w:p>
    <w:p w14:paraId="3D3A65E0" w14:textId="77777777" w:rsidR="003B43D9" w:rsidRDefault="003B43D9" w:rsidP="00B70F7A">
      <w:pPr>
        <w:spacing w:after="0" w:line="360" w:lineRule="auto"/>
        <w:jc w:val="both"/>
        <w:rPr>
          <w:rFonts w:ascii="Arial" w:hAnsi="Arial" w:cs="Arial"/>
          <w:sz w:val="24"/>
          <w:szCs w:val="24"/>
        </w:rPr>
      </w:pPr>
    </w:p>
    <w:p w14:paraId="4BB78191" w14:textId="67C3CE66" w:rsidR="001E1195" w:rsidRDefault="003B43D9" w:rsidP="00B70F7A">
      <w:pPr>
        <w:spacing w:after="0" w:line="360" w:lineRule="auto"/>
        <w:jc w:val="both"/>
        <w:rPr>
          <w:rFonts w:ascii="Arial" w:hAnsi="Arial" w:cs="Arial"/>
          <w:sz w:val="24"/>
          <w:szCs w:val="24"/>
        </w:rPr>
      </w:pPr>
      <w:r>
        <w:rPr>
          <w:rFonts w:ascii="Arial" w:hAnsi="Arial" w:cs="Arial"/>
          <w:sz w:val="24"/>
          <w:szCs w:val="24"/>
        </w:rPr>
        <w:t>D</w:t>
      </w:r>
      <w:r w:rsidR="00532257" w:rsidRPr="00B70F7A">
        <w:rPr>
          <w:rFonts w:ascii="Arial" w:hAnsi="Arial" w:cs="Arial"/>
          <w:sz w:val="24"/>
          <w:szCs w:val="24"/>
        </w:rPr>
        <w:t>ado que no se ha aplicado aún la experiencia</w:t>
      </w:r>
      <w:r>
        <w:rPr>
          <w:rFonts w:ascii="Arial" w:hAnsi="Arial" w:cs="Arial"/>
          <w:sz w:val="24"/>
          <w:szCs w:val="24"/>
        </w:rPr>
        <w:t xml:space="preserve"> a nivel masivo</w:t>
      </w:r>
      <w:r w:rsidR="00532257" w:rsidRPr="00B70F7A">
        <w:rPr>
          <w:rFonts w:ascii="Arial" w:hAnsi="Arial" w:cs="Arial"/>
          <w:sz w:val="24"/>
          <w:szCs w:val="24"/>
        </w:rPr>
        <w:t>, es necesario</w:t>
      </w:r>
      <w:r w:rsidR="001E1195" w:rsidRPr="00B70F7A">
        <w:rPr>
          <w:rFonts w:ascii="Arial" w:hAnsi="Arial" w:cs="Arial"/>
          <w:sz w:val="24"/>
          <w:szCs w:val="24"/>
        </w:rPr>
        <w:t xml:space="preserve"> </w:t>
      </w:r>
      <w:r w:rsidR="00532257" w:rsidRPr="00B70F7A">
        <w:rPr>
          <w:rFonts w:ascii="Arial" w:hAnsi="Arial" w:cs="Arial"/>
          <w:sz w:val="24"/>
          <w:szCs w:val="24"/>
        </w:rPr>
        <w:t>experimentar</w:t>
      </w:r>
      <w:r w:rsidR="009D4FD7" w:rsidRPr="00B70F7A">
        <w:rPr>
          <w:rFonts w:ascii="Arial" w:hAnsi="Arial" w:cs="Arial"/>
          <w:sz w:val="24"/>
          <w:szCs w:val="24"/>
        </w:rPr>
        <w:t xml:space="preserve"> para determinar su</w:t>
      </w:r>
      <w:r w:rsidR="001E1195" w:rsidRPr="00B70F7A">
        <w:rPr>
          <w:rFonts w:ascii="Arial" w:hAnsi="Arial" w:cs="Arial"/>
          <w:sz w:val="24"/>
          <w:szCs w:val="24"/>
        </w:rPr>
        <w:t xml:space="preserve"> </w:t>
      </w:r>
      <w:r w:rsidR="001B1426" w:rsidRPr="00B70F7A">
        <w:rPr>
          <w:rFonts w:ascii="Arial" w:hAnsi="Arial" w:cs="Arial"/>
          <w:sz w:val="24"/>
          <w:szCs w:val="24"/>
        </w:rPr>
        <w:t xml:space="preserve">eficacia, dado que las circunstancias serían diferentes. </w:t>
      </w:r>
      <w:r w:rsidR="00532257" w:rsidRPr="00B70F7A">
        <w:rPr>
          <w:rFonts w:ascii="Arial" w:hAnsi="Arial" w:cs="Arial"/>
          <w:sz w:val="24"/>
          <w:szCs w:val="24"/>
        </w:rPr>
        <w:t>Como lo muestra</w:t>
      </w:r>
      <w:r w:rsidR="00B02BFD" w:rsidRPr="00B70F7A">
        <w:rPr>
          <w:rFonts w:ascii="Arial" w:hAnsi="Arial" w:cs="Arial"/>
          <w:sz w:val="24"/>
          <w:szCs w:val="24"/>
        </w:rPr>
        <w:t xml:space="preserve"> un estudio realizado por Cabrera, Caroca y Pinto (2017), </w:t>
      </w:r>
      <w:r w:rsidR="00532257" w:rsidRPr="00B70F7A">
        <w:rPr>
          <w:rFonts w:ascii="Arial" w:hAnsi="Arial" w:cs="Arial"/>
          <w:sz w:val="24"/>
          <w:szCs w:val="24"/>
        </w:rPr>
        <w:t xml:space="preserve">al trabajar con </w:t>
      </w:r>
      <w:r w:rsidR="00B02BFD" w:rsidRPr="00B70F7A">
        <w:rPr>
          <w:rFonts w:ascii="Arial" w:hAnsi="Arial" w:cs="Arial"/>
          <w:sz w:val="24"/>
          <w:szCs w:val="24"/>
        </w:rPr>
        <w:t>grupos pequeños se logra mayor participación de los estudiantes que en un grupo más grande</w:t>
      </w:r>
      <w:r w:rsidR="00532257" w:rsidRPr="00B70F7A">
        <w:rPr>
          <w:rFonts w:ascii="Arial" w:hAnsi="Arial" w:cs="Arial"/>
          <w:sz w:val="24"/>
          <w:szCs w:val="24"/>
        </w:rPr>
        <w:t xml:space="preserve"> y por lo tanto se puede profundizar más fácilmente</w:t>
      </w:r>
      <w:r w:rsidR="00B02BFD" w:rsidRPr="00B70F7A">
        <w:rPr>
          <w:rFonts w:ascii="Arial" w:hAnsi="Arial" w:cs="Arial"/>
          <w:sz w:val="24"/>
          <w:szCs w:val="24"/>
        </w:rPr>
        <w:t xml:space="preserve">. </w:t>
      </w:r>
    </w:p>
    <w:p w14:paraId="0138EEAF" w14:textId="77777777" w:rsidR="00EC3429" w:rsidRPr="00B70F7A" w:rsidRDefault="00EC3429" w:rsidP="00B70F7A">
      <w:pPr>
        <w:spacing w:after="0" w:line="360" w:lineRule="auto"/>
        <w:jc w:val="both"/>
        <w:rPr>
          <w:rFonts w:ascii="Arial" w:hAnsi="Arial" w:cs="Arial"/>
          <w:sz w:val="24"/>
          <w:szCs w:val="24"/>
        </w:rPr>
      </w:pPr>
    </w:p>
    <w:p w14:paraId="59F275DC" w14:textId="57227800" w:rsidR="005D1031" w:rsidRDefault="005A6AA8" w:rsidP="00B70F7A">
      <w:pPr>
        <w:spacing w:after="0" w:line="360" w:lineRule="auto"/>
        <w:rPr>
          <w:rFonts w:ascii="Arial" w:hAnsi="Arial" w:cs="Arial"/>
          <w:sz w:val="24"/>
          <w:szCs w:val="24"/>
        </w:rPr>
      </w:pPr>
      <w:r w:rsidRPr="00B70F7A">
        <w:rPr>
          <w:rFonts w:ascii="Arial" w:hAnsi="Arial" w:cs="Arial"/>
          <w:sz w:val="24"/>
          <w:szCs w:val="24"/>
        </w:rPr>
        <w:t xml:space="preserve">Con respecto </w:t>
      </w:r>
      <w:r w:rsidR="001E1195" w:rsidRPr="00B70F7A">
        <w:rPr>
          <w:rFonts w:ascii="Arial" w:hAnsi="Arial" w:cs="Arial"/>
          <w:sz w:val="24"/>
          <w:szCs w:val="24"/>
        </w:rPr>
        <w:t xml:space="preserve">al nivel de participación de los actores, se puede </w:t>
      </w:r>
      <w:r w:rsidR="005D1031" w:rsidRPr="00B70F7A">
        <w:rPr>
          <w:rFonts w:ascii="Arial" w:hAnsi="Arial" w:cs="Arial"/>
          <w:sz w:val="24"/>
          <w:szCs w:val="24"/>
        </w:rPr>
        <w:t xml:space="preserve">concluir lo siguiente: </w:t>
      </w:r>
    </w:p>
    <w:p w14:paraId="45A05F20" w14:textId="026B1CB3" w:rsidR="00401C89" w:rsidRPr="00B70F7A" w:rsidRDefault="003E4D58" w:rsidP="00F01CDC">
      <w:pPr>
        <w:pStyle w:val="ListParagraph"/>
        <w:numPr>
          <w:ilvl w:val="0"/>
          <w:numId w:val="9"/>
        </w:numPr>
        <w:spacing w:after="0" w:line="360" w:lineRule="auto"/>
        <w:jc w:val="both"/>
        <w:rPr>
          <w:rFonts w:ascii="Arial" w:eastAsiaTheme="minorHAnsi" w:hAnsi="Arial" w:cs="Arial"/>
          <w:sz w:val="24"/>
          <w:szCs w:val="24"/>
        </w:rPr>
      </w:pPr>
      <w:r w:rsidRPr="00B70F7A">
        <w:rPr>
          <w:rFonts w:ascii="Arial" w:eastAsiaTheme="minorHAnsi" w:hAnsi="Arial" w:cs="Arial"/>
          <w:sz w:val="24"/>
          <w:szCs w:val="24"/>
        </w:rPr>
        <w:t xml:space="preserve">La autoevaluación </w:t>
      </w:r>
      <w:r w:rsidR="008E37E8" w:rsidRPr="00B70F7A">
        <w:rPr>
          <w:rFonts w:ascii="Arial" w:eastAsiaTheme="minorHAnsi" w:hAnsi="Arial" w:cs="Arial"/>
          <w:sz w:val="24"/>
          <w:szCs w:val="24"/>
        </w:rPr>
        <w:t xml:space="preserve">implementada </w:t>
      </w:r>
      <w:r w:rsidRPr="00B70F7A">
        <w:rPr>
          <w:rFonts w:ascii="Arial" w:eastAsiaTheme="minorHAnsi" w:hAnsi="Arial" w:cs="Arial"/>
          <w:sz w:val="24"/>
          <w:szCs w:val="24"/>
        </w:rPr>
        <w:t xml:space="preserve">es un mecanismo </w:t>
      </w:r>
      <w:r w:rsidR="005D1031" w:rsidRPr="00B70F7A">
        <w:rPr>
          <w:rFonts w:ascii="Arial" w:eastAsiaTheme="minorHAnsi" w:hAnsi="Arial" w:cs="Arial"/>
          <w:sz w:val="24"/>
          <w:szCs w:val="24"/>
        </w:rPr>
        <w:t>aceptado por cada estudiante, dado que le permitió</w:t>
      </w:r>
      <w:r w:rsidRPr="00B70F7A">
        <w:rPr>
          <w:rFonts w:ascii="Arial" w:eastAsiaTheme="minorHAnsi" w:hAnsi="Arial" w:cs="Arial"/>
          <w:sz w:val="24"/>
          <w:szCs w:val="24"/>
        </w:rPr>
        <w:t xml:space="preserve"> reconoce</w:t>
      </w:r>
      <w:r w:rsidR="005D1031" w:rsidRPr="00B70F7A">
        <w:rPr>
          <w:rFonts w:ascii="Arial" w:eastAsiaTheme="minorHAnsi" w:hAnsi="Arial" w:cs="Arial"/>
          <w:sz w:val="24"/>
          <w:szCs w:val="24"/>
        </w:rPr>
        <w:t>r</w:t>
      </w:r>
      <w:r w:rsidRPr="00B70F7A">
        <w:rPr>
          <w:rFonts w:ascii="Arial" w:eastAsiaTheme="minorHAnsi" w:hAnsi="Arial" w:cs="Arial"/>
          <w:sz w:val="24"/>
          <w:szCs w:val="24"/>
        </w:rPr>
        <w:t xml:space="preserve"> lo aprendido, así como lo que le hace falta</w:t>
      </w:r>
      <w:r w:rsidR="00B93A65">
        <w:rPr>
          <w:rFonts w:ascii="Arial" w:eastAsiaTheme="minorHAnsi" w:hAnsi="Arial" w:cs="Arial"/>
          <w:sz w:val="24"/>
          <w:szCs w:val="24"/>
        </w:rPr>
        <w:t xml:space="preserve"> por</w:t>
      </w:r>
      <w:r w:rsidRPr="00B70F7A">
        <w:rPr>
          <w:rFonts w:ascii="Arial" w:eastAsiaTheme="minorHAnsi" w:hAnsi="Arial" w:cs="Arial"/>
          <w:sz w:val="24"/>
          <w:szCs w:val="24"/>
        </w:rPr>
        <w:t xml:space="preserve"> aprender para el logro de los objetivos de aprendizaje establecidos </w:t>
      </w:r>
      <w:r w:rsidR="006F731C" w:rsidRPr="00B70F7A">
        <w:rPr>
          <w:rFonts w:ascii="Arial" w:eastAsiaTheme="minorHAnsi" w:hAnsi="Arial" w:cs="Arial"/>
          <w:sz w:val="24"/>
          <w:szCs w:val="24"/>
        </w:rPr>
        <w:t>en cada unidad de la asignatura</w:t>
      </w:r>
      <w:r w:rsidR="008E37E8" w:rsidRPr="00B70F7A">
        <w:rPr>
          <w:rFonts w:ascii="Arial" w:eastAsiaTheme="minorHAnsi" w:hAnsi="Arial" w:cs="Arial"/>
          <w:sz w:val="24"/>
          <w:szCs w:val="24"/>
        </w:rPr>
        <w:t xml:space="preserve">. </w:t>
      </w:r>
    </w:p>
    <w:p w14:paraId="346E1F2D" w14:textId="1127986C" w:rsidR="00DB6F42" w:rsidRPr="00B70F7A" w:rsidRDefault="001D5D6E" w:rsidP="00F01CDC">
      <w:pPr>
        <w:pStyle w:val="ListParagraph"/>
        <w:numPr>
          <w:ilvl w:val="0"/>
          <w:numId w:val="9"/>
        </w:numPr>
        <w:spacing w:after="0" w:line="360" w:lineRule="auto"/>
        <w:jc w:val="both"/>
        <w:rPr>
          <w:rFonts w:ascii="Arial" w:eastAsiaTheme="minorHAnsi" w:hAnsi="Arial" w:cs="Arial"/>
          <w:sz w:val="24"/>
          <w:szCs w:val="24"/>
        </w:rPr>
      </w:pPr>
      <w:r w:rsidRPr="00B70F7A">
        <w:rPr>
          <w:rFonts w:ascii="Arial" w:eastAsiaTheme="minorHAnsi" w:hAnsi="Arial" w:cs="Arial"/>
          <w:sz w:val="24"/>
          <w:szCs w:val="24"/>
        </w:rPr>
        <w:t>La aplicación de la</w:t>
      </w:r>
      <w:r w:rsidR="00DB6F42" w:rsidRPr="00B70F7A">
        <w:rPr>
          <w:rFonts w:ascii="Arial" w:eastAsiaTheme="minorHAnsi" w:hAnsi="Arial" w:cs="Arial"/>
          <w:sz w:val="24"/>
          <w:szCs w:val="24"/>
        </w:rPr>
        <w:t xml:space="preserve"> coevaluación </w:t>
      </w:r>
      <w:r w:rsidR="00B93A65" w:rsidRPr="00B70F7A">
        <w:rPr>
          <w:rFonts w:ascii="Arial" w:eastAsiaTheme="minorHAnsi" w:hAnsi="Arial" w:cs="Arial"/>
          <w:sz w:val="24"/>
          <w:szCs w:val="24"/>
        </w:rPr>
        <w:t>p</w:t>
      </w:r>
      <w:r w:rsidR="00B93A65">
        <w:rPr>
          <w:rFonts w:ascii="Arial" w:eastAsiaTheme="minorHAnsi" w:hAnsi="Arial" w:cs="Arial"/>
          <w:sz w:val="24"/>
          <w:szCs w:val="24"/>
        </w:rPr>
        <w:t xml:space="preserve">osibilitó </w:t>
      </w:r>
      <w:r w:rsidRPr="00B70F7A">
        <w:rPr>
          <w:rFonts w:ascii="Arial" w:eastAsiaTheme="minorHAnsi" w:hAnsi="Arial" w:cs="Arial"/>
          <w:sz w:val="24"/>
          <w:szCs w:val="24"/>
        </w:rPr>
        <w:t xml:space="preserve">a cada estudiante </w:t>
      </w:r>
      <w:r w:rsidR="00B93A65">
        <w:rPr>
          <w:rFonts w:ascii="Arial" w:eastAsiaTheme="minorHAnsi" w:hAnsi="Arial" w:cs="Arial"/>
          <w:sz w:val="24"/>
          <w:szCs w:val="24"/>
        </w:rPr>
        <w:t xml:space="preserve">para </w:t>
      </w:r>
      <w:r w:rsidRPr="00B70F7A">
        <w:rPr>
          <w:rFonts w:ascii="Arial" w:eastAsiaTheme="minorHAnsi" w:hAnsi="Arial" w:cs="Arial"/>
          <w:sz w:val="24"/>
          <w:szCs w:val="24"/>
        </w:rPr>
        <w:t xml:space="preserve">desarrollar habilidades de trabajo colaborativo. </w:t>
      </w:r>
    </w:p>
    <w:p w14:paraId="7FAEBEEF" w14:textId="05C0CECF" w:rsidR="002E170F" w:rsidRDefault="002E170F" w:rsidP="00F01CDC">
      <w:pPr>
        <w:pStyle w:val="ListParagraph"/>
        <w:numPr>
          <w:ilvl w:val="0"/>
          <w:numId w:val="9"/>
        </w:numPr>
        <w:spacing w:after="0" w:line="360" w:lineRule="auto"/>
        <w:jc w:val="both"/>
        <w:rPr>
          <w:rFonts w:ascii="Arial" w:eastAsiaTheme="minorHAnsi" w:hAnsi="Arial" w:cs="Arial"/>
          <w:sz w:val="24"/>
          <w:szCs w:val="24"/>
        </w:rPr>
      </w:pPr>
      <w:r w:rsidRPr="00B70F7A">
        <w:rPr>
          <w:rFonts w:ascii="Arial" w:eastAsiaTheme="minorHAnsi" w:hAnsi="Arial" w:cs="Arial"/>
          <w:sz w:val="24"/>
          <w:szCs w:val="24"/>
        </w:rPr>
        <w:t xml:space="preserve">La </w:t>
      </w:r>
      <w:proofErr w:type="spellStart"/>
      <w:r w:rsidRPr="00B70F7A">
        <w:rPr>
          <w:rFonts w:ascii="Arial" w:eastAsiaTheme="minorHAnsi" w:hAnsi="Arial" w:cs="Arial"/>
          <w:sz w:val="24"/>
          <w:szCs w:val="24"/>
        </w:rPr>
        <w:t>heteroevaluación</w:t>
      </w:r>
      <w:proofErr w:type="spellEnd"/>
      <w:r w:rsidRPr="00B70F7A">
        <w:rPr>
          <w:rFonts w:ascii="Arial" w:eastAsiaTheme="minorHAnsi" w:hAnsi="Arial" w:cs="Arial"/>
          <w:sz w:val="24"/>
          <w:szCs w:val="24"/>
        </w:rPr>
        <w:t xml:space="preserve"> </w:t>
      </w:r>
      <w:r w:rsidR="00890890" w:rsidRPr="00B70F7A">
        <w:rPr>
          <w:rFonts w:ascii="Arial" w:eastAsiaTheme="minorHAnsi" w:hAnsi="Arial" w:cs="Arial"/>
          <w:sz w:val="24"/>
          <w:szCs w:val="24"/>
        </w:rPr>
        <w:t>gener</w:t>
      </w:r>
      <w:r w:rsidR="00B93A65">
        <w:rPr>
          <w:rFonts w:ascii="Arial" w:eastAsiaTheme="minorHAnsi" w:hAnsi="Arial" w:cs="Arial"/>
          <w:sz w:val="24"/>
          <w:szCs w:val="24"/>
        </w:rPr>
        <w:t>ó</w:t>
      </w:r>
      <w:r w:rsidR="00890890" w:rsidRPr="00B70F7A">
        <w:rPr>
          <w:rFonts w:ascii="Arial" w:eastAsiaTheme="minorHAnsi" w:hAnsi="Arial" w:cs="Arial"/>
          <w:sz w:val="24"/>
          <w:szCs w:val="24"/>
        </w:rPr>
        <w:t xml:space="preserve"> en cada estudiante un nivel de conciencia y reflexión respecto a la asignatura en estudio</w:t>
      </w:r>
      <w:r w:rsidR="00B93A65">
        <w:rPr>
          <w:rFonts w:ascii="Arial" w:eastAsiaTheme="minorHAnsi" w:hAnsi="Arial" w:cs="Arial"/>
          <w:sz w:val="24"/>
          <w:szCs w:val="24"/>
        </w:rPr>
        <w:t>, además de</w:t>
      </w:r>
      <w:r w:rsidR="00890890" w:rsidRPr="00B70F7A">
        <w:rPr>
          <w:rFonts w:ascii="Arial" w:eastAsiaTheme="minorHAnsi" w:hAnsi="Arial" w:cs="Arial"/>
          <w:sz w:val="24"/>
          <w:szCs w:val="24"/>
        </w:rPr>
        <w:t xml:space="preserve"> resultados positivos en el grupo de estudiantes analizado. </w:t>
      </w:r>
    </w:p>
    <w:p w14:paraId="738A353C" w14:textId="77777777" w:rsidR="00F505ED" w:rsidRPr="00F505ED" w:rsidRDefault="00F505ED" w:rsidP="00F505ED">
      <w:pPr>
        <w:spacing w:after="0" w:line="360" w:lineRule="auto"/>
        <w:ind w:left="360"/>
        <w:jc w:val="both"/>
        <w:rPr>
          <w:rFonts w:ascii="Arial" w:hAnsi="Arial" w:cs="Arial"/>
          <w:sz w:val="24"/>
          <w:szCs w:val="24"/>
        </w:rPr>
      </w:pPr>
    </w:p>
    <w:p w14:paraId="6DDFE2DD" w14:textId="77777777" w:rsidR="005D1031" w:rsidRPr="00B70F7A" w:rsidRDefault="005D1031" w:rsidP="00F01CDC">
      <w:pPr>
        <w:spacing w:after="0" w:line="360" w:lineRule="auto"/>
        <w:jc w:val="both"/>
        <w:rPr>
          <w:rFonts w:ascii="Arial" w:hAnsi="Arial" w:cs="Arial"/>
          <w:sz w:val="24"/>
          <w:szCs w:val="24"/>
        </w:rPr>
      </w:pPr>
      <w:r w:rsidRPr="00B70F7A">
        <w:rPr>
          <w:rFonts w:ascii="Arial" w:hAnsi="Arial" w:cs="Arial"/>
          <w:sz w:val="24"/>
          <w:szCs w:val="24"/>
        </w:rPr>
        <w:t>Con respecto a la regulación del proceso de aprendizaje, se puede concluir lo siguiente:</w:t>
      </w:r>
    </w:p>
    <w:p w14:paraId="410F24DB" w14:textId="374EB8C3" w:rsidR="005345C4" w:rsidRPr="00B70F7A" w:rsidRDefault="00D87BB8" w:rsidP="00F01CDC">
      <w:pPr>
        <w:pStyle w:val="ListParagraph"/>
        <w:numPr>
          <w:ilvl w:val="0"/>
          <w:numId w:val="6"/>
        </w:numPr>
        <w:spacing w:after="0" w:line="360" w:lineRule="auto"/>
        <w:jc w:val="both"/>
        <w:rPr>
          <w:rFonts w:ascii="Arial" w:eastAsiaTheme="minorHAnsi" w:hAnsi="Arial" w:cs="Arial"/>
          <w:sz w:val="24"/>
          <w:szCs w:val="24"/>
          <w:lang w:eastAsia="en-US"/>
        </w:rPr>
      </w:pPr>
      <w:r>
        <w:rPr>
          <w:rFonts w:ascii="Arial" w:eastAsiaTheme="minorHAnsi" w:hAnsi="Arial" w:cs="Arial"/>
          <w:sz w:val="24"/>
          <w:szCs w:val="24"/>
          <w:lang w:eastAsia="en-US"/>
        </w:rPr>
        <w:t>Esta práctica permite a</w:t>
      </w:r>
      <w:r w:rsidR="00124993" w:rsidRPr="00B70F7A">
        <w:rPr>
          <w:rFonts w:ascii="Arial" w:eastAsiaTheme="minorHAnsi" w:hAnsi="Arial" w:cs="Arial"/>
          <w:sz w:val="24"/>
          <w:szCs w:val="24"/>
          <w:lang w:eastAsia="en-US"/>
        </w:rPr>
        <w:t xml:space="preserve"> </w:t>
      </w:r>
      <w:r w:rsidR="005A6AA8" w:rsidRPr="00B70F7A">
        <w:rPr>
          <w:rFonts w:ascii="Arial" w:eastAsiaTheme="minorHAnsi" w:hAnsi="Arial" w:cs="Arial"/>
          <w:sz w:val="24"/>
          <w:szCs w:val="24"/>
          <w:lang w:eastAsia="en-US"/>
        </w:rPr>
        <w:t>cada docente</w:t>
      </w:r>
      <w:r w:rsidR="00DB796A" w:rsidRPr="00B70F7A">
        <w:rPr>
          <w:rFonts w:ascii="Arial" w:eastAsiaTheme="minorHAnsi" w:hAnsi="Arial" w:cs="Arial"/>
          <w:sz w:val="24"/>
          <w:szCs w:val="24"/>
          <w:lang w:eastAsia="en-US"/>
        </w:rPr>
        <w:t xml:space="preserve"> </w:t>
      </w:r>
      <w:r w:rsidR="00124993" w:rsidRPr="00B70F7A">
        <w:rPr>
          <w:rFonts w:ascii="Arial" w:eastAsiaTheme="minorHAnsi" w:hAnsi="Arial" w:cs="Arial"/>
          <w:sz w:val="24"/>
          <w:szCs w:val="24"/>
          <w:lang w:eastAsia="en-US"/>
        </w:rPr>
        <w:t>v</w:t>
      </w:r>
      <w:r w:rsidR="00DB796A" w:rsidRPr="00B70F7A">
        <w:rPr>
          <w:rFonts w:ascii="Arial" w:eastAsiaTheme="minorHAnsi" w:hAnsi="Arial" w:cs="Arial"/>
          <w:sz w:val="24"/>
          <w:szCs w:val="24"/>
          <w:lang w:eastAsia="en-US"/>
        </w:rPr>
        <w:t>e</w:t>
      </w:r>
      <w:r>
        <w:rPr>
          <w:rFonts w:ascii="Arial" w:eastAsiaTheme="minorHAnsi" w:hAnsi="Arial" w:cs="Arial"/>
          <w:sz w:val="24"/>
          <w:szCs w:val="24"/>
          <w:lang w:eastAsia="en-US"/>
        </w:rPr>
        <w:t>r</w:t>
      </w:r>
      <w:r w:rsidR="00124993" w:rsidRPr="00B70F7A">
        <w:rPr>
          <w:rFonts w:ascii="Arial" w:eastAsiaTheme="minorHAnsi" w:hAnsi="Arial" w:cs="Arial"/>
          <w:sz w:val="24"/>
          <w:szCs w:val="24"/>
          <w:lang w:eastAsia="en-US"/>
        </w:rPr>
        <w:t xml:space="preserve"> e</w:t>
      </w:r>
      <w:r w:rsidR="00DB796A" w:rsidRPr="00B70F7A">
        <w:rPr>
          <w:rFonts w:ascii="Arial" w:eastAsiaTheme="minorHAnsi" w:hAnsi="Arial" w:cs="Arial"/>
          <w:sz w:val="24"/>
          <w:szCs w:val="24"/>
          <w:lang w:eastAsia="en-US"/>
        </w:rPr>
        <w:t>l avance</w:t>
      </w:r>
      <w:r w:rsidR="005D1031" w:rsidRPr="00B70F7A">
        <w:rPr>
          <w:rFonts w:ascii="Arial" w:eastAsiaTheme="minorHAnsi" w:hAnsi="Arial" w:cs="Arial"/>
          <w:sz w:val="24"/>
          <w:szCs w:val="24"/>
          <w:lang w:eastAsia="en-US"/>
        </w:rPr>
        <w:t xml:space="preserve"> logrado</w:t>
      </w:r>
      <w:r w:rsidR="00E15F1E">
        <w:rPr>
          <w:rFonts w:ascii="Arial" w:eastAsiaTheme="minorHAnsi" w:hAnsi="Arial" w:cs="Arial"/>
          <w:sz w:val="24"/>
          <w:szCs w:val="24"/>
          <w:lang w:eastAsia="en-US"/>
        </w:rPr>
        <w:t xml:space="preserve"> y, a la vez,</w:t>
      </w:r>
      <w:r w:rsidR="00DB796A" w:rsidRPr="00B70F7A">
        <w:rPr>
          <w:rFonts w:ascii="Arial" w:eastAsiaTheme="minorHAnsi" w:hAnsi="Arial" w:cs="Arial"/>
          <w:sz w:val="24"/>
          <w:szCs w:val="24"/>
          <w:lang w:eastAsia="en-US"/>
        </w:rPr>
        <w:t xml:space="preserve"> </w:t>
      </w:r>
      <w:r w:rsidR="00E15F1E">
        <w:rPr>
          <w:rFonts w:ascii="Arial" w:eastAsiaTheme="minorHAnsi" w:hAnsi="Arial" w:cs="Arial"/>
          <w:sz w:val="24"/>
          <w:szCs w:val="24"/>
          <w:lang w:eastAsia="en-US"/>
        </w:rPr>
        <w:t xml:space="preserve">posibilita </w:t>
      </w:r>
      <w:r>
        <w:rPr>
          <w:rFonts w:ascii="Arial" w:eastAsiaTheme="minorHAnsi" w:hAnsi="Arial" w:cs="Arial"/>
          <w:sz w:val="24"/>
          <w:szCs w:val="24"/>
          <w:lang w:eastAsia="en-US"/>
        </w:rPr>
        <w:t xml:space="preserve">la mejora </w:t>
      </w:r>
      <w:r w:rsidR="00124993" w:rsidRPr="00B70F7A">
        <w:rPr>
          <w:rFonts w:ascii="Arial" w:eastAsiaTheme="minorHAnsi" w:hAnsi="Arial" w:cs="Arial"/>
          <w:sz w:val="24"/>
          <w:szCs w:val="24"/>
          <w:lang w:eastAsia="en-US"/>
        </w:rPr>
        <w:t>en</w:t>
      </w:r>
      <w:r w:rsidR="00D30ED9" w:rsidRPr="00B70F7A">
        <w:rPr>
          <w:rFonts w:ascii="Arial" w:eastAsiaTheme="minorHAnsi" w:hAnsi="Arial" w:cs="Arial"/>
          <w:sz w:val="24"/>
          <w:szCs w:val="24"/>
          <w:lang w:eastAsia="en-US"/>
        </w:rPr>
        <w:t xml:space="preserve"> </w:t>
      </w:r>
      <w:r>
        <w:rPr>
          <w:rFonts w:ascii="Arial" w:eastAsiaTheme="minorHAnsi" w:hAnsi="Arial" w:cs="Arial"/>
          <w:sz w:val="24"/>
          <w:szCs w:val="24"/>
          <w:lang w:eastAsia="en-US"/>
        </w:rPr>
        <w:t>los</w:t>
      </w:r>
      <w:r w:rsidR="00D30ED9" w:rsidRPr="00B70F7A">
        <w:rPr>
          <w:rFonts w:ascii="Arial" w:eastAsiaTheme="minorHAnsi" w:hAnsi="Arial" w:cs="Arial"/>
          <w:sz w:val="24"/>
          <w:szCs w:val="24"/>
          <w:lang w:eastAsia="en-US"/>
        </w:rPr>
        <w:t xml:space="preserve"> procesos de aprendizaje</w:t>
      </w:r>
      <w:r>
        <w:rPr>
          <w:rFonts w:ascii="Arial" w:eastAsiaTheme="minorHAnsi" w:hAnsi="Arial" w:cs="Arial"/>
          <w:sz w:val="24"/>
          <w:szCs w:val="24"/>
          <w:lang w:eastAsia="en-US"/>
        </w:rPr>
        <w:t xml:space="preserve"> del estudiantado</w:t>
      </w:r>
      <w:r w:rsidR="00D30ED9" w:rsidRPr="00B70F7A">
        <w:rPr>
          <w:rFonts w:ascii="Arial" w:eastAsiaTheme="minorHAnsi" w:hAnsi="Arial" w:cs="Arial"/>
          <w:sz w:val="24"/>
          <w:szCs w:val="24"/>
          <w:lang w:eastAsia="en-US"/>
        </w:rPr>
        <w:t xml:space="preserve"> </w:t>
      </w:r>
      <w:r w:rsidR="0027224D" w:rsidRPr="00B70F7A">
        <w:rPr>
          <w:rFonts w:ascii="Arial" w:eastAsiaTheme="minorHAnsi" w:hAnsi="Arial" w:cs="Arial"/>
          <w:sz w:val="24"/>
          <w:szCs w:val="24"/>
          <w:lang w:eastAsia="en-US"/>
        </w:rPr>
        <w:t>a través de la retroalime</w:t>
      </w:r>
      <w:r w:rsidR="00124993" w:rsidRPr="00B70F7A">
        <w:rPr>
          <w:rFonts w:ascii="Arial" w:eastAsiaTheme="minorHAnsi" w:hAnsi="Arial" w:cs="Arial"/>
          <w:sz w:val="24"/>
          <w:szCs w:val="24"/>
          <w:lang w:eastAsia="en-US"/>
        </w:rPr>
        <w:t xml:space="preserve">ntación que </w:t>
      </w:r>
      <w:r w:rsidR="002A18BA">
        <w:rPr>
          <w:rFonts w:ascii="Arial" w:eastAsiaTheme="minorHAnsi" w:hAnsi="Arial" w:cs="Arial"/>
          <w:sz w:val="24"/>
          <w:szCs w:val="24"/>
          <w:lang w:eastAsia="en-US"/>
        </w:rPr>
        <w:t xml:space="preserve">se </w:t>
      </w:r>
      <w:r w:rsidR="00124993" w:rsidRPr="00B70F7A">
        <w:rPr>
          <w:rFonts w:ascii="Arial" w:eastAsiaTheme="minorHAnsi" w:hAnsi="Arial" w:cs="Arial"/>
          <w:sz w:val="24"/>
          <w:szCs w:val="24"/>
          <w:lang w:eastAsia="en-US"/>
        </w:rPr>
        <w:t>le brinda</w:t>
      </w:r>
      <w:r w:rsidR="00D30ED9" w:rsidRPr="00B70F7A">
        <w:rPr>
          <w:rFonts w:ascii="Arial" w:eastAsiaTheme="minorHAnsi" w:hAnsi="Arial" w:cs="Arial"/>
          <w:sz w:val="24"/>
          <w:szCs w:val="24"/>
          <w:lang w:eastAsia="en-US"/>
        </w:rPr>
        <w:t>.</w:t>
      </w:r>
    </w:p>
    <w:p w14:paraId="7D05C709" w14:textId="77777777" w:rsidR="00A84259" w:rsidRPr="00B70F7A" w:rsidRDefault="00A84259" w:rsidP="00F01CDC">
      <w:pPr>
        <w:pStyle w:val="ListParagraph"/>
        <w:numPr>
          <w:ilvl w:val="0"/>
          <w:numId w:val="6"/>
        </w:numPr>
        <w:spacing w:after="0" w:line="360" w:lineRule="auto"/>
        <w:jc w:val="both"/>
        <w:rPr>
          <w:rFonts w:ascii="Arial" w:eastAsiaTheme="minorHAnsi" w:hAnsi="Arial" w:cs="Arial"/>
          <w:sz w:val="24"/>
          <w:szCs w:val="24"/>
          <w:lang w:eastAsia="en-US"/>
        </w:rPr>
      </w:pPr>
      <w:r w:rsidRPr="00B70F7A">
        <w:rPr>
          <w:rFonts w:ascii="Arial" w:eastAsiaTheme="minorHAnsi" w:hAnsi="Arial" w:cs="Arial"/>
          <w:sz w:val="24"/>
          <w:szCs w:val="24"/>
          <w:lang w:eastAsia="en-US"/>
        </w:rPr>
        <w:lastRenderedPageBreak/>
        <w:t xml:space="preserve">Con respecto a la elaboración de los instrumentos de evaluación </w:t>
      </w:r>
      <w:r w:rsidR="00EB72F5" w:rsidRPr="00B70F7A">
        <w:rPr>
          <w:rFonts w:ascii="Arial" w:eastAsiaTheme="minorHAnsi" w:hAnsi="Arial" w:cs="Arial"/>
          <w:sz w:val="24"/>
          <w:szCs w:val="24"/>
          <w:lang w:eastAsia="en-US"/>
        </w:rPr>
        <w:t>de acuerdo con el</w:t>
      </w:r>
      <w:r w:rsidRPr="00B70F7A">
        <w:rPr>
          <w:rFonts w:ascii="Arial" w:eastAsiaTheme="minorHAnsi" w:hAnsi="Arial" w:cs="Arial"/>
          <w:sz w:val="24"/>
          <w:szCs w:val="24"/>
          <w:lang w:eastAsia="en-US"/>
        </w:rPr>
        <w:t xml:space="preserve"> </w:t>
      </w:r>
      <w:r w:rsidR="00EB72F5" w:rsidRPr="00B70F7A">
        <w:rPr>
          <w:rFonts w:ascii="Arial" w:eastAsiaTheme="minorHAnsi" w:hAnsi="Arial" w:cs="Arial"/>
          <w:sz w:val="24"/>
          <w:szCs w:val="24"/>
          <w:lang w:eastAsia="en-US"/>
        </w:rPr>
        <w:t xml:space="preserve">marco de </w:t>
      </w:r>
      <w:r w:rsidRPr="00B70F7A">
        <w:rPr>
          <w:rFonts w:ascii="Arial" w:eastAsiaTheme="minorHAnsi" w:hAnsi="Arial" w:cs="Arial"/>
          <w:sz w:val="24"/>
          <w:szCs w:val="24"/>
          <w:lang w:eastAsia="en-US"/>
        </w:rPr>
        <w:t xml:space="preserve">evaluar para </w:t>
      </w:r>
      <w:r w:rsidR="00EB72F5" w:rsidRPr="00B70F7A">
        <w:rPr>
          <w:rFonts w:ascii="Arial" w:eastAsiaTheme="minorHAnsi" w:hAnsi="Arial" w:cs="Arial"/>
          <w:sz w:val="24"/>
          <w:szCs w:val="24"/>
          <w:lang w:eastAsia="en-US"/>
        </w:rPr>
        <w:t xml:space="preserve">aprender, se logró concretar la </w:t>
      </w:r>
      <w:r w:rsidRPr="00B70F7A">
        <w:rPr>
          <w:rFonts w:ascii="Arial" w:eastAsiaTheme="minorHAnsi" w:hAnsi="Arial" w:cs="Arial"/>
          <w:sz w:val="24"/>
          <w:szCs w:val="24"/>
          <w:lang w:eastAsia="en-US"/>
        </w:rPr>
        <w:t xml:space="preserve">pertinencia entre los objetivos </w:t>
      </w:r>
      <w:r w:rsidR="00861AEA" w:rsidRPr="00B70F7A">
        <w:rPr>
          <w:rFonts w:ascii="Arial" w:eastAsiaTheme="minorHAnsi" w:hAnsi="Arial" w:cs="Arial"/>
          <w:sz w:val="24"/>
          <w:szCs w:val="24"/>
          <w:lang w:eastAsia="en-US"/>
        </w:rPr>
        <w:t xml:space="preserve">propuestos </w:t>
      </w:r>
      <w:r w:rsidRPr="00B70F7A">
        <w:rPr>
          <w:rFonts w:ascii="Arial" w:eastAsiaTheme="minorHAnsi" w:hAnsi="Arial" w:cs="Arial"/>
          <w:sz w:val="24"/>
          <w:szCs w:val="24"/>
          <w:lang w:eastAsia="en-US"/>
        </w:rPr>
        <w:t xml:space="preserve">y la evaluación de los aprendizajes. </w:t>
      </w:r>
    </w:p>
    <w:p w14:paraId="61B1B089" w14:textId="77777777" w:rsidR="00D55A6F" w:rsidRDefault="00D55A6F" w:rsidP="00F01CDC">
      <w:pPr>
        <w:spacing w:after="0" w:line="360" w:lineRule="auto"/>
        <w:ind w:left="360"/>
        <w:jc w:val="both"/>
        <w:rPr>
          <w:rFonts w:ascii="Arial" w:hAnsi="Arial" w:cs="Arial"/>
          <w:sz w:val="24"/>
          <w:szCs w:val="24"/>
        </w:rPr>
      </w:pPr>
    </w:p>
    <w:p w14:paraId="55DD6AC2" w14:textId="77777777" w:rsidR="009E2255" w:rsidRPr="00B70F7A" w:rsidRDefault="009E2255" w:rsidP="00F01CDC">
      <w:pPr>
        <w:spacing w:after="0" w:line="360" w:lineRule="auto"/>
        <w:ind w:left="360"/>
        <w:jc w:val="both"/>
        <w:rPr>
          <w:rFonts w:ascii="Arial" w:hAnsi="Arial" w:cs="Arial"/>
          <w:b/>
          <w:sz w:val="24"/>
          <w:szCs w:val="24"/>
        </w:rPr>
      </w:pPr>
      <w:r w:rsidRPr="00B70F7A">
        <w:rPr>
          <w:rFonts w:ascii="Arial" w:hAnsi="Arial" w:cs="Arial"/>
          <w:b/>
          <w:sz w:val="24"/>
          <w:szCs w:val="24"/>
        </w:rPr>
        <w:t xml:space="preserve">Recomendaciones </w:t>
      </w:r>
    </w:p>
    <w:p w14:paraId="2A5576A2" w14:textId="5E83110B" w:rsidR="00401C89" w:rsidRPr="00B70F7A" w:rsidRDefault="00D645C0" w:rsidP="00B70F7A">
      <w:pPr>
        <w:pStyle w:val="ListParagraph"/>
        <w:spacing w:after="0" w:line="360" w:lineRule="auto"/>
        <w:jc w:val="both"/>
        <w:rPr>
          <w:rFonts w:ascii="Arial" w:eastAsiaTheme="minorHAnsi" w:hAnsi="Arial" w:cs="Arial"/>
          <w:sz w:val="24"/>
          <w:szCs w:val="24"/>
          <w:lang w:eastAsia="en-US"/>
        </w:rPr>
      </w:pPr>
      <w:r w:rsidRPr="00B70F7A">
        <w:rPr>
          <w:rFonts w:ascii="Arial" w:eastAsiaTheme="minorHAnsi" w:hAnsi="Arial" w:cs="Arial"/>
          <w:sz w:val="24"/>
          <w:szCs w:val="24"/>
          <w:lang w:eastAsia="en-US"/>
        </w:rPr>
        <w:t>Con respecto a las recomendaciones</w:t>
      </w:r>
      <w:r w:rsidR="002A18BA">
        <w:rPr>
          <w:rFonts w:ascii="Arial" w:eastAsiaTheme="minorHAnsi" w:hAnsi="Arial" w:cs="Arial"/>
          <w:sz w:val="24"/>
          <w:szCs w:val="24"/>
          <w:lang w:eastAsia="en-US"/>
        </w:rPr>
        <w:t>,</w:t>
      </w:r>
      <w:r w:rsidRPr="00B70F7A">
        <w:rPr>
          <w:rFonts w:ascii="Arial" w:eastAsiaTheme="minorHAnsi" w:hAnsi="Arial" w:cs="Arial"/>
          <w:sz w:val="24"/>
          <w:szCs w:val="24"/>
          <w:lang w:eastAsia="en-US"/>
        </w:rPr>
        <w:t xml:space="preserve"> se indica</w:t>
      </w:r>
      <w:r w:rsidR="005D1031" w:rsidRPr="00B70F7A">
        <w:rPr>
          <w:rFonts w:ascii="Arial" w:eastAsiaTheme="minorHAnsi" w:hAnsi="Arial" w:cs="Arial"/>
          <w:sz w:val="24"/>
          <w:szCs w:val="24"/>
          <w:lang w:eastAsia="en-US"/>
        </w:rPr>
        <w:t xml:space="preserve"> lo siguiente: </w:t>
      </w:r>
    </w:p>
    <w:p w14:paraId="2BB4FCBE" w14:textId="6E1E9C2D" w:rsidR="009E2255" w:rsidRPr="00B70F7A" w:rsidRDefault="00CF3B4A" w:rsidP="001711CB">
      <w:pPr>
        <w:pStyle w:val="ListParagraph"/>
        <w:numPr>
          <w:ilvl w:val="0"/>
          <w:numId w:val="7"/>
        </w:numPr>
        <w:spacing w:after="0" w:line="360" w:lineRule="auto"/>
        <w:jc w:val="both"/>
        <w:rPr>
          <w:rFonts w:ascii="Arial" w:eastAsiaTheme="minorHAnsi" w:hAnsi="Arial" w:cs="Arial"/>
          <w:sz w:val="24"/>
          <w:szCs w:val="24"/>
          <w:lang w:eastAsia="en-US"/>
        </w:rPr>
      </w:pPr>
      <w:r w:rsidRPr="00B70F7A">
        <w:rPr>
          <w:rFonts w:ascii="Arial" w:eastAsiaTheme="minorHAnsi" w:hAnsi="Arial" w:cs="Arial"/>
          <w:sz w:val="24"/>
          <w:szCs w:val="24"/>
          <w:lang w:eastAsia="en-US"/>
        </w:rPr>
        <w:t>Es necesario que l</w:t>
      </w:r>
      <w:r w:rsidR="00401C89" w:rsidRPr="00B70F7A">
        <w:rPr>
          <w:rFonts w:ascii="Arial" w:eastAsiaTheme="minorHAnsi" w:hAnsi="Arial" w:cs="Arial"/>
          <w:sz w:val="24"/>
          <w:szCs w:val="24"/>
          <w:lang w:eastAsia="en-US"/>
        </w:rPr>
        <w:t>a cá</w:t>
      </w:r>
      <w:r w:rsidR="00633153" w:rsidRPr="00B70F7A">
        <w:rPr>
          <w:rFonts w:ascii="Arial" w:eastAsiaTheme="minorHAnsi" w:hAnsi="Arial" w:cs="Arial"/>
          <w:sz w:val="24"/>
          <w:szCs w:val="24"/>
          <w:lang w:eastAsia="en-US"/>
        </w:rPr>
        <w:t xml:space="preserve">tedra </w:t>
      </w:r>
      <w:r w:rsidRPr="00B70F7A">
        <w:rPr>
          <w:rFonts w:ascii="Arial" w:eastAsiaTheme="minorHAnsi" w:hAnsi="Arial" w:cs="Arial"/>
          <w:sz w:val="24"/>
          <w:szCs w:val="24"/>
          <w:lang w:eastAsia="en-US"/>
        </w:rPr>
        <w:t xml:space="preserve">presente </w:t>
      </w:r>
      <w:r w:rsidR="00D30ED9" w:rsidRPr="00B70F7A">
        <w:rPr>
          <w:rFonts w:ascii="Arial" w:eastAsiaTheme="minorHAnsi" w:hAnsi="Arial" w:cs="Arial"/>
          <w:sz w:val="24"/>
          <w:szCs w:val="24"/>
          <w:lang w:eastAsia="en-US"/>
        </w:rPr>
        <w:t xml:space="preserve">orientaciones académicas </w:t>
      </w:r>
      <w:r w:rsidR="00633153" w:rsidRPr="00B70F7A">
        <w:rPr>
          <w:rFonts w:ascii="Arial" w:eastAsiaTheme="minorHAnsi" w:hAnsi="Arial" w:cs="Arial"/>
          <w:sz w:val="24"/>
          <w:szCs w:val="24"/>
          <w:lang w:eastAsia="en-US"/>
        </w:rPr>
        <w:t xml:space="preserve">donde se refleje </w:t>
      </w:r>
      <w:r w:rsidRPr="00B70F7A">
        <w:rPr>
          <w:rFonts w:ascii="Arial" w:eastAsiaTheme="minorHAnsi" w:hAnsi="Arial" w:cs="Arial"/>
          <w:sz w:val="24"/>
          <w:szCs w:val="24"/>
          <w:lang w:eastAsia="en-US"/>
        </w:rPr>
        <w:t xml:space="preserve">claramente </w:t>
      </w:r>
      <w:r w:rsidR="00633153" w:rsidRPr="00B70F7A">
        <w:rPr>
          <w:rFonts w:ascii="Arial" w:eastAsiaTheme="minorHAnsi" w:hAnsi="Arial" w:cs="Arial"/>
          <w:sz w:val="24"/>
          <w:szCs w:val="24"/>
          <w:lang w:eastAsia="en-US"/>
        </w:rPr>
        <w:t>la participación del estudiantado</w:t>
      </w:r>
      <w:r w:rsidRPr="00B70F7A">
        <w:rPr>
          <w:rFonts w:ascii="Arial" w:eastAsiaTheme="minorHAnsi" w:hAnsi="Arial" w:cs="Arial"/>
          <w:sz w:val="24"/>
          <w:szCs w:val="24"/>
          <w:lang w:eastAsia="en-US"/>
        </w:rPr>
        <w:t xml:space="preserve"> en las evaluaciones académicas.</w:t>
      </w:r>
      <w:r w:rsidR="00EA27DB" w:rsidRPr="00B70F7A">
        <w:rPr>
          <w:rFonts w:ascii="Arial" w:eastAsiaTheme="minorHAnsi" w:hAnsi="Arial" w:cs="Arial"/>
          <w:sz w:val="24"/>
          <w:szCs w:val="24"/>
          <w:lang w:eastAsia="en-US"/>
        </w:rPr>
        <w:t xml:space="preserve">  </w:t>
      </w:r>
      <w:r w:rsidR="00D645C0" w:rsidRPr="00B70F7A">
        <w:rPr>
          <w:rFonts w:ascii="Arial" w:eastAsiaTheme="minorHAnsi" w:hAnsi="Arial" w:cs="Arial"/>
          <w:sz w:val="24"/>
          <w:szCs w:val="24"/>
          <w:lang w:eastAsia="en-US"/>
        </w:rPr>
        <w:t>Asimismo,</w:t>
      </w:r>
      <w:r w:rsidR="00EA27DB" w:rsidRPr="00B70F7A">
        <w:rPr>
          <w:rFonts w:ascii="Arial" w:eastAsiaTheme="minorHAnsi" w:hAnsi="Arial" w:cs="Arial"/>
          <w:sz w:val="24"/>
          <w:szCs w:val="24"/>
          <w:lang w:eastAsia="en-US"/>
        </w:rPr>
        <w:t xml:space="preserve"> se debe mantener</w:t>
      </w:r>
      <w:r w:rsidR="00401C89" w:rsidRPr="00B70F7A">
        <w:rPr>
          <w:rFonts w:ascii="Arial" w:eastAsiaTheme="minorHAnsi" w:hAnsi="Arial" w:cs="Arial"/>
          <w:sz w:val="24"/>
          <w:szCs w:val="24"/>
          <w:lang w:eastAsia="en-US"/>
        </w:rPr>
        <w:t xml:space="preserve"> </w:t>
      </w:r>
      <w:r w:rsidR="00FB2E57" w:rsidRPr="00B70F7A">
        <w:rPr>
          <w:rFonts w:ascii="Arial" w:eastAsiaTheme="minorHAnsi" w:hAnsi="Arial" w:cs="Arial"/>
          <w:sz w:val="24"/>
          <w:szCs w:val="24"/>
          <w:lang w:eastAsia="en-US"/>
        </w:rPr>
        <w:t>una mayor comunicación entre el estudiantado y los tutores,</w:t>
      </w:r>
      <w:r w:rsidR="00D30ED9" w:rsidRPr="00B70F7A">
        <w:rPr>
          <w:rFonts w:ascii="Arial" w:eastAsiaTheme="minorHAnsi" w:hAnsi="Arial" w:cs="Arial"/>
          <w:sz w:val="24"/>
          <w:szCs w:val="24"/>
          <w:lang w:eastAsia="en-US"/>
        </w:rPr>
        <w:t xml:space="preserve"> motivándoles a conocer </w:t>
      </w:r>
      <w:r w:rsidR="00513987" w:rsidRPr="00B70F7A">
        <w:rPr>
          <w:rFonts w:ascii="Arial" w:eastAsiaTheme="minorHAnsi" w:hAnsi="Arial" w:cs="Arial"/>
          <w:sz w:val="24"/>
          <w:szCs w:val="24"/>
          <w:lang w:eastAsia="en-US"/>
        </w:rPr>
        <w:t xml:space="preserve">el </w:t>
      </w:r>
      <w:r w:rsidR="009E2255" w:rsidRPr="00B70F7A">
        <w:rPr>
          <w:rFonts w:ascii="Arial" w:eastAsiaTheme="minorHAnsi" w:hAnsi="Arial" w:cs="Arial"/>
          <w:sz w:val="24"/>
          <w:szCs w:val="24"/>
          <w:lang w:eastAsia="en-US"/>
        </w:rPr>
        <w:t xml:space="preserve">marco teórico y metodológico </w:t>
      </w:r>
      <w:r w:rsidR="00513987" w:rsidRPr="00B70F7A">
        <w:rPr>
          <w:rFonts w:ascii="Arial" w:eastAsiaTheme="minorHAnsi" w:hAnsi="Arial" w:cs="Arial"/>
          <w:sz w:val="24"/>
          <w:szCs w:val="24"/>
          <w:lang w:eastAsia="en-US"/>
        </w:rPr>
        <w:t>de evaluar para aprender</w:t>
      </w:r>
      <w:r w:rsidR="00A3007F" w:rsidRPr="00B70F7A">
        <w:rPr>
          <w:rFonts w:ascii="Arial" w:eastAsiaTheme="minorHAnsi" w:hAnsi="Arial" w:cs="Arial"/>
          <w:sz w:val="24"/>
          <w:szCs w:val="24"/>
          <w:lang w:eastAsia="en-US"/>
        </w:rPr>
        <w:t>.</w:t>
      </w:r>
      <w:r w:rsidR="00EA27DB" w:rsidRPr="00B70F7A">
        <w:rPr>
          <w:rFonts w:ascii="Arial" w:eastAsiaTheme="minorHAnsi" w:hAnsi="Arial" w:cs="Arial"/>
          <w:sz w:val="24"/>
          <w:szCs w:val="24"/>
          <w:lang w:eastAsia="en-US"/>
        </w:rPr>
        <w:t xml:space="preserve"> </w:t>
      </w:r>
    </w:p>
    <w:p w14:paraId="5950E155" w14:textId="275A586B" w:rsidR="006F731C" w:rsidRPr="00B70F7A" w:rsidRDefault="00EA27DB" w:rsidP="001711CB">
      <w:pPr>
        <w:pStyle w:val="ListParagraph"/>
        <w:numPr>
          <w:ilvl w:val="0"/>
          <w:numId w:val="7"/>
        </w:numPr>
        <w:spacing w:after="0" w:line="360" w:lineRule="auto"/>
        <w:jc w:val="both"/>
        <w:rPr>
          <w:rFonts w:ascii="Arial" w:eastAsiaTheme="minorHAnsi" w:hAnsi="Arial" w:cs="Arial"/>
          <w:sz w:val="24"/>
          <w:szCs w:val="24"/>
          <w:lang w:eastAsia="en-US"/>
        </w:rPr>
      </w:pPr>
      <w:r w:rsidRPr="00B70F7A">
        <w:rPr>
          <w:rFonts w:ascii="Arial" w:eastAsiaTheme="minorHAnsi" w:hAnsi="Arial" w:cs="Arial"/>
          <w:sz w:val="24"/>
          <w:szCs w:val="24"/>
          <w:lang w:eastAsia="en-US"/>
        </w:rPr>
        <w:t xml:space="preserve"> </w:t>
      </w:r>
      <w:r w:rsidR="002A18BA">
        <w:rPr>
          <w:rFonts w:ascii="Arial" w:eastAsiaTheme="minorHAnsi" w:hAnsi="Arial" w:cs="Arial"/>
          <w:sz w:val="24"/>
          <w:szCs w:val="24"/>
          <w:lang w:eastAsia="en-US"/>
        </w:rPr>
        <w:t>Es</w:t>
      </w:r>
      <w:r w:rsidRPr="00B70F7A">
        <w:rPr>
          <w:rFonts w:ascii="Arial" w:eastAsiaTheme="minorHAnsi" w:hAnsi="Arial" w:cs="Arial"/>
          <w:sz w:val="24"/>
          <w:szCs w:val="24"/>
          <w:lang w:eastAsia="en-US"/>
        </w:rPr>
        <w:t xml:space="preserve"> necesario continuar con</w:t>
      </w:r>
      <w:r w:rsidR="00A3007F" w:rsidRPr="00B70F7A">
        <w:rPr>
          <w:rFonts w:ascii="Arial" w:eastAsiaTheme="minorHAnsi" w:hAnsi="Arial" w:cs="Arial"/>
          <w:sz w:val="24"/>
          <w:szCs w:val="24"/>
          <w:lang w:eastAsia="en-US"/>
        </w:rPr>
        <w:t xml:space="preserve"> la práctica de aplicar la </w:t>
      </w:r>
      <w:r w:rsidR="001A2B57" w:rsidRPr="00B70F7A">
        <w:rPr>
          <w:rFonts w:ascii="Arial" w:eastAsiaTheme="minorHAnsi" w:hAnsi="Arial" w:cs="Arial"/>
          <w:sz w:val="24"/>
          <w:szCs w:val="24"/>
          <w:lang w:eastAsia="en-US"/>
        </w:rPr>
        <w:t>au</w:t>
      </w:r>
      <w:r w:rsidR="009E5E78" w:rsidRPr="00B70F7A">
        <w:rPr>
          <w:rFonts w:ascii="Arial" w:eastAsiaTheme="minorHAnsi" w:hAnsi="Arial" w:cs="Arial"/>
          <w:sz w:val="24"/>
          <w:szCs w:val="24"/>
          <w:lang w:eastAsia="en-US"/>
        </w:rPr>
        <w:t>toevaluación</w:t>
      </w:r>
      <w:r w:rsidRPr="00B70F7A">
        <w:rPr>
          <w:rFonts w:ascii="Arial" w:eastAsiaTheme="minorHAnsi" w:hAnsi="Arial" w:cs="Arial"/>
          <w:sz w:val="24"/>
          <w:szCs w:val="24"/>
          <w:lang w:eastAsia="en-US"/>
        </w:rPr>
        <w:t xml:space="preserve">, para que </w:t>
      </w:r>
      <w:r w:rsidR="005A6AA8" w:rsidRPr="00B70F7A">
        <w:rPr>
          <w:rFonts w:ascii="Arial" w:eastAsiaTheme="minorHAnsi" w:hAnsi="Arial" w:cs="Arial"/>
          <w:sz w:val="24"/>
          <w:szCs w:val="24"/>
          <w:lang w:eastAsia="en-US"/>
        </w:rPr>
        <w:t>cada estudiante</w:t>
      </w:r>
      <w:r w:rsidRPr="00B70F7A">
        <w:rPr>
          <w:rFonts w:ascii="Arial" w:eastAsiaTheme="minorHAnsi" w:hAnsi="Arial" w:cs="Arial"/>
          <w:sz w:val="24"/>
          <w:szCs w:val="24"/>
          <w:lang w:eastAsia="en-US"/>
        </w:rPr>
        <w:t xml:space="preserve"> comprenda dónde debe mejorar su conocimiento</w:t>
      </w:r>
      <w:r w:rsidR="00A3007F" w:rsidRPr="00B70F7A">
        <w:rPr>
          <w:rFonts w:ascii="Arial" w:eastAsiaTheme="minorHAnsi" w:hAnsi="Arial" w:cs="Arial"/>
          <w:sz w:val="24"/>
          <w:szCs w:val="24"/>
          <w:lang w:eastAsia="en-US"/>
        </w:rPr>
        <w:t>.</w:t>
      </w:r>
    </w:p>
    <w:p w14:paraId="0EE171B1" w14:textId="7E2214E8" w:rsidR="00EA27DB" w:rsidRPr="00B70F7A" w:rsidRDefault="00EA27DB" w:rsidP="001711CB">
      <w:pPr>
        <w:pStyle w:val="ListParagraph"/>
        <w:numPr>
          <w:ilvl w:val="0"/>
          <w:numId w:val="7"/>
        </w:numPr>
        <w:spacing w:after="0" w:line="360" w:lineRule="auto"/>
        <w:jc w:val="both"/>
        <w:rPr>
          <w:rFonts w:ascii="Arial" w:eastAsiaTheme="minorHAnsi" w:hAnsi="Arial" w:cs="Arial"/>
          <w:sz w:val="24"/>
          <w:szCs w:val="24"/>
          <w:lang w:eastAsia="en-US"/>
        </w:rPr>
      </w:pPr>
      <w:r w:rsidRPr="00B70F7A">
        <w:rPr>
          <w:rFonts w:ascii="Arial" w:eastAsiaTheme="minorHAnsi" w:hAnsi="Arial" w:cs="Arial"/>
          <w:sz w:val="24"/>
          <w:szCs w:val="24"/>
          <w:lang w:eastAsia="en-US"/>
        </w:rPr>
        <w:t>Las entregas parciales sobre</w:t>
      </w:r>
      <w:r w:rsidR="00073ECA" w:rsidRPr="00B70F7A">
        <w:rPr>
          <w:rFonts w:ascii="Arial" w:eastAsiaTheme="minorHAnsi" w:hAnsi="Arial" w:cs="Arial"/>
          <w:sz w:val="24"/>
          <w:szCs w:val="24"/>
          <w:lang w:eastAsia="en-US"/>
        </w:rPr>
        <w:t xml:space="preserve"> las actividades evaluativas</w:t>
      </w:r>
      <w:r w:rsidRPr="00B70F7A">
        <w:rPr>
          <w:rFonts w:ascii="Arial" w:eastAsiaTheme="minorHAnsi" w:hAnsi="Arial" w:cs="Arial"/>
          <w:sz w:val="24"/>
          <w:szCs w:val="24"/>
          <w:lang w:eastAsia="en-US"/>
        </w:rPr>
        <w:t xml:space="preserve"> es necesario mantenerlas, </w:t>
      </w:r>
      <w:r w:rsidR="002A18BA">
        <w:rPr>
          <w:rFonts w:ascii="Arial" w:eastAsiaTheme="minorHAnsi" w:hAnsi="Arial" w:cs="Arial"/>
          <w:sz w:val="24"/>
          <w:szCs w:val="24"/>
          <w:lang w:eastAsia="en-US"/>
        </w:rPr>
        <w:t>con el fin de brindar</w:t>
      </w:r>
      <w:r w:rsidRPr="00B70F7A">
        <w:rPr>
          <w:rFonts w:ascii="Arial" w:eastAsiaTheme="minorHAnsi" w:hAnsi="Arial" w:cs="Arial"/>
          <w:sz w:val="24"/>
          <w:szCs w:val="24"/>
          <w:lang w:eastAsia="en-US"/>
        </w:rPr>
        <w:t xml:space="preserve"> </w:t>
      </w:r>
      <w:r w:rsidR="00D645C0" w:rsidRPr="00B70F7A">
        <w:rPr>
          <w:rFonts w:ascii="Arial" w:eastAsiaTheme="minorHAnsi" w:hAnsi="Arial" w:cs="Arial"/>
          <w:sz w:val="24"/>
          <w:szCs w:val="24"/>
          <w:lang w:eastAsia="en-US"/>
        </w:rPr>
        <w:t>retroalimentación</w:t>
      </w:r>
      <w:r w:rsidRPr="00B70F7A">
        <w:rPr>
          <w:rFonts w:ascii="Arial" w:eastAsiaTheme="minorHAnsi" w:hAnsi="Arial" w:cs="Arial"/>
          <w:sz w:val="24"/>
          <w:szCs w:val="24"/>
          <w:lang w:eastAsia="en-US"/>
        </w:rPr>
        <w:t xml:space="preserve"> al estudiante. </w:t>
      </w:r>
    </w:p>
    <w:p w14:paraId="79D357C8" w14:textId="77777777" w:rsidR="00A46D0A" w:rsidRPr="00B70F7A" w:rsidRDefault="00A46D0A" w:rsidP="001711CB">
      <w:pPr>
        <w:pStyle w:val="ListParagraph"/>
        <w:numPr>
          <w:ilvl w:val="0"/>
          <w:numId w:val="8"/>
        </w:numPr>
        <w:spacing w:after="0" w:line="360" w:lineRule="auto"/>
        <w:jc w:val="both"/>
        <w:rPr>
          <w:rFonts w:ascii="Arial" w:eastAsiaTheme="minorHAnsi" w:hAnsi="Arial" w:cs="Arial"/>
          <w:sz w:val="24"/>
          <w:szCs w:val="24"/>
          <w:lang w:eastAsia="en-US"/>
        </w:rPr>
      </w:pPr>
      <w:r w:rsidRPr="00B70F7A">
        <w:rPr>
          <w:rFonts w:ascii="Arial" w:eastAsiaTheme="minorHAnsi" w:hAnsi="Arial" w:cs="Arial"/>
          <w:sz w:val="24"/>
          <w:szCs w:val="24"/>
          <w:lang w:eastAsia="en-US"/>
        </w:rPr>
        <w:t xml:space="preserve">Se recomienda que la cátedra planifique </w:t>
      </w:r>
      <w:r w:rsidR="00EA27DB" w:rsidRPr="00B70F7A">
        <w:rPr>
          <w:rFonts w:ascii="Arial" w:eastAsiaTheme="minorHAnsi" w:hAnsi="Arial" w:cs="Arial"/>
          <w:sz w:val="24"/>
          <w:szCs w:val="24"/>
          <w:lang w:eastAsia="en-US"/>
        </w:rPr>
        <w:t xml:space="preserve">la </w:t>
      </w:r>
      <w:r w:rsidR="00D645C0" w:rsidRPr="00B70F7A">
        <w:rPr>
          <w:rFonts w:ascii="Arial" w:eastAsiaTheme="minorHAnsi" w:hAnsi="Arial" w:cs="Arial"/>
          <w:sz w:val="24"/>
          <w:szCs w:val="24"/>
          <w:lang w:eastAsia="en-US"/>
        </w:rPr>
        <w:t>implementación del</w:t>
      </w:r>
      <w:r w:rsidRPr="00B70F7A">
        <w:rPr>
          <w:rFonts w:ascii="Arial" w:eastAsiaTheme="minorHAnsi" w:hAnsi="Arial" w:cs="Arial"/>
          <w:sz w:val="24"/>
          <w:szCs w:val="24"/>
          <w:lang w:eastAsia="en-US"/>
        </w:rPr>
        <w:t xml:space="preserve"> </w:t>
      </w:r>
      <w:r w:rsidR="009E2255" w:rsidRPr="00B70F7A">
        <w:rPr>
          <w:rFonts w:ascii="Arial" w:eastAsiaTheme="minorHAnsi" w:hAnsi="Arial" w:cs="Arial"/>
          <w:sz w:val="24"/>
          <w:szCs w:val="24"/>
          <w:lang w:eastAsia="en-US"/>
        </w:rPr>
        <w:t xml:space="preserve">marco teórico metodológico </w:t>
      </w:r>
      <w:r w:rsidR="00513987" w:rsidRPr="00B70F7A">
        <w:rPr>
          <w:rFonts w:ascii="Arial" w:eastAsiaTheme="minorHAnsi" w:hAnsi="Arial" w:cs="Arial"/>
          <w:sz w:val="24"/>
          <w:szCs w:val="24"/>
          <w:lang w:eastAsia="en-US"/>
        </w:rPr>
        <w:t xml:space="preserve">de evaluar para aprender </w:t>
      </w:r>
      <w:r w:rsidR="009E2255" w:rsidRPr="00B70F7A">
        <w:rPr>
          <w:rFonts w:ascii="Arial" w:eastAsiaTheme="minorHAnsi" w:hAnsi="Arial" w:cs="Arial"/>
          <w:sz w:val="24"/>
          <w:szCs w:val="24"/>
          <w:lang w:eastAsia="en-US"/>
        </w:rPr>
        <w:t xml:space="preserve">en todas sus </w:t>
      </w:r>
      <w:r w:rsidR="00FD175A" w:rsidRPr="00B70F7A">
        <w:rPr>
          <w:rFonts w:ascii="Arial" w:eastAsiaTheme="minorHAnsi" w:hAnsi="Arial" w:cs="Arial"/>
          <w:sz w:val="24"/>
          <w:szCs w:val="24"/>
          <w:lang w:eastAsia="en-US"/>
        </w:rPr>
        <w:t>asignaturas,</w:t>
      </w:r>
      <w:r w:rsidRPr="00B70F7A">
        <w:rPr>
          <w:rFonts w:ascii="Arial" w:eastAsiaTheme="minorHAnsi" w:hAnsi="Arial" w:cs="Arial"/>
          <w:sz w:val="24"/>
          <w:szCs w:val="24"/>
          <w:lang w:eastAsia="en-US"/>
        </w:rPr>
        <w:t xml:space="preserve"> </w:t>
      </w:r>
      <w:r w:rsidR="00EA27DB" w:rsidRPr="00B70F7A">
        <w:rPr>
          <w:rFonts w:ascii="Arial" w:eastAsiaTheme="minorHAnsi" w:hAnsi="Arial" w:cs="Arial"/>
          <w:sz w:val="24"/>
          <w:szCs w:val="24"/>
          <w:lang w:eastAsia="en-US"/>
        </w:rPr>
        <w:t xml:space="preserve">para determinar el comportamiento del estudiantado. </w:t>
      </w:r>
    </w:p>
    <w:p w14:paraId="3BDB949C" w14:textId="14E1A4CB" w:rsidR="00DB6F42" w:rsidRDefault="00DB6F42" w:rsidP="001711CB">
      <w:pPr>
        <w:pStyle w:val="ListParagraph"/>
        <w:numPr>
          <w:ilvl w:val="0"/>
          <w:numId w:val="8"/>
        </w:numPr>
        <w:spacing w:after="0" w:line="360" w:lineRule="auto"/>
        <w:rPr>
          <w:rFonts w:ascii="Arial" w:eastAsiaTheme="minorHAnsi" w:hAnsi="Arial" w:cs="Arial"/>
          <w:sz w:val="24"/>
          <w:szCs w:val="24"/>
        </w:rPr>
      </w:pPr>
      <w:r w:rsidRPr="00B70F7A">
        <w:rPr>
          <w:rFonts w:ascii="Arial" w:eastAsiaTheme="minorHAnsi" w:hAnsi="Arial" w:cs="Arial"/>
          <w:sz w:val="24"/>
          <w:szCs w:val="24"/>
        </w:rPr>
        <w:t xml:space="preserve">La coevaluación es un ejercicio que debe seguirse aplicando en las asignaturas de la </w:t>
      </w:r>
      <w:r w:rsidR="002A18BA">
        <w:rPr>
          <w:rFonts w:ascii="Arial" w:eastAsiaTheme="minorHAnsi" w:hAnsi="Arial" w:cs="Arial"/>
          <w:sz w:val="24"/>
          <w:szCs w:val="24"/>
        </w:rPr>
        <w:t>c</w:t>
      </w:r>
      <w:r w:rsidR="002A18BA" w:rsidRPr="00B70F7A">
        <w:rPr>
          <w:rFonts w:ascii="Arial" w:eastAsiaTheme="minorHAnsi" w:hAnsi="Arial" w:cs="Arial"/>
          <w:sz w:val="24"/>
          <w:szCs w:val="24"/>
        </w:rPr>
        <w:t xml:space="preserve">átedra </w:t>
      </w:r>
      <w:r w:rsidRPr="00B70F7A">
        <w:rPr>
          <w:rFonts w:ascii="Arial" w:eastAsiaTheme="minorHAnsi" w:hAnsi="Arial" w:cs="Arial"/>
          <w:sz w:val="24"/>
          <w:szCs w:val="24"/>
        </w:rPr>
        <w:t xml:space="preserve">para fomentar la cultura </w:t>
      </w:r>
      <w:r w:rsidR="00D87BB8">
        <w:rPr>
          <w:rFonts w:ascii="Arial" w:eastAsiaTheme="minorHAnsi" w:hAnsi="Arial" w:cs="Arial"/>
          <w:sz w:val="24"/>
          <w:szCs w:val="24"/>
        </w:rPr>
        <w:t xml:space="preserve">del trabajo colaborativo </w:t>
      </w:r>
      <w:r w:rsidRPr="00B70F7A">
        <w:rPr>
          <w:rFonts w:ascii="Arial" w:eastAsiaTheme="minorHAnsi" w:hAnsi="Arial" w:cs="Arial"/>
          <w:sz w:val="24"/>
          <w:szCs w:val="24"/>
        </w:rPr>
        <w:t xml:space="preserve">entre cada estudiante y se puedan obtener resultados más apegados a la realidad. </w:t>
      </w:r>
    </w:p>
    <w:p w14:paraId="71E0EF5F" w14:textId="77777777" w:rsidR="007E4CAF" w:rsidRDefault="007E4CAF" w:rsidP="00B05CA5">
      <w:pPr>
        <w:spacing w:after="0" w:line="360" w:lineRule="auto"/>
        <w:ind w:left="360"/>
        <w:rPr>
          <w:rFonts w:ascii="Arial" w:hAnsi="Arial" w:cs="Arial"/>
          <w:sz w:val="24"/>
          <w:szCs w:val="24"/>
        </w:rPr>
      </w:pPr>
    </w:p>
    <w:p w14:paraId="5D4C1362" w14:textId="77777777" w:rsidR="00B53802" w:rsidRDefault="007E4CAF" w:rsidP="00B70F7A">
      <w:pPr>
        <w:tabs>
          <w:tab w:val="left" w:pos="2736"/>
        </w:tabs>
        <w:spacing w:after="0" w:line="360" w:lineRule="auto"/>
        <w:rPr>
          <w:rFonts w:ascii="Arial" w:hAnsi="Arial" w:cs="Arial"/>
          <w:b/>
          <w:sz w:val="24"/>
          <w:szCs w:val="24"/>
        </w:rPr>
      </w:pPr>
      <w:r>
        <w:rPr>
          <w:rFonts w:ascii="Arial" w:hAnsi="Arial" w:cs="Arial"/>
          <w:b/>
          <w:sz w:val="24"/>
          <w:szCs w:val="24"/>
        </w:rPr>
        <w:t>Referencias</w:t>
      </w:r>
    </w:p>
    <w:p w14:paraId="734527C6" w14:textId="77777777" w:rsidR="00F505ED" w:rsidRPr="00B70F7A" w:rsidRDefault="00F505ED" w:rsidP="00B70F7A">
      <w:pPr>
        <w:tabs>
          <w:tab w:val="left" w:pos="2736"/>
        </w:tabs>
        <w:spacing w:after="0" w:line="360" w:lineRule="auto"/>
        <w:rPr>
          <w:rFonts w:ascii="Arial" w:hAnsi="Arial" w:cs="Arial"/>
          <w:b/>
          <w:sz w:val="24"/>
          <w:szCs w:val="24"/>
        </w:rPr>
      </w:pPr>
    </w:p>
    <w:p w14:paraId="4A908AD1" w14:textId="6326EBEA" w:rsidR="007E4CAF" w:rsidRDefault="00FC7799" w:rsidP="007E4CAF">
      <w:pPr>
        <w:spacing w:after="0" w:line="240" w:lineRule="auto"/>
        <w:ind w:left="709" w:hanging="709"/>
        <w:jc w:val="both"/>
        <w:rPr>
          <w:rFonts w:ascii="Arial" w:hAnsi="Arial" w:cs="Arial"/>
          <w:sz w:val="24"/>
          <w:szCs w:val="24"/>
          <w:lang w:val="en-US"/>
        </w:rPr>
      </w:pPr>
      <w:r w:rsidRPr="00B70F7A">
        <w:rPr>
          <w:rFonts w:ascii="Arial" w:hAnsi="Arial" w:cs="Arial"/>
          <w:sz w:val="24"/>
          <w:szCs w:val="24"/>
        </w:rPr>
        <w:t>Cabrera, M., Caroca, H.</w:t>
      </w:r>
      <w:r w:rsidR="00F505ED">
        <w:rPr>
          <w:rFonts w:ascii="Arial" w:hAnsi="Arial" w:cs="Arial"/>
          <w:sz w:val="24"/>
          <w:szCs w:val="24"/>
        </w:rPr>
        <w:t xml:space="preserve"> </w:t>
      </w:r>
      <w:r w:rsidR="00B02BFD" w:rsidRPr="00B70F7A">
        <w:rPr>
          <w:rFonts w:ascii="Arial" w:hAnsi="Arial" w:cs="Arial"/>
          <w:sz w:val="24"/>
          <w:szCs w:val="24"/>
        </w:rPr>
        <w:t>&amp; Pinto, J. (2017). Un caso de tutoría grupal: aplicación de técnicas de aprendizaje cooperativo orientado a resolución de problemas de la es</w:t>
      </w:r>
      <w:r w:rsidR="00F505ED">
        <w:rPr>
          <w:rFonts w:ascii="Arial" w:hAnsi="Arial" w:cs="Arial"/>
          <w:sz w:val="24"/>
          <w:szCs w:val="24"/>
        </w:rPr>
        <w:t xml:space="preserve">pecialidad </w:t>
      </w:r>
      <w:r w:rsidR="00B02BFD" w:rsidRPr="00B70F7A">
        <w:rPr>
          <w:rFonts w:ascii="Arial" w:hAnsi="Arial" w:cs="Arial"/>
          <w:sz w:val="24"/>
          <w:szCs w:val="24"/>
        </w:rPr>
        <w:t xml:space="preserve">en ingeniería ambiental. </w:t>
      </w:r>
      <w:proofErr w:type="spellStart"/>
      <w:r w:rsidR="00B02BFD" w:rsidRPr="00E57F9B">
        <w:rPr>
          <w:rFonts w:ascii="Arial" w:hAnsi="Arial" w:cs="Arial"/>
          <w:i/>
          <w:sz w:val="24"/>
          <w:szCs w:val="24"/>
          <w:lang w:val="en-US"/>
        </w:rPr>
        <w:t>Educatio</w:t>
      </w:r>
      <w:proofErr w:type="spellEnd"/>
      <w:r w:rsidR="00B02BFD" w:rsidRPr="00E57F9B">
        <w:rPr>
          <w:rFonts w:ascii="Arial" w:hAnsi="Arial" w:cs="Arial"/>
          <w:i/>
          <w:sz w:val="24"/>
          <w:szCs w:val="24"/>
          <w:lang w:val="en-US"/>
        </w:rPr>
        <w:t xml:space="preserve"> </w:t>
      </w:r>
      <w:proofErr w:type="spellStart"/>
      <w:r w:rsidR="00B02BFD" w:rsidRPr="00E57F9B">
        <w:rPr>
          <w:rFonts w:ascii="Arial" w:hAnsi="Arial" w:cs="Arial"/>
          <w:i/>
          <w:sz w:val="24"/>
          <w:szCs w:val="24"/>
          <w:lang w:val="en-US"/>
        </w:rPr>
        <w:t>Siglo</w:t>
      </w:r>
      <w:proofErr w:type="spellEnd"/>
      <w:r w:rsidR="00B02BFD" w:rsidRPr="00E57F9B">
        <w:rPr>
          <w:rFonts w:ascii="Arial" w:hAnsi="Arial" w:cs="Arial"/>
          <w:i/>
          <w:sz w:val="24"/>
          <w:szCs w:val="24"/>
          <w:lang w:val="en-US"/>
        </w:rPr>
        <w:t xml:space="preserve"> XXI</w:t>
      </w:r>
      <w:r w:rsidR="00B02BFD" w:rsidRPr="00B70F7A">
        <w:rPr>
          <w:rFonts w:ascii="Arial" w:hAnsi="Arial" w:cs="Arial"/>
          <w:sz w:val="24"/>
          <w:szCs w:val="24"/>
          <w:lang w:val="en-US"/>
        </w:rPr>
        <w:t>, 35(2 Julio), 181-206.</w:t>
      </w:r>
    </w:p>
    <w:p w14:paraId="262A4334" w14:textId="77777777" w:rsidR="007E4CAF" w:rsidRDefault="007E4CAF" w:rsidP="007E4CAF">
      <w:pPr>
        <w:spacing w:after="0" w:line="240" w:lineRule="auto"/>
        <w:ind w:left="709" w:hanging="709"/>
        <w:jc w:val="both"/>
        <w:rPr>
          <w:rFonts w:ascii="Arial" w:hAnsi="Arial" w:cs="Arial"/>
          <w:sz w:val="24"/>
          <w:szCs w:val="24"/>
          <w:lang w:val="en-US"/>
        </w:rPr>
      </w:pPr>
    </w:p>
    <w:p w14:paraId="3E60DC1C" w14:textId="245C2D22" w:rsidR="00264CE5" w:rsidRPr="00E14B0D" w:rsidRDefault="00264CE5" w:rsidP="007E4CAF">
      <w:pPr>
        <w:spacing w:after="0" w:line="240" w:lineRule="auto"/>
        <w:ind w:left="709" w:hanging="709"/>
        <w:jc w:val="both"/>
        <w:rPr>
          <w:rFonts w:ascii="Arial" w:hAnsi="Arial" w:cs="Arial"/>
          <w:sz w:val="24"/>
          <w:szCs w:val="24"/>
          <w:lang w:val="en-US"/>
        </w:rPr>
      </w:pPr>
      <w:r w:rsidRPr="00B70F7A">
        <w:rPr>
          <w:rFonts w:ascii="Arial" w:hAnsi="Arial" w:cs="Arial"/>
          <w:sz w:val="24"/>
          <w:szCs w:val="24"/>
          <w:lang w:val="en-US"/>
        </w:rPr>
        <w:t xml:space="preserve">Carless, D. (2006). Differing perceptions in the feedback process. </w:t>
      </w:r>
      <w:r w:rsidR="007E4CAF" w:rsidRPr="00E14B0D">
        <w:rPr>
          <w:rFonts w:ascii="Arial" w:hAnsi="Arial" w:cs="Arial"/>
          <w:i/>
          <w:sz w:val="24"/>
          <w:szCs w:val="24"/>
          <w:lang w:val="en-US"/>
        </w:rPr>
        <w:t xml:space="preserve">Studies in Higher </w:t>
      </w:r>
      <w:r w:rsidRPr="00E14B0D">
        <w:rPr>
          <w:rFonts w:ascii="Arial" w:hAnsi="Arial" w:cs="Arial"/>
          <w:i/>
          <w:sz w:val="24"/>
          <w:szCs w:val="24"/>
          <w:lang w:val="en-US"/>
        </w:rPr>
        <w:t>Education</w:t>
      </w:r>
      <w:r w:rsidRPr="00E14B0D">
        <w:rPr>
          <w:rFonts w:ascii="Arial" w:hAnsi="Arial" w:cs="Arial"/>
          <w:sz w:val="24"/>
          <w:szCs w:val="24"/>
          <w:lang w:val="en-US"/>
        </w:rPr>
        <w:t>, 31</w:t>
      </w:r>
      <w:r w:rsidR="00816D83" w:rsidRPr="00E14B0D">
        <w:rPr>
          <w:rFonts w:ascii="Arial" w:hAnsi="Arial" w:cs="Arial"/>
          <w:sz w:val="24"/>
          <w:szCs w:val="24"/>
          <w:lang w:val="en-US"/>
        </w:rPr>
        <w:t>(</w:t>
      </w:r>
      <w:r w:rsidRPr="00E14B0D">
        <w:rPr>
          <w:rFonts w:ascii="Arial" w:hAnsi="Arial" w:cs="Arial"/>
          <w:sz w:val="24"/>
          <w:szCs w:val="24"/>
          <w:lang w:val="en-US"/>
        </w:rPr>
        <w:t>2</w:t>
      </w:r>
      <w:r w:rsidR="00816D83" w:rsidRPr="00E14B0D">
        <w:rPr>
          <w:rFonts w:ascii="Arial" w:hAnsi="Arial" w:cs="Arial"/>
          <w:sz w:val="24"/>
          <w:szCs w:val="24"/>
          <w:lang w:val="en-US"/>
        </w:rPr>
        <w:t xml:space="preserve">), </w:t>
      </w:r>
      <w:r w:rsidRPr="00E14B0D">
        <w:rPr>
          <w:rFonts w:ascii="Arial" w:hAnsi="Arial" w:cs="Arial"/>
          <w:sz w:val="24"/>
          <w:szCs w:val="24"/>
          <w:lang w:val="en-US"/>
        </w:rPr>
        <w:t>219-233.</w:t>
      </w:r>
    </w:p>
    <w:p w14:paraId="24E8FD2F" w14:textId="77777777" w:rsidR="007E4CAF" w:rsidRPr="00E14B0D" w:rsidRDefault="007E4CAF" w:rsidP="007E4CAF">
      <w:pPr>
        <w:spacing w:after="0" w:line="240" w:lineRule="auto"/>
        <w:ind w:left="709" w:hanging="709"/>
        <w:jc w:val="both"/>
        <w:rPr>
          <w:rFonts w:ascii="Arial" w:hAnsi="Arial" w:cs="Arial"/>
          <w:sz w:val="24"/>
          <w:szCs w:val="24"/>
          <w:lang w:val="en-US"/>
        </w:rPr>
      </w:pPr>
    </w:p>
    <w:p w14:paraId="1945B3D7" w14:textId="6E02449E" w:rsidR="00E96D41" w:rsidRPr="00B70F7A" w:rsidRDefault="00816D83" w:rsidP="007E4CAF">
      <w:pPr>
        <w:spacing w:after="0" w:line="240" w:lineRule="auto"/>
        <w:ind w:left="709" w:hanging="709"/>
        <w:jc w:val="both"/>
        <w:rPr>
          <w:rFonts w:ascii="Arial" w:hAnsi="Arial" w:cs="Arial"/>
          <w:sz w:val="24"/>
          <w:szCs w:val="24"/>
          <w:lang w:val="es-ES"/>
        </w:rPr>
      </w:pPr>
      <w:proofErr w:type="spellStart"/>
      <w:r w:rsidRPr="00E14B0D">
        <w:rPr>
          <w:rFonts w:ascii="Arial" w:hAnsi="Arial" w:cs="Arial"/>
          <w:sz w:val="24"/>
          <w:szCs w:val="24"/>
          <w:lang w:val="en-US"/>
        </w:rPr>
        <w:t>Colmenares</w:t>
      </w:r>
      <w:proofErr w:type="spellEnd"/>
      <w:r w:rsidRPr="00E14B0D">
        <w:rPr>
          <w:rFonts w:ascii="Arial" w:hAnsi="Arial" w:cs="Arial"/>
          <w:sz w:val="24"/>
          <w:szCs w:val="24"/>
          <w:lang w:val="en-US"/>
        </w:rPr>
        <w:t>, A. M.</w:t>
      </w:r>
      <w:r w:rsidR="00E96D41" w:rsidRPr="00E14B0D">
        <w:rPr>
          <w:rFonts w:ascii="Arial" w:hAnsi="Arial" w:cs="Arial"/>
          <w:sz w:val="24"/>
          <w:szCs w:val="24"/>
          <w:lang w:val="en-US"/>
        </w:rPr>
        <w:t xml:space="preserve"> &amp; </w:t>
      </w:r>
      <w:proofErr w:type="spellStart"/>
      <w:r w:rsidR="00E96D41" w:rsidRPr="00E14B0D">
        <w:rPr>
          <w:rFonts w:ascii="Arial" w:hAnsi="Arial" w:cs="Arial"/>
          <w:sz w:val="24"/>
          <w:szCs w:val="24"/>
          <w:lang w:val="en-US"/>
        </w:rPr>
        <w:t>Piñero</w:t>
      </w:r>
      <w:proofErr w:type="spellEnd"/>
      <w:r w:rsidR="00E96D41" w:rsidRPr="00E14B0D">
        <w:rPr>
          <w:rFonts w:ascii="Arial" w:hAnsi="Arial" w:cs="Arial"/>
          <w:sz w:val="24"/>
          <w:szCs w:val="24"/>
          <w:lang w:val="en-US"/>
        </w:rPr>
        <w:t xml:space="preserve">, M. L. (2008). </w:t>
      </w:r>
      <w:r w:rsidR="00E96D41" w:rsidRPr="00B70F7A">
        <w:rPr>
          <w:rFonts w:ascii="Arial" w:hAnsi="Arial" w:cs="Arial"/>
          <w:sz w:val="24"/>
          <w:szCs w:val="24"/>
          <w:lang w:val="es-ES"/>
        </w:rPr>
        <w:t xml:space="preserve">La investigación acción. Una herramienta metodológica heurística para la comprensión y transformación de realidades y prácticas </w:t>
      </w:r>
      <w:r w:rsidR="00FD175A" w:rsidRPr="00B70F7A">
        <w:rPr>
          <w:rFonts w:ascii="Arial" w:hAnsi="Arial" w:cs="Arial"/>
          <w:sz w:val="24"/>
          <w:szCs w:val="24"/>
          <w:lang w:val="es-ES"/>
        </w:rPr>
        <w:t>socioeducativas</w:t>
      </w:r>
      <w:r w:rsidR="00E96D41" w:rsidRPr="00B70F7A">
        <w:rPr>
          <w:rFonts w:ascii="Arial" w:hAnsi="Arial" w:cs="Arial"/>
          <w:sz w:val="24"/>
          <w:szCs w:val="24"/>
          <w:lang w:val="es-ES"/>
        </w:rPr>
        <w:t xml:space="preserve">. </w:t>
      </w:r>
      <w:proofErr w:type="spellStart"/>
      <w:r w:rsidR="00E96D41" w:rsidRPr="00B70F7A">
        <w:rPr>
          <w:rFonts w:ascii="Arial" w:hAnsi="Arial" w:cs="Arial"/>
          <w:i/>
          <w:sz w:val="24"/>
          <w:szCs w:val="24"/>
          <w:lang w:val="es-ES"/>
        </w:rPr>
        <w:t>Laurus</w:t>
      </w:r>
      <w:proofErr w:type="spellEnd"/>
      <w:r w:rsidR="00E96D41" w:rsidRPr="00B70F7A">
        <w:rPr>
          <w:rFonts w:ascii="Arial" w:hAnsi="Arial" w:cs="Arial"/>
          <w:sz w:val="24"/>
          <w:szCs w:val="24"/>
          <w:lang w:val="es-ES"/>
        </w:rPr>
        <w:t>, 14(27), 96-114.</w:t>
      </w:r>
    </w:p>
    <w:p w14:paraId="221108B0" w14:textId="77777777" w:rsidR="007E4CAF" w:rsidRDefault="007E4CAF" w:rsidP="007E4CAF">
      <w:pPr>
        <w:spacing w:after="0" w:line="240" w:lineRule="auto"/>
        <w:ind w:left="709" w:hanging="709"/>
        <w:jc w:val="both"/>
        <w:rPr>
          <w:rFonts w:ascii="Arial" w:hAnsi="Arial" w:cs="Arial"/>
          <w:sz w:val="24"/>
          <w:szCs w:val="24"/>
        </w:rPr>
      </w:pPr>
    </w:p>
    <w:p w14:paraId="028709A7" w14:textId="330CCD23" w:rsidR="00CA51FD" w:rsidRPr="00B70F7A" w:rsidRDefault="00816D83" w:rsidP="007E4CAF">
      <w:pPr>
        <w:spacing w:after="0" w:line="240" w:lineRule="auto"/>
        <w:ind w:left="709" w:hanging="709"/>
        <w:jc w:val="both"/>
        <w:rPr>
          <w:rFonts w:ascii="Arial" w:hAnsi="Arial" w:cs="Arial"/>
          <w:sz w:val="24"/>
          <w:szCs w:val="24"/>
        </w:rPr>
      </w:pPr>
      <w:r>
        <w:rPr>
          <w:rFonts w:ascii="Arial" w:hAnsi="Arial" w:cs="Arial"/>
          <w:sz w:val="24"/>
          <w:szCs w:val="24"/>
        </w:rPr>
        <w:t>Durán, Y</w:t>
      </w:r>
      <w:r w:rsidR="00BD0B4D">
        <w:rPr>
          <w:rFonts w:ascii="Arial" w:hAnsi="Arial" w:cs="Arial"/>
          <w:sz w:val="24"/>
          <w:szCs w:val="24"/>
        </w:rPr>
        <w:t>.</w:t>
      </w:r>
      <w:r>
        <w:rPr>
          <w:rFonts w:ascii="Arial" w:hAnsi="Arial" w:cs="Arial"/>
          <w:sz w:val="24"/>
          <w:szCs w:val="24"/>
        </w:rPr>
        <w:t>, Gamboa, Y., Gómez, G., Jiménez, L.,</w:t>
      </w:r>
      <w:r w:rsidR="00CA51FD" w:rsidRPr="00B70F7A">
        <w:rPr>
          <w:rFonts w:ascii="Arial" w:hAnsi="Arial" w:cs="Arial"/>
          <w:sz w:val="24"/>
          <w:szCs w:val="24"/>
        </w:rPr>
        <w:t xml:space="preserve"> Salas, N</w:t>
      </w:r>
      <w:r>
        <w:rPr>
          <w:rFonts w:ascii="Arial" w:hAnsi="Arial" w:cs="Arial"/>
          <w:sz w:val="24"/>
          <w:szCs w:val="24"/>
        </w:rPr>
        <w:t>.</w:t>
      </w:r>
      <w:r w:rsidR="00CA51FD" w:rsidRPr="00B70F7A">
        <w:rPr>
          <w:rFonts w:ascii="Arial" w:hAnsi="Arial" w:cs="Arial"/>
          <w:sz w:val="24"/>
          <w:szCs w:val="24"/>
        </w:rPr>
        <w:t xml:space="preserve"> y Valerio, C. (</w:t>
      </w:r>
      <w:r w:rsidR="007E4CAF">
        <w:rPr>
          <w:rFonts w:ascii="Arial" w:hAnsi="Arial" w:cs="Arial"/>
          <w:sz w:val="24"/>
          <w:szCs w:val="24"/>
        </w:rPr>
        <w:t xml:space="preserve">s.f.). Instrumentos de para la </w:t>
      </w:r>
      <w:r w:rsidR="00CA51FD" w:rsidRPr="00B70F7A">
        <w:rPr>
          <w:rFonts w:ascii="Arial" w:hAnsi="Arial" w:cs="Arial"/>
          <w:sz w:val="24"/>
          <w:szCs w:val="24"/>
        </w:rPr>
        <w:t xml:space="preserve">evaluación de los aprendizajes en entornos virtuales. </w:t>
      </w:r>
      <w:r w:rsidR="00CA51FD" w:rsidRPr="00B70F7A">
        <w:rPr>
          <w:rFonts w:ascii="Arial" w:hAnsi="Arial" w:cs="Arial"/>
          <w:i/>
          <w:sz w:val="24"/>
          <w:szCs w:val="24"/>
        </w:rPr>
        <w:t>Considera</w:t>
      </w:r>
      <w:r w:rsidR="007E4CAF">
        <w:rPr>
          <w:rFonts w:ascii="Arial" w:hAnsi="Arial" w:cs="Arial"/>
          <w:i/>
          <w:sz w:val="24"/>
          <w:szCs w:val="24"/>
        </w:rPr>
        <w:t xml:space="preserve">ciones para el diseño y oferta </w:t>
      </w:r>
      <w:r w:rsidR="00CA51FD" w:rsidRPr="00B70F7A">
        <w:rPr>
          <w:rFonts w:ascii="Arial" w:hAnsi="Arial" w:cs="Arial"/>
          <w:i/>
          <w:sz w:val="24"/>
          <w:szCs w:val="24"/>
        </w:rPr>
        <w:t xml:space="preserve">de asignaturas en línea. </w:t>
      </w:r>
      <w:r w:rsidR="00CA51FD" w:rsidRPr="00B70F7A">
        <w:rPr>
          <w:rFonts w:ascii="Arial" w:hAnsi="Arial" w:cs="Arial"/>
          <w:sz w:val="24"/>
          <w:szCs w:val="24"/>
        </w:rPr>
        <w:t>Vicerrectoría Académica.</w:t>
      </w:r>
      <w:r w:rsidR="00CA51FD" w:rsidRPr="00B70F7A">
        <w:rPr>
          <w:rFonts w:ascii="Arial" w:hAnsi="Arial" w:cs="Arial"/>
          <w:i/>
          <w:sz w:val="24"/>
          <w:szCs w:val="24"/>
        </w:rPr>
        <w:t xml:space="preserve"> </w:t>
      </w:r>
      <w:r w:rsidR="00CA51FD" w:rsidRPr="00B70F7A">
        <w:rPr>
          <w:rFonts w:ascii="Arial" w:hAnsi="Arial" w:cs="Arial"/>
          <w:sz w:val="24"/>
          <w:szCs w:val="24"/>
        </w:rPr>
        <w:t xml:space="preserve">UNED. San José, Costa Rica. </w:t>
      </w:r>
    </w:p>
    <w:p w14:paraId="118A0A9C" w14:textId="77777777" w:rsidR="007E4CAF" w:rsidRDefault="007E4CAF" w:rsidP="007E4CAF">
      <w:pPr>
        <w:spacing w:after="0" w:line="240" w:lineRule="auto"/>
        <w:ind w:left="709" w:hanging="709"/>
        <w:jc w:val="both"/>
        <w:rPr>
          <w:rFonts w:ascii="Arial" w:hAnsi="Arial" w:cs="Arial"/>
          <w:sz w:val="24"/>
          <w:szCs w:val="24"/>
        </w:rPr>
      </w:pPr>
    </w:p>
    <w:p w14:paraId="77C5CC53" w14:textId="572822E1" w:rsidR="001E308B" w:rsidRPr="00B70F7A" w:rsidRDefault="00162E64" w:rsidP="007E4CAF">
      <w:pPr>
        <w:spacing w:after="0" w:line="240" w:lineRule="auto"/>
        <w:ind w:left="709" w:hanging="709"/>
        <w:jc w:val="both"/>
        <w:rPr>
          <w:rFonts w:ascii="Arial" w:hAnsi="Arial" w:cs="Arial"/>
          <w:sz w:val="24"/>
          <w:szCs w:val="24"/>
        </w:rPr>
      </w:pPr>
      <w:r w:rsidRPr="00B70F7A">
        <w:rPr>
          <w:rFonts w:ascii="Arial" w:hAnsi="Arial" w:cs="Arial"/>
          <w:sz w:val="24"/>
          <w:szCs w:val="24"/>
        </w:rPr>
        <w:t>Flores, C</w:t>
      </w:r>
      <w:r w:rsidR="00816D83">
        <w:rPr>
          <w:rFonts w:ascii="Arial" w:hAnsi="Arial" w:cs="Arial"/>
          <w:sz w:val="24"/>
          <w:szCs w:val="24"/>
        </w:rPr>
        <w:t>.</w:t>
      </w:r>
      <w:r w:rsidRPr="00B70F7A">
        <w:rPr>
          <w:rFonts w:ascii="Arial" w:hAnsi="Arial" w:cs="Arial"/>
          <w:sz w:val="24"/>
          <w:szCs w:val="24"/>
        </w:rPr>
        <w:t xml:space="preserve"> y</w:t>
      </w:r>
      <w:r w:rsidR="001E308B" w:rsidRPr="00B70F7A">
        <w:rPr>
          <w:rFonts w:ascii="Arial" w:hAnsi="Arial" w:cs="Arial"/>
          <w:sz w:val="24"/>
          <w:szCs w:val="24"/>
        </w:rPr>
        <w:t xml:space="preserve"> Flores, D</w:t>
      </w:r>
      <w:r w:rsidRPr="00B70F7A">
        <w:rPr>
          <w:rFonts w:ascii="Arial" w:hAnsi="Arial" w:cs="Arial"/>
          <w:sz w:val="24"/>
          <w:szCs w:val="24"/>
        </w:rPr>
        <w:t>.</w:t>
      </w:r>
      <w:r w:rsidR="001E308B" w:rsidRPr="00B70F7A">
        <w:rPr>
          <w:rFonts w:ascii="Arial" w:hAnsi="Arial" w:cs="Arial"/>
          <w:sz w:val="24"/>
          <w:szCs w:val="24"/>
        </w:rPr>
        <w:t xml:space="preserve"> (2017). Estrategia activo colaborativo facto</w:t>
      </w:r>
      <w:r w:rsidR="007E4CAF">
        <w:rPr>
          <w:rFonts w:ascii="Arial" w:hAnsi="Arial" w:cs="Arial"/>
          <w:sz w:val="24"/>
          <w:szCs w:val="24"/>
        </w:rPr>
        <w:t xml:space="preserve">r influyente en el aprendizaje </w:t>
      </w:r>
      <w:r w:rsidR="001E308B" w:rsidRPr="00B70F7A">
        <w:rPr>
          <w:rFonts w:ascii="Arial" w:hAnsi="Arial" w:cs="Arial"/>
          <w:sz w:val="24"/>
          <w:szCs w:val="24"/>
        </w:rPr>
        <w:t>de</w:t>
      </w:r>
      <w:r w:rsidR="007E4CAF">
        <w:rPr>
          <w:rFonts w:ascii="Arial" w:hAnsi="Arial" w:cs="Arial"/>
          <w:sz w:val="24"/>
          <w:szCs w:val="24"/>
        </w:rPr>
        <w:t xml:space="preserve"> </w:t>
      </w:r>
      <w:r w:rsidR="001E308B" w:rsidRPr="00B70F7A">
        <w:rPr>
          <w:rFonts w:ascii="Arial" w:hAnsi="Arial" w:cs="Arial"/>
          <w:sz w:val="24"/>
          <w:szCs w:val="24"/>
        </w:rPr>
        <w:t xml:space="preserve">Análisis Matemático I, en estudiantes de Ciencias de </w:t>
      </w:r>
      <w:r w:rsidR="007E4CAF">
        <w:rPr>
          <w:rFonts w:ascii="Arial" w:hAnsi="Arial" w:cs="Arial"/>
          <w:sz w:val="24"/>
          <w:szCs w:val="24"/>
        </w:rPr>
        <w:t xml:space="preserve">la Administración: Universidad </w:t>
      </w:r>
      <w:r w:rsidR="001E308B" w:rsidRPr="00B70F7A">
        <w:rPr>
          <w:rFonts w:ascii="Arial" w:hAnsi="Arial" w:cs="Arial"/>
          <w:sz w:val="24"/>
          <w:szCs w:val="24"/>
        </w:rPr>
        <w:t xml:space="preserve">Nacional del Centro del Perú-2014. </w:t>
      </w:r>
      <w:r w:rsidR="001E308B" w:rsidRPr="00B70F7A">
        <w:rPr>
          <w:rFonts w:ascii="Arial" w:hAnsi="Arial" w:cs="Arial"/>
          <w:i/>
          <w:sz w:val="24"/>
          <w:szCs w:val="24"/>
        </w:rPr>
        <w:t>Prospectiva Universitaria</w:t>
      </w:r>
      <w:r w:rsidR="001E308B" w:rsidRPr="00B70F7A">
        <w:rPr>
          <w:rFonts w:ascii="Arial" w:hAnsi="Arial" w:cs="Arial"/>
          <w:sz w:val="24"/>
          <w:szCs w:val="24"/>
        </w:rPr>
        <w:t>, 11(1).</w:t>
      </w:r>
    </w:p>
    <w:p w14:paraId="7A3C9232" w14:textId="77777777" w:rsidR="007E4CAF" w:rsidRDefault="007E4CAF" w:rsidP="007E4CAF">
      <w:pPr>
        <w:spacing w:after="0" w:line="240" w:lineRule="auto"/>
        <w:ind w:left="709" w:hanging="709"/>
        <w:jc w:val="both"/>
        <w:rPr>
          <w:rFonts w:ascii="Arial" w:hAnsi="Arial" w:cs="Arial"/>
          <w:sz w:val="24"/>
          <w:szCs w:val="24"/>
          <w:lang w:val="es-ES_tradnl"/>
        </w:rPr>
      </w:pPr>
    </w:p>
    <w:p w14:paraId="00C186B9" w14:textId="20598B86" w:rsidR="004F2DEF" w:rsidRPr="00B70F7A" w:rsidRDefault="004F2DEF" w:rsidP="007E4CAF">
      <w:pPr>
        <w:spacing w:after="0" w:line="240" w:lineRule="auto"/>
        <w:ind w:left="709" w:hanging="709"/>
        <w:jc w:val="both"/>
        <w:rPr>
          <w:rFonts w:ascii="Arial" w:hAnsi="Arial" w:cs="Arial"/>
          <w:sz w:val="24"/>
          <w:szCs w:val="24"/>
          <w:lang w:val="en-US"/>
        </w:rPr>
      </w:pPr>
      <w:r w:rsidRPr="00B70F7A">
        <w:rPr>
          <w:rFonts w:ascii="Arial" w:hAnsi="Arial" w:cs="Arial"/>
          <w:sz w:val="24"/>
          <w:szCs w:val="24"/>
          <w:lang w:val="es-ES_tradnl"/>
        </w:rPr>
        <w:t xml:space="preserve">García, L. (2013). </w:t>
      </w:r>
      <w:r w:rsidRPr="00B70F7A">
        <w:rPr>
          <w:rFonts w:ascii="Arial" w:hAnsi="Arial" w:cs="Arial"/>
          <w:i/>
          <w:sz w:val="24"/>
          <w:szCs w:val="24"/>
          <w:lang w:val="es-ES_tradnl"/>
        </w:rPr>
        <w:t>Bases, mediaciones y futuro de la educación a dis</w:t>
      </w:r>
      <w:r w:rsidR="007E4CAF">
        <w:rPr>
          <w:rFonts w:ascii="Arial" w:hAnsi="Arial" w:cs="Arial"/>
          <w:i/>
          <w:sz w:val="24"/>
          <w:szCs w:val="24"/>
          <w:lang w:val="es-ES_tradnl"/>
        </w:rPr>
        <w:t xml:space="preserve">tancia en la sociedad digital. </w:t>
      </w:r>
      <w:proofErr w:type="spellStart"/>
      <w:r w:rsidR="00816D83" w:rsidRPr="00E14B0D">
        <w:rPr>
          <w:rFonts w:ascii="Arial" w:hAnsi="Arial" w:cs="Arial"/>
          <w:i/>
          <w:sz w:val="24"/>
          <w:szCs w:val="24"/>
          <w:lang w:val="en-US"/>
        </w:rPr>
        <w:t>España</w:t>
      </w:r>
      <w:proofErr w:type="spellEnd"/>
      <w:r w:rsidR="00816D83" w:rsidRPr="00E14B0D">
        <w:rPr>
          <w:rFonts w:ascii="Arial" w:hAnsi="Arial" w:cs="Arial"/>
          <w:i/>
          <w:sz w:val="24"/>
          <w:szCs w:val="24"/>
          <w:lang w:val="en-US"/>
        </w:rPr>
        <w:t xml:space="preserve">: </w:t>
      </w:r>
      <w:r w:rsidRPr="00B70F7A">
        <w:rPr>
          <w:rFonts w:ascii="Arial" w:hAnsi="Arial" w:cs="Arial"/>
          <w:sz w:val="24"/>
          <w:szCs w:val="24"/>
          <w:lang w:val="en-US"/>
        </w:rPr>
        <w:t xml:space="preserve">Editorial </w:t>
      </w:r>
      <w:proofErr w:type="spellStart"/>
      <w:r w:rsidRPr="00B70F7A">
        <w:rPr>
          <w:rFonts w:ascii="Arial" w:hAnsi="Arial" w:cs="Arial"/>
          <w:sz w:val="24"/>
          <w:szCs w:val="24"/>
          <w:lang w:val="en-US"/>
        </w:rPr>
        <w:t>Síntesis</w:t>
      </w:r>
      <w:proofErr w:type="spellEnd"/>
      <w:r w:rsidRPr="00B70F7A">
        <w:rPr>
          <w:rFonts w:ascii="Arial" w:hAnsi="Arial" w:cs="Arial"/>
          <w:sz w:val="24"/>
          <w:szCs w:val="24"/>
          <w:lang w:val="en-US"/>
        </w:rPr>
        <w:t xml:space="preserve">. UNED. </w:t>
      </w:r>
      <w:proofErr w:type="spellStart"/>
      <w:r w:rsidRPr="00B70F7A">
        <w:rPr>
          <w:rFonts w:ascii="Arial" w:hAnsi="Arial" w:cs="Arial"/>
          <w:sz w:val="24"/>
          <w:szCs w:val="24"/>
          <w:lang w:val="en-US"/>
        </w:rPr>
        <w:t>España</w:t>
      </w:r>
      <w:proofErr w:type="spellEnd"/>
      <w:r w:rsidRPr="00B70F7A">
        <w:rPr>
          <w:rFonts w:ascii="Arial" w:hAnsi="Arial" w:cs="Arial"/>
          <w:sz w:val="24"/>
          <w:szCs w:val="24"/>
          <w:lang w:val="en-US"/>
        </w:rPr>
        <w:t xml:space="preserve">. </w:t>
      </w:r>
    </w:p>
    <w:p w14:paraId="1B5A12BE" w14:textId="77777777" w:rsidR="007E4CAF" w:rsidRDefault="007E4CAF" w:rsidP="007E4CAF">
      <w:pPr>
        <w:spacing w:after="0" w:line="240" w:lineRule="auto"/>
        <w:ind w:left="709" w:hanging="709"/>
        <w:jc w:val="both"/>
        <w:rPr>
          <w:rFonts w:ascii="Arial" w:hAnsi="Arial" w:cs="Arial"/>
          <w:sz w:val="24"/>
          <w:szCs w:val="24"/>
          <w:lang w:val="en-US"/>
        </w:rPr>
      </w:pPr>
    </w:p>
    <w:p w14:paraId="698DCAF4" w14:textId="0D268D49" w:rsidR="00BF6EE1" w:rsidRPr="00B70F7A" w:rsidRDefault="00BF6EE1" w:rsidP="007E4CAF">
      <w:pPr>
        <w:spacing w:after="0" w:line="240" w:lineRule="auto"/>
        <w:ind w:left="709" w:hanging="709"/>
        <w:jc w:val="both"/>
        <w:rPr>
          <w:rFonts w:ascii="Arial" w:hAnsi="Arial" w:cs="Arial"/>
          <w:sz w:val="24"/>
          <w:szCs w:val="24"/>
          <w:lang w:val="en-US"/>
        </w:rPr>
      </w:pPr>
      <w:r w:rsidRPr="00B70F7A">
        <w:rPr>
          <w:rFonts w:ascii="Arial" w:hAnsi="Arial" w:cs="Arial"/>
          <w:sz w:val="24"/>
          <w:szCs w:val="24"/>
          <w:lang w:val="en-US"/>
        </w:rPr>
        <w:t xml:space="preserve">Gibbs, G. &amp; Simpson, C. (2004). Does your assessment support your students’ </w:t>
      </w:r>
      <w:r w:rsidR="00FD175A" w:rsidRPr="00B70F7A">
        <w:rPr>
          <w:rFonts w:ascii="Arial" w:hAnsi="Arial" w:cs="Arial"/>
          <w:sz w:val="24"/>
          <w:szCs w:val="24"/>
          <w:lang w:val="en-US"/>
        </w:rPr>
        <w:t>learning?</w:t>
      </w:r>
      <w:r w:rsidRPr="00B70F7A">
        <w:rPr>
          <w:rFonts w:ascii="Arial" w:hAnsi="Arial" w:cs="Arial"/>
          <w:sz w:val="24"/>
          <w:szCs w:val="24"/>
          <w:lang w:val="en-US"/>
        </w:rPr>
        <w:t xml:space="preserve"> Journal of </w:t>
      </w:r>
      <w:r w:rsidRPr="00B70F7A">
        <w:rPr>
          <w:rFonts w:ascii="Arial" w:hAnsi="Arial" w:cs="Arial"/>
          <w:sz w:val="24"/>
          <w:szCs w:val="24"/>
          <w:lang w:val="en-US"/>
        </w:rPr>
        <w:tab/>
      </w:r>
      <w:r w:rsidRPr="00B70F7A">
        <w:rPr>
          <w:rFonts w:ascii="Arial" w:hAnsi="Arial" w:cs="Arial"/>
          <w:i/>
          <w:sz w:val="24"/>
          <w:szCs w:val="24"/>
          <w:lang w:val="en-US"/>
        </w:rPr>
        <w:t>Teaching and Learning in Higher Education</w:t>
      </w:r>
      <w:r w:rsidRPr="00B70F7A">
        <w:rPr>
          <w:rFonts w:ascii="Arial" w:hAnsi="Arial" w:cs="Arial"/>
          <w:sz w:val="24"/>
          <w:szCs w:val="24"/>
          <w:lang w:val="en-US"/>
        </w:rPr>
        <w:t>, 1(1), 3-31.</w:t>
      </w:r>
    </w:p>
    <w:p w14:paraId="7FAFE65D" w14:textId="77777777" w:rsidR="007E4CAF" w:rsidRDefault="007E4CAF" w:rsidP="007E4CAF">
      <w:pPr>
        <w:spacing w:after="0" w:line="240" w:lineRule="auto"/>
        <w:ind w:left="709" w:hanging="709"/>
        <w:jc w:val="both"/>
        <w:rPr>
          <w:rFonts w:ascii="Arial" w:hAnsi="Arial" w:cs="Arial"/>
          <w:sz w:val="24"/>
          <w:szCs w:val="24"/>
          <w:lang w:val="en-US"/>
        </w:rPr>
      </w:pPr>
    </w:p>
    <w:p w14:paraId="1A257FB7" w14:textId="3164BFCB" w:rsidR="00264CE5" w:rsidRPr="00EF03B2" w:rsidRDefault="00264CE5" w:rsidP="007E4CAF">
      <w:pPr>
        <w:spacing w:after="0" w:line="240" w:lineRule="auto"/>
        <w:ind w:left="709" w:hanging="709"/>
        <w:jc w:val="both"/>
        <w:rPr>
          <w:rFonts w:ascii="Arial" w:hAnsi="Arial" w:cs="Arial"/>
          <w:sz w:val="24"/>
          <w:szCs w:val="24"/>
          <w:lang w:val="es-ES_tradnl"/>
        </w:rPr>
      </w:pPr>
      <w:proofErr w:type="spellStart"/>
      <w:r w:rsidRPr="00B70F7A">
        <w:rPr>
          <w:rFonts w:ascii="Arial" w:hAnsi="Arial" w:cs="Arial"/>
          <w:sz w:val="24"/>
          <w:szCs w:val="24"/>
          <w:lang w:val="en-US"/>
        </w:rPr>
        <w:t>Gobierno</w:t>
      </w:r>
      <w:proofErr w:type="spellEnd"/>
      <w:r w:rsidRPr="00B70F7A">
        <w:rPr>
          <w:rFonts w:ascii="Arial" w:hAnsi="Arial" w:cs="Arial"/>
          <w:sz w:val="24"/>
          <w:szCs w:val="24"/>
          <w:lang w:val="en-US"/>
        </w:rPr>
        <w:t xml:space="preserve"> </w:t>
      </w:r>
      <w:r w:rsidR="002A18BA">
        <w:rPr>
          <w:rFonts w:ascii="Arial" w:hAnsi="Arial" w:cs="Arial"/>
          <w:sz w:val="24"/>
          <w:szCs w:val="24"/>
          <w:lang w:val="en-US"/>
        </w:rPr>
        <w:t>V</w:t>
      </w:r>
      <w:r w:rsidRPr="00B70F7A">
        <w:rPr>
          <w:rFonts w:ascii="Arial" w:hAnsi="Arial" w:cs="Arial"/>
          <w:sz w:val="24"/>
          <w:szCs w:val="24"/>
          <w:lang w:val="en-US"/>
        </w:rPr>
        <w:t xml:space="preserve">asco (2012). </w:t>
      </w:r>
      <w:r w:rsidRPr="00B70F7A">
        <w:rPr>
          <w:rFonts w:ascii="Arial" w:hAnsi="Arial" w:cs="Arial"/>
          <w:i/>
          <w:sz w:val="24"/>
          <w:szCs w:val="24"/>
          <w:lang w:val="es-ES_tradnl"/>
        </w:rPr>
        <w:t>Aprender a Aprender: Marco teórico.</w:t>
      </w:r>
      <w:r w:rsidRPr="00B70F7A">
        <w:rPr>
          <w:rFonts w:ascii="Arial" w:hAnsi="Arial" w:cs="Arial"/>
          <w:sz w:val="24"/>
          <w:szCs w:val="24"/>
        </w:rPr>
        <w:t xml:space="preserve"> </w:t>
      </w:r>
      <w:r w:rsidR="007E4CAF">
        <w:rPr>
          <w:rFonts w:ascii="Arial" w:hAnsi="Arial" w:cs="Arial"/>
          <w:sz w:val="24"/>
          <w:szCs w:val="24"/>
          <w:lang w:val="es-ES_tradnl"/>
        </w:rPr>
        <w:t xml:space="preserve">Recuperado de: </w:t>
      </w:r>
      <w:r w:rsidR="007E4CAF" w:rsidRPr="00EF03B2">
        <w:rPr>
          <w:rStyle w:val="Hyperlink"/>
          <w:rFonts w:ascii="Arial" w:hAnsi="Arial" w:cs="Arial"/>
          <w:color w:val="auto"/>
          <w:sz w:val="24"/>
          <w:szCs w:val="24"/>
          <w:u w:val="none"/>
          <w:lang w:val="es-ES_tradnl"/>
        </w:rPr>
        <w:t>http://ediagnostikoak.net/edweb/cas/materialesinformativos/ED_marko_teorikoa</w:t>
      </w:r>
      <w:r w:rsidR="007E4CAF" w:rsidRPr="00EF03B2">
        <w:rPr>
          <w:rFonts w:ascii="Arial" w:hAnsi="Arial" w:cs="Arial"/>
          <w:sz w:val="24"/>
          <w:szCs w:val="24"/>
          <w:lang w:val="es-ES_tradnl"/>
        </w:rPr>
        <w:t xml:space="preserve"> </w:t>
      </w:r>
      <w:r w:rsidRPr="00EF03B2">
        <w:rPr>
          <w:rFonts w:ascii="Arial" w:hAnsi="Arial" w:cs="Arial"/>
          <w:sz w:val="24"/>
          <w:szCs w:val="24"/>
          <w:lang w:val="es-ES_tradnl"/>
        </w:rPr>
        <w:t>k/Aprender_a_aprender.pdf</w:t>
      </w:r>
    </w:p>
    <w:p w14:paraId="2BA141C2" w14:textId="77777777" w:rsidR="007E4CAF" w:rsidRDefault="007E4CAF" w:rsidP="007E4CAF">
      <w:pPr>
        <w:spacing w:after="0" w:line="240" w:lineRule="auto"/>
        <w:ind w:left="709" w:hanging="709"/>
        <w:jc w:val="both"/>
        <w:rPr>
          <w:rFonts w:ascii="Arial" w:hAnsi="Arial" w:cs="Arial"/>
          <w:sz w:val="24"/>
          <w:szCs w:val="24"/>
          <w:lang w:val="es-ES_tradnl"/>
        </w:rPr>
      </w:pPr>
    </w:p>
    <w:p w14:paraId="646484BE" w14:textId="38FDB16C" w:rsidR="00BF6EE1" w:rsidRPr="00B70F7A" w:rsidRDefault="00BF6EE1" w:rsidP="007E4CAF">
      <w:pPr>
        <w:spacing w:after="0" w:line="240" w:lineRule="auto"/>
        <w:ind w:left="709" w:hanging="709"/>
        <w:jc w:val="both"/>
        <w:rPr>
          <w:rFonts w:ascii="Arial" w:hAnsi="Arial" w:cs="Arial"/>
          <w:sz w:val="24"/>
          <w:szCs w:val="24"/>
          <w:lang w:val="es-ES_tradnl"/>
        </w:rPr>
      </w:pPr>
      <w:r w:rsidRPr="00B70F7A">
        <w:rPr>
          <w:rFonts w:ascii="Arial" w:hAnsi="Arial" w:cs="Arial"/>
          <w:sz w:val="24"/>
          <w:szCs w:val="24"/>
          <w:lang w:val="es-ES_tradnl"/>
        </w:rPr>
        <w:t xml:space="preserve">González, M. (2002). La evaluación del aprendizaje. CEPES Universidad de La Habana. Recuperado </w:t>
      </w:r>
      <w:r w:rsidRPr="00B70F7A">
        <w:rPr>
          <w:rFonts w:ascii="Arial" w:hAnsi="Arial" w:cs="Arial"/>
          <w:sz w:val="24"/>
          <w:szCs w:val="24"/>
          <w:lang w:val="es-ES_tradnl"/>
        </w:rPr>
        <w:tab/>
        <w:t xml:space="preserve">el 2 de </w:t>
      </w:r>
      <w:r w:rsidR="00FD175A" w:rsidRPr="00B70F7A">
        <w:rPr>
          <w:rFonts w:ascii="Arial" w:hAnsi="Arial" w:cs="Arial"/>
          <w:sz w:val="24"/>
          <w:szCs w:val="24"/>
          <w:lang w:val="es-ES_tradnl"/>
        </w:rPr>
        <w:t>octubre</w:t>
      </w:r>
      <w:r w:rsidR="00AD20A9">
        <w:rPr>
          <w:rFonts w:ascii="Arial" w:hAnsi="Arial" w:cs="Arial"/>
          <w:sz w:val="24"/>
          <w:szCs w:val="24"/>
          <w:lang w:val="es-ES_tradnl"/>
        </w:rPr>
        <w:t xml:space="preserve">, 2017 en: </w:t>
      </w:r>
      <w:r w:rsidRPr="00B70F7A">
        <w:rPr>
          <w:rFonts w:ascii="Arial" w:hAnsi="Arial" w:cs="Arial"/>
          <w:sz w:val="24"/>
          <w:szCs w:val="24"/>
          <w:lang w:val="es-ES_tradnl"/>
        </w:rPr>
        <w:t>http://uvsfajardo.sld.cu/sites/uvsfajardo.sld.cu/files/199</w:t>
      </w:r>
      <w:r w:rsidR="00AD20A9">
        <w:rPr>
          <w:rFonts w:ascii="Arial" w:hAnsi="Arial" w:cs="Arial"/>
          <w:sz w:val="24"/>
          <w:szCs w:val="24"/>
          <w:lang w:val="es-ES_tradnl"/>
        </w:rPr>
        <w:t>8_la_evaluacion_del_aprendizaje</w:t>
      </w:r>
      <w:r w:rsidRPr="00B70F7A">
        <w:rPr>
          <w:rFonts w:ascii="Arial" w:hAnsi="Arial" w:cs="Arial"/>
          <w:sz w:val="24"/>
          <w:szCs w:val="24"/>
          <w:lang w:val="es-ES_tradnl"/>
        </w:rPr>
        <w:t>_res.pdf</w:t>
      </w:r>
    </w:p>
    <w:p w14:paraId="7F4561FC" w14:textId="77777777" w:rsidR="007E4CAF" w:rsidRDefault="007E4CAF" w:rsidP="007E4CAF">
      <w:pPr>
        <w:spacing w:after="0" w:line="240" w:lineRule="auto"/>
        <w:jc w:val="both"/>
        <w:rPr>
          <w:rFonts w:ascii="Arial" w:hAnsi="Arial" w:cs="Arial"/>
          <w:sz w:val="24"/>
          <w:szCs w:val="24"/>
          <w:lang w:val="es-ES_tradnl"/>
        </w:rPr>
      </w:pPr>
    </w:p>
    <w:p w14:paraId="23CCEF25" w14:textId="6997CE51" w:rsidR="00264CE5" w:rsidRPr="00B70F7A" w:rsidRDefault="0064421F" w:rsidP="00B05CA5">
      <w:pPr>
        <w:spacing w:after="0" w:line="240" w:lineRule="auto"/>
        <w:ind w:left="709" w:hanging="709"/>
        <w:jc w:val="both"/>
        <w:rPr>
          <w:rFonts w:ascii="Arial" w:hAnsi="Arial" w:cs="Arial"/>
          <w:sz w:val="24"/>
          <w:szCs w:val="24"/>
          <w:lang w:val="es-ES_tradnl"/>
        </w:rPr>
      </w:pPr>
      <w:r>
        <w:rPr>
          <w:rFonts w:ascii="Arial" w:hAnsi="Arial" w:cs="Arial"/>
          <w:sz w:val="24"/>
          <w:szCs w:val="24"/>
          <w:lang w:val="es-ES_tradnl"/>
        </w:rPr>
        <w:t xml:space="preserve">Hernández, G. y </w:t>
      </w:r>
      <w:r w:rsidR="00264CE5" w:rsidRPr="00B70F7A">
        <w:rPr>
          <w:rFonts w:ascii="Arial" w:hAnsi="Arial" w:cs="Arial"/>
          <w:sz w:val="24"/>
          <w:szCs w:val="24"/>
          <w:lang w:val="es-ES_tradnl"/>
        </w:rPr>
        <w:t xml:space="preserve">Díaz, F. (enero-junio, 2013). </w:t>
      </w:r>
      <w:r w:rsidR="00264CE5" w:rsidRPr="00B05CA5">
        <w:rPr>
          <w:rFonts w:ascii="Arial" w:hAnsi="Arial" w:cs="Arial"/>
          <w:sz w:val="24"/>
          <w:szCs w:val="24"/>
          <w:lang w:val="es-ES_tradnl"/>
        </w:rPr>
        <w:t>Una mirada psic</w:t>
      </w:r>
      <w:r w:rsidR="00AD20A9">
        <w:rPr>
          <w:rFonts w:ascii="Arial" w:hAnsi="Arial" w:cs="Arial"/>
          <w:sz w:val="24"/>
          <w:szCs w:val="24"/>
          <w:lang w:val="es-ES_tradnl"/>
        </w:rPr>
        <w:t xml:space="preserve">oeducativa al aprendizaje: qué </w:t>
      </w:r>
      <w:r w:rsidR="00264CE5" w:rsidRPr="00B05CA5">
        <w:rPr>
          <w:rFonts w:ascii="Arial" w:hAnsi="Arial" w:cs="Arial"/>
          <w:sz w:val="24"/>
          <w:szCs w:val="24"/>
          <w:lang w:val="es-ES_tradnl"/>
        </w:rPr>
        <w:t>sabemos y hacia dónde vamos</w:t>
      </w:r>
      <w:r w:rsidR="00264CE5" w:rsidRPr="00B70F7A">
        <w:rPr>
          <w:rFonts w:ascii="Arial" w:hAnsi="Arial" w:cs="Arial"/>
          <w:sz w:val="24"/>
          <w:szCs w:val="24"/>
          <w:lang w:val="es-ES_tradnl"/>
        </w:rPr>
        <w:t>. Recuperado de</w:t>
      </w:r>
      <w:r w:rsidR="00B05CA5">
        <w:rPr>
          <w:rFonts w:ascii="Arial" w:hAnsi="Arial" w:cs="Arial"/>
          <w:sz w:val="24"/>
          <w:szCs w:val="24"/>
          <w:lang w:val="es-ES_tradnl"/>
        </w:rPr>
        <w:t xml:space="preserve"> </w:t>
      </w:r>
      <w:r w:rsidR="00264CE5" w:rsidRPr="00B70F7A">
        <w:rPr>
          <w:rFonts w:ascii="Arial" w:hAnsi="Arial" w:cs="Arial"/>
          <w:sz w:val="24"/>
          <w:szCs w:val="24"/>
          <w:lang w:val="es-ES_tradnl"/>
        </w:rPr>
        <w:t>http://web.a.ebscohost.com/ehost/pdfviewer</w:t>
      </w:r>
      <w:r w:rsidR="00B05CA5">
        <w:rPr>
          <w:rFonts w:ascii="Arial" w:hAnsi="Arial" w:cs="Arial"/>
          <w:sz w:val="24"/>
          <w:szCs w:val="24"/>
          <w:lang w:val="es-ES_tradnl"/>
        </w:rPr>
        <w:t>/pdfviewer?vid=16&amp;sid=7f134e4e-</w:t>
      </w:r>
      <w:r w:rsidR="00264CE5" w:rsidRPr="00B70F7A">
        <w:rPr>
          <w:rFonts w:ascii="Arial" w:hAnsi="Arial" w:cs="Arial"/>
          <w:sz w:val="24"/>
          <w:szCs w:val="24"/>
          <w:lang w:val="es-ES_tradnl"/>
        </w:rPr>
        <w:t>418d-4268-a3a6-52e6c428f93b%40sessionmgr4002&amp;hid=4107</w:t>
      </w:r>
    </w:p>
    <w:p w14:paraId="07FF15D1"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5FF4AF51" w14:textId="39C8F544" w:rsidR="00264CE5" w:rsidRPr="00B05CA5" w:rsidRDefault="00264CE5" w:rsidP="00B05CA5">
      <w:pPr>
        <w:spacing w:after="0" w:line="240" w:lineRule="auto"/>
        <w:ind w:left="709" w:hanging="709"/>
        <w:jc w:val="both"/>
        <w:rPr>
          <w:rFonts w:ascii="Arial" w:hAnsi="Arial" w:cs="Arial"/>
          <w:sz w:val="24"/>
          <w:szCs w:val="24"/>
          <w:lang w:val="es-ES_tradnl"/>
        </w:rPr>
      </w:pPr>
      <w:r w:rsidRPr="00B05CA5">
        <w:rPr>
          <w:rFonts w:ascii="Arial" w:hAnsi="Arial" w:cs="Arial"/>
          <w:sz w:val="24"/>
          <w:szCs w:val="24"/>
          <w:lang w:val="es-ES_tradnl"/>
        </w:rPr>
        <w:lastRenderedPageBreak/>
        <w:t xml:space="preserve">Jiménez, L. (2016). Marco teórico metodológico de la evaluación para aprender. </w:t>
      </w:r>
      <w:r w:rsidR="00AD20A9">
        <w:rPr>
          <w:rFonts w:ascii="Arial" w:hAnsi="Arial" w:cs="Arial"/>
          <w:sz w:val="24"/>
          <w:szCs w:val="24"/>
          <w:lang w:val="es-ES_tradnl"/>
        </w:rPr>
        <w:t xml:space="preserve">Calidad en </w:t>
      </w:r>
      <w:r w:rsidR="00B05CA5">
        <w:rPr>
          <w:rFonts w:ascii="Arial" w:hAnsi="Arial" w:cs="Arial"/>
          <w:sz w:val="24"/>
          <w:szCs w:val="24"/>
          <w:lang w:val="es-ES_tradnl"/>
        </w:rPr>
        <w:t xml:space="preserve">la Educación superior, </w:t>
      </w:r>
      <w:r w:rsidR="00AD20A9">
        <w:rPr>
          <w:rFonts w:ascii="Arial" w:hAnsi="Arial" w:cs="Arial"/>
          <w:sz w:val="24"/>
          <w:szCs w:val="24"/>
          <w:lang w:val="es-ES_tradnl"/>
        </w:rPr>
        <w:t xml:space="preserve">7(1): 101-126. Recuperado de: </w:t>
      </w:r>
      <w:r w:rsidRPr="00B05CA5">
        <w:rPr>
          <w:rFonts w:ascii="Arial" w:hAnsi="Arial" w:cs="Arial"/>
          <w:sz w:val="24"/>
          <w:szCs w:val="24"/>
          <w:lang w:val="es-ES_tradnl"/>
        </w:rPr>
        <w:t>http://investiga.uned.ac.cr/revistas/index.php/revistacalidad/article/view/1378/14</w:t>
      </w:r>
      <w:r w:rsidRPr="00B05CA5">
        <w:rPr>
          <w:rFonts w:ascii="Arial" w:hAnsi="Arial" w:cs="Arial"/>
          <w:sz w:val="24"/>
          <w:szCs w:val="24"/>
          <w:lang w:val="es-ES_tradnl"/>
        </w:rPr>
        <w:tab/>
        <w:t>47</w:t>
      </w:r>
    </w:p>
    <w:p w14:paraId="48F69FB3"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385977BC" w14:textId="7F605A57" w:rsidR="00264CE5" w:rsidRPr="00B05CA5" w:rsidRDefault="00264CE5" w:rsidP="00B05CA5">
      <w:pPr>
        <w:spacing w:after="0" w:line="240" w:lineRule="auto"/>
        <w:ind w:left="709" w:hanging="709"/>
        <w:jc w:val="both"/>
        <w:rPr>
          <w:rFonts w:ascii="Arial" w:hAnsi="Arial" w:cs="Arial"/>
          <w:sz w:val="24"/>
          <w:szCs w:val="24"/>
          <w:lang w:val="es-ES_tradnl"/>
        </w:rPr>
      </w:pPr>
      <w:proofErr w:type="spellStart"/>
      <w:r w:rsidRPr="00B05CA5">
        <w:rPr>
          <w:rFonts w:ascii="Arial" w:hAnsi="Arial" w:cs="Arial"/>
          <w:sz w:val="24"/>
          <w:szCs w:val="24"/>
          <w:lang w:val="es-ES_tradnl"/>
        </w:rPr>
        <w:t>Margalef</w:t>
      </w:r>
      <w:proofErr w:type="spellEnd"/>
      <w:r w:rsidRPr="00B05CA5">
        <w:rPr>
          <w:rFonts w:ascii="Arial" w:hAnsi="Arial" w:cs="Arial"/>
          <w:sz w:val="24"/>
          <w:szCs w:val="24"/>
          <w:lang w:val="es-ES_tradnl"/>
        </w:rPr>
        <w:t>, L. (2014). Evaluación formativa de los aprendizajes</w:t>
      </w:r>
      <w:r w:rsidR="007E4CAF" w:rsidRPr="00B05CA5">
        <w:rPr>
          <w:rFonts w:ascii="Arial" w:hAnsi="Arial" w:cs="Arial"/>
          <w:sz w:val="24"/>
          <w:szCs w:val="24"/>
          <w:lang w:val="es-ES_tradnl"/>
        </w:rPr>
        <w:t xml:space="preserve"> en el contexto universitario: </w:t>
      </w:r>
      <w:r w:rsidRPr="00B05CA5">
        <w:rPr>
          <w:rFonts w:ascii="Arial" w:hAnsi="Arial" w:cs="Arial"/>
          <w:sz w:val="24"/>
          <w:szCs w:val="24"/>
          <w:lang w:val="es-ES_tradnl"/>
        </w:rPr>
        <w:t>Resistencias y paradojas del profesorado. Educ</w:t>
      </w:r>
      <w:r w:rsidR="00AD20A9">
        <w:rPr>
          <w:rFonts w:ascii="Arial" w:hAnsi="Arial" w:cs="Arial"/>
          <w:sz w:val="24"/>
          <w:szCs w:val="24"/>
          <w:lang w:val="es-ES_tradnl"/>
        </w:rPr>
        <w:t xml:space="preserve">ación XX1, 17 (2): 35-55. </w:t>
      </w:r>
      <w:proofErr w:type="spellStart"/>
      <w:proofErr w:type="gramStart"/>
      <w:r w:rsidR="00AD20A9">
        <w:rPr>
          <w:rFonts w:ascii="Arial" w:hAnsi="Arial" w:cs="Arial"/>
          <w:sz w:val="24"/>
          <w:szCs w:val="24"/>
          <w:lang w:val="es-ES_tradnl"/>
        </w:rPr>
        <w:t>doi</w:t>
      </w:r>
      <w:proofErr w:type="spellEnd"/>
      <w:proofErr w:type="gramEnd"/>
      <w:r w:rsidR="00AD20A9">
        <w:rPr>
          <w:rFonts w:ascii="Arial" w:hAnsi="Arial" w:cs="Arial"/>
          <w:sz w:val="24"/>
          <w:szCs w:val="24"/>
          <w:lang w:val="es-ES_tradnl"/>
        </w:rPr>
        <w:t xml:space="preserve">: </w:t>
      </w:r>
      <w:r w:rsidRPr="00B05CA5">
        <w:rPr>
          <w:rFonts w:ascii="Arial" w:hAnsi="Arial" w:cs="Arial"/>
          <w:sz w:val="24"/>
          <w:szCs w:val="24"/>
          <w:lang w:val="es-ES_tradnl"/>
        </w:rPr>
        <w:t xml:space="preserve">10.5944/ educxx1.17.2.11478  </w:t>
      </w:r>
    </w:p>
    <w:p w14:paraId="5B533BBD" w14:textId="77777777" w:rsidR="007E4CAF" w:rsidRDefault="007E4CAF" w:rsidP="00B05CA5">
      <w:pPr>
        <w:spacing w:after="0" w:line="240" w:lineRule="auto"/>
        <w:ind w:left="709" w:hanging="709"/>
        <w:jc w:val="both"/>
        <w:rPr>
          <w:rFonts w:ascii="Arial" w:hAnsi="Arial" w:cs="Arial"/>
          <w:sz w:val="24"/>
          <w:szCs w:val="24"/>
          <w:lang w:val="es-ES_tradnl"/>
        </w:rPr>
      </w:pPr>
    </w:p>
    <w:p w14:paraId="2327B6B3" w14:textId="77777777" w:rsidR="00FD16BB" w:rsidRPr="00B70F7A" w:rsidRDefault="00FD16BB" w:rsidP="00B05CA5">
      <w:pPr>
        <w:spacing w:after="0" w:line="240" w:lineRule="auto"/>
        <w:ind w:left="709" w:hanging="709"/>
        <w:jc w:val="both"/>
        <w:rPr>
          <w:rFonts w:ascii="Arial" w:hAnsi="Arial" w:cs="Arial"/>
          <w:sz w:val="24"/>
          <w:szCs w:val="24"/>
          <w:lang w:val="es-ES_tradnl"/>
        </w:rPr>
      </w:pPr>
      <w:r w:rsidRPr="00B70F7A">
        <w:rPr>
          <w:rFonts w:ascii="Arial" w:hAnsi="Arial" w:cs="Arial"/>
          <w:sz w:val="24"/>
          <w:szCs w:val="24"/>
          <w:lang w:val="es-ES_tradnl"/>
        </w:rPr>
        <w:t xml:space="preserve">PACE. (2016). </w:t>
      </w:r>
      <w:r w:rsidRPr="00B05CA5">
        <w:rPr>
          <w:rFonts w:ascii="Arial" w:hAnsi="Arial" w:cs="Arial"/>
          <w:sz w:val="24"/>
          <w:szCs w:val="24"/>
          <w:lang w:val="es-ES_tradnl"/>
        </w:rPr>
        <w:t xml:space="preserve">Criterios e indicadores sobre características y funciones de evaluar para aprender. </w:t>
      </w:r>
      <w:r w:rsidRPr="00B05CA5">
        <w:rPr>
          <w:rFonts w:ascii="Arial" w:hAnsi="Arial" w:cs="Arial"/>
          <w:sz w:val="24"/>
          <w:szCs w:val="24"/>
          <w:lang w:val="es-ES_tradnl"/>
        </w:rPr>
        <w:tab/>
      </w:r>
      <w:r w:rsidRPr="00B70F7A">
        <w:rPr>
          <w:rFonts w:ascii="Arial" w:hAnsi="Arial" w:cs="Arial"/>
          <w:sz w:val="24"/>
          <w:szCs w:val="24"/>
          <w:lang w:val="es-ES_tradnl"/>
        </w:rPr>
        <w:t>UNED. San José, Costa Rica.</w:t>
      </w:r>
    </w:p>
    <w:p w14:paraId="4598C03A"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10134AB0" w14:textId="6E0B3C19" w:rsidR="00264CE5" w:rsidRPr="00B05CA5" w:rsidRDefault="0064421F" w:rsidP="00B05CA5">
      <w:pPr>
        <w:spacing w:after="0" w:line="240" w:lineRule="auto"/>
        <w:ind w:left="709" w:hanging="709"/>
        <w:jc w:val="both"/>
        <w:rPr>
          <w:rFonts w:ascii="Arial" w:hAnsi="Arial" w:cs="Arial"/>
          <w:sz w:val="24"/>
          <w:szCs w:val="24"/>
          <w:lang w:val="es-ES_tradnl"/>
        </w:rPr>
      </w:pPr>
      <w:r>
        <w:rPr>
          <w:rFonts w:ascii="Arial" w:hAnsi="Arial" w:cs="Arial"/>
          <w:sz w:val="24"/>
          <w:szCs w:val="24"/>
          <w:lang w:val="es-ES_tradnl"/>
        </w:rPr>
        <w:t>Pérez, A., Soto, E.,</w:t>
      </w:r>
      <w:r w:rsidR="00264CE5" w:rsidRPr="00B05CA5">
        <w:rPr>
          <w:rFonts w:ascii="Arial" w:hAnsi="Arial" w:cs="Arial"/>
          <w:sz w:val="24"/>
          <w:szCs w:val="24"/>
          <w:lang w:val="es-ES_tradnl"/>
        </w:rPr>
        <w:t xml:space="preserve"> Sola, M</w:t>
      </w:r>
      <w:r>
        <w:rPr>
          <w:rFonts w:ascii="Arial" w:hAnsi="Arial" w:cs="Arial"/>
          <w:sz w:val="24"/>
          <w:szCs w:val="24"/>
          <w:lang w:val="es-ES_tradnl"/>
        </w:rPr>
        <w:t>.</w:t>
      </w:r>
      <w:r w:rsidR="00264CE5" w:rsidRPr="00B05CA5">
        <w:rPr>
          <w:rFonts w:ascii="Arial" w:hAnsi="Arial" w:cs="Arial"/>
          <w:sz w:val="24"/>
          <w:szCs w:val="24"/>
          <w:lang w:val="es-ES_tradnl"/>
        </w:rPr>
        <w:t xml:space="preserve"> y </w:t>
      </w:r>
      <w:proofErr w:type="spellStart"/>
      <w:r w:rsidR="00264CE5" w:rsidRPr="00B05CA5">
        <w:rPr>
          <w:rFonts w:ascii="Arial" w:hAnsi="Arial" w:cs="Arial"/>
          <w:sz w:val="24"/>
          <w:szCs w:val="24"/>
          <w:lang w:val="es-ES_tradnl"/>
        </w:rPr>
        <w:t>Serván</w:t>
      </w:r>
      <w:proofErr w:type="spellEnd"/>
      <w:r w:rsidR="00264CE5" w:rsidRPr="00B05CA5">
        <w:rPr>
          <w:rFonts w:ascii="Arial" w:hAnsi="Arial" w:cs="Arial"/>
          <w:sz w:val="24"/>
          <w:szCs w:val="24"/>
          <w:lang w:val="es-ES_tradnl"/>
        </w:rPr>
        <w:t>, M. (2009). Apren</w:t>
      </w:r>
      <w:r w:rsidR="00AD20A9">
        <w:rPr>
          <w:rFonts w:ascii="Arial" w:hAnsi="Arial" w:cs="Arial"/>
          <w:sz w:val="24"/>
          <w:szCs w:val="24"/>
          <w:lang w:val="es-ES_tradnl"/>
        </w:rPr>
        <w:t xml:space="preserve">der cómo aprender, autonomía y </w:t>
      </w:r>
      <w:r w:rsidR="00264CE5" w:rsidRPr="00B05CA5">
        <w:rPr>
          <w:rFonts w:ascii="Arial" w:hAnsi="Arial" w:cs="Arial"/>
          <w:sz w:val="24"/>
          <w:szCs w:val="24"/>
          <w:lang w:val="es-ES_tradnl"/>
        </w:rPr>
        <w:t>responsabilidad: el aprendizaje de los estudian</w:t>
      </w:r>
      <w:r w:rsidR="00AD20A9">
        <w:rPr>
          <w:rFonts w:ascii="Arial" w:hAnsi="Arial" w:cs="Arial"/>
          <w:sz w:val="24"/>
          <w:szCs w:val="24"/>
          <w:lang w:val="es-ES_tradnl"/>
        </w:rPr>
        <w:t xml:space="preserve">tes. Universidades Públicas de </w:t>
      </w:r>
      <w:r w:rsidR="00264CE5" w:rsidRPr="00B05CA5">
        <w:rPr>
          <w:rFonts w:ascii="Arial" w:hAnsi="Arial" w:cs="Arial"/>
          <w:sz w:val="24"/>
          <w:szCs w:val="24"/>
          <w:lang w:val="es-ES_tradnl"/>
        </w:rPr>
        <w:t xml:space="preserve">Andalucía. </w:t>
      </w:r>
      <w:r w:rsidR="00264CE5" w:rsidRPr="00B05CA5">
        <w:rPr>
          <w:rFonts w:ascii="Arial" w:hAnsi="Arial" w:cs="Arial"/>
          <w:sz w:val="24"/>
          <w:szCs w:val="24"/>
          <w:lang w:val="es-ES_tradnl"/>
        </w:rPr>
        <w:tab/>
        <w:t xml:space="preserve">Junta de Andalucía, Consejería de Innovación, Ciencia y Empresa. </w:t>
      </w:r>
    </w:p>
    <w:p w14:paraId="4F24FEB4"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594C2524" w14:textId="758475CA" w:rsidR="00264CE5" w:rsidRPr="00B05CA5" w:rsidRDefault="00264CE5" w:rsidP="00B05CA5">
      <w:pPr>
        <w:spacing w:after="0" w:line="240" w:lineRule="auto"/>
        <w:ind w:left="709" w:hanging="709"/>
        <w:jc w:val="both"/>
        <w:rPr>
          <w:rFonts w:ascii="Arial" w:hAnsi="Arial" w:cs="Arial"/>
          <w:sz w:val="24"/>
          <w:szCs w:val="24"/>
          <w:lang w:val="es-ES_tradnl"/>
        </w:rPr>
      </w:pPr>
      <w:proofErr w:type="spellStart"/>
      <w:r w:rsidRPr="00B05CA5">
        <w:rPr>
          <w:rFonts w:ascii="Arial" w:hAnsi="Arial" w:cs="Arial"/>
          <w:sz w:val="24"/>
          <w:szCs w:val="24"/>
          <w:lang w:val="es-ES_tradnl"/>
        </w:rPr>
        <w:t>Perossa</w:t>
      </w:r>
      <w:proofErr w:type="spellEnd"/>
      <w:r w:rsidRPr="00B05CA5">
        <w:rPr>
          <w:rFonts w:ascii="Arial" w:hAnsi="Arial" w:cs="Arial"/>
          <w:sz w:val="24"/>
          <w:szCs w:val="24"/>
          <w:lang w:val="es-ES_tradnl"/>
        </w:rPr>
        <w:t>, M. y</w:t>
      </w:r>
      <w:r w:rsidR="0064421F">
        <w:rPr>
          <w:rFonts w:ascii="Arial" w:hAnsi="Arial" w:cs="Arial"/>
          <w:sz w:val="24"/>
          <w:szCs w:val="24"/>
          <w:lang w:val="es-ES_tradnl"/>
        </w:rPr>
        <w:t xml:space="preserve"> </w:t>
      </w:r>
      <w:proofErr w:type="spellStart"/>
      <w:r w:rsidRPr="00B05CA5">
        <w:rPr>
          <w:rFonts w:ascii="Arial" w:hAnsi="Arial" w:cs="Arial"/>
          <w:sz w:val="24"/>
          <w:szCs w:val="24"/>
          <w:lang w:val="es-ES_tradnl"/>
        </w:rPr>
        <w:t>Marinaro</w:t>
      </w:r>
      <w:proofErr w:type="spellEnd"/>
      <w:r w:rsidRPr="00B05CA5">
        <w:rPr>
          <w:rFonts w:ascii="Arial" w:hAnsi="Arial" w:cs="Arial"/>
          <w:sz w:val="24"/>
          <w:szCs w:val="24"/>
          <w:lang w:val="es-ES_tradnl"/>
        </w:rPr>
        <w:t>, A. (2014). Entre la formación racional y el aprender a aprender.</w:t>
      </w:r>
      <w:r w:rsidR="007E4CAF" w:rsidRPr="00B05CA5">
        <w:rPr>
          <w:rFonts w:ascii="Arial" w:hAnsi="Arial" w:cs="Arial"/>
          <w:sz w:val="24"/>
          <w:szCs w:val="24"/>
          <w:lang w:val="es-ES_tradnl"/>
        </w:rPr>
        <w:t xml:space="preserve">  </w:t>
      </w:r>
      <w:r w:rsidRPr="00B05CA5">
        <w:rPr>
          <w:rFonts w:ascii="Arial" w:hAnsi="Arial" w:cs="Arial"/>
          <w:sz w:val="24"/>
          <w:szCs w:val="24"/>
          <w:lang w:val="es-ES_tradnl"/>
        </w:rPr>
        <w:t>Global de negoci</w:t>
      </w:r>
      <w:r w:rsidR="00B05CA5">
        <w:rPr>
          <w:rFonts w:ascii="Arial" w:hAnsi="Arial" w:cs="Arial"/>
          <w:sz w:val="24"/>
          <w:szCs w:val="24"/>
          <w:lang w:val="es-ES_tradnl"/>
        </w:rPr>
        <w:t xml:space="preserve">os, </w:t>
      </w:r>
      <w:r w:rsidR="007E4CAF" w:rsidRPr="00B05CA5">
        <w:rPr>
          <w:rFonts w:ascii="Arial" w:hAnsi="Arial" w:cs="Arial"/>
          <w:sz w:val="24"/>
          <w:szCs w:val="24"/>
          <w:lang w:val="es-ES_tradnl"/>
        </w:rPr>
        <w:t xml:space="preserve">2(2). Recuperado de: </w:t>
      </w:r>
      <w:r w:rsidRPr="00B05CA5">
        <w:rPr>
          <w:rFonts w:ascii="Arial" w:hAnsi="Arial" w:cs="Arial"/>
          <w:sz w:val="24"/>
          <w:szCs w:val="24"/>
          <w:lang w:val="es-ES_tradnl"/>
        </w:rPr>
        <w:t>http://www.theibfr2.com/RePEc/ibf/rgnego/rgn-v2n2-2014/RGN-V2N2-2014-7.pdf</w:t>
      </w:r>
    </w:p>
    <w:p w14:paraId="5939C98B"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18F5AFD1" w14:textId="1933C67F" w:rsidR="00264CE5" w:rsidRPr="00B05CA5" w:rsidRDefault="00264CE5" w:rsidP="00B05CA5">
      <w:pPr>
        <w:spacing w:after="0" w:line="240" w:lineRule="auto"/>
        <w:ind w:left="709" w:hanging="709"/>
        <w:jc w:val="both"/>
        <w:rPr>
          <w:rFonts w:ascii="Arial" w:hAnsi="Arial" w:cs="Arial"/>
          <w:sz w:val="24"/>
          <w:szCs w:val="24"/>
          <w:lang w:val="es-ES_tradnl"/>
        </w:rPr>
      </w:pPr>
      <w:r w:rsidRPr="00B05CA5">
        <w:rPr>
          <w:rFonts w:ascii="Arial" w:hAnsi="Arial" w:cs="Arial"/>
          <w:sz w:val="24"/>
          <w:szCs w:val="24"/>
          <w:lang w:val="es-ES_tradnl"/>
        </w:rPr>
        <w:t>Serrano, J</w:t>
      </w:r>
      <w:r w:rsidR="0064421F">
        <w:rPr>
          <w:rFonts w:ascii="Arial" w:hAnsi="Arial" w:cs="Arial"/>
          <w:sz w:val="24"/>
          <w:szCs w:val="24"/>
          <w:lang w:val="es-ES_tradnl"/>
        </w:rPr>
        <w:t xml:space="preserve">. y </w:t>
      </w:r>
      <w:r w:rsidRPr="00B05CA5">
        <w:rPr>
          <w:rFonts w:ascii="Arial" w:hAnsi="Arial" w:cs="Arial"/>
          <w:sz w:val="24"/>
          <w:szCs w:val="24"/>
          <w:lang w:val="es-ES_tradnl"/>
        </w:rPr>
        <w:t>Pons, R. (2011). El constructivismo hoy</w:t>
      </w:r>
      <w:r w:rsidR="007E4CAF" w:rsidRPr="00B05CA5">
        <w:rPr>
          <w:rFonts w:ascii="Arial" w:hAnsi="Arial" w:cs="Arial"/>
          <w:sz w:val="24"/>
          <w:szCs w:val="24"/>
          <w:lang w:val="es-ES_tradnl"/>
        </w:rPr>
        <w:t xml:space="preserve">: enfoques constructivistas en </w:t>
      </w:r>
      <w:r w:rsidR="00AD20A9">
        <w:rPr>
          <w:rFonts w:ascii="Arial" w:hAnsi="Arial" w:cs="Arial"/>
          <w:sz w:val="24"/>
          <w:szCs w:val="24"/>
          <w:lang w:val="es-ES_tradnl"/>
        </w:rPr>
        <w:t xml:space="preserve">educación. </w:t>
      </w:r>
      <w:r w:rsidRPr="00B05CA5">
        <w:rPr>
          <w:rFonts w:ascii="Arial" w:hAnsi="Arial" w:cs="Arial"/>
          <w:sz w:val="24"/>
          <w:szCs w:val="24"/>
          <w:lang w:val="es-ES_tradnl"/>
        </w:rPr>
        <w:t>Investigación E</w:t>
      </w:r>
      <w:r w:rsidR="007E4CAF" w:rsidRPr="00B05CA5">
        <w:rPr>
          <w:rFonts w:ascii="Arial" w:hAnsi="Arial" w:cs="Arial"/>
          <w:sz w:val="24"/>
          <w:szCs w:val="24"/>
          <w:lang w:val="es-ES_tradnl"/>
        </w:rPr>
        <w:t xml:space="preserve">ducativa, 13(1). Recuperada de </w:t>
      </w:r>
      <w:r w:rsidRPr="00B05CA5">
        <w:rPr>
          <w:lang w:val="es-ES_tradnl"/>
        </w:rPr>
        <w:t>http://redie.uabc.mx/vol13no1/contenido-</w:t>
      </w:r>
      <w:r w:rsidRPr="00B05CA5">
        <w:rPr>
          <w:rFonts w:ascii="Arial" w:hAnsi="Arial" w:cs="Arial"/>
          <w:sz w:val="24"/>
          <w:szCs w:val="24"/>
          <w:lang w:val="es-ES_tradnl"/>
        </w:rPr>
        <w:t xml:space="preserve">serranopons.html </w:t>
      </w:r>
    </w:p>
    <w:p w14:paraId="2466A1FF"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1061688A" w14:textId="62A8210F" w:rsidR="00264CE5" w:rsidRPr="00B05CA5" w:rsidRDefault="00264CE5" w:rsidP="00B05CA5">
      <w:pPr>
        <w:spacing w:after="0" w:line="240" w:lineRule="auto"/>
        <w:ind w:left="709" w:hanging="709"/>
        <w:jc w:val="both"/>
        <w:rPr>
          <w:rFonts w:ascii="Arial" w:hAnsi="Arial" w:cs="Arial"/>
          <w:sz w:val="24"/>
          <w:szCs w:val="24"/>
          <w:lang w:val="es-ES_tradnl"/>
        </w:rPr>
      </w:pPr>
      <w:r w:rsidRPr="00B05CA5">
        <w:rPr>
          <w:rFonts w:ascii="Arial" w:hAnsi="Arial" w:cs="Arial"/>
          <w:sz w:val="24"/>
          <w:szCs w:val="24"/>
          <w:lang w:val="es-ES_tradnl"/>
        </w:rPr>
        <w:t>UNED. (2004). Consejo universitario: sesión 1714-2004, ar</w:t>
      </w:r>
      <w:r w:rsidR="00AD20A9">
        <w:rPr>
          <w:rFonts w:ascii="Arial" w:hAnsi="Arial" w:cs="Arial"/>
          <w:sz w:val="24"/>
          <w:szCs w:val="24"/>
          <w:lang w:val="es-ES_tradnl"/>
        </w:rPr>
        <w:t xml:space="preserve">t IV, inciso 3 sobre el Modelo </w:t>
      </w:r>
      <w:r w:rsidRPr="00B05CA5">
        <w:rPr>
          <w:rFonts w:ascii="Arial" w:hAnsi="Arial" w:cs="Arial"/>
          <w:sz w:val="24"/>
          <w:szCs w:val="24"/>
          <w:lang w:val="es-ES_tradnl"/>
        </w:rPr>
        <w:t xml:space="preserve">Pedagógico. Universidad Estatal a Distancia. </w:t>
      </w:r>
    </w:p>
    <w:p w14:paraId="03F432C1"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4A4BC791" w14:textId="77777777" w:rsidR="00264CE5" w:rsidRPr="00B05CA5" w:rsidRDefault="00264CE5" w:rsidP="00B05CA5">
      <w:pPr>
        <w:spacing w:after="0" w:line="240" w:lineRule="auto"/>
        <w:ind w:left="709" w:hanging="709"/>
        <w:jc w:val="both"/>
        <w:rPr>
          <w:rFonts w:ascii="Arial" w:hAnsi="Arial" w:cs="Arial"/>
          <w:sz w:val="24"/>
          <w:szCs w:val="24"/>
          <w:lang w:val="es-ES_tradnl"/>
        </w:rPr>
      </w:pPr>
      <w:r w:rsidRPr="00B05CA5">
        <w:rPr>
          <w:rFonts w:ascii="Arial" w:hAnsi="Arial" w:cs="Arial"/>
          <w:sz w:val="24"/>
          <w:szCs w:val="24"/>
          <w:lang w:val="es-ES_tradnl"/>
        </w:rPr>
        <w:t xml:space="preserve">UNED. (2012). Plan de Desarrollo Académico de la UNED. Costa Rica. EUNED. </w:t>
      </w:r>
    </w:p>
    <w:p w14:paraId="5833DB05"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1A6BA3AA" w14:textId="6CB71034" w:rsidR="00643A5B" w:rsidRDefault="00643A5B" w:rsidP="00B05CA5">
      <w:pPr>
        <w:spacing w:after="0" w:line="240" w:lineRule="auto"/>
        <w:ind w:left="709" w:hanging="709"/>
        <w:jc w:val="both"/>
        <w:rPr>
          <w:rFonts w:ascii="Arial" w:hAnsi="Arial" w:cs="Arial"/>
          <w:sz w:val="24"/>
          <w:szCs w:val="24"/>
          <w:lang w:val="es-ES_tradnl"/>
        </w:rPr>
      </w:pPr>
      <w:r>
        <w:rPr>
          <w:rFonts w:ascii="Arial" w:hAnsi="Arial" w:cs="Arial"/>
          <w:sz w:val="24"/>
          <w:szCs w:val="24"/>
          <w:lang w:val="es-ES_tradnl"/>
        </w:rPr>
        <w:t xml:space="preserve">UNED (2012). Reglamento General Estudiantil. San José, Costa Rica. </w:t>
      </w:r>
    </w:p>
    <w:p w14:paraId="45F58E81" w14:textId="77777777" w:rsidR="00643A5B" w:rsidRDefault="00643A5B" w:rsidP="00B05CA5">
      <w:pPr>
        <w:spacing w:after="0" w:line="240" w:lineRule="auto"/>
        <w:ind w:left="709" w:hanging="709"/>
        <w:jc w:val="both"/>
        <w:rPr>
          <w:rFonts w:ascii="Arial" w:hAnsi="Arial" w:cs="Arial"/>
          <w:sz w:val="24"/>
          <w:szCs w:val="24"/>
          <w:lang w:val="es-ES_tradnl"/>
        </w:rPr>
      </w:pPr>
    </w:p>
    <w:p w14:paraId="58662462" w14:textId="2FB3A91E" w:rsidR="00264CE5" w:rsidRPr="00B05CA5" w:rsidRDefault="00264CE5" w:rsidP="00B05CA5">
      <w:pPr>
        <w:spacing w:after="0" w:line="240" w:lineRule="auto"/>
        <w:ind w:left="709" w:hanging="709"/>
        <w:jc w:val="both"/>
        <w:rPr>
          <w:rFonts w:ascii="Arial" w:hAnsi="Arial" w:cs="Arial"/>
          <w:sz w:val="24"/>
          <w:szCs w:val="24"/>
          <w:lang w:val="es-ES_tradnl"/>
        </w:rPr>
      </w:pPr>
      <w:r w:rsidRPr="00B05CA5">
        <w:rPr>
          <w:rFonts w:ascii="Arial" w:hAnsi="Arial" w:cs="Arial"/>
          <w:sz w:val="24"/>
          <w:szCs w:val="24"/>
          <w:lang w:val="es-ES_tradnl"/>
        </w:rPr>
        <w:t>Vivas, N. (</w:t>
      </w:r>
      <w:r w:rsidR="00FD175A" w:rsidRPr="00B05CA5">
        <w:rPr>
          <w:rFonts w:ascii="Arial" w:hAnsi="Arial" w:cs="Arial"/>
          <w:sz w:val="24"/>
          <w:szCs w:val="24"/>
          <w:lang w:val="es-ES_tradnl"/>
        </w:rPr>
        <w:t>agosto</w:t>
      </w:r>
      <w:r w:rsidRPr="00B05CA5">
        <w:rPr>
          <w:rFonts w:ascii="Arial" w:hAnsi="Arial" w:cs="Arial"/>
          <w:sz w:val="24"/>
          <w:szCs w:val="24"/>
          <w:lang w:val="es-ES_tradnl"/>
        </w:rPr>
        <w:t>, 2010). Estra</w:t>
      </w:r>
      <w:r w:rsidR="0064421F">
        <w:rPr>
          <w:rFonts w:ascii="Arial" w:hAnsi="Arial" w:cs="Arial"/>
          <w:sz w:val="24"/>
          <w:szCs w:val="24"/>
          <w:lang w:val="es-ES_tradnl"/>
        </w:rPr>
        <w:t xml:space="preserve">tegias de Aprendizaje. Góndola, 5(1), </w:t>
      </w:r>
      <w:r w:rsidRPr="00B05CA5">
        <w:rPr>
          <w:rFonts w:ascii="Arial" w:hAnsi="Arial" w:cs="Arial"/>
          <w:sz w:val="24"/>
          <w:szCs w:val="24"/>
          <w:lang w:val="es-ES_tradnl"/>
        </w:rPr>
        <w:t>27-37.</w:t>
      </w:r>
      <w:r w:rsidR="0064421F">
        <w:rPr>
          <w:rFonts w:ascii="Arial" w:hAnsi="Arial" w:cs="Arial"/>
          <w:sz w:val="24"/>
          <w:szCs w:val="24"/>
          <w:lang w:val="es-ES_tradnl"/>
        </w:rPr>
        <w:t xml:space="preserve"> </w:t>
      </w:r>
      <w:r w:rsidR="007E4CAF" w:rsidRPr="00B05CA5">
        <w:rPr>
          <w:rFonts w:ascii="Arial" w:hAnsi="Arial" w:cs="Arial"/>
          <w:sz w:val="24"/>
          <w:szCs w:val="24"/>
          <w:lang w:val="es-ES_tradnl"/>
        </w:rPr>
        <w:t xml:space="preserve">Recuperado </w:t>
      </w:r>
      <w:r w:rsidRPr="00B05CA5">
        <w:rPr>
          <w:rFonts w:ascii="Arial" w:hAnsi="Arial" w:cs="Arial"/>
          <w:sz w:val="24"/>
          <w:szCs w:val="24"/>
          <w:lang w:val="es-ES_tradnl"/>
        </w:rPr>
        <w:t xml:space="preserve">de </w:t>
      </w:r>
      <w:hyperlink r:id="rId26" w:history="1">
        <w:r w:rsidRPr="00B05CA5">
          <w:rPr>
            <w:rFonts w:ascii="Arial" w:hAnsi="Arial" w:cs="Arial"/>
            <w:sz w:val="24"/>
            <w:szCs w:val="24"/>
            <w:lang w:val="es-ES_tradnl"/>
          </w:rPr>
          <w:t>http://revistas.udistrital.edu.co/ojs/index.php/GDLA/article/view/5220</w:t>
        </w:r>
      </w:hyperlink>
      <w:r w:rsidRPr="00B05CA5">
        <w:rPr>
          <w:rFonts w:ascii="Arial" w:hAnsi="Arial" w:cs="Arial"/>
          <w:sz w:val="24"/>
          <w:szCs w:val="24"/>
          <w:lang w:val="es-ES_tradnl"/>
        </w:rPr>
        <w:t xml:space="preserve">  </w:t>
      </w:r>
    </w:p>
    <w:p w14:paraId="618EAE13" w14:textId="77777777" w:rsidR="007E4CAF" w:rsidRPr="00B05CA5" w:rsidRDefault="007E4CAF" w:rsidP="00B05CA5">
      <w:pPr>
        <w:spacing w:after="0" w:line="240" w:lineRule="auto"/>
        <w:ind w:left="709" w:hanging="709"/>
        <w:jc w:val="both"/>
        <w:rPr>
          <w:rFonts w:ascii="Arial" w:hAnsi="Arial" w:cs="Arial"/>
          <w:sz w:val="24"/>
          <w:szCs w:val="24"/>
          <w:lang w:val="es-ES_tradnl"/>
        </w:rPr>
      </w:pPr>
    </w:p>
    <w:p w14:paraId="56E2F32D" w14:textId="67B94C3A" w:rsidR="0064421F" w:rsidRPr="0064421F" w:rsidRDefault="00264CE5" w:rsidP="00AD20A9">
      <w:pPr>
        <w:spacing w:after="0" w:line="240" w:lineRule="auto"/>
        <w:ind w:left="709" w:hanging="709"/>
        <w:jc w:val="both"/>
        <w:rPr>
          <w:rFonts w:ascii="Arial" w:hAnsi="Arial" w:cs="Arial"/>
          <w:sz w:val="24"/>
          <w:szCs w:val="24"/>
          <w:lang w:val="es-ES_tradnl"/>
        </w:rPr>
      </w:pPr>
      <w:proofErr w:type="spellStart"/>
      <w:r w:rsidRPr="00297323">
        <w:rPr>
          <w:rFonts w:ascii="Arial" w:hAnsi="Arial" w:cs="Arial"/>
          <w:sz w:val="24"/>
          <w:szCs w:val="24"/>
          <w:lang w:val="en-US"/>
        </w:rPr>
        <w:t>Wiliam</w:t>
      </w:r>
      <w:proofErr w:type="spellEnd"/>
      <w:r w:rsidRPr="00297323">
        <w:rPr>
          <w:rFonts w:ascii="Arial" w:hAnsi="Arial" w:cs="Arial"/>
          <w:sz w:val="24"/>
          <w:szCs w:val="24"/>
          <w:lang w:val="en-US"/>
        </w:rPr>
        <w:t xml:space="preserve">, D. (2011). What is assessment for learning? </w:t>
      </w:r>
      <w:proofErr w:type="spellStart"/>
      <w:r w:rsidRPr="00B05CA5">
        <w:rPr>
          <w:rFonts w:ascii="Arial" w:hAnsi="Arial" w:cs="Arial"/>
          <w:sz w:val="24"/>
          <w:szCs w:val="24"/>
          <w:lang w:val="es-ES_tradnl"/>
        </w:rPr>
        <w:t>Studies</w:t>
      </w:r>
      <w:proofErr w:type="spellEnd"/>
      <w:r w:rsidRPr="00B05CA5">
        <w:rPr>
          <w:rFonts w:ascii="Arial" w:hAnsi="Arial" w:cs="Arial"/>
          <w:sz w:val="24"/>
          <w:szCs w:val="24"/>
          <w:lang w:val="es-ES_tradnl"/>
        </w:rPr>
        <w:t xml:space="preserve"> in </w:t>
      </w:r>
      <w:proofErr w:type="spellStart"/>
      <w:r w:rsidRPr="00B05CA5">
        <w:rPr>
          <w:rFonts w:ascii="Arial" w:hAnsi="Arial" w:cs="Arial"/>
          <w:sz w:val="24"/>
          <w:szCs w:val="24"/>
          <w:lang w:val="es-ES_tradnl"/>
        </w:rPr>
        <w:t>Educational</w:t>
      </w:r>
      <w:proofErr w:type="spellEnd"/>
      <w:r w:rsidRPr="00B05CA5">
        <w:rPr>
          <w:rFonts w:ascii="Arial" w:hAnsi="Arial" w:cs="Arial"/>
          <w:sz w:val="24"/>
          <w:szCs w:val="24"/>
          <w:lang w:val="es-ES_tradnl"/>
        </w:rPr>
        <w:t xml:space="preserve"> </w:t>
      </w:r>
      <w:proofErr w:type="spellStart"/>
      <w:r w:rsidRPr="00B05CA5">
        <w:rPr>
          <w:rFonts w:ascii="Arial" w:hAnsi="Arial" w:cs="Arial"/>
          <w:sz w:val="24"/>
          <w:szCs w:val="24"/>
          <w:lang w:val="es-ES_tradnl"/>
        </w:rPr>
        <w:t>Evalua</w:t>
      </w:r>
      <w:r w:rsidR="00B05CA5">
        <w:rPr>
          <w:rFonts w:ascii="Arial" w:hAnsi="Arial" w:cs="Arial"/>
          <w:sz w:val="24"/>
          <w:szCs w:val="24"/>
          <w:lang w:val="es-ES_tradnl"/>
        </w:rPr>
        <w:t>tion</w:t>
      </w:r>
      <w:proofErr w:type="spellEnd"/>
      <w:r w:rsidR="00B05CA5">
        <w:rPr>
          <w:rFonts w:ascii="Arial" w:hAnsi="Arial" w:cs="Arial"/>
          <w:sz w:val="24"/>
          <w:szCs w:val="24"/>
          <w:lang w:val="es-ES_tradnl"/>
        </w:rPr>
        <w:t xml:space="preserve">, </w:t>
      </w:r>
      <w:r w:rsidR="00AD20A9">
        <w:rPr>
          <w:rFonts w:ascii="Arial" w:hAnsi="Arial" w:cs="Arial"/>
          <w:sz w:val="24"/>
          <w:szCs w:val="24"/>
          <w:lang w:val="es-ES_tradnl"/>
        </w:rPr>
        <w:t xml:space="preserve">(37). </w:t>
      </w:r>
      <w:r w:rsidRPr="00B05CA5">
        <w:rPr>
          <w:rFonts w:ascii="Arial" w:hAnsi="Arial" w:cs="Arial"/>
          <w:sz w:val="24"/>
          <w:szCs w:val="24"/>
          <w:lang w:val="es-ES_tradnl"/>
        </w:rPr>
        <w:t xml:space="preserve">Recuperado de: </w:t>
      </w:r>
      <w:hyperlink r:id="rId27" w:history="1">
        <w:r w:rsidRPr="00B05CA5">
          <w:rPr>
            <w:rFonts w:ascii="Arial" w:hAnsi="Arial" w:cs="Arial"/>
            <w:sz w:val="24"/>
            <w:szCs w:val="24"/>
            <w:lang w:val="es-ES_tradnl"/>
          </w:rPr>
          <w:t>www.elsevier.com/stueduc</w:t>
        </w:r>
      </w:hyperlink>
      <w:r w:rsidRPr="00B05CA5">
        <w:rPr>
          <w:rFonts w:ascii="Arial" w:hAnsi="Arial" w:cs="Arial"/>
          <w:sz w:val="24"/>
          <w:szCs w:val="24"/>
          <w:lang w:val="es-ES_tradnl"/>
        </w:rPr>
        <w:t xml:space="preserve">  </w:t>
      </w:r>
    </w:p>
    <w:sectPr w:rsidR="0064421F" w:rsidRPr="0064421F" w:rsidSect="000071F2">
      <w:headerReference w:type="default" r:id="rId28"/>
      <w:footerReference w:type="default" r:id="rId29"/>
      <w:headerReference w:type="first" r:id="rId30"/>
      <w:footerReference w:type="first" r:id="rId31"/>
      <w:pgSz w:w="12240" w:h="15840"/>
      <w:pgMar w:top="1138" w:right="1138" w:bottom="1138" w:left="1138" w:header="706" w:footer="706" w:gutter="0"/>
      <w:pgNumType w:start="276"/>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FD3EED" w16cid:durableId="1FA27DFC"/>
  <w16cid:commentId w16cid:paraId="46ED6CF8" w16cid:durableId="1FA27DFF"/>
  <w16cid:commentId w16cid:paraId="6619D527" w16cid:durableId="1FA27E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2E59B" w14:textId="77777777" w:rsidR="008556D4" w:rsidRDefault="008556D4" w:rsidP="00B70F7A">
      <w:pPr>
        <w:spacing w:after="0" w:line="240" w:lineRule="auto"/>
      </w:pPr>
      <w:r>
        <w:separator/>
      </w:r>
    </w:p>
  </w:endnote>
  <w:endnote w:type="continuationSeparator" w:id="0">
    <w:p w14:paraId="4A54E338" w14:textId="77777777" w:rsidR="008556D4" w:rsidRDefault="008556D4" w:rsidP="00B70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E9F70" w14:textId="77777777" w:rsidR="004E7FEA" w:rsidRDefault="004E7FEA" w:rsidP="008467BD">
    <w:pPr>
      <w:pStyle w:val="Foo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78B75A95" w14:textId="77777777" w:rsidR="004E7FEA" w:rsidRPr="00F73D01" w:rsidRDefault="004E7FEA" w:rsidP="008467BD">
    <w:pPr>
      <w:spacing w:after="0" w:line="240" w:lineRule="auto"/>
      <w:jc w:val="center"/>
      <w:rPr>
        <w:rFonts w:ascii="Liberation Serif" w:eastAsia="SimSun" w:hAnsi="Liberation Serif" w:cs="Lucida Sans"/>
        <w:b/>
        <w:color w:val="E36C0A"/>
        <w:kern w:val="1"/>
        <w:sz w:val="20"/>
        <w:szCs w:val="20"/>
        <w:lang w:eastAsia="zh-CN" w:bidi="hi-IN"/>
      </w:rPr>
    </w:pPr>
    <w:r w:rsidRPr="00F73D01">
      <w:rPr>
        <w:rFonts w:ascii="Liberation Serif" w:eastAsia="SimSun" w:hAnsi="Liberation Serif" w:cs="Lucida Sans"/>
        <w:b/>
        <w:color w:val="E36C0A"/>
        <w:kern w:val="1"/>
        <w:sz w:val="20"/>
        <w:szCs w:val="20"/>
        <w:lang w:eastAsia="zh-CN" w:bidi="hi-IN"/>
      </w:rPr>
      <w:t xml:space="preserve">Diagnóstico del estado actual de las propuestas evaluativas en una asignatura según el marco teórico-metodológico del evaluar para aprender. Sistematización de experiencia </w:t>
    </w:r>
  </w:p>
  <w:p w14:paraId="0A4C2EA8" w14:textId="02B32C3A" w:rsidR="00793C3D" w:rsidRPr="00793C3D" w:rsidRDefault="004E7FEA" w:rsidP="00793C3D">
    <w:pPr>
      <w:spacing w:after="0" w:line="240" w:lineRule="auto"/>
      <w:jc w:val="center"/>
      <w:rPr>
        <w:rFonts w:ascii="Arial" w:hAnsi="Arial" w:cs="Arial"/>
        <w:b/>
        <w:i/>
        <w:color w:val="000000"/>
        <w:sz w:val="24"/>
        <w:szCs w:val="24"/>
      </w:rPr>
    </w:pPr>
    <w:r w:rsidRPr="008467BD">
      <w:rPr>
        <w:rFonts w:ascii="Liberation Serif" w:eastAsia="Calibri" w:hAnsi="Liberation Serif" w:cs="Georgia"/>
        <w:color w:val="E36C0A"/>
        <w:sz w:val="20"/>
        <w:szCs w:val="20"/>
        <w:lang w:eastAsia="es-CR"/>
      </w:rPr>
      <w:t>Carmen Andrés-Jiménez, Sonia Vega-Li</w:t>
    </w:r>
  </w:p>
  <w:p w14:paraId="27A6929D" w14:textId="77777777" w:rsidR="00793C3D" w:rsidRPr="00793C3D" w:rsidRDefault="00793C3D" w:rsidP="00793C3D">
    <w:pPr>
      <w:spacing w:after="0" w:line="240" w:lineRule="auto"/>
      <w:jc w:val="center"/>
      <w:rPr>
        <w:rStyle w:val="Hyperlink"/>
        <w:rFonts w:ascii="Liberation Serif" w:hAnsi="Liberation Serif"/>
        <w:i/>
        <w:sz w:val="20"/>
        <w:szCs w:val="20"/>
        <w:lang w:val="fr-FR"/>
      </w:rPr>
    </w:pPr>
    <w:r w:rsidRPr="00793C3D">
      <w:rPr>
        <w:rStyle w:val="Hyperlink"/>
        <w:rFonts w:ascii="Liberation Serif" w:hAnsi="Liberation Serif"/>
        <w:i/>
        <w:sz w:val="20"/>
        <w:szCs w:val="20"/>
        <w:lang w:val="fr-FR"/>
      </w:rPr>
      <w:t xml:space="preserve">DOI: </w:t>
    </w:r>
    <w:hyperlink r:id="rId1" w:history="1">
      <w:r w:rsidRPr="00793C3D">
        <w:rPr>
          <w:rStyle w:val="Hyperlink"/>
          <w:rFonts w:ascii="Liberation Serif" w:hAnsi="Liberation Serif"/>
          <w:i/>
          <w:sz w:val="20"/>
          <w:szCs w:val="20"/>
          <w:lang w:val="fr-FR"/>
        </w:rPr>
        <w:t>http://dx.doi.org/10.22458/caes.v9i2.2240</w:t>
      </w:r>
    </w:hyperlink>
  </w:p>
  <w:p w14:paraId="19D2F1A3" w14:textId="77777777" w:rsidR="004E7FEA" w:rsidRPr="00AE39F4" w:rsidRDefault="004E7FEA" w:rsidP="008467BD">
    <w:pPr>
      <w:pStyle w:val="Default"/>
      <w:jc w:val="center"/>
      <w:rPr>
        <w:rFonts w:ascii="Liberation Serif" w:hAnsi="Liberation Serif"/>
        <w:color w:val="auto"/>
      </w:rPr>
    </w:pPr>
    <w:r w:rsidRPr="00741A80">
      <w:rPr>
        <w:noProof/>
        <w:lang w:val="en-US" w:eastAsia="en-US"/>
      </w:rPr>
      <w:drawing>
        <wp:inline distT="0" distB="0" distL="0" distR="0" wp14:anchorId="1CF9842E" wp14:editId="2B508824">
          <wp:extent cx="866775" cy="304800"/>
          <wp:effectExtent l="0" t="0" r="9525" b="0"/>
          <wp:docPr id="7" name="Picture 7"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4C8CAF0B" w14:textId="77777777" w:rsidR="004E7FEA" w:rsidRPr="002D7678" w:rsidRDefault="004E7FEA" w:rsidP="008467BD">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598EF3B9" w14:textId="4B83A618" w:rsidR="004E7FEA" w:rsidRDefault="004E7FEA" w:rsidP="008467BD">
    <w:pPr>
      <w:pStyle w:val="Footer"/>
      <w:jc w:val="right"/>
    </w:pPr>
    <w:r>
      <w:fldChar w:fldCharType="begin"/>
    </w:r>
    <w:r>
      <w:instrText>PAGE   \* MERGEFORMAT</w:instrText>
    </w:r>
    <w:r>
      <w:fldChar w:fldCharType="separate"/>
    </w:r>
    <w:r w:rsidR="00E3547F">
      <w:rPr>
        <w:noProof/>
      </w:rPr>
      <w:t>295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9949" w14:textId="77777777" w:rsidR="004E7FEA" w:rsidRDefault="004E7FEA" w:rsidP="00F73D01">
    <w:pPr>
      <w:pStyle w:val="Foo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_____________________________________________________________________________________________________________</w:t>
    </w:r>
  </w:p>
  <w:p w14:paraId="086FF122" w14:textId="77777777" w:rsidR="004E7FEA" w:rsidRPr="00F73D01" w:rsidRDefault="004E7FEA" w:rsidP="00F73D01">
    <w:pPr>
      <w:spacing w:after="0" w:line="240" w:lineRule="auto"/>
      <w:jc w:val="center"/>
      <w:rPr>
        <w:rFonts w:ascii="Liberation Serif" w:eastAsia="SimSun" w:hAnsi="Liberation Serif" w:cs="Lucida Sans"/>
        <w:b/>
        <w:color w:val="E36C0A"/>
        <w:kern w:val="1"/>
        <w:sz w:val="20"/>
        <w:szCs w:val="20"/>
        <w:lang w:eastAsia="zh-CN" w:bidi="hi-IN"/>
      </w:rPr>
    </w:pPr>
    <w:r w:rsidRPr="00F73D01">
      <w:rPr>
        <w:rFonts w:ascii="Liberation Serif" w:eastAsia="SimSun" w:hAnsi="Liberation Serif" w:cs="Lucida Sans"/>
        <w:b/>
        <w:color w:val="E36C0A"/>
        <w:kern w:val="1"/>
        <w:sz w:val="20"/>
        <w:szCs w:val="20"/>
        <w:lang w:eastAsia="zh-CN" w:bidi="hi-IN"/>
      </w:rPr>
      <w:t xml:space="preserve">Diagnóstico del estado actual de las propuestas evaluativas en una asignatura según el marco teórico-metodológico del evaluar para aprender. Sistematización de experiencia </w:t>
    </w:r>
  </w:p>
  <w:p w14:paraId="55B10ABD" w14:textId="77C785EB" w:rsidR="004E7FEA" w:rsidRPr="000071F2" w:rsidRDefault="004E7FEA" w:rsidP="00264DDC">
    <w:pPr>
      <w:spacing w:after="0" w:line="240" w:lineRule="auto"/>
      <w:jc w:val="center"/>
      <w:rPr>
        <w:rFonts w:ascii="Liberation Serif" w:eastAsia="Calibri" w:hAnsi="Liberation Serif" w:cs="Georgia"/>
        <w:color w:val="E36C0A"/>
        <w:sz w:val="20"/>
        <w:szCs w:val="20"/>
        <w:lang w:eastAsia="es-CR"/>
      </w:rPr>
    </w:pPr>
    <w:r w:rsidRPr="000071F2">
      <w:rPr>
        <w:rFonts w:ascii="Liberation Serif" w:eastAsia="Calibri" w:hAnsi="Liberation Serif" w:cs="Georgia"/>
        <w:color w:val="E36C0A"/>
        <w:sz w:val="20"/>
        <w:szCs w:val="20"/>
        <w:lang w:eastAsia="es-CR"/>
      </w:rPr>
      <w:t>Carmen Andrés-Jiménez, Sonia Vega-Li</w:t>
    </w:r>
  </w:p>
  <w:p w14:paraId="792294FD" w14:textId="4AD0F2AB" w:rsidR="004E7FEA" w:rsidRPr="00793C3D" w:rsidRDefault="00793C3D" w:rsidP="00793C3D">
    <w:pPr>
      <w:spacing w:after="0" w:line="240" w:lineRule="auto"/>
      <w:jc w:val="center"/>
      <w:rPr>
        <w:rFonts w:ascii="Liberation Serif" w:hAnsi="Liberation Serif"/>
        <w:i/>
        <w:color w:val="0000FF" w:themeColor="hyperlink"/>
        <w:sz w:val="20"/>
        <w:szCs w:val="20"/>
        <w:u w:val="single"/>
        <w:lang w:val="fr-FR"/>
      </w:rPr>
    </w:pPr>
    <w:r w:rsidRPr="00793C3D">
      <w:rPr>
        <w:rStyle w:val="Hyperlink"/>
        <w:rFonts w:ascii="Liberation Serif" w:hAnsi="Liberation Serif"/>
        <w:i/>
        <w:sz w:val="20"/>
        <w:szCs w:val="20"/>
        <w:lang w:val="fr-FR"/>
      </w:rPr>
      <w:t xml:space="preserve">DOI: </w:t>
    </w:r>
    <w:hyperlink r:id="rId1" w:history="1">
      <w:r w:rsidRPr="00793C3D">
        <w:rPr>
          <w:rStyle w:val="Hyperlink"/>
          <w:rFonts w:ascii="Liberation Serif" w:hAnsi="Liberation Serif"/>
          <w:i/>
          <w:sz w:val="20"/>
          <w:szCs w:val="20"/>
          <w:lang w:val="fr-FR"/>
        </w:rPr>
        <w:t>http://dx.doi.org/10.22458/caes.v9i2.2240</w:t>
      </w:r>
    </w:hyperlink>
  </w:p>
  <w:p w14:paraId="3EBAA32C" w14:textId="7DEBDA71" w:rsidR="004E7FEA" w:rsidRPr="00AE39F4" w:rsidRDefault="004E7FEA" w:rsidP="00F73D01">
    <w:pPr>
      <w:pStyle w:val="Default"/>
      <w:jc w:val="center"/>
      <w:rPr>
        <w:rFonts w:ascii="Liberation Serif" w:hAnsi="Liberation Serif"/>
        <w:color w:val="auto"/>
      </w:rPr>
    </w:pPr>
    <w:r w:rsidRPr="00741A80">
      <w:rPr>
        <w:noProof/>
        <w:lang w:val="en-US" w:eastAsia="en-US"/>
      </w:rPr>
      <w:drawing>
        <wp:inline distT="0" distB="0" distL="0" distR="0" wp14:anchorId="50CA6294" wp14:editId="0F6DAF54">
          <wp:extent cx="866775" cy="304800"/>
          <wp:effectExtent l="0" t="0" r="9525" b="0"/>
          <wp:docPr id="6" name="Picture 6"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1912B32B" w14:textId="77777777" w:rsidR="004E7FEA" w:rsidRPr="002D7678" w:rsidRDefault="004E7FEA" w:rsidP="00F73D01">
    <w:pPr>
      <w:pStyle w:val="Default"/>
      <w:jc w:val="center"/>
      <w:rPr>
        <w:rFonts w:ascii="Liberation Serif" w:hAnsi="Liberation Serif"/>
        <w:color w:val="E36C0A"/>
        <w:sz w:val="20"/>
        <w:szCs w:val="20"/>
      </w:rPr>
    </w:pPr>
    <w:r w:rsidRPr="002D7678">
      <w:rPr>
        <w:rFonts w:ascii="Liberation Serif" w:hAnsi="Liberation Serif"/>
        <w:color w:val="E36C0A"/>
        <w:sz w:val="20"/>
        <w:szCs w:val="20"/>
      </w:rPr>
      <w:t xml:space="preserve">Artículo protegido por licencia </w:t>
    </w:r>
    <w:proofErr w:type="spellStart"/>
    <w:r w:rsidRPr="002D7678">
      <w:rPr>
        <w:rFonts w:ascii="Liberation Serif" w:hAnsi="Liberation Serif"/>
        <w:color w:val="E36C0A"/>
        <w:sz w:val="20"/>
        <w:szCs w:val="20"/>
      </w:rPr>
      <w:t>Creative</w:t>
    </w:r>
    <w:proofErr w:type="spellEnd"/>
    <w:r w:rsidRPr="002D7678">
      <w:rPr>
        <w:rFonts w:ascii="Liberation Serif" w:hAnsi="Liberation Serif"/>
        <w:color w:val="E36C0A"/>
        <w:sz w:val="20"/>
        <w:szCs w:val="20"/>
      </w:rPr>
      <w:t xml:space="preserve"> Commons</w:t>
    </w:r>
  </w:p>
  <w:p w14:paraId="3C382403" w14:textId="63A39733" w:rsidR="004E7FEA" w:rsidRDefault="004E7FEA" w:rsidP="00264DDC">
    <w:pPr>
      <w:pStyle w:val="Footer"/>
      <w:jc w:val="right"/>
    </w:pPr>
    <w:r>
      <w:fldChar w:fldCharType="begin"/>
    </w:r>
    <w:r>
      <w:instrText>PAGE   \* MERGEFORMAT</w:instrText>
    </w:r>
    <w:r>
      <w:fldChar w:fldCharType="separate"/>
    </w:r>
    <w:r w:rsidR="00E3547F">
      <w:rPr>
        <w:noProof/>
      </w:rPr>
      <w:t>276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6402A" w14:textId="77777777" w:rsidR="008556D4" w:rsidRDefault="008556D4" w:rsidP="00B70F7A">
      <w:pPr>
        <w:spacing w:after="0" w:line="240" w:lineRule="auto"/>
      </w:pPr>
      <w:r>
        <w:separator/>
      </w:r>
    </w:p>
  </w:footnote>
  <w:footnote w:type="continuationSeparator" w:id="0">
    <w:p w14:paraId="40C3FC53" w14:textId="77777777" w:rsidR="008556D4" w:rsidRDefault="008556D4" w:rsidP="00B70F7A">
      <w:pPr>
        <w:spacing w:after="0" w:line="240" w:lineRule="auto"/>
      </w:pPr>
      <w:r>
        <w:continuationSeparator/>
      </w:r>
    </w:p>
  </w:footnote>
  <w:footnote w:id="1">
    <w:p w14:paraId="7E5F45C7" w14:textId="3C8D6B36" w:rsidR="004E7FEA" w:rsidRPr="00BD0B4D" w:rsidRDefault="004E7FEA" w:rsidP="00B05CA5">
      <w:pPr>
        <w:shd w:val="clear" w:color="auto" w:fill="FFFFFF"/>
        <w:spacing w:after="0" w:line="240" w:lineRule="auto"/>
        <w:rPr>
          <w:rFonts w:ascii="Arial" w:eastAsia="Times New Roman" w:hAnsi="Arial" w:cs="Arial"/>
          <w:i/>
          <w:iCs/>
          <w:color w:val="000000" w:themeColor="text1"/>
          <w:sz w:val="19"/>
          <w:szCs w:val="19"/>
          <w:lang w:val="es-ES" w:eastAsia="es-ES"/>
        </w:rPr>
      </w:pPr>
      <w:r w:rsidRPr="00BD0B4D">
        <w:rPr>
          <w:rStyle w:val="FootnoteReference"/>
          <w:color w:val="000000" w:themeColor="text1"/>
        </w:rPr>
        <w:footnoteRef/>
      </w:r>
      <w:r w:rsidRPr="00BD0B4D">
        <w:rPr>
          <w:color w:val="000000" w:themeColor="text1"/>
        </w:rPr>
        <w:t xml:space="preserve"> </w:t>
      </w:r>
      <w:r w:rsidRPr="00BD0B4D">
        <w:rPr>
          <w:rFonts w:ascii="Arial" w:eastAsia="Times New Roman" w:hAnsi="Arial" w:cs="Arial"/>
          <w:i/>
          <w:iCs/>
          <w:color w:val="000000" w:themeColor="text1"/>
          <w:sz w:val="19"/>
          <w:szCs w:val="19"/>
          <w:lang w:val="es-ES" w:eastAsia="es-ES"/>
        </w:rPr>
        <w:t xml:space="preserve">Productora Académica, </w:t>
      </w:r>
      <w:hyperlink r:id="rId1" w:tooltip="Programa de Producción de Material Didáctico Escrito  (PROMADE)" w:history="1">
        <w:r w:rsidRPr="00BD0B4D">
          <w:rPr>
            <w:rFonts w:ascii="Arial" w:eastAsia="Times New Roman" w:hAnsi="Arial" w:cs="Arial"/>
            <w:i/>
            <w:iCs/>
            <w:color w:val="000000" w:themeColor="text1"/>
            <w:sz w:val="19"/>
            <w:szCs w:val="19"/>
            <w:lang w:val="es-ES" w:eastAsia="es-ES"/>
          </w:rPr>
          <w:t>Programa de Producción de Material Didáctico Escrito (PROMADE)</w:t>
        </w:r>
      </w:hyperlink>
      <w:r w:rsidRPr="00BD0B4D">
        <w:rPr>
          <w:rFonts w:ascii="Arial" w:eastAsia="Times New Roman" w:hAnsi="Arial" w:cs="Arial"/>
          <w:i/>
          <w:iCs/>
          <w:color w:val="000000" w:themeColor="text1"/>
          <w:sz w:val="19"/>
          <w:szCs w:val="19"/>
          <w:lang w:val="es-ES" w:eastAsia="es-ES"/>
        </w:rPr>
        <w:t>, Universidad Estatal a Distancia, Costa Rica. Correo electrónico: candres@uned.ac.cr</w:t>
      </w:r>
    </w:p>
  </w:footnote>
  <w:footnote w:id="2">
    <w:p w14:paraId="1ED9D850" w14:textId="64005BA9" w:rsidR="004E7FEA" w:rsidRPr="00F73D01" w:rsidRDefault="004E7FEA" w:rsidP="00B05CA5">
      <w:pPr>
        <w:shd w:val="clear" w:color="auto" w:fill="FFFFFF"/>
        <w:spacing w:after="0" w:line="240" w:lineRule="auto"/>
        <w:rPr>
          <w:rFonts w:ascii="Arial" w:eastAsia="Times New Roman" w:hAnsi="Arial" w:cs="Arial"/>
          <w:i/>
          <w:iCs/>
          <w:color w:val="1F497D"/>
          <w:sz w:val="19"/>
          <w:szCs w:val="19"/>
          <w:lang w:val="es-ES" w:eastAsia="es-ES"/>
        </w:rPr>
      </w:pPr>
      <w:r w:rsidRPr="00BD0B4D">
        <w:rPr>
          <w:rFonts w:ascii="Arial" w:eastAsia="Times New Roman" w:hAnsi="Arial" w:cs="Arial"/>
          <w:i/>
          <w:iCs/>
          <w:color w:val="000000" w:themeColor="text1"/>
          <w:sz w:val="19"/>
          <w:szCs w:val="19"/>
          <w:lang w:val="es-ES" w:eastAsia="es-ES"/>
        </w:rPr>
        <w:footnoteRef/>
      </w:r>
      <w:r w:rsidRPr="00BD0B4D">
        <w:rPr>
          <w:rFonts w:ascii="Arial" w:eastAsia="Times New Roman" w:hAnsi="Arial" w:cs="Arial"/>
          <w:i/>
          <w:iCs/>
          <w:color w:val="000000" w:themeColor="text1"/>
          <w:sz w:val="19"/>
          <w:szCs w:val="19"/>
          <w:lang w:val="es-ES" w:eastAsia="es-ES"/>
        </w:rPr>
        <w:t xml:space="preserve">  Defensora de los Estudiantes, Universidad Estatal a Distancia, Costa Rica. Correo electrónico: </w:t>
      </w:r>
      <w:hyperlink r:id="rId2" w:history="1">
        <w:r w:rsidRPr="00BD0B4D">
          <w:rPr>
            <w:color w:val="000000" w:themeColor="text1"/>
          </w:rPr>
          <w:t>svega@uned.ac.cr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9316C" w14:textId="4AB01A7D" w:rsidR="004E7FEA" w:rsidRDefault="004E7FEA" w:rsidP="00F73D01">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0071F2">
      <w:rPr>
        <w:rFonts w:ascii="Agency FB" w:hAnsi="Agency FB"/>
        <w:color w:val="E36C0A"/>
        <w:sz w:val="24"/>
        <w:szCs w:val="24"/>
        <w:lang w:val="es-CR"/>
      </w:rPr>
      <w:t>276</w:t>
    </w:r>
    <w:r>
      <w:rPr>
        <w:rFonts w:ascii="Agency FB" w:hAnsi="Agency FB"/>
        <w:color w:val="E36C0A"/>
        <w:sz w:val="24"/>
        <w:szCs w:val="24"/>
        <w:lang w:val="es-CR"/>
      </w:rPr>
      <w:t>-29</w:t>
    </w:r>
    <w:r w:rsidR="000071F2">
      <w:rPr>
        <w:rFonts w:ascii="Agency FB" w:hAnsi="Agency FB"/>
        <w:color w:val="E36C0A"/>
        <w:sz w:val="24"/>
        <w:szCs w:val="24"/>
        <w:lang w:val="es-CR"/>
      </w:rPr>
      <w:t>8</w:t>
    </w:r>
  </w:p>
  <w:p w14:paraId="3299EDC0" w14:textId="77777777" w:rsidR="004E7FEA" w:rsidRDefault="008556D4" w:rsidP="00F73D01">
    <w:pPr>
      <w:pStyle w:val="Default"/>
      <w:jc w:val="center"/>
      <w:rPr>
        <w:rFonts w:ascii="Agency FB" w:hAnsi="Agency FB" w:cs="Times New Roman"/>
        <w:color w:val="E36C0A"/>
        <w:lang w:eastAsia="en-US"/>
      </w:rPr>
    </w:pPr>
    <w:hyperlink r:id="rId1" w:history="1">
      <w:r w:rsidR="004E7FEA" w:rsidRPr="00AB1FD2">
        <w:rPr>
          <w:rFonts w:ascii="Agency FB" w:hAnsi="Agency FB" w:cs="Times New Roman"/>
          <w:color w:val="E36C0A"/>
          <w:lang w:eastAsia="en-US"/>
        </w:rPr>
        <w:t>http://investiga.uned.ac.cr/revistas/index.php/revistacalidad</w:t>
      </w:r>
    </w:hyperlink>
  </w:p>
  <w:p w14:paraId="5642BFB5" w14:textId="77777777" w:rsidR="004E7FEA" w:rsidRDefault="004E7FEA" w:rsidP="00F73D01">
    <w:pPr>
      <w:pStyle w:val="Default"/>
      <w:jc w:val="center"/>
      <w:rPr>
        <w:rFonts w:ascii="Agency FB" w:hAnsi="Agency FB" w:cs="Times New Roman"/>
        <w:color w:val="E36C0A"/>
        <w:lang w:eastAsia="en-US"/>
      </w:rPr>
    </w:pPr>
    <w:r>
      <w:rPr>
        <w:rFonts w:ascii="Agency FB" w:hAnsi="Agency FB" w:cs="Times New Roman"/>
        <w:color w:val="E36C0A"/>
        <w:lang w:eastAsia="en-US"/>
      </w:rPr>
      <w:t xml:space="preserve">Correo electrónico: </w:t>
    </w:r>
    <w:hyperlink r:id="rId2" w:history="1">
      <w:r w:rsidRPr="00AB1FD2">
        <w:rPr>
          <w:rFonts w:ascii="Agency FB" w:hAnsi="Agency FB" w:cs="Times New Roman"/>
          <w:color w:val="E36C0A"/>
          <w:lang w:eastAsia="en-US"/>
        </w:rPr>
        <w:t>revistacalidad@uned.ac.cr</w:t>
      </w:r>
    </w:hyperlink>
  </w:p>
  <w:p w14:paraId="59C15E3D" w14:textId="77777777" w:rsidR="004E7FEA" w:rsidRDefault="004E7FEA" w:rsidP="00F73D01">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1A067A8B" w14:textId="77777777" w:rsidR="004E7FEA" w:rsidRPr="00F73D01" w:rsidRDefault="004E7FEA" w:rsidP="00F73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7EFF" w14:textId="2086C1CA" w:rsidR="00420F7F" w:rsidRDefault="004E7FEA" w:rsidP="00420F7F">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0071F2">
      <w:rPr>
        <w:rFonts w:ascii="Agency FB" w:hAnsi="Agency FB"/>
        <w:color w:val="E36C0A"/>
        <w:sz w:val="24"/>
        <w:szCs w:val="24"/>
        <w:lang w:val="es-CR"/>
      </w:rPr>
      <w:t>276</w:t>
    </w:r>
    <w:r>
      <w:rPr>
        <w:rFonts w:ascii="Agency FB" w:hAnsi="Agency FB"/>
        <w:color w:val="E36C0A"/>
        <w:sz w:val="24"/>
        <w:szCs w:val="24"/>
        <w:lang w:val="es-CR"/>
      </w:rPr>
      <w:t>-29</w:t>
    </w:r>
    <w:r w:rsidR="000071F2">
      <w:rPr>
        <w:rFonts w:ascii="Agency FB" w:hAnsi="Agency FB"/>
        <w:color w:val="E36C0A"/>
        <w:sz w:val="24"/>
        <w:szCs w:val="24"/>
        <w:lang w:val="es-CR"/>
      </w:rPr>
      <w:t>8</w:t>
    </w:r>
  </w:p>
  <w:p w14:paraId="4A4CDD12" w14:textId="72064DD3" w:rsidR="00420F7F" w:rsidRDefault="00420F7F" w:rsidP="00F73D01">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76E49DC5" wp14:editId="3B85942A">
          <wp:extent cx="4533900" cy="768907"/>
          <wp:effectExtent l="0" t="0" r="0" b="0"/>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161427C2" w14:textId="77777777" w:rsidR="004E7FEA" w:rsidRDefault="008556D4" w:rsidP="00F73D01">
    <w:pPr>
      <w:pStyle w:val="Default"/>
      <w:jc w:val="center"/>
      <w:rPr>
        <w:rFonts w:ascii="Agency FB" w:hAnsi="Agency FB" w:cs="Times New Roman"/>
        <w:color w:val="E36C0A"/>
        <w:lang w:eastAsia="en-US"/>
      </w:rPr>
    </w:pPr>
    <w:hyperlink r:id="rId2" w:history="1">
      <w:r w:rsidR="004E7FEA" w:rsidRPr="00AB1FD2">
        <w:rPr>
          <w:rFonts w:ascii="Agency FB" w:hAnsi="Agency FB" w:cs="Times New Roman"/>
          <w:color w:val="E36C0A"/>
          <w:lang w:eastAsia="en-US"/>
        </w:rPr>
        <w:t>http://investiga.uned.ac.cr/revistas/index.php/revistacalidad</w:t>
      </w:r>
    </w:hyperlink>
  </w:p>
  <w:p w14:paraId="1E45FD2B" w14:textId="77777777" w:rsidR="004E7FEA" w:rsidRDefault="004E7FEA" w:rsidP="00F73D01">
    <w:pPr>
      <w:pStyle w:val="Default"/>
      <w:jc w:val="center"/>
      <w:rPr>
        <w:rFonts w:ascii="Agency FB" w:hAnsi="Agency FB" w:cs="Times New Roman"/>
        <w:color w:val="E36C0A"/>
        <w:lang w:eastAsia="en-US"/>
      </w:rPr>
    </w:pPr>
    <w:r>
      <w:rPr>
        <w:rFonts w:ascii="Agency FB" w:hAnsi="Agency FB" w:cs="Times New Roman"/>
        <w:color w:val="E36C0A"/>
        <w:lang w:eastAsia="en-US"/>
      </w:rPr>
      <w:t xml:space="preserve">Correo electrónico: </w:t>
    </w:r>
    <w:hyperlink r:id="rId3" w:history="1">
      <w:r w:rsidRPr="00AB1FD2">
        <w:rPr>
          <w:rFonts w:ascii="Agency FB" w:hAnsi="Agency FB" w:cs="Times New Roman"/>
          <w:color w:val="E36C0A"/>
          <w:lang w:eastAsia="en-US"/>
        </w:rPr>
        <w:t>revistacalidad@uned.ac.cr</w:t>
      </w:r>
    </w:hyperlink>
  </w:p>
  <w:p w14:paraId="7E0E1D3B" w14:textId="77777777" w:rsidR="004E7FEA" w:rsidRDefault="004E7FEA" w:rsidP="00F73D01">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7EC29D23" w14:textId="77777777" w:rsidR="004E7FEA" w:rsidRPr="00692E03" w:rsidRDefault="004E7FEA">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360E"/>
    <w:multiLevelType w:val="hybridMultilevel"/>
    <w:tmpl w:val="C7DA7D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4C64909"/>
    <w:multiLevelType w:val="hybridMultilevel"/>
    <w:tmpl w:val="A678E3D2"/>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66352BF"/>
    <w:multiLevelType w:val="hybridMultilevel"/>
    <w:tmpl w:val="CDA83D34"/>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35827E2B"/>
    <w:multiLevelType w:val="hybridMultilevel"/>
    <w:tmpl w:val="E2BE111A"/>
    <w:lvl w:ilvl="0" w:tplc="596870A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E3E10BE"/>
    <w:multiLevelType w:val="hybridMultilevel"/>
    <w:tmpl w:val="124E9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D81CE0"/>
    <w:multiLevelType w:val="hybridMultilevel"/>
    <w:tmpl w:val="81D4391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5D7B0010"/>
    <w:multiLevelType w:val="hybridMultilevel"/>
    <w:tmpl w:val="112E653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69801BE5"/>
    <w:multiLevelType w:val="hybridMultilevel"/>
    <w:tmpl w:val="D03C0646"/>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8" w15:restartNumberingAfterBreak="0">
    <w:nsid w:val="6F817BC4"/>
    <w:multiLevelType w:val="hybridMultilevel"/>
    <w:tmpl w:val="C5AA8E8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700E0F65"/>
    <w:multiLevelType w:val="hybridMultilevel"/>
    <w:tmpl w:val="60063C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12149FB"/>
    <w:multiLevelType w:val="hybridMultilevel"/>
    <w:tmpl w:val="AAB6957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739E4171"/>
    <w:multiLevelType w:val="hybridMultilevel"/>
    <w:tmpl w:val="CE008C3A"/>
    <w:lvl w:ilvl="0" w:tplc="0BFE6E02">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A2F3972"/>
    <w:multiLevelType w:val="hybridMultilevel"/>
    <w:tmpl w:val="2BBADD2C"/>
    <w:lvl w:ilvl="0" w:tplc="140A001B">
      <w:start w:val="1"/>
      <w:numFmt w:val="lowerRoman"/>
      <w:lvlText w:val="%1."/>
      <w:lvlJc w:val="righ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C105320"/>
    <w:multiLevelType w:val="hybridMultilevel"/>
    <w:tmpl w:val="60063C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0"/>
  </w:num>
  <w:num w:numId="6">
    <w:abstractNumId w:val="0"/>
  </w:num>
  <w:num w:numId="7">
    <w:abstractNumId w:val="13"/>
  </w:num>
  <w:num w:numId="8">
    <w:abstractNumId w:val="9"/>
  </w:num>
  <w:num w:numId="9">
    <w:abstractNumId w:val="4"/>
  </w:num>
  <w:num w:numId="10">
    <w:abstractNumId w:val="11"/>
  </w:num>
  <w:num w:numId="11">
    <w:abstractNumId w:val="1"/>
  </w:num>
  <w:num w:numId="12">
    <w:abstractNumId w:val="12"/>
  </w:num>
  <w:num w:numId="13">
    <w:abstractNumId w:val="3"/>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D2E"/>
    <w:rsid w:val="00000345"/>
    <w:rsid w:val="00005604"/>
    <w:rsid w:val="000071F2"/>
    <w:rsid w:val="00036E5F"/>
    <w:rsid w:val="00037BB9"/>
    <w:rsid w:val="00046CFE"/>
    <w:rsid w:val="00051384"/>
    <w:rsid w:val="00052663"/>
    <w:rsid w:val="00052EBC"/>
    <w:rsid w:val="00064957"/>
    <w:rsid w:val="00065AD3"/>
    <w:rsid w:val="00066541"/>
    <w:rsid w:val="000717C3"/>
    <w:rsid w:val="000718F7"/>
    <w:rsid w:val="00073ECA"/>
    <w:rsid w:val="00075B65"/>
    <w:rsid w:val="00077D20"/>
    <w:rsid w:val="00077D5C"/>
    <w:rsid w:val="00096CE3"/>
    <w:rsid w:val="000A17CE"/>
    <w:rsid w:val="000A343F"/>
    <w:rsid w:val="000A6CB1"/>
    <w:rsid w:val="000B4943"/>
    <w:rsid w:val="000C1565"/>
    <w:rsid w:val="000C3CE0"/>
    <w:rsid w:val="000C6E26"/>
    <w:rsid w:val="000D303E"/>
    <w:rsid w:val="000D4A6C"/>
    <w:rsid w:val="000E058E"/>
    <w:rsid w:val="000F3034"/>
    <w:rsid w:val="000F3036"/>
    <w:rsid w:val="000F3AE2"/>
    <w:rsid w:val="000F6B3E"/>
    <w:rsid w:val="00101083"/>
    <w:rsid w:val="00107733"/>
    <w:rsid w:val="00114CF7"/>
    <w:rsid w:val="00116227"/>
    <w:rsid w:val="00116DCC"/>
    <w:rsid w:val="001201A8"/>
    <w:rsid w:val="0012079C"/>
    <w:rsid w:val="001228C3"/>
    <w:rsid w:val="00122C1D"/>
    <w:rsid w:val="00124993"/>
    <w:rsid w:val="001249A5"/>
    <w:rsid w:val="0012510C"/>
    <w:rsid w:val="0013241D"/>
    <w:rsid w:val="00141ED5"/>
    <w:rsid w:val="00151159"/>
    <w:rsid w:val="00162D7E"/>
    <w:rsid w:val="00162E64"/>
    <w:rsid w:val="001711CB"/>
    <w:rsid w:val="00172D13"/>
    <w:rsid w:val="001771F0"/>
    <w:rsid w:val="0018295A"/>
    <w:rsid w:val="00186495"/>
    <w:rsid w:val="00192A78"/>
    <w:rsid w:val="001A0074"/>
    <w:rsid w:val="001A2B57"/>
    <w:rsid w:val="001B1426"/>
    <w:rsid w:val="001B382C"/>
    <w:rsid w:val="001D3F24"/>
    <w:rsid w:val="001D5D6E"/>
    <w:rsid w:val="001E1195"/>
    <w:rsid w:val="001E308B"/>
    <w:rsid w:val="001F052F"/>
    <w:rsid w:val="001F17A7"/>
    <w:rsid w:val="002023A0"/>
    <w:rsid w:val="0020445E"/>
    <w:rsid w:val="0021312F"/>
    <w:rsid w:val="00220606"/>
    <w:rsid w:val="00224FEB"/>
    <w:rsid w:val="00226DAF"/>
    <w:rsid w:val="0022785E"/>
    <w:rsid w:val="00231259"/>
    <w:rsid w:val="00233A1D"/>
    <w:rsid w:val="00234330"/>
    <w:rsid w:val="00236397"/>
    <w:rsid w:val="00237E22"/>
    <w:rsid w:val="00240B14"/>
    <w:rsid w:val="002427F9"/>
    <w:rsid w:val="00242915"/>
    <w:rsid w:val="00253821"/>
    <w:rsid w:val="00254227"/>
    <w:rsid w:val="002545D1"/>
    <w:rsid w:val="002550BC"/>
    <w:rsid w:val="00264CE5"/>
    <w:rsid w:val="00264DDC"/>
    <w:rsid w:val="0027224D"/>
    <w:rsid w:val="002761FD"/>
    <w:rsid w:val="00285C38"/>
    <w:rsid w:val="002864C8"/>
    <w:rsid w:val="00294391"/>
    <w:rsid w:val="0029642F"/>
    <w:rsid w:val="00297323"/>
    <w:rsid w:val="00297809"/>
    <w:rsid w:val="002A18BA"/>
    <w:rsid w:val="002B05C0"/>
    <w:rsid w:val="002B0D3E"/>
    <w:rsid w:val="002B2D30"/>
    <w:rsid w:val="002B39BB"/>
    <w:rsid w:val="002C1136"/>
    <w:rsid w:val="002C1F8A"/>
    <w:rsid w:val="002D3799"/>
    <w:rsid w:val="002D618A"/>
    <w:rsid w:val="002D6ED7"/>
    <w:rsid w:val="002E170F"/>
    <w:rsid w:val="002E2D6A"/>
    <w:rsid w:val="002E3CA0"/>
    <w:rsid w:val="00302398"/>
    <w:rsid w:val="00305286"/>
    <w:rsid w:val="003133BD"/>
    <w:rsid w:val="003160F4"/>
    <w:rsid w:val="00317274"/>
    <w:rsid w:val="00317E63"/>
    <w:rsid w:val="00320072"/>
    <w:rsid w:val="00321BCE"/>
    <w:rsid w:val="00322196"/>
    <w:rsid w:val="00323D41"/>
    <w:rsid w:val="00326BE6"/>
    <w:rsid w:val="00340502"/>
    <w:rsid w:val="003447F4"/>
    <w:rsid w:val="003455E6"/>
    <w:rsid w:val="00346A08"/>
    <w:rsid w:val="00352609"/>
    <w:rsid w:val="0036486C"/>
    <w:rsid w:val="0036615A"/>
    <w:rsid w:val="003676EA"/>
    <w:rsid w:val="00370925"/>
    <w:rsid w:val="003747B8"/>
    <w:rsid w:val="0037589C"/>
    <w:rsid w:val="00382BB2"/>
    <w:rsid w:val="00384B74"/>
    <w:rsid w:val="0038734B"/>
    <w:rsid w:val="00392207"/>
    <w:rsid w:val="00393526"/>
    <w:rsid w:val="003A26D5"/>
    <w:rsid w:val="003A3539"/>
    <w:rsid w:val="003A4826"/>
    <w:rsid w:val="003A50D6"/>
    <w:rsid w:val="003B43D9"/>
    <w:rsid w:val="003C27F7"/>
    <w:rsid w:val="003C693C"/>
    <w:rsid w:val="003D7891"/>
    <w:rsid w:val="003E1A9C"/>
    <w:rsid w:val="003E3D30"/>
    <w:rsid w:val="003E4D58"/>
    <w:rsid w:val="003E5306"/>
    <w:rsid w:val="003E5D88"/>
    <w:rsid w:val="003F3735"/>
    <w:rsid w:val="003F40C6"/>
    <w:rsid w:val="003F695F"/>
    <w:rsid w:val="003F6963"/>
    <w:rsid w:val="00401C89"/>
    <w:rsid w:val="00412CC2"/>
    <w:rsid w:val="00420F7F"/>
    <w:rsid w:val="0042354C"/>
    <w:rsid w:val="0042365A"/>
    <w:rsid w:val="004249CC"/>
    <w:rsid w:val="00424B4F"/>
    <w:rsid w:val="00425055"/>
    <w:rsid w:val="004301D9"/>
    <w:rsid w:val="004403B4"/>
    <w:rsid w:val="00441B40"/>
    <w:rsid w:val="00450A52"/>
    <w:rsid w:val="00453639"/>
    <w:rsid w:val="0045536F"/>
    <w:rsid w:val="00456DB8"/>
    <w:rsid w:val="00457CC6"/>
    <w:rsid w:val="00476A10"/>
    <w:rsid w:val="00485B11"/>
    <w:rsid w:val="00490EAD"/>
    <w:rsid w:val="00494A6E"/>
    <w:rsid w:val="004973CE"/>
    <w:rsid w:val="004A0D3C"/>
    <w:rsid w:val="004A1B2A"/>
    <w:rsid w:val="004A460B"/>
    <w:rsid w:val="004B3CF5"/>
    <w:rsid w:val="004C0985"/>
    <w:rsid w:val="004C118A"/>
    <w:rsid w:val="004D3C2C"/>
    <w:rsid w:val="004D3FF7"/>
    <w:rsid w:val="004E51D8"/>
    <w:rsid w:val="004E6F1A"/>
    <w:rsid w:val="004E7FEA"/>
    <w:rsid w:val="004F2DEF"/>
    <w:rsid w:val="004F44F3"/>
    <w:rsid w:val="0050064E"/>
    <w:rsid w:val="00503F78"/>
    <w:rsid w:val="00506F49"/>
    <w:rsid w:val="00511AEE"/>
    <w:rsid w:val="00513987"/>
    <w:rsid w:val="005140A3"/>
    <w:rsid w:val="005153A6"/>
    <w:rsid w:val="00516908"/>
    <w:rsid w:val="0051710B"/>
    <w:rsid w:val="005239BC"/>
    <w:rsid w:val="00532257"/>
    <w:rsid w:val="005345C4"/>
    <w:rsid w:val="005348B5"/>
    <w:rsid w:val="00534B12"/>
    <w:rsid w:val="005353E3"/>
    <w:rsid w:val="00540962"/>
    <w:rsid w:val="00546F12"/>
    <w:rsid w:val="00550C3A"/>
    <w:rsid w:val="00555237"/>
    <w:rsid w:val="005559D7"/>
    <w:rsid w:val="00570025"/>
    <w:rsid w:val="0057016B"/>
    <w:rsid w:val="00570668"/>
    <w:rsid w:val="005715ED"/>
    <w:rsid w:val="0057497E"/>
    <w:rsid w:val="00580031"/>
    <w:rsid w:val="00587AF4"/>
    <w:rsid w:val="005A6AA8"/>
    <w:rsid w:val="005A7622"/>
    <w:rsid w:val="005B3121"/>
    <w:rsid w:val="005B3D2B"/>
    <w:rsid w:val="005B4165"/>
    <w:rsid w:val="005B6AEE"/>
    <w:rsid w:val="005B7CC9"/>
    <w:rsid w:val="005C1396"/>
    <w:rsid w:val="005C1A8A"/>
    <w:rsid w:val="005C363F"/>
    <w:rsid w:val="005C455D"/>
    <w:rsid w:val="005C67A6"/>
    <w:rsid w:val="005C6CFD"/>
    <w:rsid w:val="005D1031"/>
    <w:rsid w:val="005D387B"/>
    <w:rsid w:val="005D5C1B"/>
    <w:rsid w:val="005D6C9B"/>
    <w:rsid w:val="005D7906"/>
    <w:rsid w:val="005E317E"/>
    <w:rsid w:val="005F2A40"/>
    <w:rsid w:val="005F6229"/>
    <w:rsid w:val="005F6AB3"/>
    <w:rsid w:val="006010FD"/>
    <w:rsid w:val="00601812"/>
    <w:rsid w:val="00603E74"/>
    <w:rsid w:val="00610DD6"/>
    <w:rsid w:val="00612764"/>
    <w:rsid w:val="00612C8E"/>
    <w:rsid w:val="00622CD3"/>
    <w:rsid w:val="00623DA7"/>
    <w:rsid w:val="00624638"/>
    <w:rsid w:val="00630BE1"/>
    <w:rsid w:val="00632854"/>
    <w:rsid w:val="00633153"/>
    <w:rsid w:val="00637E0B"/>
    <w:rsid w:val="00643A5B"/>
    <w:rsid w:val="0064421F"/>
    <w:rsid w:val="006449B1"/>
    <w:rsid w:val="00645583"/>
    <w:rsid w:val="00646F0D"/>
    <w:rsid w:val="00647482"/>
    <w:rsid w:val="00650E79"/>
    <w:rsid w:val="00655328"/>
    <w:rsid w:val="00657B8B"/>
    <w:rsid w:val="00665751"/>
    <w:rsid w:val="00666AE8"/>
    <w:rsid w:val="006675C8"/>
    <w:rsid w:val="00671048"/>
    <w:rsid w:val="0067108C"/>
    <w:rsid w:val="00675D2E"/>
    <w:rsid w:val="00680801"/>
    <w:rsid w:val="00682847"/>
    <w:rsid w:val="00692E03"/>
    <w:rsid w:val="00697F13"/>
    <w:rsid w:val="006A4EDB"/>
    <w:rsid w:val="006B0686"/>
    <w:rsid w:val="006B46B0"/>
    <w:rsid w:val="006B4A26"/>
    <w:rsid w:val="006B566E"/>
    <w:rsid w:val="006D0C46"/>
    <w:rsid w:val="006D2235"/>
    <w:rsid w:val="006E2855"/>
    <w:rsid w:val="006E2926"/>
    <w:rsid w:val="006E3233"/>
    <w:rsid w:val="006F1AE2"/>
    <w:rsid w:val="006F6801"/>
    <w:rsid w:val="006F731C"/>
    <w:rsid w:val="006F7762"/>
    <w:rsid w:val="00700932"/>
    <w:rsid w:val="00701E67"/>
    <w:rsid w:val="00707194"/>
    <w:rsid w:val="00711214"/>
    <w:rsid w:val="007114D6"/>
    <w:rsid w:val="007176F5"/>
    <w:rsid w:val="00721CE6"/>
    <w:rsid w:val="00732029"/>
    <w:rsid w:val="007402F5"/>
    <w:rsid w:val="00742250"/>
    <w:rsid w:val="007436AF"/>
    <w:rsid w:val="007454DB"/>
    <w:rsid w:val="00745571"/>
    <w:rsid w:val="00755FF8"/>
    <w:rsid w:val="0075795B"/>
    <w:rsid w:val="0076427A"/>
    <w:rsid w:val="00766B01"/>
    <w:rsid w:val="00766C08"/>
    <w:rsid w:val="00767750"/>
    <w:rsid w:val="007823D6"/>
    <w:rsid w:val="00786B8E"/>
    <w:rsid w:val="00792E2E"/>
    <w:rsid w:val="007932BC"/>
    <w:rsid w:val="00793C3D"/>
    <w:rsid w:val="007A1E04"/>
    <w:rsid w:val="007A3E69"/>
    <w:rsid w:val="007A6D0E"/>
    <w:rsid w:val="007A7307"/>
    <w:rsid w:val="007B2090"/>
    <w:rsid w:val="007C1890"/>
    <w:rsid w:val="007C4BD5"/>
    <w:rsid w:val="007C5A56"/>
    <w:rsid w:val="007C738B"/>
    <w:rsid w:val="007C79A2"/>
    <w:rsid w:val="007D1119"/>
    <w:rsid w:val="007D3B13"/>
    <w:rsid w:val="007D4DA3"/>
    <w:rsid w:val="007E4C47"/>
    <w:rsid w:val="007E4CAF"/>
    <w:rsid w:val="007E7A42"/>
    <w:rsid w:val="007F53F9"/>
    <w:rsid w:val="008012E1"/>
    <w:rsid w:val="00811856"/>
    <w:rsid w:val="00813287"/>
    <w:rsid w:val="0081442F"/>
    <w:rsid w:val="00816D83"/>
    <w:rsid w:val="00821654"/>
    <w:rsid w:val="0082210E"/>
    <w:rsid w:val="008378B9"/>
    <w:rsid w:val="008467BD"/>
    <w:rsid w:val="008556D4"/>
    <w:rsid w:val="00860CB9"/>
    <w:rsid w:val="00861AEA"/>
    <w:rsid w:val="00862CDB"/>
    <w:rsid w:val="0086433F"/>
    <w:rsid w:val="008747AC"/>
    <w:rsid w:val="00875DAB"/>
    <w:rsid w:val="0087604D"/>
    <w:rsid w:val="0088210C"/>
    <w:rsid w:val="00882998"/>
    <w:rsid w:val="00883D0B"/>
    <w:rsid w:val="0088437B"/>
    <w:rsid w:val="00890890"/>
    <w:rsid w:val="00890FBA"/>
    <w:rsid w:val="00893CCC"/>
    <w:rsid w:val="00894F24"/>
    <w:rsid w:val="0089674B"/>
    <w:rsid w:val="00897C1F"/>
    <w:rsid w:val="008A21F4"/>
    <w:rsid w:val="008A2856"/>
    <w:rsid w:val="008A3746"/>
    <w:rsid w:val="008B1C77"/>
    <w:rsid w:val="008B5736"/>
    <w:rsid w:val="008C054A"/>
    <w:rsid w:val="008C399A"/>
    <w:rsid w:val="008D224E"/>
    <w:rsid w:val="008D38F3"/>
    <w:rsid w:val="008E2E6A"/>
    <w:rsid w:val="008E355C"/>
    <w:rsid w:val="008E37E8"/>
    <w:rsid w:val="008E381B"/>
    <w:rsid w:val="008E465F"/>
    <w:rsid w:val="008E4C75"/>
    <w:rsid w:val="008E68DA"/>
    <w:rsid w:val="008F3018"/>
    <w:rsid w:val="008F4519"/>
    <w:rsid w:val="00901185"/>
    <w:rsid w:val="009030A2"/>
    <w:rsid w:val="00907488"/>
    <w:rsid w:val="00910C63"/>
    <w:rsid w:val="00912534"/>
    <w:rsid w:val="0091308D"/>
    <w:rsid w:val="00916548"/>
    <w:rsid w:val="009250DC"/>
    <w:rsid w:val="00941DF7"/>
    <w:rsid w:val="0095044F"/>
    <w:rsid w:val="00953A03"/>
    <w:rsid w:val="00954C81"/>
    <w:rsid w:val="009618B8"/>
    <w:rsid w:val="00963E30"/>
    <w:rsid w:val="00972E79"/>
    <w:rsid w:val="00984F65"/>
    <w:rsid w:val="00987804"/>
    <w:rsid w:val="00996950"/>
    <w:rsid w:val="009A2388"/>
    <w:rsid w:val="009A473C"/>
    <w:rsid w:val="009A6B46"/>
    <w:rsid w:val="009B5793"/>
    <w:rsid w:val="009B671C"/>
    <w:rsid w:val="009D1A06"/>
    <w:rsid w:val="009D30D9"/>
    <w:rsid w:val="009D40E6"/>
    <w:rsid w:val="009D4FD7"/>
    <w:rsid w:val="009D65FD"/>
    <w:rsid w:val="009D6B05"/>
    <w:rsid w:val="009E2255"/>
    <w:rsid w:val="009E32D0"/>
    <w:rsid w:val="009E5E78"/>
    <w:rsid w:val="009F59B0"/>
    <w:rsid w:val="009F7346"/>
    <w:rsid w:val="00A036CA"/>
    <w:rsid w:val="00A10F1E"/>
    <w:rsid w:val="00A11A52"/>
    <w:rsid w:val="00A15453"/>
    <w:rsid w:val="00A23D5D"/>
    <w:rsid w:val="00A3007F"/>
    <w:rsid w:val="00A331F6"/>
    <w:rsid w:val="00A35A8B"/>
    <w:rsid w:val="00A402BB"/>
    <w:rsid w:val="00A46D0A"/>
    <w:rsid w:val="00A46D89"/>
    <w:rsid w:val="00A51338"/>
    <w:rsid w:val="00A5395C"/>
    <w:rsid w:val="00A84259"/>
    <w:rsid w:val="00A8772F"/>
    <w:rsid w:val="00A94C0C"/>
    <w:rsid w:val="00AA2AE3"/>
    <w:rsid w:val="00AA316A"/>
    <w:rsid w:val="00AB5E59"/>
    <w:rsid w:val="00AB67FC"/>
    <w:rsid w:val="00AB68F1"/>
    <w:rsid w:val="00AD20A9"/>
    <w:rsid w:val="00AE352C"/>
    <w:rsid w:val="00AF2424"/>
    <w:rsid w:val="00AF60F2"/>
    <w:rsid w:val="00AF7851"/>
    <w:rsid w:val="00AF79EF"/>
    <w:rsid w:val="00B01681"/>
    <w:rsid w:val="00B01967"/>
    <w:rsid w:val="00B02BFD"/>
    <w:rsid w:val="00B0454B"/>
    <w:rsid w:val="00B05A20"/>
    <w:rsid w:val="00B05CA5"/>
    <w:rsid w:val="00B13A7D"/>
    <w:rsid w:val="00B15164"/>
    <w:rsid w:val="00B16D4F"/>
    <w:rsid w:val="00B21070"/>
    <w:rsid w:val="00B21F21"/>
    <w:rsid w:val="00B22A32"/>
    <w:rsid w:val="00B26BF6"/>
    <w:rsid w:val="00B33D30"/>
    <w:rsid w:val="00B40673"/>
    <w:rsid w:val="00B41015"/>
    <w:rsid w:val="00B423DE"/>
    <w:rsid w:val="00B4423A"/>
    <w:rsid w:val="00B443B9"/>
    <w:rsid w:val="00B47AEE"/>
    <w:rsid w:val="00B512E0"/>
    <w:rsid w:val="00B52DB6"/>
    <w:rsid w:val="00B53802"/>
    <w:rsid w:val="00B5406D"/>
    <w:rsid w:val="00B6032A"/>
    <w:rsid w:val="00B650CA"/>
    <w:rsid w:val="00B7047F"/>
    <w:rsid w:val="00B70F7A"/>
    <w:rsid w:val="00B83F37"/>
    <w:rsid w:val="00B8785C"/>
    <w:rsid w:val="00B93A65"/>
    <w:rsid w:val="00BA16C7"/>
    <w:rsid w:val="00BA4E4A"/>
    <w:rsid w:val="00BA5D07"/>
    <w:rsid w:val="00BA711B"/>
    <w:rsid w:val="00BB24D1"/>
    <w:rsid w:val="00BB4DF8"/>
    <w:rsid w:val="00BB763C"/>
    <w:rsid w:val="00BC1076"/>
    <w:rsid w:val="00BD0B4D"/>
    <w:rsid w:val="00BD16E5"/>
    <w:rsid w:val="00BD1A2B"/>
    <w:rsid w:val="00BD5350"/>
    <w:rsid w:val="00BE4B29"/>
    <w:rsid w:val="00BF4AD6"/>
    <w:rsid w:val="00BF63AF"/>
    <w:rsid w:val="00BF6EE1"/>
    <w:rsid w:val="00C007BC"/>
    <w:rsid w:val="00C0320B"/>
    <w:rsid w:val="00C069DB"/>
    <w:rsid w:val="00C06C60"/>
    <w:rsid w:val="00C131CA"/>
    <w:rsid w:val="00C16480"/>
    <w:rsid w:val="00C1780F"/>
    <w:rsid w:val="00C2067F"/>
    <w:rsid w:val="00C23353"/>
    <w:rsid w:val="00C23BA5"/>
    <w:rsid w:val="00C32193"/>
    <w:rsid w:val="00C421B8"/>
    <w:rsid w:val="00C46157"/>
    <w:rsid w:val="00C50950"/>
    <w:rsid w:val="00C55828"/>
    <w:rsid w:val="00C55B47"/>
    <w:rsid w:val="00C6422A"/>
    <w:rsid w:val="00C66052"/>
    <w:rsid w:val="00C75E33"/>
    <w:rsid w:val="00C771DF"/>
    <w:rsid w:val="00C81B5C"/>
    <w:rsid w:val="00C823C6"/>
    <w:rsid w:val="00C828DC"/>
    <w:rsid w:val="00C92AE9"/>
    <w:rsid w:val="00C964FB"/>
    <w:rsid w:val="00CA51FD"/>
    <w:rsid w:val="00CB6A34"/>
    <w:rsid w:val="00CB6E2E"/>
    <w:rsid w:val="00CC1A48"/>
    <w:rsid w:val="00CC2802"/>
    <w:rsid w:val="00CD17CA"/>
    <w:rsid w:val="00CD56FB"/>
    <w:rsid w:val="00CE168B"/>
    <w:rsid w:val="00CE2144"/>
    <w:rsid w:val="00CF3B4A"/>
    <w:rsid w:val="00D037AB"/>
    <w:rsid w:val="00D03CFE"/>
    <w:rsid w:val="00D122ED"/>
    <w:rsid w:val="00D17441"/>
    <w:rsid w:val="00D176C9"/>
    <w:rsid w:val="00D25B79"/>
    <w:rsid w:val="00D26047"/>
    <w:rsid w:val="00D30ED9"/>
    <w:rsid w:val="00D35CD9"/>
    <w:rsid w:val="00D43C6D"/>
    <w:rsid w:val="00D50B76"/>
    <w:rsid w:val="00D52B63"/>
    <w:rsid w:val="00D532C6"/>
    <w:rsid w:val="00D55A6F"/>
    <w:rsid w:val="00D645C0"/>
    <w:rsid w:val="00D675E0"/>
    <w:rsid w:val="00D7096A"/>
    <w:rsid w:val="00D80597"/>
    <w:rsid w:val="00D81188"/>
    <w:rsid w:val="00D81390"/>
    <w:rsid w:val="00D82F90"/>
    <w:rsid w:val="00D83526"/>
    <w:rsid w:val="00D8443E"/>
    <w:rsid w:val="00D86792"/>
    <w:rsid w:val="00D87BB8"/>
    <w:rsid w:val="00D906F7"/>
    <w:rsid w:val="00DA07EA"/>
    <w:rsid w:val="00DA37EE"/>
    <w:rsid w:val="00DA6FD4"/>
    <w:rsid w:val="00DB4432"/>
    <w:rsid w:val="00DB4E37"/>
    <w:rsid w:val="00DB546D"/>
    <w:rsid w:val="00DB63CA"/>
    <w:rsid w:val="00DB6EB7"/>
    <w:rsid w:val="00DB6F42"/>
    <w:rsid w:val="00DB72EC"/>
    <w:rsid w:val="00DB796A"/>
    <w:rsid w:val="00DC49BC"/>
    <w:rsid w:val="00DD25DC"/>
    <w:rsid w:val="00DD664C"/>
    <w:rsid w:val="00DE0B6F"/>
    <w:rsid w:val="00DE20F2"/>
    <w:rsid w:val="00DF5ED5"/>
    <w:rsid w:val="00E00023"/>
    <w:rsid w:val="00E01C6B"/>
    <w:rsid w:val="00E11B67"/>
    <w:rsid w:val="00E13AA1"/>
    <w:rsid w:val="00E14B0D"/>
    <w:rsid w:val="00E15F1E"/>
    <w:rsid w:val="00E2694B"/>
    <w:rsid w:val="00E2712D"/>
    <w:rsid w:val="00E27670"/>
    <w:rsid w:val="00E32F43"/>
    <w:rsid w:val="00E3522C"/>
    <w:rsid w:val="00E3547F"/>
    <w:rsid w:val="00E4011B"/>
    <w:rsid w:val="00E40CFD"/>
    <w:rsid w:val="00E41E19"/>
    <w:rsid w:val="00E45E48"/>
    <w:rsid w:val="00E53F89"/>
    <w:rsid w:val="00E57F9B"/>
    <w:rsid w:val="00E66887"/>
    <w:rsid w:val="00E7254F"/>
    <w:rsid w:val="00E805F6"/>
    <w:rsid w:val="00E835A0"/>
    <w:rsid w:val="00E9146D"/>
    <w:rsid w:val="00E95594"/>
    <w:rsid w:val="00E96D41"/>
    <w:rsid w:val="00EA1E5B"/>
    <w:rsid w:val="00EA27DB"/>
    <w:rsid w:val="00EA726C"/>
    <w:rsid w:val="00EB72F5"/>
    <w:rsid w:val="00EC2DDB"/>
    <w:rsid w:val="00EC3429"/>
    <w:rsid w:val="00EC5D35"/>
    <w:rsid w:val="00EC63AB"/>
    <w:rsid w:val="00ED66EC"/>
    <w:rsid w:val="00EE1C05"/>
    <w:rsid w:val="00EE2874"/>
    <w:rsid w:val="00EF03B2"/>
    <w:rsid w:val="00EF5EB8"/>
    <w:rsid w:val="00EF7EFC"/>
    <w:rsid w:val="00F01CDC"/>
    <w:rsid w:val="00F03F62"/>
    <w:rsid w:val="00F048F0"/>
    <w:rsid w:val="00F055D2"/>
    <w:rsid w:val="00F147F8"/>
    <w:rsid w:val="00F16BA3"/>
    <w:rsid w:val="00F22EF2"/>
    <w:rsid w:val="00F3433F"/>
    <w:rsid w:val="00F365C1"/>
    <w:rsid w:val="00F36F40"/>
    <w:rsid w:val="00F40EDA"/>
    <w:rsid w:val="00F4142A"/>
    <w:rsid w:val="00F43247"/>
    <w:rsid w:val="00F458E3"/>
    <w:rsid w:val="00F46A27"/>
    <w:rsid w:val="00F505ED"/>
    <w:rsid w:val="00F53C8C"/>
    <w:rsid w:val="00F55394"/>
    <w:rsid w:val="00F61749"/>
    <w:rsid w:val="00F638C0"/>
    <w:rsid w:val="00F7076E"/>
    <w:rsid w:val="00F70C05"/>
    <w:rsid w:val="00F73D01"/>
    <w:rsid w:val="00F84445"/>
    <w:rsid w:val="00F87B23"/>
    <w:rsid w:val="00F87C67"/>
    <w:rsid w:val="00F9073F"/>
    <w:rsid w:val="00FA0B04"/>
    <w:rsid w:val="00FA1BEC"/>
    <w:rsid w:val="00FA28F1"/>
    <w:rsid w:val="00FA2B96"/>
    <w:rsid w:val="00FA2F49"/>
    <w:rsid w:val="00FA6D3D"/>
    <w:rsid w:val="00FB1F99"/>
    <w:rsid w:val="00FB2E57"/>
    <w:rsid w:val="00FB62A3"/>
    <w:rsid w:val="00FC0C86"/>
    <w:rsid w:val="00FC7799"/>
    <w:rsid w:val="00FD0512"/>
    <w:rsid w:val="00FD16BB"/>
    <w:rsid w:val="00FD175A"/>
    <w:rsid w:val="00FD2C5D"/>
    <w:rsid w:val="00FD4D09"/>
    <w:rsid w:val="00FD66FE"/>
    <w:rsid w:val="00FE1988"/>
    <w:rsid w:val="00FE1FDA"/>
    <w:rsid w:val="00FE2D47"/>
    <w:rsid w:val="00FE65EE"/>
    <w:rsid w:val="00FE7CBF"/>
    <w:rsid w:val="00FF4B4F"/>
    <w:rsid w:val="00FF748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9C67"/>
  <w15:docId w15:val="{677078CC-8712-436E-80EC-B743684B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285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CommentReference">
    <w:name w:val="annotation reference"/>
    <w:basedOn w:val="DefaultParagraphFont"/>
    <w:uiPriority w:val="99"/>
    <w:semiHidden/>
    <w:unhideWhenUsed/>
    <w:rsid w:val="009F59B0"/>
    <w:rPr>
      <w:sz w:val="16"/>
      <w:szCs w:val="16"/>
    </w:rPr>
  </w:style>
  <w:style w:type="paragraph" w:styleId="CommentText">
    <w:name w:val="annotation text"/>
    <w:basedOn w:val="Normal"/>
    <w:link w:val="CommentTextChar"/>
    <w:uiPriority w:val="99"/>
    <w:unhideWhenUsed/>
    <w:rsid w:val="009F59B0"/>
    <w:pPr>
      <w:spacing w:line="240" w:lineRule="auto"/>
    </w:pPr>
    <w:rPr>
      <w:sz w:val="20"/>
      <w:szCs w:val="20"/>
    </w:rPr>
  </w:style>
  <w:style w:type="character" w:customStyle="1" w:styleId="CommentTextChar">
    <w:name w:val="Comment Text Char"/>
    <w:basedOn w:val="DefaultParagraphFont"/>
    <w:link w:val="CommentText"/>
    <w:uiPriority w:val="99"/>
    <w:rsid w:val="009F59B0"/>
    <w:rPr>
      <w:sz w:val="20"/>
      <w:szCs w:val="20"/>
    </w:rPr>
  </w:style>
  <w:style w:type="paragraph" w:styleId="CommentSubject">
    <w:name w:val="annotation subject"/>
    <w:basedOn w:val="CommentText"/>
    <w:next w:val="CommentText"/>
    <w:link w:val="CommentSubjectChar"/>
    <w:uiPriority w:val="99"/>
    <w:semiHidden/>
    <w:unhideWhenUsed/>
    <w:rsid w:val="009F59B0"/>
    <w:rPr>
      <w:b/>
      <w:bCs/>
    </w:rPr>
  </w:style>
  <w:style w:type="character" w:customStyle="1" w:styleId="CommentSubjectChar">
    <w:name w:val="Comment Subject Char"/>
    <w:basedOn w:val="CommentTextChar"/>
    <w:link w:val="CommentSubject"/>
    <w:uiPriority w:val="99"/>
    <w:semiHidden/>
    <w:rsid w:val="009F59B0"/>
    <w:rPr>
      <w:b/>
      <w:bCs/>
      <w:sz w:val="20"/>
      <w:szCs w:val="20"/>
    </w:rPr>
  </w:style>
  <w:style w:type="paragraph" w:styleId="BalloonText">
    <w:name w:val="Balloon Text"/>
    <w:basedOn w:val="Normal"/>
    <w:link w:val="BalloonTextChar"/>
    <w:uiPriority w:val="99"/>
    <w:semiHidden/>
    <w:unhideWhenUsed/>
    <w:rsid w:val="009F5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9B0"/>
    <w:rPr>
      <w:rFonts w:ascii="Segoe UI" w:hAnsi="Segoe UI" w:cs="Segoe UI"/>
      <w:sz w:val="18"/>
      <w:szCs w:val="18"/>
    </w:rPr>
  </w:style>
  <w:style w:type="paragraph" w:styleId="ListParagraph">
    <w:name w:val="List Paragraph"/>
    <w:basedOn w:val="Normal"/>
    <w:uiPriority w:val="34"/>
    <w:qFormat/>
    <w:rsid w:val="000A17CE"/>
    <w:pPr>
      <w:ind w:left="720"/>
      <w:contextualSpacing/>
    </w:pPr>
    <w:rPr>
      <w:rFonts w:eastAsiaTheme="minorEastAsia"/>
      <w:lang w:eastAsia="es-CR"/>
    </w:rPr>
  </w:style>
  <w:style w:type="table" w:styleId="TableGrid">
    <w:name w:val="Table Grid"/>
    <w:basedOn w:val="TableNormal"/>
    <w:uiPriority w:val="39"/>
    <w:rsid w:val="00767750"/>
    <w:pPr>
      <w:spacing w:after="0" w:line="240" w:lineRule="auto"/>
    </w:pPr>
    <w:rPr>
      <w:rFonts w:eastAsiaTheme="minorEastAsia"/>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CE5"/>
    <w:rPr>
      <w:color w:val="0000FF" w:themeColor="hyperlink"/>
      <w:u w:val="single"/>
    </w:rPr>
  </w:style>
  <w:style w:type="table" w:customStyle="1" w:styleId="Cuadrculadetablaclara1">
    <w:name w:val="Cuadrícula de tabla clara1"/>
    <w:basedOn w:val="TableNormal"/>
    <w:uiPriority w:val="40"/>
    <w:rsid w:val="00D82F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B70F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F7A"/>
    <w:rPr>
      <w:sz w:val="20"/>
      <w:szCs w:val="20"/>
    </w:rPr>
  </w:style>
  <w:style w:type="character" w:styleId="FootnoteReference">
    <w:name w:val="footnote reference"/>
    <w:basedOn w:val="DefaultParagraphFont"/>
    <w:uiPriority w:val="99"/>
    <w:unhideWhenUsed/>
    <w:rsid w:val="00B70F7A"/>
    <w:rPr>
      <w:vertAlign w:val="superscript"/>
    </w:rPr>
  </w:style>
  <w:style w:type="character" w:customStyle="1" w:styleId="Mencinsinresolver1">
    <w:name w:val="Mención sin resolver1"/>
    <w:basedOn w:val="DefaultParagraphFont"/>
    <w:uiPriority w:val="99"/>
    <w:rsid w:val="0050064E"/>
    <w:rPr>
      <w:color w:val="605E5C"/>
      <w:shd w:val="clear" w:color="auto" w:fill="E1DFDD"/>
    </w:rPr>
  </w:style>
  <w:style w:type="paragraph" w:styleId="Header">
    <w:name w:val="header"/>
    <w:basedOn w:val="Normal"/>
    <w:link w:val="HeaderChar"/>
    <w:uiPriority w:val="99"/>
    <w:unhideWhenUsed/>
    <w:rsid w:val="00297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323"/>
  </w:style>
  <w:style w:type="paragraph" w:styleId="Footer">
    <w:name w:val="footer"/>
    <w:basedOn w:val="Normal"/>
    <w:link w:val="FooterChar"/>
    <w:uiPriority w:val="99"/>
    <w:unhideWhenUsed/>
    <w:rsid w:val="00297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323"/>
  </w:style>
  <w:style w:type="paragraph" w:styleId="NoSpacing">
    <w:name w:val="No Spacing"/>
    <w:link w:val="NoSpacingChar"/>
    <w:uiPriority w:val="1"/>
    <w:qFormat/>
    <w:rsid w:val="00297323"/>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297323"/>
    <w:rPr>
      <w:rFonts w:ascii="Calibri" w:eastAsia="Calibri" w:hAnsi="Calibri" w:cs="Times New Roman"/>
      <w:lang w:val="es-ES"/>
    </w:rPr>
  </w:style>
  <w:style w:type="paragraph" w:customStyle="1" w:styleId="Default">
    <w:name w:val="Default"/>
    <w:rsid w:val="00297323"/>
    <w:pPr>
      <w:autoSpaceDE w:val="0"/>
      <w:autoSpaceDN w:val="0"/>
      <w:adjustRightInd w:val="0"/>
      <w:spacing w:after="0" w:line="240" w:lineRule="auto"/>
    </w:pPr>
    <w:rPr>
      <w:rFonts w:ascii="Georgia" w:eastAsia="Calibri" w:hAnsi="Georgia" w:cs="Georgia"/>
      <w:color w:val="000000"/>
      <w:sz w:val="24"/>
      <w:szCs w:val="24"/>
      <w:lang w:eastAsia="es-CR"/>
    </w:rPr>
  </w:style>
  <w:style w:type="paragraph" w:styleId="Revision">
    <w:name w:val="Revision"/>
    <w:hidden/>
    <w:uiPriority w:val="99"/>
    <w:semiHidden/>
    <w:rsid w:val="00F43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919">
      <w:bodyDiv w:val="1"/>
      <w:marLeft w:val="0"/>
      <w:marRight w:val="0"/>
      <w:marTop w:val="0"/>
      <w:marBottom w:val="0"/>
      <w:divBdr>
        <w:top w:val="none" w:sz="0" w:space="0" w:color="auto"/>
        <w:left w:val="none" w:sz="0" w:space="0" w:color="auto"/>
        <w:bottom w:val="none" w:sz="0" w:space="0" w:color="auto"/>
        <w:right w:val="none" w:sz="0" w:space="0" w:color="auto"/>
      </w:divBdr>
    </w:div>
    <w:div w:id="36051240">
      <w:bodyDiv w:val="1"/>
      <w:marLeft w:val="0"/>
      <w:marRight w:val="0"/>
      <w:marTop w:val="0"/>
      <w:marBottom w:val="0"/>
      <w:divBdr>
        <w:top w:val="none" w:sz="0" w:space="0" w:color="auto"/>
        <w:left w:val="none" w:sz="0" w:space="0" w:color="auto"/>
        <w:bottom w:val="none" w:sz="0" w:space="0" w:color="auto"/>
        <w:right w:val="none" w:sz="0" w:space="0" w:color="auto"/>
      </w:divBdr>
    </w:div>
    <w:div w:id="338578183">
      <w:bodyDiv w:val="1"/>
      <w:marLeft w:val="0"/>
      <w:marRight w:val="0"/>
      <w:marTop w:val="0"/>
      <w:marBottom w:val="0"/>
      <w:divBdr>
        <w:top w:val="none" w:sz="0" w:space="0" w:color="auto"/>
        <w:left w:val="none" w:sz="0" w:space="0" w:color="auto"/>
        <w:bottom w:val="none" w:sz="0" w:space="0" w:color="auto"/>
        <w:right w:val="none" w:sz="0" w:space="0" w:color="auto"/>
      </w:divBdr>
      <w:divsChild>
        <w:div w:id="247159294">
          <w:marLeft w:val="0"/>
          <w:marRight w:val="0"/>
          <w:marTop w:val="0"/>
          <w:marBottom w:val="0"/>
          <w:divBdr>
            <w:top w:val="none" w:sz="0" w:space="0" w:color="auto"/>
            <w:left w:val="none" w:sz="0" w:space="0" w:color="auto"/>
            <w:bottom w:val="none" w:sz="0" w:space="0" w:color="auto"/>
            <w:right w:val="none" w:sz="0" w:space="0" w:color="auto"/>
          </w:divBdr>
        </w:div>
      </w:divsChild>
    </w:div>
    <w:div w:id="631639791">
      <w:bodyDiv w:val="1"/>
      <w:marLeft w:val="0"/>
      <w:marRight w:val="0"/>
      <w:marTop w:val="0"/>
      <w:marBottom w:val="0"/>
      <w:divBdr>
        <w:top w:val="none" w:sz="0" w:space="0" w:color="auto"/>
        <w:left w:val="none" w:sz="0" w:space="0" w:color="auto"/>
        <w:bottom w:val="none" w:sz="0" w:space="0" w:color="auto"/>
        <w:right w:val="none" w:sz="0" w:space="0" w:color="auto"/>
      </w:divBdr>
    </w:div>
    <w:div w:id="1546718494">
      <w:bodyDiv w:val="1"/>
      <w:marLeft w:val="0"/>
      <w:marRight w:val="0"/>
      <w:marTop w:val="0"/>
      <w:marBottom w:val="0"/>
      <w:divBdr>
        <w:top w:val="none" w:sz="0" w:space="0" w:color="auto"/>
        <w:left w:val="none" w:sz="0" w:space="0" w:color="auto"/>
        <w:bottom w:val="none" w:sz="0" w:space="0" w:color="auto"/>
        <w:right w:val="none" w:sz="0" w:space="0" w:color="auto"/>
      </w:divBdr>
      <w:divsChild>
        <w:div w:id="9949189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revistas.udistrital.edu.co/ojs/index.php/GDLA/article/view/5220" TargetMode="Externa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eader" Target="header1.xml"/><Relationship Id="rId10" Type="http://schemas.openxmlformats.org/officeDocument/2006/relationships/hyperlink" Target="http://dx.doi.org/10.22458/caes.v9i2.2240" TargetMode="External"/><Relationship Id="rId19" Type="http://schemas.openxmlformats.org/officeDocument/2006/relationships/diagramColors" Target="diagrams/colors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vegal@uned.ac.cr"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hyperlink" Target="http://www.elsevier.com/stueduc" TargetMode="External"/><Relationship Id="rId30" Type="http://schemas.openxmlformats.org/officeDocument/2006/relationships/header" Target="header2.xml"/><Relationship Id="rId8" Type="http://schemas.openxmlformats.org/officeDocument/2006/relationships/hyperlink" Target="mailto:candres@uned.ac.c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svega@uned.ac.cr" TargetMode="External"/><Relationship Id="rId1" Type="http://schemas.openxmlformats.org/officeDocument/2006/relationships/hyperlink" Target="https://www.uned.ac.cr/dpmd/promad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4501A0-ABF1-4519-9C30-4DB398DAC21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CR"/>
        </a:p>
      </dgm:t>
    </dgm:pt>
    <dgm:pt modelId="{B3F37AEA-7241-4467-8AD8-EAF7FF7C86D2}">
      <dgm:prSet phldrT="[Texto]" custT="1"/>
      <dgm:spPr/>
      <dgm:t>
        <a:bodyPr/>
        <a:lstStyle/>
        <a:p>
          <a:r>
            <a:rPr lang="es-CR" sz="800" dirty="0"/>
            <a:t>Organización de trabajo colaborativo para el desarrollo de actividades evaluativas  </a:t>
          </a:r>
        </a:p>
      </dgm:t>
    </dgm:pt>
    <dgm:pt modelId="{7EB440AC-C7B0-44A7-AA4F-C9D36C00CC11}" type="parTrans" cxnId="{6FA43BF6-9124-46C5-9460-61B5BE3D1614}">
      <dgm:prSet/>
      <dgm:spPr/>
      <dgm:t>
        <a:bodyPr/>
        <a:lstStyle/>
        <a:p>
          <a:endParaRPr lang="es-CR" sz="800"/>
        </a:p>
      </dgm:t>
    </dgm:pt>
    <dgm:pt modelId="{0A0DA485-6ACF-48F9-ABA3-1E0385EFD614}" type="sibTrans" cxnId="{6FA43BF6-9124-46C5-9460-61B5BE3D1614}">
      <dgm:prSet/>
      <dgm:spPr/>
      <dgm:t>
        <a:bodyPr/>
        <a:lstStyle/>
        <a:p>
          <a:endParaRPr lang="es-CR" sz="800"/>
        </a:p>
      </dgm:t>
    </dgm:pt>
    <dgm:pt modelId="{FD79E287-7BA3-45EF-9CFF-37726AB9792B}">
      <dgm:prSet phldrT="[Texto]" custT="1"/>
      <dgm:spPr/>
      <dgm:t>
        <a:bodyPr/>
        <a:lstStyle/>
        <a:p>
          <a:pPr algn="just"/>
          <a:r>
            <a:rPr lang="es-CR" sz="800" dirty="0"/>
            <a:t>El trabajo que se le propone al estudiantado es trabajo en grupo que no busca metas u objetivos en común ni llega aún a los niveles de trabajo en equipo; motivo por lo cual se deberá trabajar en este aspecto.</a:t>
          </a:r>
        </a:p>
      </dgm:t>
    </dgm:pt>
    <dgm:pt modelId="{9C26BD5F-7A11-4DB0-99B5-3F4BFFF5CA04}" type="parTrans" cxnId="{5A15B36A-5CCE-4C1C-9270-42DF713E25A1}">
      <dgm:prSet/>
      <dgm:spPr/>
      <dgm:t>
        <a:bodyPr/>
        <a:lstStyle/>
        <a:p>
          <a:endParaRPr lang="es-CR" sz="800"/>
        </a:p>
      </dgm:t>
    </dgm:pt>
    <dgm:pt modelId="{06754251-8B26-46C2-820C-2766AE952F07}" type="sibTrans" cxnId="{5A15B36A-5CCE-4C1C-9270-42DF713E25A1}">
      <dgm:prSet/>
      <dgm:spPr/>
      <dgm:t>
        <a:bodyPr/>
        <a:lstStyle/>
        <a:p>
          <a:endParaRPr lang="es-CR" sz="800"/>
        </a:p>
      </dgm:t>
    </dgm:pt>
    <dgm:pt modelId="{7D466DD5-D52A-46C6-A123-EDBE580052FF}">
      <dgm:prSet phldrT="[Texto]" custT="1"/>
      <dgm:spPr/>
      <dgm:t>
        <a:bodyPr/>
        <a:lstStyle/>
        <a:p>
          <a:r>
            <a:rPr lang="es-CR" sz="800" dirty="0"/>
            <a:t>Utilización de lo cuantificable como procedimiento final de la actividad evaluativa</a:t>
          </a:r>
        </a:p>
      </dgm:t>
    </dgm:pt>
    <dgm:pt modelId="{0F5F3AFC-9DC0-456B-B901-F2EEA24DBBA0}" type="parTrans" cxnId="{26B0DCD0-20DF-4691-B327-15C16192A895}">
      <dgm:prSet/>
      <dgm:spPr/>
      <dgm:t>
        <a:bodyPr/>
        <a:lstStyle/>
        <a:p>
          <a:endParaRPr lang="es-CR" sz="800"/>
        </a:p>
      </dgm:t>
    </dgm:pt>
    <dgm:pt modelId="{3F04272D-9E35-4D3B-8058-4D35592BCB01}" type="sibTrans" cxnId="{26B0DCD0-20DF-4691-B327-15C16192A895}">
      <dgm:prSet/>
      <dgm:spPr/>
      <dgm:t>
        <a:bodyPr/>
        <a:lstStyle/>
        <a:p>
          <a:endParaRPr lang="es-CR" sz="800"/>
        </a:p>
      </dgm:t>
    </dgm:pt>
    <dgm:pt modelId="{53A87680-4B7D-4386-A984-6C19DE686C53}">
      <dgm:prSet phldrT="[Texto]" custT="1"/>
      <dgm:spPr/>
      <dgm:t>
        <a:bodyPr/>
        <a:lstStyle/>
        <a:p>
          <a:pPr algn="just"/>
          <a:r>
            <a:rPr lang="es-CR" sz="800" dirty="0"/>
            <a:t>Toda actividad evaluativa se lleva a cabo de forma cuantitativa. </a:t>
          </a:r>
        </a:p>
      </dgm:t>
    </dgm:pt>
    <dgm:pt modelId="{E45EA846-8FD8-4A15-92AF-A9AB1E7C453D}" type="parTrans" cxnId="{3D24C87D-2750-4C46-9D62-9255A281200E}">
      <dgm:prSet/>
      <dgm:spPr/>
      <dgm:t>
        <a:bodyPr/>
        <a:lstStyle/>
        <a:p>
          <a:endParaRPr lang="es-CR" sz="800"/>
        </a:p>
      </dgm:t>
    </dgm:pt>
    <dgm:pt modelId="{F76C540E-8F83-4BEB-9AAB-AB9F256CA016}" type="sibTrans" cxnId="{3D24C87D-2750-4C46-9D62-9255A281200E}">
      <dgm:prSet/>
      <dgm:spPr/>
      <dgm:t>
        <a:bodyPr/>
        <a:lstStyle/>
        <a:p>
          <a:endParaRPr lang="es-CR" sz="800"/>
        </a:p>
      </dgm:t>
    </dgm:pt>
    <dgm:pt modelId="{E1D58B52-D40B-413C-80AB-6E72CC310AAB}">
      <dgm:prSet phldrT="[Texto]" custT="1"/>
      <dgm:spPr/>
      <dgm:t>
        <a:bodyPr/>
        <a:lstStyle/>
        <a:p>
          <a:r>
            <a:rPr lang="es-CR" sz="800" dirty="0"/>
            <a:t>Relación de la actividad evaluativa con el objetivo (s) de aprendizaje</a:t>
          </a:r>
        </a:p>
      </dgm:t>
    </dgm:pt>
    <dgm:pt modelId="{0B75DEB1-53B2-4BC3-A11A-B4C81874E830}" type="parTrans" cxnId="{FAAD33C3-6511-4FAE-A3A2-91F8BA030B93}">
      <dgm:prSet/>
      <dgm:spPr/>
      <dgm:t>
        <a:bodyPr/>
        <a:lstStyle/>
        <a:p>
          <a:endParaRPr lang="es-CR" sz="800"/>
        </a:p>
      </dgm:t>
    </dgm:pt>
    <dgm:pt modelId="{F5B3D186-9F2B-4637-A756-774793E11D40}" type="sibTrans" cxnId="{FAAD33C3-6511-4FAE-A3A2-91F8BA030B93}">
      <dgm:prSet/>
      <dgm:spPr/>
      <dgm:t>
        <a:bodyPr/>
        <a:lstStyle/>
        <a:p>
          <a:endParaRPr lang="es-CR" sz="800"/>
        </a:p>
      </dgm:t>
    </dgm:pt>
    <dgm:pt modelId="{3AF02F12-7A4C-4B51-A2E8-25CC8CD04C54}">
      <dgm:prSet phldrT="[Texto]" custT="1"/>
      <dgm:spPr/>
      <dgm:t>
        <a:bodyPr/>
        <a:lstStyle/>
        <a:p>
          <a:pPr algn="just"/>
          <a:r>
            <a:rPr lang="es-CR" sz="800" dirty="0"/>
            <a:t>No hay claridad respecto al objetivo de las actividades evaluativas relacionado con los objetivos de aprendizaje de la asignatura. En las actividades evaluativas, se establecen temáticas que no responden a la esencia del contenido. </a:t>
          </a:r>
        </a:p>
      </dgm:t>
    </dgm:pt>
    <dgm:pt modelId="{DFFFF244-0AD4-49AD-A33D-EFD81FE76C42}" type="parTrans" cxnId="{F5438873-0DB8-4368-B58E-1630F31F43F3}">
      <dgm:prSet/>
      <dgm:spPr/>
      <dgm:t>
        <a:bodyPr/>
        <a:lstStyle/>
        <a:p>
          <a:endParaRPr lang="es-CR" sz="800"/>
        </a:p>
      </dgm:t>
    </dgm:pt>
    <dgm:pt modelId="{18DD0A5B-F928-4BFB-8023-5A0680A79FC9}" type="sibTrans" cxnId="{F5438873-0DB8-4368-B58E-1630F31F43F3}">
      <dgm:prSet/>
      <dgm:spPr/>
      <dgm:t>
        <a:bodyPr/>
        <a:lstStyle/>
        <a:p>
          <a:endParaRPr lang="es-CR" sz="800"/>
        </a:p>
      </dgm:t>
    </dgm:pt>
    <dgm:pt modelId="{21928F97-73B7-42C0-B8EE-AF8058850B75}">
      <dgm:prSet phldrT="[Texto]" custT="1"/>
      <dgm:spPr/>
      <dgm:t>
        <a:bodyPr/>
        <a:lstStyle/>
        <a:p>
          <a:pPr algn="just"/>
          <a:r>
            <a:rPr lang="es-CR" sz="800" dirty="0"/>
            <a:t>La revisión de los criterios de evaluación en relación con cada actividad evaluativa y la revisión de las escalas de calificación que se utilizan deben mejorarse, ya que la verificación de la evaluación propiamente de los objetivos de la asignatura no se está realizando de forma oportuna.</a:t>
          </a:r>
        </a:p>
      </dgm:t>
    </dgm:pt>
    <dgm:pt modelId="{5368838B-34F5-41BD-B042-E47420610DB2}" type="parTrans" cxnId="{22AD2517-EEF0-4460-8F35-3BCB5BE062D7}">
      <dgm:prSet/>
      <dgm:spPr/>
      <dgm:t>
        <a:bodyPr/>
        <a:lstStyle/>
        <a:p>
          <a:endParaRPr lang="es-ES" sz="800"/>
        </a:p>
      </dgm:t>
    </dgm:pt>
    <dgm:pt modelId="{E7918EE8-CC74-4C66-B3C0-CC835886AE9D}" type="sibTrans" cxnId="{22AD2517-EEF0-4460-8F35-3BCB5BE062D7}">
      <dgm:prSet/>
      <dgm:spPr/>
      <dgm:t>
        <a:bodyPr/>
        <a:lstStyle/>
        <a:p>
          <a:endParaRPr lang="es-ES" sz="800"/>
        </a:p>
      </dgm:t>
    </dgm:pt>
    <dgm:pt modelId="{A0C82E61-7460-4750-BB83-7AF914CF2028}">
      <dgm:prSet phldrT="[Texto]" custT="1"/>
      <dgm:spPr/>
      <dgm:t>
        <a:bodyPr/>
        <a:lstStyle/>
        <a:p>
          <a:pPr algn="just"/>
          <a:r>
            <a:rPr lang="es-CR" sz="800" dirty="0"/>
            <a:t>Se deben analizar los porcentajes asignados a cada actividad evaluativa por cuanto no hay proporcionalidad entre ellas.</a:t>
          </a:r>
        </a:p>
      </dgm:t>
    </dgm:pt>
    <dgm:pt modelId="{7818756B-5D18-4B5B-835E-E3E329C0F797}" type="parTrans" cxnId="{EC965C28-76D5-4BD1-932A-31365C6E1A6C}">
      <dgm:prSet/>
      <dgm:spPr/>
      <dgm:t>
        <a:bodyPr/>
        <a:lstStyle/>
        <a:p>
          <a:endParaRPr lang="es-CR"/>
        </a:p>
      </dgm:t>
    </dgm:pt>
    <dgm:pt modelId="{DAC52162-0209-45CD-915A-ACFEFCE2E9BC}" type="sibTrans" cxnId="{EC965C28-76D5-4BD1-932A-31365C6E1A6C}">
      <dgm:prSet/>
      <dgm:spPr/>
      <dgm:t>
        <a:bodyPr/>
        <a:lstStyle/>
        <a:p>
          <a:endParaRPr lang="es-CR"/>
        </a:p>
      </dgm:t>
    </dgm:pt>
    <dgm:pt modelId="{C90D7360-2746-43D5-9E34-7BB37660C677}" type="pres">
      <dgm:prSet presAssocID="{D24501A0-ABF1-4519-9C30-4DB398DAC21B}" presName="Name0" presStyleCnt="0">
        <dgm:presLayoutVars>
          <dgm:dir/>
          <dgm:animLvl val="lvl"/>
          <dgm:resizeHandles val="exact"/>
        </dgm:presLayoutVars>
      </dgm:prSet>
      <dgm:spPr/>
      <dgm:t>
        <a:bodyPr/>
        <a:lstStyle/>
        <a:p>
          <a:endParaRPr lang="en-US"/>
        </a:p>
      </dgm:t>
    </dgm:pt>
    <dgm:pt modelId="{F0B06EF3-C602-486F-83AD-0A7E12442BA9}" type="pres">
      <dgm:prSet presAssocID="{B3F37AEA-7241-4467-8AD8-EAF7FF7C86D2}" presName="linNode" presStyleCnt="0"/>
      <dgm:spPr/>
    </dgm:pt>
    <dgm:pt modelId="{4F949C23-EEA7-4A7A-993E-BD1B30681417}" type="pres">
      <dgm:prSet presAssocID="{B3F37AEA-7241-4467-8AD8-EAF7FF7C86D2}" presName="parentText" presStyleLbl="node1" presStyleIdx="0" presStyleCnt="3" custScaleX="95971" custScaleY="64663" custLinFactNeighborX="-160" custLinFactNeighborY="2183">
        <dgm:presLayoutVars>
          <dgm:chMax val="1"/>
          <dgm:bulletEnabled val="1"/>
        </dgm:presLayoutVars>
      </dgm:prSet>
      <dgm:spPr/>
      <dgm:t>
        <a:bodyPr/>
        <a:lstStyle/>
        <a:p>
          <a:endParaRPr lang="en-US"/>
        </a:p>
      </dgm:t>
    </dgm:pt>
    <dgm:pt modelId="{038A4306-69A6-4A82-A823-CA4DAF9D9EC5}" type="pres">
      <dgm:prSet presAssocID="{B3F37AEA-7241-4467-8AD8-EAF7FF7C86D2}" presName="descendantText" presStyleLbl="alignAccFollowNode1" presStyleIdx="0" presStyleCnt="3" custScaleX="96983" custScaleY="80685" custLinFactNeighborX="7978" custLinFactNeighborY="3685">
        <dgm:presLayoutVars>
          <dgm:bulletEnabled val="1"/>
        </dgm:presLayoutVars>
      </dgm:prSet>
      <dgm:spPr/>
      <dgm:t>
        <a:bodyPr/>
        <a:lstStyle/>
        <a:p>
          <a:endParaRPr lang="en-US"/>
        </a:p>
      </dgm:t>
    </dgm:pt>
    <dgm:pt modelId="{75726E4D-D5B6-461B-BE60-F190DD98AB21}" type="pres">
      <dgm:prSet presAssocID="{0A0DA485-6ACF-48F9-ABA3-1E0385EFD614}" presName="sp" presStyleCnt="0"/>
      <dgm:spPr/>
    </dgm:pt>
    <dgm:pt modelId="{980DA28B-B545-41DE-9506-38811F3A905D}" type="pres">
      <dgm:prSet presAssocID="{7D466DD5-D52A-46C6-A123-EDBE580052FF}" presName="linNode" presStyleCnt="0"/>
      <dgm:spPr/>
    </dgm:pt>
    <dgm:pt modelId="{A6E623CE-C48C-499C-BCCF-5064535E0ECD}" type="pres">
      <dgm:prSet presAssocID="{7D466DD5-D52A-46C6-A123-EDBE580052FF}" presName="parentText" presStyleLbl="node1" presStyleIdx="1" presStyleCnt="3" custScaleX="97456" custScaleY="69150" custLinFactNeighborY="1702">
        <dgm:presLayoutVars>
          <dgm:chMax val="1"/>
          <dgm:bulletEnabled val="1"/>
        </dgm:presLayoutVars>
      </dgm:prSet>
      <dgm:spPr/>
      <dgm:t>
        <a:bodyPr/>
        <a:lstStyle/>
        <a:p>
          <a:endParaRPr lang="en-US"/>
        </a:p>
      </dgm:t>
    </dgm:pt>
    <dgm:pt modelId="{C16E3DFC-EACA-49ED-9C92-71235DE929A4}" type="pres">
      <dgm:prSet presAssocID="{7D466DD5-D52A-46C6-A123-EDBE580052FF}" presName="descendantText" presStyleLbl="alignAccFollowNode1" presStyleIdx="1" presStyleCnt="3" custScaleX="98325" custScaleY="86945" custLinFactNeighborX="11423" custLinFactNeighborY="6805">
        <dgm:presLayoutVars>
          <dgm:bulletEnabled val="1"/>
        </dgm:presLayoutVars>
      </dgm:prSet>
      <dgm:spPr/>
      <dgm:t>
        <a:bodyPr/>
        <a:lstStyle/>
        <a:p>
          <a:endParaRPr lang="en-US"/>
        </a:p>
      </dgm:t>
    </dgm:pt>
    <dgm:pt modelId="{4CB998CA-4DA2-4A05-9DEB-3C390EA2659E}" type="pres">
      <dgm:prSet presAssocID="{3F04272D-9E35-4D3B-8058-4D35592BCB01}" presName="sp" presStyleCnt="0"/>
      <dgm:spPr/>
    </dgm:pt>
    <dgm:pt modelId="{94B6786E-D511-4CB3-A874-287E6B0DBDD0}" type="pres">
      <dgm:prSet presAssocID="{E1D58B52-D40B-413C-80AB-6E72CC310AAB}" presName="linNode" presStyleCnt="0"/>
      <dgm:spPr/>
    </dgm:pt>
    <dgm:pt modelId="{1DE8F91F-9CB1-4D7B-AA5D-ABBFAAD54905}" type="pres">
      <dgm:prSet presAssocID="{E1D58B52-D40B-413C-80AB-6E72CC310AAB}" presName="parentText" presStyleLbl="node1" presStyleIdx="2" presStyleCnt="3" custScaleX="95971" custScaleY="83694">
        <dgm:presLayoutVars>
          <dgm:chMax val="1"/>
          <dgm:bulletEnabled val="1"/>
        </dgm:presLayoutVars>
      </dgm:prSet>
      <dgm:spPr/>
      <dgm:t>
        <a:bodyPr/>
        <a:lstStyle/>
        <a:p>
          <a:endParaRPr lang="en-US"/>
        </a:p>
      </dgm:t>
    </dgm:pt>
    <dgm:pt modelId="{1D748B16-94BB-492C-A9BA-6997894568A8}" type="pres">
      <dgm:prSet presAssocID="{E1D58B52-D40B-413C-80AB-6E72CC310AAB}" presName="descendantText" presStyleLbl="alignAccFollowNode1" presStyleIdx="2" presStyleCnt="3" custScaleX="97566" custLinFactNeighborX="16501" custLinFactNeighborY="6002">
        <dgm:presLayoutVars>
          <dgm:bulletEnabled val="1"/>
        </dgm:presLayoutVars>
      </dgm:prSet>
      <dgm:spPr/>
      <dgm:t>
        <a:bodyPr/>
        <a:lstStyle/>
        <a:p>
          <a:endParaRPr lang="en-US"/>
        </a:p>
      </dgm:t>
    </dgm:pt>
  </dgm:ptLst>
  <dgm:cxnLst>
    <dgm:cxn modelId="{C5FD021B-868D-4B70-B535-983F144F6B03}" type="presOf" srcId="{FD79E287-7BA3-45EF-9CFF-37726AB9792B}" destId="{038A4306-69A6-4A82-A823-CA4DAF9D9EC5}" srcOrd="0" destOrd="0" presId="urn:microsoft.com/office/officeart/2005/8/layout/vList5"/>
    <dgm:cxn modelId="{A3B8826D-4C3D-45B7-BBCC-FF092781D4EA}" type="presOf" srcId="{7D466DD5-D52A-46C6-A123-EDBE580052FF}" destId="{A6E623CE-C48C-499C-BCCF-5064535E0ECD}" srcOrd="0" destOrd="0" presId="urn:microsoft.com/office/officeart/2005/8/layout/vList5"/>
    <dgm:cxn modelId="{EC965C28-76D5-4BD1-932A-31365C6E1A6C}" srcId="{E1D58B52-D40B-413C-80AB-6E72CC310AAB}" destId="{A0C82E61-7460-4750-BB83-7AF914CF2028}" srcOrd="1" destOrd="0" parTransId="{7818756B-5D18-4B5B-835E-E3E329C0F797}" sibTransId="{DAC52162-0209-45CD-915A-ACFEFCE2E9BC}"/>
    <dgm:cxn modelId="{B62F7102-B104-40F6-BB99-1C36A25DA5BA}" type="presOf" srcId="{E1D58B52-D40B-413C-80AB-6E72CC310AAB}" destId="{1DE8F91F-9CB1-4D7B-AA5D-ABBFAAD54905}" srcOrd="0" destOrd="0" presId="urn:microsoft.com/office/officeart/2005/8/layout/vList5"/>
    <dgm:cxn modelId="{A1595A6F-5DB8-4985-9784-38EEFA6E2894}" type="presOf" srcId="{D24501A0-ABF1-4519-9C30-4DB398DAC21B}" destId="{C90D7360-2746-43D5-9E34-7BB37660C677}" srcOrd="0" destOrd="0" presId="urn:microsoft.com/office/officeart/2005/8/layout/vList5"/>
    <dgm:cxn modelId="{29D252E4-9A19-46AF-B8FB-24B74AE47152}" type="presOf" srcId="{53A87680-4B7D-4386-A984-6C19DE686C53}" destId="{C16E3DFC-EACA-49ED-9C92-71235DE929A4}" srcOrd="0" destOrd="0" presId="urn:microsoft.com/office/officeart/2005/8/layout/vList5"/>
    <dgm:cxn modelId="{3D24C87D-2750-4C46-9D62-9255A281200E}" srcId="{7D466DD5-D52A-46C6-A123-EDBE580052FF}" destId="{53A87680-4B7D-4386-A984-6C19DE686C53}" srcOrd="0" destOrd="0" parTransId="{E45EA846-8FD8-4A15-92AF-A9AB1E7C453D}" sibTransId="{F76C540E-8F83-4BEB-9AAB-AB9F256CA016}"/>
    <dgm:cxn modelId="{6FA43BF6-9124-46C5-9460-61B5BE3D1614}" srcId="{D24501A0-ABF1-4519-9C30-4DB398DAC21B}" destId="{B3F37AEA-7241-4467-8AD8-EAF7FF7C86D2}" srcOrd="0" destOrd="0" parTransId="{7EB440AC-C7B0-44A7-AA4F-C9D36C00CC11}" sibTransId="{0A0DA485-6ACF-48F9-ABA3-1E0385EFD614}"/>
    <dgm:cxn modelId="{CBEAC30A-9172-41C3-BD73-2D3395C0FC8D}" type="presOf" srcId="{3AF02F12-7A4C-4B51-A2E8-25CC8CD04C54}" destId="{1D748B16-94BB-492C-A9BA-6997894568A8}" srcOrd="0" destOrd="0" presId="urn:microsoft.com/office/officeart/2005/8/layout/vList5"/>
    <dgm:cxn modelId="{0FF54D4E-CAC2-4182-AE02-B36A0B59E7DA}" type="presOf" srcId="{B3F37AEA-7241-4467-8AD8-EAF7FF7C86D2}" destId="{4F949C23-EEA7-4A7A-993E-BD1B30681417}" srcOrd="0" destOrd="0" presId="urn:microsoft.com/office/officeart/2005/8/layout/vList5"/>
    <dgm:cxn modelId="{F5438873-0DB8-4368-B58E-1630F31F43F3}" srcId="{E1D58B52-D40B-413C-80AB-6E72CC310AAB}" destId="{3AF02F12-7A4C-4B51-A2E8-25CC8CD04C54}" srcOrd="0" destOrd="0" parTransId="{DFFFF244-0AD4-49AD-A33D-EFD81FE76C42}" sibTransId="{18DD0A5B-F928-4BFB-8023-5A0680A79FC9}"/>
    <dgm:cxn modelId="{C34308C9-A610-4CE4-A6CB-80118AD2DBD1}" type="presOf" srcId="{21928F97-73B7-42C0-B8EE-AF8058850B75}" destId="{C16E3DFC-EACA-49ED-9C92-71235DE929A4}" srcOrd="0" destOrd="1" presId="urn:microsoft.com/office/officeart/2005/8/layout/vList5"/>
    <dgm:cxn modelId="{FAAD33C3-6511-4FAE-A3A2-91F8BA030B93}" srcId="{D24501A0-ABF1-4519-9C30-4DB398DAC21B}" destId="{E1D58B52-D40B-413C-80AB-6E72CC310AAB}" srcOrd="2" destOrd="0" parTransId="{0B75DEB1-53B2-4BC3-A11A-B4C81874E830}" sibTransId="{F5B3D186-9F2B-4637-A756-774793E11D40}"/>
    <dgm:cxn modelId="{5A15B36A-5CCE-4C1C-9270-42DF713E25A1}" srcId="{B3F37AEA-7241-4467-8AD8-EAF7FF7C86D2}" destId="{FD79E287-7BA3-45EF-9CFF-37726AB9792B}" srcOrd="0" destOrd="0" parTransId="{9C26BD5F-7A11-4DB0-99B5-3F4BFFF5CA04}" sibTransId="{06754251-8B26-46C2-820C-2766AE952F07}"/>
    <dgm:cxn modelId="{FADDEF79-2D65-4CF3-96A9-29EA1A16F5A0}" type="presOf" srcId="{A0C82E61-7460-4750-BB83-7AF914CF2028}" destId="{1D748B16-94BB-492C-A9BA-6997894568A8}" srcOrd="0" destOrd="1" presId="urn:microsoft.com/office/officeart/2005/8/layout/vList5"/>
    <dgm:cxn modelId="{26B0DCD0-20DF-4691-B327-15C16192A895}" srcId="{D24501A0-ABF1-4519-9C30-4DB398DAC21B}" destId="{7D466DD5-D52A-46C6-A123-EDBE580052FF}" srcOrd="1" destOrd="0" parTransId="{0F5F3AFC-9DC0-456B-B901-F2EEA24DBBA0}" sibTransId="{3F04272D-9E35-4D3B-8058-4D35592BCB01}"/>
    <dgm:cxn modelId="{22AD2517-EEF0-4460-8F35-3BCB5BE062D7}" srcId="{7D466DD5-D52A-46C6-A123-EDBE580052FF}" destId="{21928F97-73B7-42C0-B8EE-AF8058850B75}" srcOrd="1" destOrd="0" parTransId="{5368838B-34F5-41BD-B042-E47420610DB2}" sibTransId="{E7918EE8-CC74-4C66-B3C0-CC835886AE9D}"/>
    <dgm:cxn modelId="{3963EEE7-573E-4FCA-BFEA-16FA65C7E009}" type="presParOf" srcId="{C90D7360-2746-43D5-9E34-7BB37660C677}" destId="{F0B06EF3-C602-486F-83AD-0A7E12442BA9}" srcOrd="0" destOrd="0" presId="urn:microsoft.com/office/officeart/2005/8/layout/vList5"/>
    <dgm:cxn modelId="{557A0D46-B35E-48DB-A2AF-F02EF6C56D62}" type="presParOf" srcId="{F0B06EF3-C602-486F-83AD-0A7E12442BA9}" destId="{4F949C23-EEA7-4A7A-993E-BD1B30681417}" srcOrd="0" destOrd="0" presId="urn:microsoft.com/office/officeart/2005/8/layout/vList5"/>
    <dgm:cxn modelId="{0CD0A540-2B86-4F88-A0D4-1870D79334FF}" type="presParOf" srcId="{F0B06EF3-C602-486F-83AD-0A7E12442BA9}" destId="{038A4306-69A6-4A82-A823-CA4DAF9D9EC5}" srcOrd="1" destOrd="0" presId="urn:microsoft.com/office/officeart/2005/8/layout/vList5"/>
    <dgm:cxn modelId="{B4A2FEA5-E4E6-4826-8056-F6F5646B4E88}" type="presParOf" srcId="{C90D7360-2746-43D5-9E34-7BB37660C677}" destId="{75726E4D-D5B6-461B-BE60-F190DD98AB21}" srcOrd="1" destOrd="0" presId="urn:microsoft.com/office/officeart/2005/8/layout/vList5"/>
    <dgm:cxn modelId="{5029754E-CD06-4D48-8764-59CBE695E137}" type="presParOf" srcId="{C90D7360-2746-43D5-9E34-7BB37660C677}" destId="{980DA28B-B545-41DE-9506-38811F3A905D}" srcOrd="2" destOrd="0" presId="urn:microsoft.com/office/officeart/2005/8/layout/vList5"/>
    <dgm:cxn modelId="{388D4371-8D0B-4D71-8681-D0BC806E7B3D}" type="presParOf" srcId="{980DA28B-B545-41DE-9506-38811F3A905D}" destId="{A6E623CE-C48C-499C-BCCF-5064535E0ECD}" srcOrd="0" destOrd="0" presId="urn:microsoft.com/office/officeart/2005/8/layout/vList5"/>
    <dgm:cxn modelId="{090C946A-586E-45C4-AB80-99F644028CEA}" type="presParOf" srcId="{980DA28B-B545-41DE-9506-38811F3A905D}" destId="{C16E3DFC-EACA-49ED-9C92-71235DE929A4}" srcOrd="1" destOrd="0" presId="urn:microsoft.com/office/officeart/2005/8/layout/vList5"/>
    <dgm:cxn modelId="{D12B29B2-8A52-4756-B2B9-3228CA0AE59A}" type="presParOf" srcId="{C90D7360-2746-43D5-9E34-7BB37660C677}" destId="{4CB998CA-4DA2-4A05-9DEB-3C390EA2659E}" srcOrd="3" destOrd="0" presId="urn:microsoft.com/office/officeart/2005/8/layout/vList5"/>
    <dgm:cxn modelId="{E62BE12B-2DCE-4ED1-99A5-C3BC7954DE8D}" type="presParOf" srcId="{C90D7360-2746-43D5-9E34-7BB37660C677}" destId="{94B6786E-D511-4CB3-A874-287E6B0DBDD0}" srcOrd="4" destOrd="0" presId="urn:microsoft.com/office/officeart/2005/8/layout/vList5"/>
    <dgm:cxn modelId="{A2C9E591-4397-4737-BC70-17F0205999C5}" type="presParOf" srcId="{94B6786E-D511-4CB3-A874-287E6B0DBDD0}" destId="{1DE8F91F-9CB1-4D7B-AA5D-ABBFAAD54905}" srcOrd="0" destOrd="0" presId="urn:microsoft.com/office/officeart/2005/8/layout/vList5"/>
    <dgm:cxn modelId="{4A2E3711-CB6B-4737-AE3C-99F82855C487}" type="presParOf" srcId="{94B6786E-D511-4CB3-A874-287E6B0DBDD0}" destId="{1D748B16-94BB-492C-A9BA-6997894568A8}" srcOrd="1" destOrd="0" presId="urn:microsoft.com/office/officeart/2005/8/layout/vList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4501A0-ABF1-4519-9C30-4DB398DAC21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CR"/>
        </a:p>
      </dgm:t>
    </dgm:pt>
    <dgm:pt modelId="{B3F37AEA-7241-4467-8AD8-EAF7FF7C86D2}">
      <dgm:prSet phldrT="[Texto]" custT="1"/>
      <dgm:spPr/>
      <dgm:t>
        <a:bodyPr/>
        <a:lstStyle/>
        <a:p>
          <a:r>
            <a:rPr lang="es-CR" sz="800" dirty="0"/>
            <a:t>Regulación del proceso de aprendizaje</a:t>
          </a:r>
        </a:p>
      </dgm:t>
    </dgm:pt>
    <dgm:pt modelId="{7EB440AC-C7B0-44A7-AA4F-C9D36C00CC11}" type="parTrans" cxnId="{6FA43BF6-9124-46C5-9460-61B5BE3D1614}">
      <dgm:prSet/>
      <dgm:spPr/>
      <dgm:t>
        <a:bodyPr/>
        <a:lstStyle/>
        <a:p>
          <a:endParaRPr lang="es-CR" sz="800"/>
        </a:p>
      </dgm:t>
    </dgm:pt>
    <dgm:pt modelId="{0A0DA485-6ACF-48F9-ABA3-1E0385EFD614}" type="sibTrans" cxnId="{6FA43BF6-9124-46C5-9460-61B5BE3D1614}">
      <dgm:prSet/>
      <dgm:spPr/>
      <dgm:t>
        <a:bodyPr/>
        <a:lstStyle/>
        <a:p>
          <a:endParaRPr lang="es-CR" sz="800"/>
        </a:p>
      </dgm:t>
    </dgm:pt>
    <dgm:pt modelId="{FD79E287-7BA3-45EF-9CFF-37726AB9792B}">
      <dgm:prSet phldrT="[Texto]" custT="1"/>
      <dgm:spPr/>
      <dgm:t>
        <a:bodyPr/>
        <a:lstStyle/>
        <a:p>
          <a:pPr algn="just"/>
          <a:r>
            <a:rPr lang="es-CR" sz="800" dirty="0"/>
            <a:t>No se utiliza ningún tipo de retroalimentación que le permita al estudiante detectar errores, debilidades o aciertos. Únicamente se deuelve la actividad evaluativa en las pruebas escritas. </a:t>
          </a:r>
        </a:p>
      </dgm:t>
    </dgm:pt>
    <dgm:pt modelId="{9C26BD5F-7A11-4DB0-99B5-3F4BFFF5CA04}" type="parTrans" cxnId="{5A15B36A-5CCE-4C1C-9270-42DF713E25A1}">
      <dgm:prSet/>
      <dgm:spPr/>
      <dgm:t>
        <a:bodyPr/>
        <a:lstStyle/>
        <a:p>
          <a:endParaRPr lang="es-CR" sz="800"/>
        </a:p>
      </dgm:t>
    </dgm:pt>
    <dgm:pt modelId="{06754251-8B26-46C2-820C-2766AE952F07}" type="sibTrans" cxnId="{5A15B36A-5CCE-4C1C-9270-42DF713E25A1}">
      <dgm:prSet/>
      <dgm:spPr/>
      <dgm:t>
        <a:bodyPr/>
        <a:lstStyle/>
        <a:p>
          <a:endParaRPr lang="es-CR" sz="800"/>
        </a:p>
      </dgm:t>
    </dgm:pt>
    <dgm:pt modelId="{36B30D3E-CEC3-4097-99AA-05B8273CF309}">
      <dgm:prSet phldrT="[Texto]" custT="1"/>
      <dgm:spPr/>
      <dgm:t>
        <a:bodyPr/>
        <a:lstStyle/>
        <a:p>
          <a:pPr algn="just"/>
          <a:r>
            <a:rPr lang="es-CR" sz="800" dirty="0"/>
            <a:t>El proceso de regulación del aprendizaje no propicia en el estudiantado las actitudes de reflexión de su propio proceso de aprendizaje. Las orientaciones académicas no son adecuadas al modelo,  no existe retroalimentación para la mejora, no hay coevaluación ni autoevaluación y elestudiante no cuenta con la oportunidad para  evidenciar la mejora de la actividad evaluativa a partir de la retroalimentación.</a:t>
          </a:r>
        </a:p>
      </dgm:t>
    </dgm:pt>
    <dgm:pt modelId="{4E004A1E-C209-4CA7-A446-21CD5E95AFAE}" type="parTrans" cxnId="{9E3AB18F-4DB5-452C-985A-33B017D96954}">
      <dgm:prSet/>
      <dgm:spPr/>
      <dgm:t>
        <a:bodyPr/>
        <a:lstStyle/>
        <a:p>
          <a:endParaRPr lang="es-CR" sz="800"/>
        </a:p>
      </dgm:t>
    </dgm:pt>
    <dgm:pt modelId="{A05F1100-F5CE-498A-81B2-D2241FE046FC}" type="sibTrans" cxnId="{9E3AB18F-4DB5-452C-985A-33B017D96954}">
      <dgm:prSet/>
      <dgm:spPr/>
      <dgm:t>
        <a:bodyPr/>
        <a:lstStyle/>
        <a:p>
          <a:endParaRPr lang="es-CR" sz="800"/>
        </a:p>
      </dgm:t>
    </dgm:pt>
    <dgm:pt modelId="{7D466DD5-D52A-46C6-A123-EDBE580052FF}">
      <dgm:prSet phldrT="[Texto]" custT="1"/>
      <dgm:spPr/>
      <dgm:t>
        <a:bodyPr/>
        <a:lstStyle/>
        <a:p>
          <a:r>
            <a:rPr lang="es-CR" sz="800" dirty="0"/>
            <a:t>Autorregulación del aprendizaje como evidencia de aprender a aprender </a:t>
          </a:r>
        </a:p>
      </dgm:t>
    </dgm:pt>
    <dgm:pt modelId="{0F5F3AFC-9DC0-456B-B901-F2EEA24DBBA0}" type="parTrans" cxnId="{26B0DCD0-20DF-4691-B327-15C16192A895}">
      <dgm:prSet/>
      <dgm:spPr/>
      <dgm:t>
        <a:bodyPr/>
        <a:lstStyle/>
        <a:p>
          <a:endParaRPr lang="es-CR" sz="800"/>
        </a:p>
      </dgm:t>
    </dgm:pt>
    <dgm:pt modelId="{3F04272D-9E35-4D3B-8058-4D35592BCB01}" type="sibTrans" cxnId="{26B0DCD0-20DF-4691-B327-15C16192A895}">
      <dgm:prSet/>
      <dgm:spPr/>
      <dgm:t>
        <a:bodyPr/>
        <a:lstStyle/>
        <a:p>
          <a:endParaRPr lang="es-CR" sz="800"/>
        </a:p>
      </dgm:t>
    </dgm:pt>
    <dgm:pt modelId="{53A87680-4B7D-4386-A984-6C19DE686C53}">
      <dgm:prSet phldrT="[Texto]" custT="1"/>
      <dgm:spPr/>
      <dgm:t>
        <a:bodyPr/>
        <a:lstStyle/>
        <a:p>
          <a:pPr algn="just"/>
          <a:r>
            <a:rPr lang="es-CR" sz="800" dirty="0"/>
            <a:t>Desde las formas evaluativas, no se media para la autorregulación de cada estudiante, por cuanto no existen espacios para detectar errores, debilidades y aciertos.</a:t>
          </a:r>
        </a:p>
      </dgm:t>
    </dgm:pt>
    <dgm:pt modelId="{E45EA846-8FD8-4A15-92AF-A9AB1E7C453D}" type="parTrans" cxnId="{3D24C87D-2750-4C46-9D62-9255A281200E}">
      <dgm:prSet/>
      <dgm:spPr/>
      <dgm:t>
        <a:bodyPr/>
        <a:lstStyle/>
        <a:p>
          <a:endParaRPr lang="es-CR" sz="800"/>
        </a:p>
      </dgm:t>
    </dgm:pt>
    <dgm:pt modelId="{F76C540E-8F83-4BEB-9AAB-AB9F256CA016}" type="sibTrans" cxnId="{3D24C87D-2750-4C46-9D62-9255A281200E}">
      <dgm:prSet/>
      <dgm:spPr/>
      <dgm:t>
        <a:bodyPr/>
        <a:lstStyle/>
        <a:p>
          <a:endParaRPr lang="es-CR" sz="800"/>
        </a:p>
      </dgm:t>
    </dgm:pt>
    <dgm:pt modelId="{C90D7360-2746-43D5-9E34-7BB37660C677}" type="pres">
      <dgm:prSet presAssocID="{D24501A0-ABF1-4519-9C30-4DB398DAC21B}" presName="Name0" presStyleCnt="0">
        <dgm:presLayoutVars>
          <dgm:dir/>
          <dgm:animLvl val="lvl"/>
          <dgm:resizeHandles val="exact"/>
        </dgm:presLayoutVars>
      </dgm:prSet>
      <dgm:spPr/>
      <dgm:t>
        <a:bodyPr/>
        <a:lstStyle/>
        <a:p>
          <a:endParaRPr lang="en-US"/>
        </a:p>
      </dgm:t>
    </dgm:pt>
    <dgm:pt modelId="{F0B06EF3-C602-486F-83AD-0A7E12442BA9}" type="pres">
      <dgm:prSet presAssocID="{B3F37AEA-7241-4467-8AD8-EAF7FF7C86D2}" presName="linNode" presStyleCnt="0"/>
      <dgm:spPr/>
    </dgm:pt>
    <dgm:pt modelId="{4F949C23-EEA7-4A7A-993E-BD1B30681417}" type="pres">
      <dgm:prSet presAssocID="{B3F37AEA-7241-4467-8AD8-EAF7FF7C86D2}" presName="parentText" presStyleLbl="node1" presStyleIdx="0" presStyleCnt="2" custScaleX="89445" custScaleY="55622" custLinFactNeighborX="1492" custLinFactNeighborY="-2368">
        <dgm:presLayoutVars>
          <dgm:chMax val="1"/>
          <dgm:bulletEnabled val="1"/>
        </dgm:presLayoutVars>
      </dgm:prSet>
      <dgm:spPr/>
      <dgm:t>
        <a:bodyPr/>
        <a:lstStyle/>
        <a:p>
          <a:endParaRPr lang="en-US"/>
        </a:p>
      </dgm:t>
    </dgm:pt>
    <dgm:pt modelId="{038A4306-69A6-4A82-A823-CA4DAF9D9EC5}" type="pres">
      <dgm:prSet presAssocID="{B3F37AEA-7241-4467-8AD8-EAF7FF7C86D2}" presName="descendantText" presStyleLbl="alignAccFollowNode1" presStyleIdx="0" presStyleCnt="2" custScaleX="102160" custScaleY="71096" custLinFactNeighborX="14070" custLinFactNeighborY="0">
        <dgm:presLayoutVars>
          <dgm:bulletEnabled val="1"/>
        </dgm:presLayoutVars>
      </dgm:prSet>
      <dgm:spPr/>
      <dgm:t>
        <a:bodyPr/>
        <a:lstStyle/>
        <a:p>
          <a:endParaRPr lang="en-US"/>
        </a:p>
      </dgm:t>
    </dgm:pt>
    <dgm:pt modelId="{75726E4D-D5B6-461B-BE60-F190DD98AB21}" type="pres">
      <dgm:prSet presAssocID="{0A0DA485-6ACF-48F9-ABA3-1E0385EFD614}" presName="sp" presStyleCnt="0"/>
      <dgm:spPr/>
    </dgm:pt>
    <dgm:pt modelId="{980DA28B-B545-41DE-9506-38811F3A905D}" type="pres">
      <dgm:prSet presAssocID="{7D466DD5-D52A-46C6-A123-EDBE580052FF}" presName="linNode" presStyleCnt="0"/>
      <dgm:spPr/>
    </dgm:pt>
    <dgm:pt modelId="{A6E623CE-C48C-499C-BCCF-5064535E0ECD}" type="pres">
      <dgm:prSet presAssocID="{7D466DD5-D52A-46C6-A123-EDBE580052FF}" presName="parentText" presStyleLbl="node1" presStyleIdx="1" presStyleCnt="2" custScaleX="95333" custScaleY="32054" custLinFactNeighborX="509" custLinFactNeighborY="-3126">
        <dgm:presLayoutVars>
          <dgm:chMax val="1"/>
          <dgm:bulletEnabled val="1"/>
        </dgm:presLayoutVars>
      </dgm:prSet>
      <dgm:spPr/>
      <dgm:t>
        <a:bodyPr/>
        <a:lstStyle/>
        <a:p>
          <a:endParaRPr lang="en-US"/>
        </a:p>
      </dgm:t>
    </dgm:pt>
    <dgm:pt modelId="{C16E3DFC-EACA-49ED-9C92-71235DE929A4}" type="pres">
      <dgm:prSet presAssocID="{7D466DD5-D52A-46C6-A123-EDBE580052FF}" presName="descendantText" presStyleLbl="alignAccFollowNode1" presStyleIdx="1" presStyleCnt="2" custScaleY="40228" custLinFactNeighborY="0">
        <dgm:presLayoutVars>
          <dgm:bulletEnabled val="1"/>
        </dgm:presLayoutVars>
      </dgm:prSet>
      <dgm:spPr/>
      <dgm:t>
        <a:bodyPr/>
        <a:lstStyle/>
        <a:p>
          <a:endParaRPr lang="en-US"/>
        </a:p>
      </dgm:t>
    </dgm:pt>
  </dgm:ptLst>
  <dgm:cxnLst>
    <dgm:cxn modelId="{E7CB127E-9610-40E5-9A64-A98C0755EE97}" type="presOf" srcId="{D24501A0-ABF1-4519-9C30-4DB398DAC21B}" destId="{C90D7360-2746-43D5-9E34-7BB37660C677}" srcOrd="0" destOrd="0" presId="urn:microsoft.com/office/officeart/2005/8/layout/vList5"/>
    <dgm:cxn modelId="{9E3AB18F-4DB5-452C-985A-33B017D96954}" srcId="{B3F37AEA-7241-4467-8AD8-EAF7FF7C86D2}" destId="{36B30D3E-CEC3-4097-99AA-05B8273CF309}" srcOrd="1" destOrd="0" parTransId="{4E004A1E-C209-4CA7-A446-21CD5E95AFAE}" sibTransId="{A05F1100-F5CE-498A-81B2-D2241FE046FC}"/>
    <dgm:cxn modelId="{DCC5B9EB-8F5E-462F-B3FE-E62EC27DEE02}" type="presOf" srcId="{53A87680-4B7D-4386-A984-6C19DE686C53}" destId="{C16E3DFC-EACA-49ED-9C92-71235DE929A4}" srcOrd="0" destOrd="0" presId="urn:microsoft.com/office/officeart/2005/8/layout/vList5"/>
    <dgm:cxn modelId="{58A6D3D9-60AC-462B-8CE5-1C6674C1880A}" type="presOf" srcId="{7D466DD5-D52A-46C6-A123-EDBE580052FF}" destId="{A6E623CE-C48C-499C-BCCF-5064535E0ECD}" srcOrd="0" destOrd="0" presId="urn:microsoft.com/office/officeart/2005/8/layout/vList5"/>
    <dgm:cxn modelId="{5A15B36A-5CCE-4C1C-9270-42DF713E25A1}" srcId="{B3F37AEA-7241-4467-8AD8-EAF7FF7C86D2}" destId="{FD79E287-7BA3-45EF-9CFF-37726AB9792B}" srcOrd="0" destOrd="0" parTransId="{9C26BD5F-7A11-4DB0-99B5-3F4BFFF5CA04}" sibTransId="{06754251-8B26-46C2-820C-2766AE952F07}"/>
    <dgm:cxn modelId="{6FA43BF6-9124-46C5-9460-61B5BE3D1614}" srcId="{D24501A0-ABF1-4519-9C30-4DB398DAC21B}" destId="{B3F37AEA-7241-4467-8AD8-EAF7FF7C86D2}" srcOrd="0" destOrd="0" parTransId="{7EB440AC-C7B0-44A7-AA4F-C9D36C00CC11}" sibTransId="{0A0DA485-6ACF-48F9-ABA3-1E0385EFD614}"/>
    <dgm:cxn modelId="{664A7F45-EAA3-4C9F-A765-5555C0B6CB86}" type="presOf" srcId="{FD79E287-7BA3-45EF-9CFF-37726AB9792B}" destId="{038A4306-69A6-4A82-A823-CA4DAF9D9EC5}" srcOrd="0" destOrd="0" presId="urn:microsoft.com/office/officeart/2005/8/layout/vList5"/>
    <dgm:cxn modelId="{3D24C87D-2750-4C46-9D62-9255A281200E}" srcId="{7D466DD5-D52A-46C6-A123-EDBE580052FF}" destId="{53A87680-4B7D-4386-A984-6C19DE686C53}" srcOrd="0" destOrd="0" parTransId="{E45EA846-8FD8-4A15-92AF-A9AB1E7C453D}" sibTransId="{F76C540E-8F83-4BEB-9AAB-AB9F256CA016}"/>
    <dgm:cxn modelId="{2A7AF1E8-894A-4EC3-B09D-6C7E9BEF5469}" type="presOf" srcId="{B3F37AEA-7241-4467-8AD8-EAF7FF7C86D2}" destId="{4F949C23-EEA7-4A7A-993E-BD1B30681417}" srcOrd="0" destOrd="0" presId="urn:microsoft.com/office/officeart/2005/8/layout/vList5"/>
    <dgm:cxn modelId="{CAFE6312-6F3D-474E-92C9-835C141336F4}" type="presOf" srcId="{36B30D3E-CEC3-4097-99AA-05B8273CF309}" destId="{038A4306-69A6-4A82-A823-CA4DAF9D9EC5}" srcOrd="0" destOrd="1" presId="urn:microsoft.com/office/officeart/2005/8/layout/vList5"/>
    <dgm:cxn modelId="{26B0DCD0-20DF-4691-B327-15C16192A895}" srcId="{D24501A0-ABF1-4519-9C30-4DB398DAC21B}" destId="{7D466DD5-D52A-46C6-A123-EDBE580052FF}" srcOrd="1" destOrd="0" parTransId="{0F5F3AFC-9DC0-456B-B901-F2EEA24DBBA0}" sibTransId="{3F04272D-9E35-4D3B-8058-4D35592BCB01}"/>
    <dgm:cxn modelId="{E6873B74-3440-4F73-9E89-F2FA9A3E3A9D}" type="presParOf" srcId="{C90D7360-2746-43D5-9E34-7BB37660C677}" destId="{F0B06EF3-C602-486F-83AD-0A7E12442BA9}" srcOrd="0" destOrd="0" presId="urn:microsoft.com/office/officeart/2005/8/layout/vList5"/>
    <dgm:cxn modelId="{4F382DC7-99C3-4B0A-8003-8CD8331FC6B3}" type="presParOf" srcId="{F0B06EF3-C602-486F-83AD-0A7E12442BA9}" destId="{4F949C23-EEA7-4A7A-993E-BD1B30681417}" srcOrd="0" destOrd="0" presId="urn:microsoft.com/office/officeart/2005/8/layout/vList5"/>
    <dgm:cxn modelId="{A59EBC9F-734A-466F-960A-3248B7F5FA7C}" type="presParOf" srcId="{F0B06EF3-C602-486F-83AD-0A7E12442BA9}" destId="{038A4306-69A6-4A82-A823-CA4DAF9D9EC5}" srcOrd="1" destOrd="0" presId="urn:microsoft.com/office/officeart/2005/8/layout/vList5"/>
    <dgm:cxn modelId="{4EB7FCCA-C891-4CEF-9397-35B031951D5C}" type="presParOf" srcId="{C90D7360-2746-43D5-9E34-7BB37660C677}" destId="{75726E4D-D5B6-461B-BE60-F190DD98AB21}" srcOrd="1" destOrd="0" presId="urn:microsoft.com/office/officeart/2005/8/layout/vList5"/>
    <dgm:cxn modelId="{630A096D-538A-4ADF-9140-26B249B4342A}" type="presParOf" srcId="{C90D7360-2746-43D5-9E34-7BB37660C677}" destId="{980DA28B-B545-41DE-9506-38811F3A905D}" srcOrd="2" destOrd="0" presId="urn:microsoft.com/office/officeart/2005/8/layout/vList5"/>
    <dgm:cxn modelId="{AED7F34F-A5BA-4C23-AB05-0B6EC520C990}" type="presParOf" srcId="{980DA28B-B545-41DE-9506-38811F3A905D}" destId="{A6E623CE-C48C-499C-BCCF-5064535E0ECD}" srcOrd="0" destOrd="0" presId="urn:microsoft.com/office/officeart/2005/8/layout/vList5"/>
    <dgm:cxn modelId="{7F07FE5B-DB3B-45F5-9EB2-920F7D5B9D9D}" type="presParOf" srcId="{980DA28B-B545-41DE-9506-38811F3A905D}" destId="{C16E3DFC-EACA-49ED-9C92-71235DE929A4}"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24501A0-ABF1-4519-9C30-4DB398DAC21B}"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s-CR"/>
        </a:p>
      </dgm:t>
    </dgm:pt>
    <dgm:pt modelId="{B3F37AEA-7241-4467-8AD8-EAF7FF7C86D2}">
      <dgm:prSet phldrT="[Texto]" custT="1"/>
      <dgm:spPr/>
      <dgm:t>
        <a:bodyPr/>
        <a:lstStyle/>
        <a:p>
          <a:r>
            <a:rPr lang="es-CR" sz="800" dirty="0"/>
            <a:t>Presencia de los niveles de participación de los actores </a:t>
          </a:r>
        </a:p>
      </dgm:t>
    </dgm:pt>
    <dgm:pt modelId="{7EB440AC-C7B0-44A7-AA4F-C9D36C00CC11}" type="parTrans" cxnId="{6FA43BF6-9124-46C5-9460-61B5BE3D1614}">
      <dgm:prSet/>
      <dgm:spPr/>
      <dgm:t>
        <a:bodyPr/>
        <a:lstStyle/>
        <a:p>
          <a:endParaRPr lang="es-CR" sz="800"/>
        </a:p>
      </dgm:t>
    </dgm:pt>
    <dgm:pt modelId="{0A0DA485-6ACF-48F9-ABA3-1E0385EFD614}" type="sibTrans" cxnId="{6FA43BF6-9124-46C5-9460-61B5BE3D1614}">
      <dgm:prSet/>
      <dgm:spPr/>
      <dgm:t>
        <a:bodyPr/>
        <a:lstStyle/>
        <a:p>
          <a:endParaRPr lang="es-CR" sz="800"/>
        </a:p>
      </dgm:t>
    </dgm:pt>
    <dgm:pt modelId="{FD79E287-7BA3-45EF-9CFF-37726AB9792B}">
      <dgm:prSet phldrT="[Texto]" custT="1"/>
      <dgm:spPr/>
      <dgm:t>
        <a:bodyPr/>
        <a:lstStyle/>
        <a:p>
          <a:r>
            <a:rPr lang="es-CR" sz="800" dirty="0"/>
            <a:t>La cátedra carece de autoevaluación y coevaluación. </a:t>
          </a:r>
        </a:p>
      </dgm:t>
    </dgm:pt>
    <dgm:pt modelId="{9C26BD5F-7A11-4DB0-99B5-3F4BFFF5CA04}" type="parTrans" cxnId="{5A15B36A-5CCE-4C1C-9270-42DF713E25A1}">
      <dgm:prSet/>
      <dgm:spPr/>
      <dgm:t>
        <a:bodyPr/>
        <a:lstStyle/>
        <a:p>
          <a:endParaRPr lang="es-CR" sz="800"/>
        </a:p>
      </dgm:t>
    </dgm:pt>
    <dgm:pt modelId="{06754251-8B26-46C2-820C-2766AE952F07}" type="sibTrans" cxnId="{5A15B36A-5CCE-4C1C-9270-42DF713E25A1}">
      <dgm:prSet/>
      <dgm:spPr/>
      <dgm:t>
        <a:bodyPr/>
        <a:lstStyle/>
        <a:p>
          <a:endParaRPr lang="es-CR" sz="800"/>
        </a:p>
      </dgm:t>
    </dgm:pt>
    <dgm:pt modelId="{36B30D3E-CEC3-4097-99AA-05B8273CF309}">
      <dgm:prSet phldrT="[Texto]" custT="1"/>
      <dgm:spPr/>
      <dgm:t>
        <a:bodyPr/>
        <a:lstStyle/>
        <a:p>
          <a:r>
            <a:rPr lang="es-CR" sz="800" dirty="0"/>
            <a:t>La heteroevaluación se intenta realizar pero no se concreta información sobre el nivel de aprendizaje alcanzado por cada estudiante y lo que falta por alcanzar, solamente se informa a nivel general al estudiantado sin detallar al respecto. </a:t>
          </a:r>
        </a:p>
      </dgm:t>
    </dgm:pt>
    <dgm:pt modelId="{4E004A1E-C209-4CA7-A446-21CD5E95AFAE}" type="parTrans" cxnId="{9E3AB18F-4DB5-452C-985A-33B017D96954}">
      <dgm:prSet/>
      <dgm:spPr/>
      <dgm:t>
        <a:bodyPr/>
        <a:lstStyle/>
        <a:p>
          <a:endParaRPr lang="es-CR" sz="800"/>
        </a:p>
      </dgm:t>
    </dgm:pt>
    <dgm:pt modelId="{A05F1100-F5CE-498A-81B2-D2241FE046FC}" type="sibTrans" cxnId="{9E3AB18F-4DB5-452C-985A-33B017D96954}">
      <dgm:prSet/>
      <dgm:spPr/>
      <dgm:t>
        <a:bodyPr/>
        <a:lstStyle/>
        <a:p>
          <a:endParaRPr lang="es-CR" sz="800"/>
        </a:p>
      </dgm:t>
    </dgm:pt>
    <dgm:pt modelId="{7D466DD5-D52A-46C6-A123-EDBE580052FF}">
      <dgm:prSet phldrT="[Texto]" custT="1"/>
      <dgm:spPr/>
      <dgm:t>
        <a:bodyPr/>
        <a:lstStyle/>
        <a:p>
          <a:r>
            <a:rPr lang="es-CR" sz="800" dirty="0"/>
            <a:t>Presencia de actividades evaluativas </a:t>
          </a:r>
          <a:r>
            <a:rPr lang="es-CR" sz="800" i="1" dirty="0"/>
            <a:t>in situ </a:t>
          </a:r>
          <a:r>
            <a:rPr lang="es-CR" sz="800" dirty="0"/>
            <a:t>o simuladas</a:t>
          </a:r>
        </a:p>
      </dgm:t>
    </dgm:pt>
    <dgm:pt modelId="{0F5F3AFC-9DC0-456B-B901-F2EEA24DBBA0}" type="parTrans" cxnId="{26B0DCD0-20DF-4691-B327-15C16192A895}">
      <dgm:prSet/>
      <dgm:spPr/>
      <dgm:t>
        <a:bodyPr/>
        <a:lstStyle/>
        <a:p>
          <a:endParaRPr lang="es-CR" sz="800"/>
        </a:p>
      </dgm:t>
    </dgm:pt>
    <dgm:pt modelId="{3F04272D-9E35-4D3B-8058-4D35592BCB01}" type="sibTrans" cxnId="{26B0DCD0-20DF-4691-B327-15C16192A895}">
      <dgm:prSet/>
      <dgm:spPr/>
      <dgm:t>
        <a:bodyPr/>
        <a:lstStyle/>
        <a:p>
          <a:endParaRPr lang="es-CR" sz="800"/>
        </a:p>
      </dgm:t>
    </dgm:pt>
    <dgm:pt modelId="{53A87680-4B7D-4386-A984-6C19DE686C53}">
      <dgm:prSet phldrT="[Texto]" custT="1"/>
      <dgm:spPr/>
      <dgm:t>
        <a:bodyPr/>
        <a:lstStyle/>
        <a:p>
          <a:r>
            <a:rPr lang="es-CR" sz="800" dirty="0"/>
            <a:t>Se cuenta con actividades evaluativas de forma práctica pero el instrumento de evaluación utilizado no está validado técnicamente.</a:t>
          </a:r>
        </a:p>
      </dgm:t>
    </dgm:pt>
    <dgm:pt modelId="{E45EA846-8FD8-4A15-92AF-A9AB1E7C453D}" type="parTrans" cxnId="{3D24C87D-2750-4C46-9D62-9255A281200E}">
      <dgm:prSet/>
      <dgm:spPr/>
      <dgm:t>
        <a:bodyPr/>
        <a:lstStyle/>
        <a:p>
          <a:endParaRPr lang="es-CR" sz="800"/>
        </a:p>
      </dgm:t>
    </dgm:pt>
    <dgm:pt modelId="{F76C540E-8F83-4BEB-9AAB-AB9F256CA016}" type="sibTrans" cxnId="{3D24C87D-2750-4C46-9D62-9255A281200E}">
      <dgm:prSet/>
      <dgm:spPr/>
      <dgm:t>
        <a:bodyPr/>
        <a:lstStyle/>
        <a:p>
          <a:endParaRPr lang="es-CR" sz="800"/>
        </a:p>
      </dgm:t>
    </dgm:pt>
    <dgm:pt modelId="{E1D58B52-D40B-413C-80AB-6E72CC310AAB}">
      <dgm:prSet phldrT="[Texto]" custT="1"/>
      <dgm:spPr/>
      <dgm:t>
        <a:bodyPr/>
        <a:lstStyle/>
        <a:p>
          <a:r>
            <a:rPr lang="es-CR" sz="800" dirty="0"/>
            <a:t>Presencia de actividades evaluativas alternativas</a:t>
          </a:r>
        </a:p>
      </dgm:t>
    </dgm:pt>
    <dgm:pt modelId="{0B75DEB1-53B2-4BC3-A11A-B4C81874E830}" type="parTrans" cxnId="{FAAD33C3-6511-4FAE-A3A2-91F8BA030B93}">
      <dgm:prSet/>
      <dgm:spPr/>
      <dgm:t>
        <a:bodyPr/>
        <a:lstStyle/>
        <a:p>
          <a:endParaRPr lang="es-CR" sz="800"/>
        </a:p>
      </dgm:t>
    </dgm:pt>
    <dgm:pt modelId="{F5B3D186-9F2B-4637-A756-774793E11D40}" type="sibTrans" cxnId="{FAAD33C3-6511-4FAE-A3A2-91F8BA030B93}">
      <dgm:prSet/>
      <dgm:spPr/>
      <dgm:t>
        <a:bodyPr/>
        <a:lstStyle/>
        <a:p>
          <a:endParaRPr lang="es-CR" sz="800"/>
        </a:p>
      </dgm:t>
    </dgm:pt>
    <dgm:pt modelId="{3AF02F12-7A4C-4B51-A2E8-25CC8CD04C54}">
      <dgm:prSet phldrT="[Texto]" custT="1"/>
      <dgm:spPr/>
      <dgm:t>
        <a:bodyPr/>
        <a:lstStyle/>
        <a:p>
          <a:r>
            <a:rPr lang="es-CR" sz="800" dirty="0"/>
            <a:t>A pesar de que la propuesta evaluativa sí tiene presencia  de actividades de evaluación alternativa, se carece de presencia de niveles de participación de los actores de evaluación  en las mismas.</a:t>
          </a:r>
        </a:p>
      </dgm:t>
    </dgm:pt>
    <dgm:pt modelId="{DFFFF244-0AD4-49AD-A33D-EFD81FE76C42}" type="parTrans" cxnId="{F5438873-0DB8-4368-B58E-1630F31F43F3}">
      <dgm:prSet/>
      <dgm:spPr/>
      <dgm:t>
        <a:bodyPr/>
        <a:lstStyle/>
        <a:p>
          <a:endParaRPr lang="es-CR" sz="800"/>
        </a:p>
      </dgm:t>
    </dgm:pt>
    <dgm:pt modelId="{18DD0A5B-F928-4BFB-8023-5A0680A79FC9}" type="sibTrans" cxnId="{F5438873-0DB8-4368-B58E-1630F31F43F3}">
      <dgm:prSet/>
      <dgm:spPr/>
      <dgm:t>
        <a:bodyPr/>
        <a:lstStyle/>
        <a:p>
          <a:endParaRPr lang="es-CR" sz="800"/>
        </a:p>
      </dgm:t>
    </dgm:pt>
    <dgm:pt modelId="{C90D7360-2746-43D5-9E34-7BB37660C677}" type="pres">
      <dgm:prSet presAssocID="{D24501A0-ABF1-4519-9C30-4DB398DAC21B}" presName="Name0" presStyleCnt="0">
        <dgm:presLayoutVars>
          <dgm:dir/>
          <dgm:animLvl val="lvl"/>
          <dgm:resizeHandles val="exact"/>
        </dgm:presLayoutVars>
      </dgm:prSet>
      <dgm:spPr/>
      <dgm:t>
        <a:bodyPr/>
        <a:lstStyle/>
        <a:p>
          <a:endParaRPr lang="en-US"/>
        </a:p>
      </dgm:t>
    </dgm:pt>
    <dgm:pt modelId="{F0B06EF3-C602-486F-83AD-0A7E12442BA9}" type="pres">
      <dgm:prSet presAssocID="{B3F37AEA-7241-4467-8AD8-EAF7FF7C86D2}" presName="linNode" presStyleCnt="0"/>
      <dgm:spPr/>
    </dgm:pt>
    <dgm:pt modelId="{4F949C23-EEA7-4A7A-993E-BD1B30681417}" type="pres">
      <dgm:prSet presAssocID="{B3F37AEA-7241-4467-8AD8-EAF7FF7C86D2}" presName="parentText" presStyleLbl="node1" presStyleIdx="0" presStyleCnt="3" custScaleX="104889" custScaleY="82445" custLinFactNeighborX="-4673" custLinFactNeighborY="-3045">
        <dgm:presLayoutVars>
          <dgm:chMax val="1"/>
          <dgm:bulletEnabled val="1"/>
        </dgm:presLayoutVars>
      </dgm:prSet>
      <dgm:spPr/>
      <dgm:t>
        <a:bodyPr/>
        <a:lstStyle/>
        <a:p>
          <a:endParaRPr lang="en-US"/>
        </a:p>
      </dgm:t>
    </dgm:pt>
    <dgm:pt modelId="{038A4306-69A6-4A82-A823-CA4DAF9D9EC5}" type="pres">
      <dgm:prSet presAssocID="{B3F37AEA-7241-4467-8AD8-EAF7FF7C86D2}" presName="descendantText" presStyleLbl="alignAccFollowNode1" presStyleIdx="0" presStyleCnt="3" custScaleX="101797" custLinFactNeighborX="9017" custLinFactNeighborY="8244">
        <dgm:presLayoutVars>
          <dgm:bulletEnabled val="1"/>
        </dgm:presLayoutVars>
      </dgm:prSet>
      <dgm:spPr/>
      <dgm:t>
        <a:bodyPr/>
        <a:lstStyle/>
        <a:p>
          <a:endParaRPr lang="en-US"/>
        </a:p>
      </dgm:t>
    </dgm:pt>
    <dgm:pt modelId="{75726E4D-D5B6-461B-BE60-F190DD98AB21}" type="pres">
      <dgm:prSet presAssocID="{0A0DA485-6ACF-48F9-ABA3-1E0385EFD614}" presName="sp" presStyleCnt="0"/>
      <dgm:spPr/>
    </dgm:pt>
    <dgm:pt modelId="{980DA28B-B545-41DE-9506-38811F3A905D}" type="pres">
      <dgm:prSet presAssocID="{7D466DD5-D52A-46C6-A123-EDBE580052FF}" presName="linNode" presStyleCnt="0"/>
      <dgm:spPr/>
    </dgm:pt>
    <dgm:pt modelId="{A6E623CE-C48C-499C-BCCF-5064535E0ECD}" type="pres">
      <dgm:prSet presAssocID="{7D466DD5-D52A-46C6-A123-EDBE580052FF}" presName="parentText" presStyleLbl="node1" presStyleIdx="1" presStyleCnt="3" custScaleX="100350" custScaleY="79972" custLinFactNeighborX="-4673" custLinFactNeighborY="-1132">
        <dgm:presLayoutVars>
          <dgm:chMax val="1"/>
          <dgm:bulletEnabled val="1"/>
        </dgm:presLayoutVars>
      </dgm:prSet>
      <dgm:spPr/>
      <dgm:t>
        <a:bodyPr/>
        <a:lstStyle/>
        <a:p>
          <a:endParaRPr lang="en-US"/>
        </a:p>
      </dgm:t>
    </dgm:pt>
    <dgm:pt modelId="{C16E3DFC-EACA-49ED-9C92-71235DE929A4}" type="pres">
      <dgm:prSet presAssocID="{7D466DD5-D52A-46C6-A123-EDBE580052FF}" presName="descendantText" presStyleLbl="alignAccFollowNode1" presStyleIdx="1" presStyleCnt="3" custScaleX="102226" custScaleY="73628" custLinFactNeighborX="14989" custLinFactNeighborY="9856">
        <dgm:presLayoutVars>
          <dgm:bulletEnabled val="1"/>
        </dgm:presLayoutVars>
      </dgm:prSet>
      <dgm:spPr/>
      <dgm:t>
        <a:bodyPr/>
        <a:lstStyle/>
        <a:p>
          <a:endParaRPr lang="en-US"/>
        </a:p>
      </dgm:t>
    </dgm:pt>
    <dgm:pt modelId="{4CB998CA-4DA2-4A05-9DEB-3C390EA2659E}" type="pres">
      <dgm:prSet presAssocID="{3F04272D-9E35-4D3B-8058-4D35592BCB01}" presName="sp" presStyleCnt="0"/>
      <dgm:spPr/>
    </dgm:pt>
    <dgm:pt modelId="{94B6786E-D511-4CB3-A874-287E6B0DBDD0}" type="pres">
      <dgm:prSet presAssocID="{E1D58B52-D40B-413C-80AB-6E72CC310AAB}" presName="linNode" presStyleCnt="0"/>
      <dgm:spPr/>
    </dgm:pt>
    <dgm:pt modelId="{1DE8F91F-9CB1-4D7B-AA5D-ABBFAAD54905}" type="pres">
      <dgm:prSet presAssocID="{E1D58B52-D40B-413C-80AB-6E72CC310AAB}" presName="parentText" presStyleLbl="node1" presStyleIdx="2" presStyleCnt="3" custScaleX="101326" custScaleY="79413" custLinFactNeighborX="-4673" custLinFactNeighborY="781">
        <dgm:presLayoutVars>
          <dgm:chMax val="1"/>
          <dgm:bulletEnabled val="1"/>
        </dgm:presLayoutVars>
      </dgm:prSet>
      <dgm:spPr/>
      <dgm:t>
        <a:bodyPr/>
        <a:lstStyle/>
        <a:p>
          <a:endParaRPr lang="en-US"/>
        </a:p>
      </dgm:t>
    </dgm:pt>
    <dgm:pt modelId="{1D748B16-94BB-492C-A9BA-6997894568A8}" type="pres">
      <dgm:prSet presAssocID="{E1D58B52-D40B-413C-80AB-6E72CC310AAB}" presName="descendantText" presStyleLbl="alignAccFollowNode1" presStyleIdx="2" presStyleCnt="3" custScaleX="102015" custScaleY="78436" custLinFactNeighborX="7370" custLinFactNeighborY="3959">
        <dgm:presLayoutVars>
          <dgm:bulletEnabled val="1"/>
        </dgm:presLayoutVars>
      </dgm:prSet>
      <dgm:spPr/>
      <dgm:t>
        <a:bodyPr/>
        <a:lstStyle/>
        <a:p>
          <a:endParaRPr lang="en-US"/>
        </a:p>
      </dgm:t>
    </dgm:pt>
  </dgm:ptLst>
  <dgm:cxnLst>
    <dgm:cxn modelId="{F5438873-0DB8-4368-B58E-1630F31F43F3}" srcId="{E1D58B52-D40B-413C-80AB-6E72CC310AAB}" destId="{3AF02F12-7A4C-4B51-A2E8-25CC8CD04C54}" srcOrd="0" destOrd="0" parTransId="{DFFFF244-0AD4-49AD-A33D-EFD81FE76C42}" sibTransId="{18DD0A5B-F928-4BFB-8023-5A0680A79FC9}"/>
    <dgm:cxn modelId="{4852DBAB-B4FA-46F9-BD78-6776BBE7EC81}" type="presOf" srcId="{E1D58B52-D40B-413C-80AB-6E72CC310AAB}" destId="{1DE8F91F-9CB1-4D7B-AA5D-ABBFAAD54905}" srcOrd="0" destOrd="0" presId="urn:microsoft.com/office/officeart/2005/8/layout/vList5"/>
    <dgm:cxn modelId="{9E3AB18F-4DB5-452C-985A-33B017D96954}" srcId="{B3F37AEA-7241-4467-8AD8-EAF7FF7C86D2}" destId="{36B30D3E-CEC3-4097-99AA-05B8273CF309}" srcOrd="1" destOrd="0" parTransId="{4E004A1E-C209-4CA7-A446-21CD5E95AFAE}" sibTransId="{A05F1100-F5CE-498A-81B2-D2241FE046FC}"/>
    <dgm:cxn modelId="{B5DFB8F1-3811-475A-95C3-88E60C6DD4C6}" type="presOf" srcId="{3AF02F12-7A4C-4B51-A2E8-25CC8CD04C54}" destId="{1D748B16-94BB-492C-A9BA-6997894568A8}" srcOrd="0" destOrd="0" presId="urn:microsoft.com/office/officeart/2005/8/layout/vList5"/>
    <dgm:cxn modelId="{789CA97E-4781-485A-B826-9F4F1211090D}" type="presOf" srcId="{36B30D3E-CEC3-4097-99AA-05B8273CF309}" destId="{038A4306-69A6-4A82-A823-CA4DAF9D9EC5}" srcOrd="0" destOrd="1" presId="urn:microsoft.com/office/officeart/2005/8/layout/vList5"/>
    <dgm:cxn modelId="{5A15B36A-5CCE-4C1C-9270-42DF713E25A1}" srcId="{B3F37AEA-7241-4467-8AD8-EAF7FF7C86D2}" destId="{FD79E287-7BA3-45EF-9CFF-37726AB9792B}" srcOrd="0" destOrd="0" parTransId="{9C26BD5F-7A11-4DB0-99B5-3F4BFFF5CA04}" sibTransId="{06754251-8B26-46C2-820C-2766AE952F07}"/>
    <dgm:cxn modelId="{2F9BFB42-4A73-4A6E-8947-80A88603BAE1}" type="presOf" srcId="{7D466DD5-D52A-46C6-A123-EDBE580052FF}" destId="{A6E623CE-C48C-499C-BCCF-5064535E0ECD}" srcOrd="0" destOrd="0" presId="urn:microsoft.com/office/officeart/2005/8/layout/vList5"/>
    <dgm:cxn modelId="{6FA43BF6-9124-46C5-9460-61B5BE3D1614}" srcId="{D24501A0-ABF1-4519-9C30-4DB398DAC21B}" destId="{B3F37AEA-7241-4467-8AD8-EAF7FF7C86D2}" srcOrd="0" destOrd="0" parTransId="{7EB440AC-C7B0-44A7-AA4F-C9D36C00CC11}" sibTransId="{0A0DA485-6ACF-48F9-ABA3-1E0385EFD614}"/>
    <dgm:cxn modelId="{3D24C87D-2750-4C46-9D62-9255A281200E}" srcId="{7D466DD5-D52A-46C6-A123-EDBE580052FF}" destId="{53A87680-4B7D-4386-A984-6C19DE686C53}" srcOrd="0" destOrd="0" parTransId="{E45EA846-8FD8-4A15-92AF-A9AB1E7C453D}" sibTransId="{F76C540E-8F83-4BEB-9AAB-AB9F256CA016}"/>
    <dgm:cxn modelId="{62DE634E-ED38-41BB-B682-56D5C5BE01AD}" type="presOf" srcId="{53A87680-4B7D-4386-A984-6C19DE686C53}" destId="{C16E3DFC-EACA-49ED-9C92-71235DE929A4}" srcOrd="0" destOrd="0" presId="urn:microsoft.com/office/officeart/2005/8/layout/vList5"/>
    <dgm:cxn modelId="{8E7A11EC-C175-46A6-85A3-95B72E062B9E}" type="presOf" srcId="{D24501A0-ABF1-4519-9C30-4DB398DAC21B}" destId="{C90D7360-2746-43D5-9E34-7BB37660C677}" srcOrd="0" destOrd="0" presId="urn:microsoft.com/office/officeart/2005/8/layout/vList5"/>
    <dgm:cxn modelId="{8309D383-89B7-4918-9424-3388F9253AB0}" type="presOf" srcId="{FD79E287-7BA3-45EF-9CFF-37726AB9792B}" destId="{038A4306-69A6-4A82-A823-CA4DAF9D9EC5}" srcOrd="0" destOrd="0" presId="urn:microsoft.com/office/officeart/2005/8/layout/vList5"/>
    <dgm:cxn modelId="{FAAD33C3-6511-4FAE-A3A2-91F8BA030B93}" srcId="{D24501A0-ABF1-4519-9C30-4DB398DAC21B}" destId="{E1D58B52-D40B-413C-80AB-6E72CC310AAB}" srcOrd="2" destOrd="0" parTransId="{0B75DEB1-53B2-4BC3-A11A-B4C81874E830}" sibTransId="{F5B3D186-9F2B-4637-A756-774793E11D40}"/>
    <dgm:cxn modelId="{1FE48DD2-92D8-44E0-8C86-CA205BB50F7B}" type="presOf" srcId="{B3F37AEA-7241-4467-8AD8-EAF7FF7C86D2}" destId="{4F949C23-EEA7-4A7A-993E-BD1B30681417}" srcOrd="0" destOrd="0" presId="urn:microsoft.com/office/officeart/2005/8/layout/vList5"/>
    <dgm:cxn modelId="{26B0DCD0-20DF-4691-B327-15C16192A895}" srcId="{D24501A0-ABF1-4519-9C30-4DB398DAC21B}" destId="{7D466DD5-D52A-46C6-A123-EDBE580052FF}" srcOrd="1" destOrd="0" parTransId="{0F5F3AFC-9DC0-456B-B901-F2EEA24DBBA0}" sibTransId="{3F04272D-9E35-4D3B-8058-4D35592BCB01}"/>
    <dgm:cxn modelId="{EBEE5BF4-B4E8-41E5-A4AB-F4222642CE74}" type="presParOf" srcId="{C90D7360-2746-43D5-9E34-7BB37660C677}" destId="{F0B06EF3-C602-486F-83AD-0A7E12442BA9}" srcOrd="0" destOrd="0" presId="urn:microsoft.com/office/officeart/2005/8/layout/vList5"/>
    <dgm:cxn modelId="{834445FC-2A4C-4CB9-872A-8BECDAA7A572}" type="presParOf" srcId="{F0B06EF3-C602-486F-83AD-0A7E12442BA9}" destId="{4F949C23-EEA7-4A7A-993E-BD1B30681417}" srcOrd="0" destOrd="0" presId="urn:microsoft.com/office/officeart/2005/8/layout/vList5"/>
    <dgm:cxn modelId="{A7BDF425-1CC1-413F-A224-F0B295416474}" type="presParOf" srcId="{F0B06EF3-C602-486F-83AD-0A7E12442BA9}" destId="{038A4306-69A6-4A82-A823-CA4DAF9D9EC5}" srcOrd="1" destOrd="0" presId="urn:microsoft.com/office/officeart/2005/8/layout/vList5"/>
    <dgm:cxn modelId="{0BA7E5B4-C206-4D34-B56F-A24DBAAE64BF}" type="presParOf" srcId="{C90D7360-2746-43D5-9E34-7BB37660C677}" destId="{75726E4D-D5B6-461B-BE60-F190DD98AB21}" srcOrd="1" destOrd="0" presId="urn:microsoft.com/office/officeart/2005/8/layout/vList5"/>
    <dgm:cxn modelId="{91E7DFC4-83EB-497F-B391-2FA2781D813D}" type="presParOf" srcId="{C90D7360-2746-43D5-9E34-7BB37660C677}" destId="{980DA28B-B545-41DE-9506-38811F3A905D}" srcOrd="2" destOrd="0" presId="urn:microsoft.com/office/officeart/2005/8/layout/vList5"/>
    <dgm:cxn modelId="{D23B2869-DCCC-4589-ADEA-6DA01D82A6D5}" type="presParOf" srcId="{980DA28B-B545-41DE-9506-38811F3A905D}" destId="{A6E623CE-C48C-499C-BCCF-5064535E0ECD}" srcOrd="0" destOrd="0" presId="urn:microsoft.com/office/officeart/2005/8/layout/vList5"/>
    <dgm:cxn modelId="{A07CCC33-218D-4D9F-A399-83DF8818167A}" type="presParOf" srcId="{980DA28B-B545-41DE-9506-38811F3A905D}" destId="{C16E3DFC-EACA-49ED-9C92-71235DE929A4}" srcOrd="1" destOrd="0" presId="urn:microsoft.com/office/officeart/2005/8/layout/vList5"/>
    <dgm:cxn modelId="{26F5AC27-1DFE-422A-A1F3-A7B9E0415683}" type="presParOf" srcId="{C90D7360-2746-43D5-9E34-7BB37660C677}" destId="{4CB998CA-4DA2-4A05-9DEB-3C390EA2659E}" srcOrd="3" destOrd="0" presId="urn:microsoft.com/office/officeart/2005/8/layout/vList5"/>
    <dgm:cxn modelId="{3D08CE69-CDEE-4553-AFC4-86EA527B24DF}" type="presParOf" srcId="{C90D7360-2746-43D5-9E34-7BB37660C677}" destId="{94B6786E-D511-4CB3-A874-287E6B0DBDD0}" srcOrd="4" destOrd="0" presId="urn:microsoft.com/office/officeart/2005/8/layout/vList5"/>
    <dgm:cxn modelId="{A68A5723-D25F-4E15-AFEA-199F1B9CCECC}" type="presParOf" srcId="{94B6786E-D511-4CB3-A874-287E6B0DBDD0}" destId="{1DE8F91F-9CB1-4D7B-AA5D-ABBFAAD54905}" srcOrd="0" destOrd="0" presId="urn:microsoft.com/office/officeart/2005/8/layout/vList5"/>
    <dgm:cxn modelId="{920322E9-E40D-435B-8616-8A3F78370912}" type="presParOf" srcId="{94B6786E-D511-4CB3-A874-287E6B0DBDD0}" destId="{1D748B16-94BB-492C-A9BA-6997894568A8}" srcOrd="1" destOrd="0" presId="urn:microsoft.com/office/officeart/2005/8/layout/vList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A4306-69A6-4A82-A823-CA4DAF9D9EC5}">
      <dsp:nvSpPr>
        <dsp:cNvPr id="0" name=""/>
        <dsp:cNvSpPr/>
      </dsp:nvSpPr>
      <dsp:spPr>
        <a:xfrm rot="5400000">
          <a:off x="3590821" y="-1367495"/>
          <a:ext cx="769650" cy="357809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s-CR" sz="800" kern="1200" dirty="0"/>
            <a:t>El trabajo que se le propone al estudiantado es trabajo en grupo que no busca metas u objetivos en común ni llega aún a los niveles de trabajo en equipo; motivo por lo cual se deberá trabajar en este aspecto.</a:t>
          </a:r>
        </a:p>
      </dsp:txBody>
      <dsp:txXfrm rot="-5400000">
        <a:off x="2186599" y="74298"/>
        <a:ext cx="3540524" cy="694508"/>
      </dsp:txXfrm>
    </dsp:sp>
    <dsp:sp modelId="{4F949C23-EEA7-4A7A-993E-BD1B30681417}">
      <dsp:nvSpPr>
        <dsp:cNvPr id="0" name=""/>
        <dsp:cNvSpPr/>
      </dsp:nvSpPr>
      <dsp:spPr>
        <a:xfrm>
          <a:off x="51393" y="26919"/>
          <a:ext cx="1991676" cy="77102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Organización de trabajo colaborativo para el desarrollo de actividades evaluativas  </a:t>
          </a:r>
        </a:p>
      </dsp:txBody>
      <dsp:txXfrm>
        <a:off x="89031" y="64557"/>
        <a:ext cx="1916400" cy="695745"/>
      </dsp:txXfrm>
    </dsp:sp>
    <dsp:sp modelId="{C16E3DFC-EACA-49ED-9C92-71235DE929A4}">
      <dsp:nvSpPr>
        <dsp:cNvPr id="0" name=""/>
        <dsp:cNvSpPr/>
      </dsp:nvSpPr>
      <dsp:spPr>
        <a:xfrm rot="5400000">
          <a:off x="3536209" y="-502677"/>
          <a:ext cx="829364" cy="362760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s-CR" sz="800" kern="1200" dirty="0"/>
            <a:t>Toda actividad evaluativa se lleva a cabo de forma cuantitativa. </a:t>
          </a:r>
        </a:p>
        <a:p>
          <a:pPr marL="57150" lvl="1" indent="-57150" algn="just" defTabSz="355600">
            <a:lnSpc>
              <a:spcPct val="90000"/>
            </a:lnSpc>
            <a:spcBef>
              <a:spcPct val="0"/>
            </a:spcBef>
            <a:spcAft>
              <a:spcPct val="15000"/>
            </a:spcAft>
            <a:buChar char="••"/>
          </a:pPr>
          <a:r>
            <a:rPr lang="es-CR" sz="800" kern="1200" dirty="0"/>
            <a:t>La revisión de los criterios de evaluación en relación con cada actividad evaluativa y la revisión de las escalas de calificación que se utilizan deben mejorarse, ya que la verificación de la evaluación propiamente de los objetivos de la asignatura no se está realizando de forma oportuna.</a:t>
          </a:r>
        </a:p>
      </dsp:txBody>
      <dsp:txXfrm rot="-5400000">
        <a:off x="2137088" y="936930"/>
        <a:ext cx="3587121" cy="748392"/>
      </dsp:txXfrm>
    </dsp:sp>
    <dsp:sp modelId="{A6E623CE-C48C-499C-BCCF-5064535E0ECD}">
      <dsp:nvSpPr>
        <dsp:cNvPr id="0" name=""/>
        <dsp:cNvSpPr/>
      </dsp:nvSpPr>
      <dsp:spPr>
        <a:xfrm>
          <a:off x="57296" y="854245"/>
          <a:ext cx="2022494" cy="82452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Utilización de lo cuantificable como procedimiento final de la actividad evaluativa</a:t>
          </a:r>
        </a:p>
      </dsp:txBody>
      <dsp:txXfrm>
        <a:off x="97546" y="894495"/>
        <a:ext cx="1941994" cy="744023"/>
      </dsp:txXfrm>
    </dsp:sp>
    <dsp:sp modelId="{1D748B16-94BB-492C-A9BA-6997894568A8}">
      <dsp:nvSpPr>
        <dsp:cNvPr id="0" name=""/>
        <dsp:cNvSpPr/>
      </dsp:nvSpPr>
      <dsp:spPr>
        <a:xfrm rot="5400000">
          <a:off x="3487944" y="442595"/>
          <a:ext cx="953895" cy="359960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s-CR" sz="800" kern="1200" dirty="0"/>
            <a:t>No hay claridad respecto al objetivo de las actividades evaluativas relacionado con los objetivos de aprendizaje de la asignatura. En las actividades evaluativas, se establecen temáticas que no responden a la esencia del contenido. </a:t>
          </a:r>
        </a:p>
        <a:p>
          <a:pPr marL="57150" lvl="1" indent="-57150" algn="just" defTabSz="355600">
            <a:lnSpc>
              <a:spcPct val="90000"/>
            </a:lnSpc>
            <a:spcBef>
              <a:spcPct val="0"/>
            </a:spcBef>
            <a:spcAft>
              <a:spcPct val="15000"/>
            </a:spcAft>
            <a:buChar char="••"/>
          </a:pPr>
          <a:r>
            <a:rPr lang="es-CR" sz="800" kern="1200" dirty="0"/>
            <a:t>Se deben analizar los porcentajes asignados a cada actividad evaluativa por cuanto no hay proporcionalidad entre ellas.</a:t>
          </a:r>
        </a:p>
      </dsp:txBody>
      <dsp:txXfrm rot="-5400000">
        <a:off x="2165090" y="1812015"/>
        <a:ext cx="3553039" cy="860765"/>
      </dsp:txXfrm>
    </dsp:sp>
    <dsp:sp modelId="{1DE8F91F-9CB1-4D7B-AA5D-ABBFAAD54905}">
      <dsp:nvSpPr>
        <dsp:cNvPr id="0" name=""/>
        <dsp:cNvSpPr/>
      </dsp:nvSpPr>
      <dsp:spPr>
        <a:xfrm>
          <a:off x="57296" y="1720513"/>
          <a:ext cx="1991676" cy="997941"/>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Relación de la actividad evaluativa con el objetivo (s) de aprendizaje</a:t>
          </a:r>
        </a:p>
      </dsp:txBody>
      <dsp:txXfrm>
        <a:off x="106011" y="1769228"/>
        <a:ext cx="1894246" cy="900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A4306-69A6-4A82-A823-CA4DAF9D9EC5}">
      <dsp:nvSpPr>
        <dsp:cNvPr id="0" name=""/>
        <dsp:cNvSpPr/>
      </dsp:nvSpPr>
      <dsp:spPr>
        <a:xfrm rot="5400000">
          <a:off x="3344054" y="-1254214"/>
          <a:ext cx="1192493" cy="3827528"/>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s-CR" sz="800" kern="1200" dirty="0"/>
            <a:t>No se utiliza ningún tipo de retroalimentación que le permita al estudiante detectar errores, debilidades o aciertos. Únicamente se deuelve la actividad evaluativa en las pruebas escritas. </a:t>
          </a:r>
        </a:p>
        <a:p>
          <a:pPr marL="57150" lvl="1" indent="-57150" algn="just" defTabSz="355600">
            <a:lnSpc>
              <a:spcPct val="90000"/>
            </a:lnSpc>
            <a:spcBef>
              <a:spcPct val="0"/>
            </a:spcBef>
            <a:spcAft>
              <a:spcPct val="15000"/>
            </a:spcAft>
            <a:buChar char="••"/>
          </a:pPr>
          <a:r>
            <a:rPr lang="es-CR" sz="800" kern="1200" dirty="0"/>
            <a:t>El proceso de regulación del aprendizaje no propicia en el estudiantado las actitudes de reflexión de su propio proceso de aprendizaje. Las orientaciones académicas no son adecuadas al modelo,  no existe retroalimentación para la mejora, no hay coevaluación ni autoevaluación y elestudiante no cuenta con la oportunidad para  evidenciar la mejora de la actividad evaluativa a partir de la retroalimentación.</a:t>
          </a:r>
        </a:p>
      </dsp:txBody>
      <dsp:txXfrm rot="-5400000">
        <a:off x="2026537" y="121516"/>
        <a:ext cx="3769315" cy="1076067"/>
      </dsp:txXfrm>
    </dsp:sp>
    <dsp:sp modelId="{4F949C23-EEA7-4A7A-993E-BD1B30681417}">
      <dsp:nvSpPr>
        <dsp:cNvPr id="0" name=""/>
        <dsp:cNvSpPr/>
      </dsp:nvSpPr>
      <dsp:spPr>
        <a:xfrm>
          <a:off x="105076" y="26809"/>
          <a:ext cx="1885020" cy="116618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Regulación del proceso de aprendizaje</a:t>
          </a:r>
        </a:p>
      </dsp:txBody>
      <dsp:txXfrm>
        <a:off x="162004" y="83737"/>
        <a:ext cx="1771164" cy="1052329"/>
      </dsp:txXfrm>
    </dsp:sp>
    <dsp:sp modelId="{C16E3DFC-EACA-49ED-9C92-71235DE929A4}">
      <dsp:nvSpPr>
        <dsp:cNvPr id="0" name=""/>
        <dsp:cNvSpPr/>
      </dsp:nvSpPr>
      <dsp:spPr>
        <a:xfrm rot="5400000">
          <a:off x="3594214" y="-175300"/>
          <a:ext cx="674744" cy="374660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s-CR" sz="800" kern="1200" dirty="0"/>
            <a:t>Desde las formas evaluativas, no se media para la autorregulación de cada estudiante, por cuanto no existen espacios para detectar errores, debilidades y aciertos.</a:t>
          </a:r>
        </a:p>
      </dsp:txBody>
      <dsp:txXfrm rot="-5400000">
        <a:off x="2058286" y="1393566"/>
        <a:ext cx="3713663" cy="608868"/>
      </dsp:txXfrm>
    </dsp:sp>
    <dsp:sp modelId="{A6E623CE-C48C-499C-BCCF-5064535E0ECD}">
      <dsp:nvSpPr>
        <dsp:cNvPr id="0" name=""/>
        <dsp:cNvSpPr/>
      </dsp:nvSpPr>
      <dsp:spPr>
        <a:xfrm>
          <a:off x="68247" y="1296433"/>
          <a:ext cx="2009108" cy="67205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Autorregulación del aprendizaje como evidencia de aprender a aprender </a:t>
          </a:r>
        </a:p>
      </dsp:txBody>
      <dsp:txXfrm>
        <a:off x="101054" y="1329240"/>
        <a:ext cx="1943494" cy="60643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8A4306-69A6-4A82-A823-CA4DAF9D9EC5}">
      <dsp:nvSpPr>
        <dsp:cNvPr id="0" name=""/>
        <dsp:cNvSpPr/>
      </dsp:nvSpPr>
      <dsp:spPr>
        <a:xfrm rot="5400000">
          <a:off x="3610271" y="-1406243"/>
          <a:ext cx="724720" cy="367954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es-CR" sz="800" kern="1200" dirty="0"/>
            <a:t>La cátedra carece de autoevaluación y coevaluación. </a:t>
          </a:r>
        </a:p>
        <a:p>
          <a:pPr marL="57150" lvl="1" indent="-57150" algn="l" defTabSz="355600">
            <a:lnSpc>
              <a:spcPct val="90000"/>
            </a:lnSpc>
            <a:spcBef>
              <a:spcPct val="0"/>
            </a:spcBef>
            <a:spcAft>
              <a:spcPct val="15000"/>
            </a:spcAft>
            <a:buChar char="••"/>
          </a:pPr>
          <a:r>
            <a:rPr lang="es-CR" sz="800" kern="1200" dirty="0"/>
            <a:t>La heteroevaluación se intenta realizar pero no se concreta información sobre el nivel de aprendizaje alcanzado por cada estudiante y lo que falta por alcanzar, solamente se informa a nivel general al estudiantado sin detallar al respecto. </a:t>
          </a:r>
        </a:p>
      </dsp:txBody>
      <dsp:txXfrm rot="-5400000">
        <a:off x="2132860" y="106546"/>
        <a:ext cx="3644164" cy="653964"/>
      </dsp:txXfrm>
    </dsp:sp>
    <dsp:sp modelId="{4F949C23-EEA7-4A7A-993E-BD1B30681417}">
      <dsp:nvSpPr>
        <dsp:cNvPr id="0" name=""/>
        <dsp:cNvSpPr/>
      </dsp:nvSpPr>
      <dsp:spPr>
        <a:xfrm>
          <a:off x="0" y="0"/>
          <a:ext cx="2132609" cy="7468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Presencia de los niveles de participación de los actores </a:t>
          </a:r>
        </a:p>
      </dsp:txBody>
      <dsp:txXfrm>
        <a:off x="36459" y="36459"/>
        <a:ext cx="2059691" cy="673952"/>
      </dsp:txXfrm>
    </dsp:sp>
    <dsp:sp modelId="{C16E3DFC-EACA-49ED-9C92-71235DE929A4}">
      <dsp:nvSpPr>
        <dsp:cNvPr id="0" name=""/>
        <dsp:cNvSpPr/>
      </dsp:nvSpPr>
      <dsp:spPr>
        <a:xfrm rot="5400000">
          <a:off x="3673941" y="-645488"/>
          <a:ext cx="533597" cy="3743325"/>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es-CR" sz="800" kern="1200" dirty="0"/>
            <a:t>Se cuenta con actividades evaluativas de forma práctica pero el instrumento de evaluación utilizado no está validado técnicamente.</a:t>
          </a:r>
        </a:p>
      </dsp:txBody>
      <dsp:txXfrm rot="-5400000">
        <a:off x="2069077" y="985424"/>
        <a:ext cx="3717277" cy="481501"/>
      </dsp:txXfrm>
    </dsp:sp>
    <dsp:sp modelId="{A6E623CE-C48C-499C-BCCF-5064535E0ECD}">
      <dsp:nvSpPr>
        <dsp:cNvPr id="0" name=""/>
        <dsp:cNvSpPr/>
      </dsp:nvSpPr>
      <dsp:spPr>
        <a:xfrm>
          <a:off x="0" y="782257"/>
          <a:ext cx="2066979" cy="724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Presencia de actividades evaluativas </a:t>
          </a:r>
          <a:r>
            <a:rPr lang="es-CR" sz="800" i="1" kern="1200" dirty="0"/>
            <a:t>in situ </a:t>
          </a:r>
          <a:r>
            <a:rPr lang="es-CR" sz="800" kern="1200" dirty="0"/>
            <a:t>o simuladas</a:t>
          </a:r>
        </a:p>
      </dsp:txBody>
      <dsp:txXfrm>
        <a:off x="35366" y="817623"/>
        <a:ext cx="1996247" cy="653735"/>
      </dsp:txXfrm>
    </dsp:sp>
    <dsp:sp modelId="{1D748B16-94BB-492C-A9BA-6997894568A8}">
      <dsp:nvSpPr>
        <dsp:cNvPr id="0" name=""/>
        <dsp:cNvSpPr/>
      </dsp:nvSpPr>
      <dsp:spPr>
        <a:xfrm rot="5400000">
          <a:off x="3664088" y="86573"/>
          <a:ext cx="568442" cy="372818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355600">
            <a:lnSpc>
              <a:spcPct val="90000"/>
            </a:lnSpc>
            <a:spcBef>
              <a:spcPct val="0"/>
            </a:spcBef>
            <a:spcAft>
              <a:spcPct val="15000"/>
            </a:spcAft>
            <a:buChar char="••"/>
          </a:pPr>
          <a:r>
            <a:rPr lang="es-CR" sz="800" kern="1200" dirty="0"/>
            <a:t>A pesar de que la propuesta evaluativa sí tiene presencia  de actividades de evaluación alternativa, se carece de presencia de niveles de participación de los actores de evaluación  en las mismas.</a:t>
          </a:r>
        </a:p>
      </dsp:txBody>
      <dsp:txXfrm rot="-5400000">
        <a:off x="2084216" y="1694195"/>
        <a:ext cx="3700438" cy="512944"/>
      </dsp:txXfrm>
    </dsp:sp>
    <dsp:sp modelId="{1DE8F91F-9CB1-4D7B-AA5D-ABBFAAD54905}">
      <dsp:nvSpPr>
        <dsp:cNvPr id="0" name=""/>
        <dsp:cNvSpPr/>
      </dsp:nvSpPr>
      <dsp:spPr>
        <a:xfrm>
          <a:off x="0" y="1562620"/>
          <a:ext cx="2082941" cy="71940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s-CR" sz="800" kern="1200" dirty="0"/>
            <a:t>Presencia de actividades evaluativas alternativas</a:t>
          </a:r>
        </a:p>
      </dsp:txBody>
      <dsp:txXfrm>
        <a:off x="35118" y="1597738"/>
        <a:ext cx="2012705" cy="64916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9D07B-8D4F-4415-A4B3-4311DCBA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5810</Words>
  <Characters>33118</Characters>
  <Application>Microsoft Office Word</Application>
  <DocSecurity>0</DocSecurity>
  <Lines>275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CAES</dc:creator>
  <cp:lastModifiedBy>chelo</cp:lastModifiedBy>
  <cp:revision>7</cp:revision>
  <dcterms:created xsi:type="dcterms:W3CDTF">2018-11-24T20:55:00Z</dcterms:created>
  <dcterms:modified xsi:type="dcterms:W3CDTF">2018-12-05T08:23:00Z</dcterms:modified>
</cp:coreProperties>
</file>