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0DBEA" w14:textId="53BA50D3" w:rsidR="00683271" w:rsidRPr="00683271" w:rsidRDefault="00683271" w:rsidP="00683271">
      <w:pPr>
        <w:jc w:val="center"/>
        <w:rPr>
          <w:rFonts w:eastAsia="Times New Roman" w:cs="Arial"/>
          <w:b/>
          <w:bCs/>
          <w:color w:val="943634"/>
          <w:sz w:val="24"/>
          <w:szCs w:val="24"/>
          <w:lang w:val="es-CR" w:eastAsia="es-ES"/>
        </w:rPr>
      </w:pPr>
      <w:r w:rsidRPr="00683271">
        <w:rPr>
          <w:rFonts w:eastAsia="Times New Roman" w:cs="Arial"/>
          <w:b/>
          <w:bCs/>
          <w:color w:val="943634"/>
          <w:sz w:val="24"/>
          <w:szCs w:val="24"/>
          <w:lang w:val="es-CR" w:eastAsia="es-ES"/>
        </w:rPr>
        <w:t>Diseño curricular basado en competencias para la modalidad abierta y  a distancia: creación de la Maestría en Seguridad Alimentaria</w:t>
      </w:r>
    </w:p>
    <w:p w14:paraId="7579214F" w14:textId="77777777" w:rsidR="00911D45" w:rsidRPr="008B2D63" w:rsidRDefault="00911D45" w:rsidP="00B54AA6">
      <w:pPr>
        <w:pStyle w:val="Default"/>
        <w:jc w:val="center"/>
        <w:rPr>
          <w:rFonts w:ascii="Arial" w:hAnsi="Arial" w:cs="Arial"/>
          <w:b/>
          <w:bCs/>
          <w:color w:val="943634"/>
          <w:sz w:val="24"/>
          <w:szCs w:val="24"/>
          <w:lang w:val="es-CR"/>
        </w:rPr>
      </w:pPr>
    </w:p>
    <w:p w14:paraId="42FFBE8C" w14:textId="170C8135" w:rsidR="00911D45" w:rsidRDefault="00683271" w:rsidP="00683271">
      <w:pPr>
        <w:jc w:val="center"/>
        <w:rPr>
          <w:rFonts w:eastAsia="Times New Roman" w:cs="Arial"/>
          <w:b/>
          <w:bCs/>
          <w:color w:val="943634"/>
          <w:sz w:val="24"/>
          <w:szCs w:val="24"/>
          <w:lang w:val="en-US" w:eastAsia="es-ES"/>
        </w:rPr>
      </w:pPr>
      <w:r w:rsidRPr="00683271">
        <w:rPr>
          <w:rFonts w:eastAsia="Times New Roman" w:cs="Arial"/>
          <w:b/>
          <w:bCs/>
          <w:color w:val="943634"/>
          <w:sz w:val="24"/>
          <w:szCs w:val="24"/>
          <w:lang w:val="en-US" w:eastAsia="es-ES"/>
        </w:rPr>
        <w:t xml:space="preserve">Curriculum design based on competencies for the open and distance systems: creation of a </w:t>
      </w:r>
      <w:r>
        <w:rPr>
          <w:rFonts w:eastAsia="Times New Roman" w:cs="Arial"/>
          <w:b/>
          <w:bCs/>
          <w:color w:val="943634"/>
          <w:sz w:val="24"/>
          <w:szCs w:val="24"/>
          <w:lang w:val="en-US" w:eastAsia="es-ES"/>
        </w:rPr>
        <w:t>M</w:t>
      </w:r>
      <w:r w:rsidRPr="00683271">
        <w:rPr>
          <w:rFonts w:eastAsia="Times New Roman" w:cs="Arial"/>
          <w:b/>
          <w:bCs/>
          <w:color w:val="943634"/>
          <w:sz w:val="24"/>
          <w:szCs w:val="24"/>
          <w:lang w:val="en-US" w:eastAsia="es-ES"/>
        </w:rPr>
        <w:t xml:space="preserve">aster’s degree in </w:t>
      </w:r>
      <w:r>
        <w:rPr>
          <w:rFonts w:eastAsia="Times New Roman" w:cs="Arial"/>
          <w:b/>
          <w:bCs/>
          <w:color w:val="943634"/>
          <w:sz w:val="24"/>
          <w:szCs w:val="24"/>
          <w:lang w:val="en-US" w:eastAsia="es-ES"/>
        </w:rPr>
        <w:t>F</w:t>
      </w:r>
      <w:r w:rsidRPr="00683271">
        <w:rPr>
          <w:rFonts w:eastAsia="Times New Roman" w:cs="Arial"/>
          <w:b/>
          <w:bCs/>
          <w:color w:val="943634"/>
          <w:sz w:val="24"/>
          <w:szCs w:val="24"/>
          <w:lang w:val="en-US" w:eastAsia="es-ES"/>
        </w:rPr>
        <w:t xml:space="preserve">ood </w:t>
      </w:r>
      <w:r>
        <w:rPr>
          <w:rFonts w:eastAsia="Times New Roman" w:cs="Arial"/>
          <w:b/>
          <w:bCs/>
          <w:color w:val="943634"/>
          <w:sz w:val="24"/>
          <w:szCs w:val="24"/>
          <w:lang w:val="en-US" w:eastAsia="es-ES"/>
        </w:rPr>
        <w:t>S</w:t>
      </w:r>
      <w:r w:rsidRPr="00683271">
        <w:rPr>
          <w:rFonts w:eastAsia="Times New Roman" w:cs="Arial"/>
          <w:b/>
          <w:bCs/>
          <w:color w:val="943634"/>
          <w:sz w:val="24"/>
          <w:szCs w:val="24"/>
          <w:lang w:val="en-US" w:eastAsia="es-ES"/>
        </w:rPr>
        <w:t>ecurity</w:t>
      </w:r>
    </w:p>
    <w:p w14:paraId="6CF1B6CC" w14:textId="77777777" w:rsidR="00CC29E6" w:rsidRPr="00683271" w:rsidRDefault="00CC29E6" w:rsidP="00683271">
      <w:pPr>
        <w:jc w:val="center"/>
        <w:rPr>
          <w:rFonts w:eastAsia="Times New Roman" w:cs="Arial"/>
          <w:b/>
          <w:bCs/>
          <w:color w:val="943634"/>
          <w:sz w:val="24"/>
          <w:szCs w:val="24"/>
          <w:lang w:val="en-US" w:eastAsia="es-ES"/>
        </w:rPr>
      </w:pPr>
      <w:bookmarkStart w:id="0" w:name="_GoBack"/>
      <w:bookmarkEnd w:id="0"/>
    </w:p>
    <w:p w14:paraId="683DDB98" w14:textId="77777777" w:rsidR="00955A55" w:rsidRPr="008B2D63" w:rsidRDefault="00955A55" w:rsidP="00B54AA6">
      <w:pPr>
        <w:spacing w:before="0"/>
        <w:ind w:left="284"/>
        <w:jc w:val="right"/>
        <w:rPr>
          <w:rFonts w:eastAsia="Times New Roman" w:cs="Arial"/>
          <w:b/>
          <w:bCs/>
          <w:color w:val="444444"/>
          <w:sz w:val="24"/>
          <w:szCs w:val="24"/>
          <w:lang w:val="en-US" w:eastAsia="es-MX"/>
        </w:rPr>
      </w:pPr>
    </w:p>
    <w:p w14:paraId="281E5526" w14:textId="53B7AA0A" w:rsidR="003229C0" w:rsidRPr="00137232" w:rsidRDefault="00DA784C" w:rsidP="00B54AA6">
      <w:pPr>
        <w:spacing w:before="0"/>
        <w:ind w:left="284" w:firstLine="709"/>
        <w:jc w:val="right"/>
        <w:rPr>
          <w:rFonts w:cs="Arial"/>
          <w:b/>
          <w:i/>
          <w:sz w:val="24"/>
          <w:szCs w:val="24"/>
          <w:lang w:val="es-CR"/>
        </w:rPr>
      </w:pPr>
      <w:proofErr w:type="spellStart"/>
      <w:r w:rsidRPr="00137232">
        <w:rPr>
          <w:rFonts w:cs="Arial"/>
          <w:b/>
          <w:i/>
          <w:sz w:val="24"/>
          <w:szCs w:val="24"/>
          <w:lang w:val="es-CR"/>
        </w:rPr>
        <w:t>Yschel</w:t>
      </w:r>
      <w:proofErr w:type="spellEnd"/>
      <w:r w:rsidRPr="00137232">
        <w:rPr>
          <w:rFonts w:cs="Arial"/>
          <w:b/>
          <w:i/>
          <w:sz w:val="24"/>
          <w:szCs w:val="24"/>
          <w:lang w:val="es-CR"/>
        </w:rPr>
        <w:t xml:space="preserve"> Soto</w:t>
      </w:r>
      <w:r w:rsidR="00DC4DCB" w:rsidRPr="00137232">
        <w:rPr>
          <w:rFonts w:cs="Arial"/>
          <w:b/>
          <w:i/>
          <w:sz w:val="24"/>
          <w:szCs w:val="24"/>
          <w:lang w:val="es-CR"/>
        </w:rPr>
        <w:t>-Espinoza</w:t>
      </w:r>
      <w:r w:rsidR="00911D45" w:rsidRPr="008B2D63">
        <w:rPr>
          <w:rStyle w:val="Refdenotaalpie"/>
          <w:rFonts w:cs="Arial"/>
          <w:b/>
          <w:i/>
          <w:sz w:val="24"/>
          <w:szCs w:val="24"/>
        </w:rPr>
        <w:footnoteReference w:id="1"/>
      </w:r>
    </w:p>
    <w:p w14:paraId="2EB5611B" w14:textId="77777777" w:rsidR="003229C0" w:rsidRPr="00137232" w:rsidRDefault="0027250A" w:rsidP="00B54AA6">
      <w:pPr>
        <w:spacing w:before="0"/>
        <w:ind w:left="284" w:firstLine="709"/>
        <w:jc w:val="right"/>
        <w:rPr>
          <w:rFonts w:cs="Arial"/>
          <w:b/>
          <w:i/>
          <w:sz w:val="24"/>
          <w:szCs w:val="24"/>
          <w:lang w:val="es-CR"/>
        </w:rPr>
      </w:pPr>
      <w:hyperlink r:id="rId9" w:history="1">
        <w:r w:rsidR="003229C0" w:rsidRPr="00137232">
          <w:rPr>
            <w:rStyle w:val="Hipervnculo"/>
            <w:rFonts w:cs="Arial"/>
            <w:b/>
            <w:i/>
            <w:color w:val="auto"/>
            <w:sz w:val="24"/>
            <w:szCs w:val="24"/>
            <w:u w:val="none"/>
            <w:lang w:val="es-CR"/>
          </w:rPr>
          <w:t>soesys@gmail.com</w:t>
        </w:r>
      </w:hyperlink>
    </w:p>
    <w:p w14:paraId="0FFE97BD" w14:textId="357F369B" w:rsidR="00CC29E6" w:rsidRDefault="00EA5E45" w:rsidP="00DC4DCB">
      <w:pPr>
        <w:spacing w:before="0"/>
        <w:ind w:left="284" w:firstLine="709"/>
        <w:jc w:val="right"/>
        <w:rPr>
          <w:rFonts w:cs="Arial"/>
          <w:b/>
          <w:i/>
          <w:sz w:val="24"/>
          <w:szCs w:val="24"/>
        </w:rPr>
      </w:pPr>
      <w:proofErr w:type="spellStart"/>
      <w:r>
        <w:rPr>
          <w:rFonts w:cs="Arial"/>
          <w:b/>
          <w:i/>
          <w:sz w:val="24"/>
          <w:szCs w:val="24"/>
        </w:rPr>
        <w:t>Deny</w:t>
      </w:r>
      <w:r w:rsidR="000B56E8" w:rsidRPr="008B2D63">
        <w:rPr>
          <w:rFonts w:cs="Arial"/>
          <w:b/>
          <w:i/>
          <w:sz w:val="24"/>
          <w:szCs w:val="24"/>
        </w:rPr>
        <w:t>s</w:t>
      </w:r>
      <w:proofErr w:type="spellEnd"/>
      <w:r w:rsidR="000B56E8" w:rsidRPr="008B2D63">
        <w:rPr>
          <w:rFonts w:cs="Arial"/>
          <w:b/>
          <w:i/>
          <w:sz w:val="24"/>
          <w:szCs w:val="24"/>
        </w:rPr>
        <w:t xml:space="preserve"> Serrano</w:t>
      </w:r>
      <w:r w:rsidR="00DC4DCB">
        <w:rPr>
          <w:rFonts w:cs="Arial"/>
          <w:b/>
          <w:i/>
          <w:sz w:val="24"/>
          <w:szCs w:val="24"/>
        </w:rPr>
        <w:t>-</w:t>
      </w:r>
      <w:r w:rsidR="000B56E8" w:rsidRPr="008B2D63">
        <w:rPr>
          <w:rFonts w:cs="Arial"/>
          <w:b/>
          <w:i/>
          <w:sz w:val="24"/>
          <w:szCs w:val="24"/>
        </w:rPr>
        <w:t>Arenas</w:t>
      </w:r>
      <w:r w:rsidR="00911D45" w:rsidRPr="008B2D63">
        <w:rPr>
          <w:rStyle w:val="Refdenotaalpie"/>
          <w:rFonts w:cs="Arial"/>
          <w:b/>
          <w:i/>
          <w:sz w:val="24"/>
          <w:szCs w:val="24"/>
        </w:rPr>
        <w:footnoteReference w:id="2"/>
      </w:r>
    </w:p>
    <w:p w14:paraId="135FEA8D" w14:textId="350FE93B" w:rsidR="00DC4DCB" w:rsidRPr="008B2D63" w:rsidRDefault="0027250A" w:rsidP="00DC4DCB">
      <w:pPr>
        <w:spacing w:before="0"/>
        <w:ind w:left="284" w:firstLine="709"/>
        <w:jc w:val="right"/>
        <w:rPr>
          <w:rStyle w:val="ms-font-s"/>
          <w:rFonts w:cs="Arial"/>
          <w:b/>
          <w:i/>
          <w:sz w:val="24"/>
          <w:szCs w:val="24"/>
        </w:rPr>
      </w:pPr>
      <w:hyperlink r:id="rId10" w:history="1">
        <w:r w:rsidR="00DC4DCB" w:rsidRPr="008B2D63">
          <w:rPr>
            <w:rStyle w:val="Hipervnculo"/>
            <w:rFonts w:cs="Arial"/>
            <w:b/>
            <w:i/>
            <w:color w:val="auto"/>
            <w:sz w:val="24"/>
            <w:szCs w:val="24"/>
            <w:u w:val="none"/>
          </w:rPr>
          <w:t>dehus_res@hotmail.com</w:t>
        </w:r>
      </w:hyperlink>
      <w:r w:rsidR="00DC4DCB" w:rsidRPr="008B2D63">
        <w:rPr>
          <w:rStyle w:val="ms-font-s"/>
          <w:rFonts w:cs="Arial"/>
          <w:b/>
          <w:i/>
          <w:sz w:val="24"/>
          <w:szCs w:val="24"/>
        </w:rPr>
        <w:t xml:space="preserve"> </w:t>
      </w:r>
    </w:p>
    <w:p w14:paraId="48B003AC" w14:textId="6ED91A0B" w:rsidR="003229C0" w:rsidRPr="008B2D63" w:rsidRDefault="000B56E8" w:rsidP="00B54AA6">
      <w:pPr>
        <w:spacing w:before="0"/>
        <w:ind w:left="284" w:firstLine="709"/>
        <w:jc w:val="right"/>
        <w:rPr>
          <w:rFonts w:cs="Arial"/>
          <w:b/>
          <w:i/>
          <w:sz w:val="24"/>
          <w:szCs w:val="24"/>
        </w:rPr>
      </w:pPr>
      <w:r w:rsidRPr="008B2D63">
        <w:rPr>
          <w:rFonts w:cs="Arial"/>
          <w:b/>
          <w:i/>
          <w:sz w:val="24"/>
          <w:szCs w:val="24"/>
        </w:rPr>
        <w:t>Liberio Victorino</w:t>
      </w:r>
      <w:r w:rsidR="00DC4DCB">
        <w:rPr>
          <w:rFonts w:cs="Arial"/>
          <w:b/>
          <w:i/>
          <w:sz w:val="24"/>
          <w:szCs w:val="24"/>
        </w:rPr>
        <w:t>-</w:t>
      </w:r>
      <w:r w:rsidRPr="008B2D63">
        <w:rPr>
          <w:rFonts w:cs="Arial"/>
          <w:b/>
          <w:i/>
          <w:sz w:val="24"/>
          <w:szCs w:val="24"/>
        </w:rPr>
        <w:t>Ramírez</w:t>
      </w:r>
      <w:r w:rsidR="00911D45" w:rsidRPr="008B2D63">
        <w:rPr>
          <w:rStyle w:val="Refdenotaalpie"/>
          <w:rFonts w:cs="Arial"/>
          <w:b/>
          <w:i/>
          <w:sz w:val="24"/>
          <w:szCs w:val="24"/>
        </w:rPr>
        <w:footnoteReference w:id="3"/>
      </w:r>
    </w:p>
    <w:p w14:paraId="2389B574" w14:textId="77777777" w:rsidR="003229C0" w:rsidRPr="008B2D63" w:rsidRDefault="0027250A" w:rsidP="00B54AA6">
      <w:pPr>
        <w:spacing w:before="0"/>
        <w:ind w:left="284" w:firstLine="709"/>
        <w:jc w:val="right"/>
        <w:rPr>
          <w:rFonts w:cs="Arial"/>
          <w:b/>
          <w:i/>
          <w:sz w:val="24"/>
          <w:szCs w:val="24"/>
        </w:rPr>
      </w:pPr>
      <w:hyperlink r:id="rId11" w:history="1">
        <w:r w:rsidR="003229C0" w:rsidRPr="008B2D63">
          <w:rPr>
            <w:rStyle w:val="Hipervnculo"/>
            <w:rFonts w:cs="Arial"/>
            <w:b/>
            <w:i/>
            <w:color w:val="auto"/>
            <w:sz w:val="24"/>
            <w:szCs w:val="24"/>
            <w:u w:val="none"/>
          </w:rPr>
          <w:t>liberio.v@gmail.com</w:t>
        </w:r>
      </w:hyperlink>
    </w:p>
    <w:p w14:paraId="7502E00E" w14:textId="6BDE06BB" w:rsidR="000B56E8" w:rsidRDefault="000B56E8" w:rsidP="00B54AA6">
      <w:pPr>
        <w:spacing w:before="0"/>
        <w:ind w:left="284" w:firstLine="709"/>
        <w:jc w:val="right"/>
        <w:rPr>
          <w:rFonts w:cs="Arial"/>
          <w:b/>
          <w:i/>
          <w:sz w:val="24"/>
          <w:szCs w:val="24"/>
        </w:rPr>
      </w:pPr>
      <w:r w:rsidRPr="008B2D63">
        <w:rPr>
          <w:rFonts w:cs="Arial"/>
          <w:b/>
          <w:i/>
          <w:sz w:val="24"/>
          <w:szCs w:val="24"/>
        </w:rPr>
        <w:t>Universidad Autónoma Chapingo</w:t>
      </w:r>
      <w:r w:rsidR="00D33E35">
        <w:rPr>
          <w:rFonts w:cs="Arial"/>
          <w:b/>
          <w:i/>
          <w:sz w:val="24"/>
          <w:szCs w:val="24"/>
        </w:rPr>
        <w:t>, México</w:t>
      </w:r>
    </w:p>
    <w:p w14:paraId="1C3B5C39" w14:textId="77777777" w:rsidR="000362EC" w:rsidRDefault="000362EC" w:rsidP="00B54AA6">
      <w:pPr>
        <w:spacing w:before="0"/>
        <w:ind w:left="284" w:firstLine="709"/>
        <w:jc w:val="right"/>
        <w:rPr>
          <w:rFonts w:cs="Arial"/>
          <w:b/>
          <w:i/>
          <w:sz w:val="24"/>
          <w:szCs w:val="24"/>
        </w:rPr>
      </w:pPr>
    </w:p>
    <w:p w14:paraId="2C4DBDAB" w14:textId="77777777" w:rsidR="000362EC" w:rsidRDefault="000362EC" w:rsidP="00B54AA6">
      <w:pPr>
        <w:spacing w:before="0"/>
        <w:ind w:left="284" w:firstLine="709"/>
        <w:jc w:val="right"/>
        <w:rPr>
          <w:rFonts w:cs="Arial"/>
          <w:b/>
          <w:i/>
          <w:sz w:val="24"/>
          <w:szCs w:val="24"/>
        </w:rPr>
      </w:pPr>
    </w:p>
    <w:p w14:paraId="0AB745DF" w14:textId="77777777" w:rsidR="00D33E35" w:rsidRDefault="00D33E35" w:rsidP="00B54AA6">
      <w:pPr>
        <w:spacing w:before="0"/>
        <w:ind w:left="284" w:firstLine="709"/>
        <w:jc w:val="right"/>
        <w:rPr>
          <w:rFonts w:cs="Arial"/>
          <w:b/>
          <w:i/>
          <w:sz w:val="24"/>
          <w:szCs w:val="24"/>
        </w:rPr>
      </w:pPr>
    </w:p>
    <w:p w14:paraId="430A0491" w14:textId="77777777" w:rsidR="000362EC" w:rsidRDefault="000362EC" w:rsidP="000362EC">
      <w:pPr>
        <w:pStyle w:val="Sinespaciado"/>
        <w:spacing w:line="360" w:lineRule="auto"/>
        <w:jc w:val="center"/>
        <w:outlineLvl w:val="0"/>
        <w:rPr>
          <w:rFonts w:ascii="Arial" w:hAnsi="Arial" w:cs="Arial"/>
          <w:sz w:val="24"/>
          <w:szCs w:val="24"/>
          <w:lang w:eastAsia="es-CR"/>
        </w:rPr>
      </w:pPr>
      <w:r>
        <w:rPr>
          <w:rFonts w:ascii="Arial" w:hAnsi="Arial" w:cs="Arial"/>
          <w:sz w:val="24"/>
          <w:szCs w:val="24"/>
        </w:rPr>
        <w:t>Volumen 9, Número 1</w:t>
      </w:r>
    </w:p>
    <w:p w14:paraId="725E019E" w14:textId="77777777" w:rsidR="000362EC" w:rsidRPr="006A4988" w:rsidRDefault="000362EC" w:rsidP="000362EC">
      <w:pPr>
        <w:pStyle w:val="Sinespaciado"/>
        <w:spacing w:line="360" w:lineRule="auto"/>
        <w:jc w:val="center"/>
        <w:rPr>
          <w:rFonts w:ascii="Arial" w:eastAsia="Times New Roman" w:hAnsi="Arial" w:cs="Arial"/>
          <w:sz w:val="24"/>
          <w:szCs w:val="24"/>
        </w:rPr>
      </w:pPr>
      <w:r>
        <w:rPr>
          <w:rFonts w:ascii="Arial" w:hAnsi="Arial" w:cs="Arial"/>
          <w:sz w:val="24"/>
          <w:szCs w:val="24"/>
        </w:rPr>
        <w:t>30 de mayo de 2018</w:t>
      </w:r>
    </w:p>
    <w:p w14:paraId="1B710D87" w14:textId="71C5967B" w:rsidR="000362EC" w:rsidRDefault="000362EC" w:rsidP="000362EC">
      <w:pPr>
        <w:pStyle w:val="Sinespaciado"/>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Pr>
          <w:rFonts w:ascii="Arial" w:hAnsi="Arial" w:cs="Arial"/>
          <w:sz w:val="24"/>
          <w:szCs w:val="24"/>
        </w:rPr>
        <w:t>8</w:t>
      </w:r>
      <w:r w:rsidR="008634CE">
        <w:rPr>
          <w:rFonts w:ascii="Arial" w:hAnsi="Arial" w:cs="Arial"/>
          <w:sz w:val="24"/>
          <w:szCs w:val="24"/>
        </w:rPr>
        <w:t>3</w:t>
      </w:r>
      <w:r w:rsidRPr="00F57595">
        <w:rPr>
          <w:rFonts w:ascii="Arial" w:hAnsi="Arial" w:cs="Arial"/>
          <w:sz w:val="24"/>
          <w:szCs w:val="24"/>
        </w:rPr>
        <w:t xml:space="preserve"> </w:t>
      </w:r>
      <w:r>
        <w:rPr>
          <w:rFonts w:ascii="Arial" w:hAnsi="Arial" w:cs="Arial"/>
          <w:sz w:val="24"/>
          <w:szCs w:val="24"/>
        </w:rPr>
        <w:t>–</w:t>
      </w:r>
      <w:r w:rsidRPr="00F57595">
        <w:rPr>
          <w:rFonts w:ascii="Arial" w:hAnsi="Arial" w:cs="Arial"/>
          <w:sz w:val="24"/>
          <w:szCs w:val="24"/>
        </w:rPr>
        <w:t xml:space="preserve"> </w:t>
      </w:r>
      <w:r w:rsidR="008634CE">
        <w:rPr>
          <w:rFonts w:ascii="Arial" w:hAnsi="Arial" w:cs="Arial"/>
          <w:sz w:val="24"/>
          <w:szCs w:val="24"/>
        </w:rPr>
        <w:t>118</w:t>
      </w:r>
    </w:p>
    <w:p w14:paraId="5B20A2B9" w14:textId="77777777" w:rsidR="000362EC" w:rsidRDefault="000362EC" w:rsidP="000362EC">
      <w:pPr>
        <w:autoSpaceDE w:val="0"/>
        <w:autoSpaceDN w:val="0"/>
        <w:adjustRightInd w:val="0"/>
        <w:spacing w:line="360" w:lineRule="auto"/>
        <w:rPr>
          <w:rFonts w:cs="Arial"/>
          <w:color w:val="000000"/>
          <w:sz w:val="24"/>
          <w:szCs w:val="24"/>
        </w:rPr>
      </w:pPr>
    </w:p>
    <w:p w14:paraId="3E733F6B" w14:textId="77777777" w:rsidR="00CC29E6" w:rsidRDefault="00CC29E6" w:rsidP="000362EC">
      <w:pPr>
        <w:autoSpaceDE w:val="0"/>
        <w:autoSpaceDN w:val="0"/>
        <w:adjustRightInd w:val="0"/>
        <w:spacing w:line="360" w:lineRule="auto"/>
        <w:rPr>
          <w:rFonts w:cs="Arial"/>
          <w:color w:val="000000"/>
          <w:sz w:val="24"/>
          <w:szCs w:val="24"/>
        </w:rPr>
      </w:pPr>
    </w:p>
    <w:p w14:paraId="0E0F7345" w14:textId="77777777" w:rsidR="000362EC" w:rsidRPr="00137232" w:rsidRDefault="000362EC" w:rsidP="000362EC">
      <w:pPr>
        <w:pStyle w:val="Sinespaciado"/>
        <w:spacing w:line="360" w:lineRule="auto"/>
        <w:outlineLvl w:val="0"/>
        <w:rPr>
          <w:rFonts w:ascii="Arial" w:hAnsi="Arial" w:cs="Arial"/>
          <w:sz w:val="24"/>
          <w:szCs w:val="24"/>
          <w:lang w:val="es-CR"/>
        </w:rPr>
      </w:pPr>
      <w:r>
        <w:rPr>
          <w:rFonts w:ascii="Arial" w:hAnsi="Arial" w:cs="Arial"/>
          <w:sz w:val="24"/>
          <w:szCs w:val="24"/>
        </w:rPr>
        <w:t>Recibido</w:t>
      </w:r>
      <w:r w:rsidRPr="00137232">
        <w:rPr>
          <w:rFonts w:ascii="Arial" w:hAnsi="Arial" w:cs="Arial"/>
          <w:sz w:val="24"/>
          <w:szCs w:val="24"/>
        </w:rPr>
        <w:t>: 06 de mayo de 2017</w:t>
      </w:r>
    </w:p>
    <w:p w14:paraId="34003E2D" w14:textId="5D875382" w:rsidR="00D33E35" w:rsidRDefault="000362EC" w:rsidP="000362EC">
      <w:pPr>
        <w:spacing w:before="0"/>
        <w:rPr>
          <w:rFonts w:cs="Arial"/>
          <w:b/>
          <w:i/>
          <w:sz w:val="24"/>
          <w:szCs w:val="24"/>
        </w:rPr>
      </w:pPr>
      <w:r w:rsidRPr="00137232">
        <w:rPr>
          <w:rFonts w:cs="Arial"/>
          <w:sz w:val="24"/>
          <w:szCs w:val="24"/>
        </w:rPr>
        <w:t xml:space="preserve">Aprobado: </w:t>
      </w:r>
      <w:r w:rsidR="00137232" w:rsidRPr="00137232">
        <w:rPr>
          <w:rFonts w:cs="Arial"/>
          <w:sz w:val="24"/>
          <w:szCs w:val="24"/>
        </w:rPr>
        <w:t>19</w:t>
      </w:r>
      <w:r w:rsidRPr="00137232">
        <w:rPr>
          <w:rFonts w:cs="Arial"/>
          <w:sz w:val="24"/>
          <w:szCs w:val="24"/>
        </w:rPr>
        <w:t xml:space="preserve"> de febrero de 2018</w:t>
      </w:r>
    </w:p>
    <w:p w14:paraId="085E06BD" w14:textId="77777777" w:rsidR="00D33E35" w:rsidRDefault="00D33E35" w:rsidP="00B54AA6">
      <w:pPr>
        <w:spacing w:before="0"/>
        <w:ind w:left="284" w:firstLine="709"/>
        <w:jc w:val="right"/>
        <w:rPr>
          <w:rFonts w:cs="Arial"/>
          <w:b/>
          <w:i/>
          <w:sz w:val="24"/>
          <w:szCs w:val="24"/>
        </w:rPr>
      </w:pPr>
    </w:p>
    <w:p w14:paraId="1A353197" w14:textId="77777777" w:rsidR="00D33E35" w:rsidRDefault="00D33E35" w:rsidP="00B54AA6">
      <w:pPr>
        <w:spacing w:before="0"/>
        <w:ind w:left="284" w:firstLine="709"/>
        <w:jc w:val="right"/>
        <w:rPr>
          <w:rFonts w:cs="Arial"/>
          <w:b/>
          <w:i/>
          <w:sz w:val="24"/>
          <w:szCs w:val="24"/>
        </w:rPr>
      </w:pPr>
    </w:p>
    <w:p w14:paraId="05BC38CA" w14:textId="77777777" w:rsidR="00D33E35" w:rsidRDefault="00D33E35" w:rsidP="00B54AA6">
      <w:pPr>
        <w:spacing w:before="0"/>
        <w:ind w:left="284" w:firstLine="709"/>
        <w:jc w:val="right"/>
        <w:rPr>
          <w:rFonts w:cs="Arial"/>
          <w:b/>
          <w:i/>
          <w:sz w:val="24"/>
          <w:szCs w:val="24"/>
        </w:rPr>
      </w:pPr>
    </w:p>
    <w:p w14:paraId="20DB4313" w14:textId="77777777" w:rsidR="00D33E35" w:rsidRPr="008B2D63" w:rsidRDefault="00D33E35" w:rsidP="00B54AA6">
      <w:pPr>
        <w:spacing w:before="0"/>
        <w:ind w:left="284" w:firstLine="709"/>
        <w:jc w:val="right"/>
        <w:rPr>
          <w:rFonts w:cs="Arial"/>
          <w:i/>
          <w:sz w:val="24"/>
          <w:szCs w:val="24"/>
        </w:rPr>
      </w:pPr>
    </w:p>
    <w:p w14:paraId="42B0563C" w14:textId="10DDA4ED" w:rsidR="00B54AA6" w:rsidRPr="00B1157D" w:rsidRDefault="00955A55" w:rsidP="00B54AA6">
      <w:pPr>
        <w:pStyle w:val="Abstract"/>
        <w:spacing w:before="0"/>
        <w:rPr>
          <w:rFonts w:cs="Arial"/>
          <w:b/>
          <w:sz w:val="24"/>
          <w:szCs w:val="24"/>
        </w:rPr>
      </w:pPr>
      <w:r w:rsidRPr="008B2D63">
        <w:rPr>
          <w:rFonts w:cs="Arial"/>
          <w:b/>
          <w:sz w:val="24"/>
          <w:szCs w:val="24"/>
        </w:rPr>
        <w:t>Resumen</w:t>
      </w:r>
    </w:p>
    <w:p w14:paraId="1E0E8A8F" w14:textId="77777777" w:rsidR="00B90879" w:rsidRPr="00B90879" w:rsidRDefault="00955A55" w:rsidP="00B90879">
      <w:pPr>
        <w:pStyle w:val="HTMLconformatoprevio"/>
        <w:shd w:val="clear" w:color="auto" w:fill="FFFFFF"/>
        <w:jc w:val="both"/>
        <w:rPr>
          <w:rFonts w:ascii="Arial" w:hAnsi="Arial" w:cs="Arial"/>
          <w:sz w:val="24"/>
          <w:szCs w:val="24"/>
          <w:lang w:val="es-ES"/>
        </w:rPr>
      </w:pPr>
      <w:r w:rsidRPr="008B2D63">
        <w:rPr>
          <w:rFonts w:ascii="Arial" w:hAnsi="Arial" w:cs="Arial"/>
          <w:sz w:val="24"/>
          <w:szCs w:val="24"/>
        </w:rPr>
        <w:t>El garantizar la seguridad alimentaria es un problema de talla mundial, por lo que surgió la necesidad de crear</w:t>
      </w:r>
      <w:r w:rsidRPr="008B2D63">
        <w:rPr>
          <w:rFonts w:ascii="Arial" w:hAnsi="Arial" w:cs="Arial"/>
          <w:b/>
          <w:sz w:val="24"/>
          <w:szCs w:val="24"/>
        </w:rPr>
        <w:t xml:space="preserve"> </w:t>
      </w:r>
      <w:r w:rsidRPr="008B2D63">
        <w:rPr>
          <w:rFonts w:ascii="Arial" w:hAnsi="Arial" w:cs="Arial"/>
          <w:sz w:val="24"/>
          <w:szCs w:val="24"/>
        </w:rPr>
        <w:t xml:space="preserve">un programa educativo que coadyuvará en la generación y gestión del conocimiento en materia de seguridad alimentaria </w:t>
      </w:r>
      <w:r w:rsidRPr="008B2D63">
        <w:rPr>
          <w:rFonts w:ascii="Arial" w:hAnsi="Arial" w:cs="Arial"/>
          <w:sz w:val="24"/>
          <w:szCs w:val="24"/>
          <w:shd w:val="clear" w:color="auto" w:fill="FFFFFF"/>
        </w:rPr>
        <w:t>propiciando el involucramiento de los niveles intersectorial, gubernamental o privado y, sobre todo, genera</w:t>
      </w:r>
      <w:r w:rsidR="000630F6">
        <w:rPr>
          <w:rFonts w:ascii="Arial" w:hAnsi="Arial" w:cs="Arial"/>
          <w:sz w:val="24"/>
          <w:szCs w:val="24"/>
          <w:shd w:val="clear" w:color="auto" w:fill="FFFFFF"/>
        </w:rPr>
        <w:t>ndo</w:t>
      </w:r>
      <w:r w:rsidRPr="008B2D63">
        <w:rPr>
          <w:rFonts w:ascii="Arial" w:hAnsi="Arial" w:cs="Arial"/>
          <w:sz w:val="24"/>
          <w:szCs w:val="24"/>
          <w:shd w:val="clear" w:color="auto" w:fill="FFFFFF"/>
        </w:rPr>
        <w:t xml:space="preserve"> proyectos de colaboración. Por ello, a partir de la investigación-acción se</w:t>
      </w:r>
      <w:r w:rsidRPr="008B2D63">
        <w:rPr>
          <w:rFonts w:ascii="Arial" w:hAnsi="Arial" w:cs="Arial"/>
          <w:sz w:val="24"/>
          <w:szCs w:val="24"/>
          <w:lang w:val="es-ES"/>
        </w:rPr>
        <w:t xml:space="preserve"> trabajó en el escenario de la Universidad Abierta y a Distancia (</w:t>
      </w:r>
      <w:proofErr w:type="spellStart"/>
      <w:r w:rsidRPr="008B2D63">
        <w:rPr>
          <w:rFonts w:ascii="Arial" w:hAnsi="Arial" w:cs="Arial"/>
          <w:sz w:val="24"/>
          <w:szCs w:val="24"/>
          <w:lang w:val="es-ES"/>
        </w:rPr>
        <w:t>UnADM</w:t>
      </w:r>
      <w:proofErr w:type="spellEnd"/>
      <w:r w:rsidRPr="008B2D63">
        <w:rPr>
          <w:rFonts w:ascii="Arial" w:hAnsi="Arial" w:cs="Arial"/>
          <w:sz w:val="24"/>
          <w:szCs w:val="24"/>
          <w:lang w:val="es-ES"/>
        </w:rPr>
        <w:t xml:space="preserve">) la propuesta de un diseño curricular bajo el enfoque </w:t>
      </w:r>
      <w:proofErr w:type="spellStart"/>
      <w:r w:rsidRPr="008B2D63">
        <w:rPr>
          <w:rFonts w:ascii="Arial" w:hAnsi="Arial" w:cs="Arial"/>
          <w:sz w:val="24"/>
          <w:szCs w:val="24"/>
          <w:lang w:val="es-ES"/>
        </w:rPr>
        <w:t>socioformativo</w:t>
      </w:r>
      <w:proofErr w:type="spellEnd"/>
      <w:r w:rsidRPr="008B2D63">
        <w:rPr>
          <w:rFonts w:ascii="Arial" w:hAnsi="Arial" w:cs="Arial"/>
          <w:sz w:val="24"/>
          <w:szCs w:val="24"/>
          <w:lang w:val="es-ES"/>
        </w:rPr>
        <w:t xml:space="preserve"> por competencias para la Maestría en seguridad Alimentaria; empleándose como fuente de datos una amplia revisión bibliográfica y de otros documentos pertinentes, entrevistas abiertas, un registro anecdótico y la técnica de grupos de discusión. </w:t>
      </w:r>
      <w:r w:rsidR="00B90879" w:rsidRPr="00B90879">
        <w:rPr>
          <w:rFonts w:ascii="Arial" w:hAnsi="Arial" w:cs="Arial"/>
          <w:sz w:val="24"/>
          <w:szCs w:val="24"/>
          <w:lang w:val="es-ES"/>
        </w:rPr>
        <w:t>Se espera que la implementación de este diseño de currículo resulte en la capacitación de profesionales capaces de generar acciones para aliviar el hambre y promover el desarrollo rural.</w:t>
      </w:r>
    </w:p>
    <w:p w14:paraId="01E91830" w14:textId="311C8B4C" w:rsidR="00955A55" w:rsidRPr="008B2D63" w:rsidRDefault="00955A55" w:rsidP="00B54AA6">
      <w:pPr>
        <w:pStyle w:val="Textoindependiente"/>
        <w:spacing w:after="0"/>
        <w:jc w:val="both"/>
        <w:rPr>
          <w:rFonts w:ascii="Arial" w:hAnsi="Arial" w:cs="Arial"/>
          <w:sz w:val="24"/>
          <w:szCs w:val="24"/>
          <w:lang w:val="es-ES"/>
        </w:rPr>
      </w:pPr>
    </w:p>
    <w:p w14:paraId="66519B7D" w14:textId="77777777" w:rsidR="003229C0" w:rsidRPr="008B2D63" w:rsidRDefault="003229C0" w:rsidP="00B54AA6">
      <w:pPr>
        <w:pStyle w:val="Textoindependiente"/>
        <w:spacing w:after="0"/>
        <w:jc w:val="both"/>
        <w:rPr>
          <w:rFonts w:ascii="Arial" w:hAnsi="Arial" w:cs="Arial"/>
          <w:sz w:val="24"/>
          <w:szCs w:val="24"/>
          <w:lang w:val="es-ES"/>
        </w:rPr>
      </w:pPr>
    </w:p>
    <w:p w14:paraId="63C6F123" w14:textId="29541413" w:rsidR="00955A55" w:rsidRPr="008B2D63" w:rsidRDefault="00095A99" w:rsidP="00B54AA6">
      <w:pPr>
        <w:pStyle w:val="Keywords"/>
        <w:spacing w:before="0" w:after="0"/>
        <w:jc w:val="both"/>
        <w:rPr>
          <w:rFonts w:cs="Arial"/>
          <w:sz w:val="24"/>
          <w:szCs w:val="24"/>
        </w:rPr>
      </w:pPr>
      <w:r>
        <w:rPr>
          <w:rFonts w:cs="Arial"/>
          <w:b/>
          <w:sz w:val="24"/>
          <w:szCs w:val="24"/>
        </w:rPr>
        <w:t>Palabras c</w:t>
      </w:r>
      <w:r w:rsidR="00955A55" w:rsidRPr="008B2D63">
        <w:rPr>
          <w:rFonts w:cs="Arial"/>
          <w:b/>
          <w:sz w:val="24"/>
          <w:szCs w:val="24"/>
        </w:rPr>
        <w:t>lave</w:t>
      </w:r>
      <w:r w:rsidR="00D33E35">
        <w:rPr>
          <w:rFonts w:cs="Arial"/>
          <w:sz w:val="24"/>
          <w:szCs w:val="24"/>
        </w:rPr>
        <w:t xml:space="preserve">: </w:t>
      </w:r>
      <w:r w:rsidR="00955A55" w:rsidRPr="008B2D63">
        <w:rPr>
          <w:rFonts w:cs="Arial"/>
          <w:sz w:val="24"/>
          <w:szCs w:val="24"/>
        </w:rPr>
        <w:t>Competencias, modalidad abierta y a distancia, maestría, diseño curricular</w:t>
      </w:r>
    </w:p>
    <w:p w14:paraId="621DBDAE" w14:textId="77777777" w:rsidR="008B2D63" w:rsidRPr="00572DDE" w:rsidRDefault="008B2D63" w:rsidP="00B54AA6">
      <w:pPr>
        <w:spacing w:before="0"/>
        <w:rPr>
          <w:rFonts w:cs="Arial"/>
          <w:b/>
          <w:sz w:val="24"/>
          <w:szCs w:val="24"/>
          <w:lang w:val="es-CR"/>
        </w:rPr>
      </w:pPr>
    </w:p>
    <w:p w14:paraId="2A02A09E" w14:textId="77777777" w:rsidR="00955A55" w:rsidRPr="008B2D63" w:rsidRDefault="00955A55" w:rsidP="00B54AA6">
      <w:pPr>
        <w:spacing w:before="0"/>
        <w:rPr>
          <w:rFonts w:cs="Arial"/>
          <w:b/>
          <w:sz w:val="24"/>
          <w:szCs w:val="24"/>
          <w:lang w:val="en-US" w:eastAsia="es-ES"/>
        </w:rPr>
      </w:pPr>
      <w:r w:rsidRPr="008B2D63">
        <w:rPr>
          <w:rFonts w:cs="Arial"/>
          <w:b/>
          <w:sz w:val="24"/>
          <w:szCs w:val="24"/>
          <w:lang w:val="en-US"/>
        </w:rPr>
        <w:t>Abstract</w:t>
      </w:r>
    </w:p>
    <w:p w14:paraId="41D89029" w14:textId="7DAF242E" w:rsidR="00955A55" w:rsidRPr="008B2D63" w:rsidRDefault="00955A55" w:rsidP="00B54AA6">
      <w:pPr>
        <w:spacing w:before="0"/>
        <w:jc w:val="both"/>
        <w:rPr>
          <w:rFonts w:cs="Arial"/>
          <w:sz w:val="24"/>
          <w:szCs w:val="24"/>
          <w:lang w:val="en-US"/>
        </w:rPr>
      </w:pPr>
      <w:r w:rsidRPr="008B2D63">
        <w:rPr>
          <w:rFonts w:cs="Arial"/>
          <w:sz w:val="24"/>
          <w:szCs w:val="24"/>
          <w:lang w:val="en-US"/>
        </w:rPr>
        <w:t>Ensuring food security is a global problem, so the need arose to create an educational program that will contribute to the generation and management of knowledge on food security from a panoptic and international vision, able to become actual intervention projects and collaborative and transdisciplina</w:t>
      </w:r>
      <w:r w:rsidR="002875C2" w:rsidRPr="008B2D63">
        <w:rPr>
          <w:rFonts w:cs="Arial"/>
          <w:sz w:val="24"/>
          <w:szCs w:val="24"/>
          <w:lang w:val="en-US"/>
        </w:rPr>
        <w:t xml:space="preserve">ry global cooperation projects </w:t>
      </w:r>
      <w:r w:rsidRPr="008B2D63">
        <w:rPr>
          <w:rFonts w:cs="Arial"/>
          <w:sz w:val="24"/>
          <w:szCs w:val="24"/>
          <w:lang w:val="en-US"/>
        </w:rPr>
        <w:t xml:space="preserve">promoting the involvement of </w:t>
      </w:r>
      <w:proofErr w:type="spellStart"/>
      <w:r w:rsidRPr="008B2D63">
        <w:rPr>
          <w:rFonts w:cs="Arial"/>
          <w:sz w:val="24"/>
          <w:szCs w:val="24"/>
          <w:lang w:val="en-US"/>
        </w:rPr>
        <w:t>intersectoral</w:t>
      </w:r>
      <w:proofErr w:type="spellEnd"/>
      <w:r w:rsidRPr="008B2D63">
        <w:rPr>
          <w:rFonts w:cs="Arial"/>
          <w:sz w:val="24"/>
          <w:szCs w:val="24"/>
          <w:lang w:val="en-US"/>
        </w:rPr>
        <w:t xml:space="preserve"> levels, governmental or private and, above all, generating collaborative projects. Therefore, from the action research process, a proposal based on the Open and Distance University</w:t>
      </w:r>
      <w:r w:rsidR="00194B1C">
        <w:rPr>
          <w:rFonts w:cs="Arial"/>
          <w:sz w:val="24"/>
          <w:szCs w:val="24"/>
          <w:lang w:val="en-US"/>
        </w:rPr>
        <w:t>,</w:t>
      </w:r>
      <w:r w:rsidRPr="008B2D63">
        <w:rPr>
          <w:rFonts w:cs="Arial"/>
          <w:sz w:val="24"/>
          <w:szCs w:val="24"/>
          <w:lang w:val="en-US"/>
        </w:rPr>
        <w:t xml:space="preserve"> systems was developed for a curriculum design under the socio-formative competence approach for a master’s degree program in food security, using as data sources an extensive literature review, other relevant documents, open interviews, an anecdotal record and the discussion group technique. It is expected that implementing this curriculum design will result in training professionals capable of generating actions to alleviate hunger and promote rural development.</w:t>
      </w:r>
    </w:p>
    <w:p w14:paraId="2C1F48AA" w14:textId="77777777" w:rsidR="009A2070" w:rsidRPr="008B2D63" w:rsidRDefault="009A2070" w:rsidP="00B54AA6">
      <w:pPr>
        <w:spacing w:before="0"/>
        <w:jc w:val="both"/>
        <w:rPr>
          <w:rFonts w:cs="Arial"/>
          <w:sz w:val="24"/>
          <w:szCs w:val="24"/>
          <w:lang w:val="en-US"/>
        </w:rPr>
      </w:pPr>
    </w:p>
    <w:p w14:paraId="47337E72" w14:textId="59A9CC74" w:rsidR="00955A55" w:rsidRPr="008B2D63" w:rsidRDefault="009A2070" w:rsidP="00B54AA6">
      <w:pPr>
        <w:spacing w:before="0"/>
        <w:jc w:val="both"/>
        <w:rPr>
          <w:rFonts w:cs="Arial"/>
          <w:sz w:val="24"/>
          <w:szCs w:val="24"/>
          <w:lang w:val="en-US"/>
        </w:rPr>
      </w:pPr>
      <w:r w:rsidRPr="008B2D63">
        <w:rPr>
          <w:rFonts w:cs="Arial"/>
          <w:b/>
          <w:sz w:val="24"/>
          <w:szCs w:val="24"/>
          <w:lang w:val="en-US"/>
        </w:rPr>
        <w:t>Key</w:t>
      </w:r>
      <w:r w:rsidR="00955A55" w:rsidRPr="008B2D63">
        <w:rPr>
          <w:rFonts w:cs="Arial"/>
          <w:b/>
          <w:sz w:val="24"/>
          <w:szCs w:val="24"/>
          <w:lang w:val="en-US"/>
        </w:rPr>
        <w:t>words:</w:t>
      </w:r>
      <w:r w:rsidR="00955A55" w:rsidRPr="008B2D63">
        <w:rPr>
          <w:rFonts w:cs="Arial"/>
          <w:sz w:val="24"/>
          <w:szCs w:val="24"/>
          <w:lang w:val="en-US"/>
        </w:rPr>
        <w:t xml:space="preserve"> Competencies, open and distance modality, m</w:t>
      </w:r>
      <w:r w:rsidR="00955A55" w:rsidRPr="008B2D63">
        <w:rPr>
          <w:rFonts w:cs="Arial"/>
          <w:sz w:val="24"/>
          <w:szCs w:val="24"/>
          <w:shd w:val="clear" w:color="auto" w:fill="FFFFFF"/>
          <w:lang w:val="en-US"/>
        </w:rPr>
        <w:t>a</w:t>
      </w:r>
      <w:r w:rsidR="00955A55" w:rsidRPr="008B2D63">
        <w:rPr>
          <w:rFonts w:cs="Arial"/>
          <w:sz w:val="24"/>
          <w:szCs w:val="24"/>
          <w:shd w:val="clear" w:color="auto" w:fill="FFFEEF"/>
          <w:lang w:val="en-US"/>
        </w:rPr>
        <w:t>ster’s</w:t>
      </w:r>
      <w:r w:rsidR="000630F6">
        <w:rPr>
          <w:rStyle w:val="apple-converted-space"/>
          <w:rFonts w:cs="Arial"/>
          <w:sz w:val="24"/>
          <w:szCs w:val="24"/>
          <w:shd w:val="clear" w:color="auto" w:fill="FFFEEF"/>
          <w:lang w:val="en-US"/>
        </w:rPr>
        <w:t xml:space="preserve"> </w:t>
      </w:r>
      <w:r w:rsidR="00955A55" w:rsidRPr="008B2D63">
        <w:rPr>
          <w:rStyle w:val="apple-converted-space"/>
          <w:rFonts w:cs="Arial"/>
          <w:color w:val="242424"/>
          <w:sz w:val="24"/>
          <w:szCs w:val="24"/>
          <w:shd w:val="clear" w:color="auto" w:fill="FFFEEF"/>
          <w:lang w:val="en-US"/>
        </w:rPr>
        <w:t>d</w:t>
      </w:r>
      <w:r w:rsidR="00955A55" w:rsidRPr="008B2D63">
        <w:rPr>
          <w:rFonts w:cs="Arial"/>
          <w:color w:val="181818"/>
          <w:sz w:val="24"/>
          <w:szCs w:val="24"/>
          <w:lang w:val="en-US"/>
        </w:rPr>
        <w:t xml:space="preserve">egree, </w:t>
      </w:r>
      <w:r w:rsidR="00955A55" w:rsidRPr="008B2D63">
        <w:rPr>
          <w:rFonts w:cs="Arial"/>
          <w:sz w:val="24"/>
          <w:szCs w:val="24"/>
          <w:shd w:val="clear" w:color="auto" w:fill="FFFFFF"/>
          <w:lang w:val="en-US"/>
        </w:rPr>
        <w:t>curriculum development</w:t>
      </w:r>
      <w:r w:rsidR="00955A55" w:rsidRPr="008B2D63">
        <w:rPr>
          <w:rFonts w:cs="Arial"/>
          <w:sz w:val="24"/>
          <w:szCs w:val="24"/>
          <w:lang w:val="en-US"/>
        </w:rPr>
        <w:t xml:space="preserve"> </w:t>
      </w:r>
    </w:p>
    <w:p w14:paraId="1D86A958" w14:textId="77777777" w:rsidR="00955A55" w:rsidRDefault="00955A55" w:rsidP="00B54AA6">
      <w:pPr>
        <w:pStyle w:val="margen05"/>
        <w:spacing w:before="0" w:beforeAutospacing="0" w:after="0" w:afterAutospacing="0"/>
        <w:ind w:left="0"/>
        <w:rPr>
          <w:lang w:val="en-US"/>
        </w:rPr>
      </w:pPr>
    </w:p>
    <w:p w14:paraId="521B44D9" w14:textId="77777777" w:rsidR="00B54AA6" w:rsidRPr="008B2D63" w:rsidRDefault="00B54AA6" w:rsidP="00B54AA6">
      <w:pPr>
        <w:pStyle w:val="margen05"/>
        <w:spacing w:before="0" w:beforeAutospacing="0" w:after="0" w:afterAutospacing="0"/>
        <w:ind w:left="0"/>
        <w:rPr>
          <w:lang w:val="en-US"/>
        </w:rPr>
      </w:pPr>
    </w:p>
    <w:p w14:paraId="0AB37EA8" w14:textId="77777777" w:rsidR="00137232" w:rsidRPr="008B2D63" w:rsidRDefault="00137232" w:rsidP="008B2D63">
      <w:pPr>
        <w:pStyle w:val="margen05"/>
        <w:spacing w:before="0" w:beforeAutospacing="0" w:after="0" w:afterAutospacing="0" w:line="360" w:lineRule="auto"/>
        <w:ind w:left="0"/>
        <w:rPr>
          <w:lang w:val="en-US"/>
        </w:rPr>
      </w:pPr>
    </w:p>
    <w:p w14:paraId="0B96BDA2" w14:textId="77777777" w:rsidR="002028BF" w:rsidRDefault="00EA65C6" w:rsidP="008B2D63">
      <w:pPr>
        <w:pStyle w:val="margen05"/>
        <w:spacing w:before="0" w:beforeAutospacing="0" w:after="0" w:afterAutospacing="0" w:line="360" w:lineRule="auto"/>
        <w:ind w:left="0"/>
        <w:rPr>
          <w:b/>
        </w:rPr>
      </w:pPr>
      <w:r w:rsidRPr="008B2D63">
        <w:rPr>
          <w:b/>
        </w:rPr>
        <w:t>INTRODUCCIÓN</w:t>
      </w:r>
    </w:p>
    <w:p w14:paraId="30F5AC2C" w14:textId="77777777" w:rsidR="00B54AA6" w:rsidRPr="008B2D63" w:rsidRDefault="00B54AA6" w:rsidP="008B2D63">
      <w:pPr>
        <w:pStyle w:val="margen05"/>
        <w:spacing w:before="0" w:beforeAutospacing="0" w:after="0" w:afterAutospacing="0" w:line="360" w:lineRule="auto"/>
        <w:ind w:left="0"/>
        <w:rPr>
          <w:b/>
        </w:rPr>
      </w:pPr>
    </w:p>
    <w:p w14:paraId="5BDACFED" w14:textId="24ACDB96" w:rsidR="002028BF" w:rsidRDefault="002028BF" w:rsidP="008B2D63">
      <w:pPr>
        <w:spacing w:before="0" w:line="360" w:lineRule="auto"/>
        <w:jc w:val="both"/>
        <w:rPr>
          <w:rFonts w:cs="Arial"/>
          <w:sz w:val="24"/>
          <w:szCs w:val="24"/>
        </w:rPr>
      </w:pPr>
      <w:r w:rsidRPr="008B2D63">
        <w:rPr>
          <w:rFonts w:cs="Arial"/>
          <w:sz w:val="24"/>
          <w:szCs w:val="24"/>
        </w:rPr>
        <w:t>La creciente globalización y el desarrollo tecnológico están provocando cambios fundamentales en los sistemas de formación y capacitación tanto en las formas de organización y financiamiento como en el contenido de los programa</w:t>
      </w:r>
      <w:r w:rsidR="00B24E00" w:rsidRPr="008B2D63">
        <w:rPr>
          <w:rFonts w:cs="Arial"/>
          <w:sz w:val="24"/>
          <w:szCs w:val="24"/>
        </w:rPr>
        <w:t xml:space="preserve">s y en los métodos de enseñanza; </w:t>
      </w:r>
      <w:r w:rsidR="008511FA" w:rsidRPr="008B2D63">
        <w:rPr>
          <w:rFonts w:cs="Arial"/>
          <w:sz w:val="24"/>
          <w:szCs w:val="24"/>
        </w:rPr>
        <w:t>así</w:t>
      </w:r>
      <w:r w:rsidR="00B24E00" w:rsidRPr="008B2D63">
        <w:rPr>
          <w:rFonts w:cs="Arial"/>
          <w:sz w:val="24"/>
          <w:szCs w:val="24"/>
        </w:rPr>
        <w:t xml:space="preserve"> mismo,</w:t>
      </w:r>
      <w:r w:rsidRPr="008B2D63">
        <w:rPr>
          <w:rFonts w:cs="Arial"/>
          <w:sz w:val="24"/>
          <w:szCs w:val="24"/>
        </w:rPr>
        <w:t xml:space="preserve"> entre los requisitos para lograr una economía de talla mundial se debe incluir una fuerz</w:t>
      </w:r>
      <w:r w:rsidR="00B24E00" w:rsidRPr="008B2D63">
        <w:rPr>
          <w:rFonts w:cs="Arial"/>
          <w:sz w:val="24"/>
          <w:szCs w:val="24"/>
        </w:rPr>
        <w:t>a laboral calificada y flexible</w:t>
      </w:r>
      <w:r w:rsidRPr="008B2D63">
        <w:rPr>
          <w:rFonts w:cs="Arial"/>
          <w:sz w:val="24"/>
          <w:szCs w:val="24"/>
        </w:rPr>
        <w:t xml:space="preserve"> que se caracterice por una gran productividad y por la capacidad de satisfacer las necesidades de un mercado en proceso de cambio.</w:t>
      </w:r>
    </w:p>
    <w:p w14:paraId="74679CEC" w14:textId="77777777" w:rsidR="00B54AA6" w:rsidRPr="008B2D63" w:rsidRDefault="00B54AA6" w:rsidP="008B2D63">
      <w:pPr>
        <w:spacing w:before="0" w:line="360" w:lineRule="auto"/>
        <w:jc w:val="both"/>
        <w:rPr>
          <w:rFonts w:cs="Arial"/>
          <w:sz w:val="24"/>
          <w:szCs w:val="24"/>
        </w:rPr>
      </w:pPr>
    </w:p>
    <w:p w14:paraId="45FC042B" w14:textId="1670BF5E" w:rsidR="00955A55" w:rsidRDefault="00955A55" w:rsidP="008B2D63">
      <w:pPr>
        <w:spacing w:before="0" w:line="360" w:lineRule="auto"/>
        <w:jc w:val="both"/>
        <w:rPr>
          <w:rFonts w:eastAsia="Arial Unicode MS" w:cs="Arial"/>
          <w:color w:val="000000"/>
          <w:sz w:val="24"/>
          <w:szCs w:val="24"/>
          <w:lang w:val="es-CR"/>
        </w:rPr>
      </w:pPr>
      <w:r w:rsidRPr="008B2D63">
        <w:rPr>
          <w:rFonts w:eastAsia="Arial Unicode MS" w:cs="Arial"/>
          <w:color w:val="000000"/>
          <w:sz w:val="24"/>
          <w:szCs w:val="24"/>
          <w:lang w:val="es-CR"/>
        </w:rPr>
        <w:t>Por ello, el contexto investigativo para este trabajo, en su sentido más abarcador, se re</w:t>
      </w:r>
      <w:r w:rsidR="002C36B5" w:rsidRPr="008B2D63">
        <w:rPr>
          <w:rFonts w:eastAsia="Arial Unicode MS" w:cs="Arial"/>
          <w:color w:val="000000"/>
          <w:sz w:val="24"/>
          <w:szCs w:val="24"/>
          <w:lang w:val="es-CR"/>
        </w:rPr>
        <w:t>fiere a la educación en línea, e</w:t>
      </w:r>
      <w:r w:rsidRPr="008B2D63">
        <w:rPr>
          <w:rFonts w:eastAsia="Arial Unicode MS" w:cs="Arial"/>
          <w:color w:val="000000"/>
          <w:sz w:val="24"/>
          <w:szCs w:val="24"/>
          <w:lang w:val="es-CR"/>
        </w:rPr>
        <w:t>n este orden se describen algunos aspectos de su realidad a modo de ir develando los posibles nexos entre el contexto y las ideas que se manejan, comenzando por los fines hasta culminar en los procesos de</w:t>
      </w:r>
      <w:r w:rsidR="002C36B5" w:rsidRPr="008B2D63">
        <w:rPr>
          <w:rFonts w:eastAsia="Arial Unicode MS" w:cs="Arial"/>
          <w:color w:val="000000"/>
          <w:sz w:val="24"/>
          <w:szCs w:val="24"/>
          <w:lang w:val="es-CR"/>
        </w:rPr>
        <w:t xml:space="preserve"> la enseñanza y el aprendizaje</w:t>
      </w:r>
      <w:r w:rsidR="00F37FAD">
        <w:rPr>
          <w:rFonts w:eastAsia="Arial Unicode MS" w:cs="Arial"/>
          <w:color w:val="000000"/>
          <w:sz w:val="24"/>
          <w:szCs w:val="24"/>
          <w:lang w:val="es-CR"/>
        </w:rPr>
        <w:t>,</w:t>
      </w:r>
      <w:r w:rsidR="002C36B5" w:rsidRPr="008B2D63">
        <w:rPr>
          <w:rFonts w:eastAsia="Arial Unicode MS" w:cs="Arial"/>
          <w:color w:val="000000"/>
          <w:sz w:val="24"/>
          <w:szCs w:val="24"/>
          <w:lang w:val="es-CR"/>
        </w:rPr>
        <w:t xml:space="preserve"> </w:t>
      </w:r>
      <w:r w:rsidRPr="008B2D63">
        <w:rPr>
          <w:rFonts w:eastAsia="Arial Unicode MS" w:cs="Arial"/>
          <w:color w:val="000000"/>
          <w:sz w:val="24"/>
          <w:szCs w:val="24"/>
          <w:lang w:val="es-CR"/>
        </w:rPr>
        <w:t>parti</w:t>
      </w:r>
      <w:r w:rsidR="002C36B5" w:rsidRPr="008B2D63">
        <w:rPr>
          <w:rFonts w:eastAsia="Arial Unicode MS" w:cs="Arial"/>
          <w:color w:val="000000"/>
          <w:sz w:val="24"/>
          <w:szCs w:val="24"/>
          <w:lang w:val="es-CR"/>
        </w:rPr>
        <w:t>endo</w:t>
      </w:r>
      <w:r w:rsidRPr="008B2D63">
        <w:rPr>
          <w:rFonts w:eastAsia="Arial Unicode MS" w:cs="Arial"/>
          <w:color w:val="000000"/>
          <w:sz w:val="24"/>
          <w:szCs w:val="24"/>
          <w:lang w:val="es-CR"/>
        </w:rPr>
        <w:t xml:space="preserve"> de la descripción de algunos rasgos de la sociedad del siglo XXI, que impactan de tal modo a la educación que prefiguran transformaciones tanto en su interior, con respecto a sus funciones, así como en sus relaciones con el entorno.</w:t>
      </w:r>
      <w:r w:rsidR="002C36B5" w:rsidRPr="008B2D63">
        <w:rPr>
          <w:rFonts w:eastAsia="Arial Unicode MS" w:cs="Arial"/>
          <w:color w:val="000000"/>
          <w:sz w:val="24"/>
          <w:szCs w:val="24"/>
          <w:lang w:val="es-CR"/>
        </w:rPr>
        <w:t xml:space="preserve"> </w:t>
      </w:r>
      <w:r w:rsidRPr="008B2D63">
        <w:rPr>
          <w:rFonts w:eastAsia="Arial Unicode MS" w:cs="Arial"/>
          <w:color w:val="000000"/>
          <w:sz w:val="24"/>
          <w:szCs w:val="24"/>
          <w:lang w:val="es-CR"/>
        </w:rPr>
        <w:t xml:space="preserve">Es en este ámbito específico donde ocurren los dilemas educativos teóricos y prácticos con cuya comprensión se quiere contribuir. </w:t>
      </w:r>
    </w:p>
    <w:p w14:paraId="7038B7F7" w14:textId="77777777" w:rsidR="00B54AA6" w:rsidRDefault="00B54AA6" w:rsidP="00B54AA6">
      <w:pPr>
        <w:autoSpaceDE w:val="0"/>
        <w:autoSpaceDN w:val="0"/>
        <w:adjustRightInd w:val="0"/>
        <w:spacing w:before="0" w:line="360" w:lineRule="auto"/>
        <w:jc w:val="both"/>
        <w:rPr>
          <w:rFonts w:eastAsia="Arial Unicode MS" w:cs="Arial"/>
          <w:color w:val="000000"/>
          <w:sz w:val="24"/>
          <w:szCs w:val="24"/>
          <w:lang w:val="es-CR"/>
        </w:rPr>
      </w:pPr>
    </w:p>
    <w:p w14:paraId="4AF67079" w14:textId="220CC6B5" w:rsidR="00955A55" w:rsidRDefault="00955A55" w:rsidP="00B54AA6">
      <w:pPr>
        <w:autoSpaceDE w:val="0"/>
        <w:autoSpaceDN w:val="0"/>
        <w:adjustRightInd w:val="0"/>
        <w:spacing w:before="0" w:line="360" w:lineRule="auto"/>
        <w:jc w:val="both"/>
        <w:rPr>
          <w:rFonts w:eastAsia="Arial Unicode MS" w:cs="Arial"/>
          <w:color w:val="000000"/>
          <w:sz w:val="24"/>
          <w:szCs w:val="24"/>
          <w:lang w:val="es-CR"/>
        </w:rPr>
      </w:pPr>
      <w:r w:rsidRPr="008B2D63">
        <w:rPr>
          <w:rFonts w:eastAsia="Arial Unicode MS" w:cs="Arial"/>
          <w:color w:val="000000"/>
          <w:sz w:val="24"/>
          <w:szCs w:val="24"/>
          <w:lang w:val="es-CR"/>
        </w:rPr>
        <w:t xml:space="preserve">También se discute la evolución de la modalidad a distancia, entrando con más profundidad en lo que concierne al surgimiento de las escuelas a distancia y su influencia en el desarrollo de este campo, se busca hacer explícitas las distintas posiciones teóricas con respecto a las temáticas investigadas, para de algún modo, </w:t>
      </w:r>
      <w:r w:rsidRPr="008B2D63">
        <w:rPr>
          <w:rFonts w:eastAsia="Arial Unicode MS" w:cs="Arial"/>
          <w:color w:val="000000"/>
          <w:sz w:val="24"/>
          <w:szCs w:val="24"/>
          <w:lang w:val="es-CR"/>
        </w:rPr>
        <w:lastRenderedPageBreak/>
        <w:t>comprender cuáles son los nudos críticos presentes</w:t>
      </w:r>
      <w:r w:rsidR="00652375">
        <w:rPr>
          <w:rFonts w:eastAsia="Arial Unicode MS" w:cs="Arial"/>
          <w:color w:val="000000"/>
          <w:sz w:val="24"/>
          <w:szCs w:val="24"/>
          <w:lang w:val="es-CR"/>
        </w:rPr>
        <w:t>,</w:t>
      </w:r>
      <w:r w:rsidRPr="008B2D63">
        <w:rPr>
          <w:rFonts w:eastAsia="Arial Unicode MS" w:cs="Arial"/>
          <w:color w:val="000000"/>
          <w:sz w:val="24"/>
          <w:szCs w:val="24"/>
          <w:lang w:val="es-CR"/>
        </w:rPr>
        <w:t xml:space="preserve"> y comprender también</w:t>
      </w:r>
      <w:r w:rsidR="00652375">
        <w:rPr>
          <w:rFonts w:eastAsia="Arial Unicode MS" w:cs="Arial"/>
          <w:color w:val="000000"/>
          <w:sz w:val="24"/>
          <w:szCs w:val="24"/>
          <w:lang w:val="es-CR"/>
        </w:rPr>
        <w:t>,</w:t>
      </w:r>
      <w:r w:rsidRPr="008B2D63">
        <w:rPr>
          <w:rFonts w:eastAsia="Arial Unicode MS" w:cs="Arial"/>
          <w:color w:val="000000"/>
          <w:sz w:val="24"/>
          <w:szCs w:val="24"/>
          <w:lang w:val="es-CR"/>
        </w:rPr>
        <w:t xml:space="preserve"> que esas posiciones teóricas, en muchas ocasiones contrastantes y contradictorias, influyen en la ideas de los profesores que hacen vida en las instituciones a </w:t>
      </w:r>
      <w:r w:rsidR="00B90879" w:rsidRPr="008B2D63">
        <w:rPr>
          <w:rFonts w:eastAsia="Arial Unicode MS" w:cs="Arial"/>
          <w:color w:val="000000"/>
          <w:sz w:val="24"/>
          <w:szCs w:val="24"/>
          <w:lang w:val="es-CR"/>
        </w:rPr>
        <w:t>distanc</w:t>
      </w:r>
      <w:r w:rsidR="00B90879">
        <w:rPr>
          <w:rFonts w:eastAsia="Arial Unicode MS" w:cs="Arial"/>
          <w:color w:val="000000"/>
          <w:sz w:val="24"/>
          <w:szCs w:val="24"/>
          <w:lang w:val="es-CR"/>
        </w:rPr>
        <w:t>i</w:t>
      </w:r>
      <w:r w:rsidR="00B90879" w:rsidRPr="008B2D63">
        <w:rPr>
          <w:rFonts w:eastAsia="Arial Unicode MS" w:cs="Arial"/>
          <w:color w:val="000000"/>
          <w:sz w:val="24"/>
          <w:szCs w:val="24"/>
          <w:lang w:val="es-CR"/>
        </w:rPr>
        <w:t>a</w:t>
      </w:r>
      <w:r w:rsidRPr="008B2D63">
        <w:rPr>
          <w:rFonts w:eastAsia="Arial Unicode MS" w:cs="Arial"/>
          <w:color w:val="000000"/>
          <w:sz w:val="24"/>
          <w:szCs w:val="24"/>
          <w:lang w:val="es-CR"/>
        </w:rPr>
        <w:t>.</w:t>
      </w:r>
    </w:p>
    <w:p w14:paraId="6B45A19A" w14:textId="77777777" w:rsidR="00B54AA6" w:rsidRDefault="00B54AA6" w:rsidP="00B54AA6">
      <w:pPr>
        <w:autoSpaceDE w:val="0"/>
        <w:autoSpaceDN w:val="0"/>
        <w:adjustRightInd w:val="0"/>
        <w:spacing w:before="0" w:line="360" w:lineRule="auto"/>
        <w:jc w:val="both"/>
        <w:rPr>
          <w:rFonts w:eastAsia="Arial Unicode MS" w:cs="Arial"/>
          <w:color w:val="000000"/>
          <w:sz w:val="24"/>
          <w:szCs w:val="24"/>
          <w:lang w:val="es-CR"/>
        </w:rPr>
      </w:pPr>
    </w:p>
    <w:p w14:paraId="6955945E" w14:textId="5F2FC07B" w:rsidR="00955A55" w:rsidRDefault="00955A55" w:rsidP="00B54AA6">
      <w:pPr>
        <w:spacing w:before="0" w:line="360" w:lineRule="auto"/>
        <w:jc w:val="both"/>
        <w:rPr>
          <w:rFonts w:eastAsia="Calibri" w:cs="Arial"/>
          <w:sz w:val="24"/>
          <w:szCs w:val="24"/>
        </w:rPr>
      </w:pPr>
      <w:r w:rsidRPr="008B2D63">
        <w:rPr>
          <w:rFonts w:eastAsia="Calibri" w:cs="Arial"/>
          <w:sz w:val="24"/>
          <w:szCs w:val="24"/>
        </w:rPr>
        <w:t>Es así</w:t>
      </w:r>
      <w:r w:rsidR="00295B29">
        <w:rPr>
          <w:rFonts w:eastAsia="Calibri" w:cs="Arial"/>
          <w:sz w:val="24"/>
          <w:szCs w:val="24"/>
        </w:rPr>
        <w:t>,</w:t>
      </w:r>
      <w:r w:rsidRPr="008B2D63">
        <w:rPr>
          <w:rFonts w:eastAsia="Calibri" w:cs="Arial"/>
          <w:sz w:val="24"/>
          <w:szCs w:val="24"/>
        </w:rPr>
        <w:t xml:space="preserve"> como la presente investigación da cuenta de que la educación y el currículo son algo más que recipientes y medios de transmisión del conocimiento; son generadores de ideologías a nivel país, de allí que los contenidos curriculares sean considerados fuentes únicas y legítimas de conocimiento que muestran solo un fragmento de una realidad mayor, lo que refuerza la dependencia de los educandos hacia la autoridad docente que niega la experiencia de la personas y lo que se puede aprender por medio de ella. En el caso de la educación relacionada con la seguridad alimentaria se concibe en este binomio</w:t>
      </w:r>
      <w:r w:rsidR="00652375">
        <w:rPr>
          <w:rFonts w:eastAsia="Calibri" w:cs="Arial"/>
          <w:sz w:val="24"/>
          <w:szCs w:val="24"/>
        </w:rPr>
        <w:t>,</w:t>
      </w:r>
      <w:r w:rsidRPr="008B2D63">
        <w:rPr>
          <w:rFonts w:eastAsia="Calibri" w:cs="Arial"/>
          <w:sz w:val="24"/>
          <w:szCs w:val="24"/>
        </w:rPr>
        <w:t xml:space="preserve"> que a los estudiantes deberían impartírseles conocimientos científicos y técnicos que les permitiesen analizar los problemas agrícolas nacionales, regionales o locales además de plantear y ejecutar su resolución y conducir cualquier investigación en su ramo</w:t>
      </w:r>
      <w:r w:rsidR="00652375">
        <w:rPr>
          <w:rFonts w:eastAsia="Calibri" w:cs="Arial"/>
          <w:sz w:val="24"/>
          <w:szCs w:val="24"/>
        </w:rPr>
        <w:t>,</w:t>
      </w:r>
      <w:r w:rsidRPr="008B2D63">
        <w:rPr>
          <w:rFonts w:eastAsia="Calibri" w:cs="Arial"/>
          <w:sz w:val="24"/>
          <w:szCs w:val="24"/>
        </w:rPr>
        <w:t xml:space="preserve"> al tiempo que coadyuvan en la mitigación del hambre; que debe formarse a los estudiantes para que puedan aproximarse mínimamente a este</w:t>
      </w:r>
      <w:r w:rsidR="00B90879">
        <w:rPr>
          <w:rFonts w:eastAsia="Calibri" w:cs="Arial"/>
          <w:sz w:val="24"/>
          <w:szCs w:val="24"/>
        </w:rPr>
        <w:t xml:space="preserve"> binomio</w:t>
      </w:r>
      <w:r w:rsidRPr="008B2D63">
        <w:rPr>
          <w:rFonts w:eastAsia="Calibri" w:cs="Arial"/>
          <w:sz w:val="24"/>
          <w:szCs w:val="24"/>
        </w:rPr>
        <w:t xml:space="preserve">, es necesario que se les forme </w:t>
      </w:r>
      <w:r w:rsidR="0012748A">
        <w:rPr>
          <w:rFonts w:eastAsia="Calibri" w:cs="Arial"/>
          <w:sz w:val="24"/>
          <w:szCs w:val="24"/>
        </w:rPr>
        <w:t>con</w:t>
      </w:r>
      <w:r w:rsidRPr="008B2D63">
        <w:rPr>
          <w:rFonts w:eastAsia="Calibri" w:cs="Arial"/>
          <w:sz w:val="24"/>
          <w:szCs w:val="24"/>
        </w:rPr>
        <w:t xml:space="preserve"> un sentido crítico, creativo e instructivo, coherente </w:t>
      </w:r>
      <w:r w:rsidR="0012748A">
        <w:rPr>
          <w:rFonts w:eastAsia="Calibri" w:cs="Arial"/>
          <w:sz w:val="24"/>
          <w:szCs w:val="24"/>
        </w:rPr>
        <w:t>con</w:t>
      </w:r>
      <w:r w:rsidR="0012748A" w:rsidRPr="008B2D63">
        <w:rPr>
          <w:rFonts w:eastAsia="Calibri" w:cs="Arial"/>
          <w:sz w:val="24"/>
          <w:szCs w:val="24"/>
        </w:rPr>
        <w:t xml:space="preserve"> </w:t>
      </w:r>
      <w:r w:rsidRPr="008B2D63">
        <w:rPr>
          <w:rFonts w:eastAsia="Calibri" w:cs="Arial"/>
          <w:sz w:val="24"/>
          <w:szCs w:val="24"/>
        </w:rPr>
        <w:t>la estrategia que traza el objetivo educativo</w:t>
      </w:r>
      <w:r w:rsidR="0012748A">
        <w:rPr>
          <w:rFonts w:eastAsia="Calibri" w:cs="Arial"/>
          <w:sz w:val="24"/>
          <w:szCs w:val="24"/>
        </w:rPr>
        <w:t>,</w:t>
      </w:r>
      <w:r w:rsidRPr="008B2D63">
        <w:rPr>
          <w:rFonts w:eastAsia="Calibri" w:cs="Arial"/>
          <w:sz w:val="24"/>
          <w:szCs w:val="24"/>
        </w:rPr>
        <w:t xml:space="preserve"> además de una cultura fortalecida en identidad, valores, pertenencia y colaboración social.</w:t>
      </w:r>
    </w:p>
    <w:p w14:paraId="1329CB12" w14:textId="77777777" w:rsidR="00B54AA6" w:rsidRDefault="00B54AA6" w:rsidP="00B54AA6">
      <w:pPr>
        <w:spacing w:before="0" w:line="360" w:lineRule="auto"/>
        <w:jc w:val="both"/>
        <w:rPr>
          <w:rFonts w:eastAsia="Calibri" w:cs="Arial"/>
          <w:sz w:val="24"/>
          <w:szCs w:val="24"/>
        </w:rPr>
      </w:pPr>
    </w:p>
    <w:p w14:paraId="45601AC0" w14:textId="5B456602" w:rsidR="00955A55" w:rsidRDefault="00955A55" w:rsidP="00B54AA6">
      <w:pPr>
        <w:spacing w:before="0" w:line="360" w:lineRule="auto"/>
        <w:jc w:val="both"/>
        <w:rPr>
          <w:rFonts w:cs="Arial"/>
          <w:sz w:val="24"/>
          <w:szCs w:val="24"/>
        </w:rPr>
      </w:pPr>
      <w:r w:rsidRPr="008B2D63">
        <w:rPr>
          <w:rFonts w:eastAsia="Calibri" w:cs="Arial"/>
          <w:sz w:val="24"/>
          <w:szCs w:val="24"/>
        </w:rPr>
        <w:t>Es así</w:t>
      </w:r>
      <w:r w:rsidR="00295B29">
        <w:rPr>
          <w:rFonts w:eastAsia="Calibri" w:cs="Arial"/>
          <w:sz w:val="24"/>
          <w:szCs w:val="24"/>
        </w:rPr>
        <w:t>,</w:t>
      </w:r>
      <w:r w:rsidRPr="008B2D63">
        <w:rPr>
          <w:rFonts w:eastAsia="Calibri" w:cs="Arial"/>
          <w:sz w:val="24"/>
          <w:szCs w:val="24"/>
        </w:rPr>
        <w:t xml:space="preserve"> como actualmente el currículo aun no logra establecer mecanismos para que los educandos integren los conocimientos coherentes en unidades que guarden cierta familiaridad en torno a la seguridad alimentaria, lo que sumado a la evidencia de sus deficiencias y el nulo trabajo colegiado al interior de las Instituciones educativas</w:t>
      </w:r>
      <w:r w:rsidR="00295B29">
        <w:rPr>
          <w:rFonts w:eastAsia="Calibri" w:cs="Arial"/>
          <w:sz w:val="24"/>
          <w:szCs w:val="24"/>
        </w:rPr>
        <w:t>,</w:t>
      </w:r>
      <w:r w:rsidRPr="008B2D63">
        <w:rPr>
          <w:rFonts w:eastAsia="Calibri" w:cs="Arial"/>
          <w:sz w:val="24"/>
          <w:szCs w:val="24"/>
        </w:rPr>
        <w:t xml:space="preserve"> independientemente</w:t>
      </w:r>
      <w:r w:rsidR="00295B29">
        <w:rPr>
          <w:rFonts w:eastAsia="Calibri" w:cs="Arial"/>
          <w:sz w:val="24"/>
          <w:szCs w:val="24"/>
        </w:rPr>
        <w:t>,</w:t>
      </w:r>
      <w:r w:rsidRPr="008B2D63">
        <w:rPr>
          <w:rFonts w:eastAsia="Calibri" w:cs="Arial"/>
          <w:sz w:val="24"/>
          <w:szCs w:val="24"/>
        </w:rPr>
        <w:t xml:space="preserve"> de la modalidad, muestra que aún se adolece de encaminar la </w:t>
      </w:r>
      <w:r w:rsidRPr="008B2D63">
        <w:rPr>
          <w:rFonts w:eastAsia="Calibri" w:cs="Arial"/>
          <w:sz w:val="24"/>
          <w:szCs w:val="24"/>
        </w:rPr>
        <w:lastRenderedPageBreak/>
        <w:t xml:space="preserve">formación de actores que implanten modelos que acentúen el descubrimiento y la creación… que proporcionen herramientas para una mejor calidad de vida. </w:t>
      </w:r>
      <w:r w:rsidRPr="008B2D63">
        <w:rPr>
          <w:rFonts w:cs="Arial"/>
          <w:sz w:val="24"/>
          <w:szCs w:val="24"/>
        </w:rPr>
        <w:t>Consecuentemente</w:t>
      </w:r>
      <w:r w:rsidR="002C36B5" w:rsidRPr="008B2D63">
        <w:rPr>
          <w:rFonts w:cs="Arial"/>
          <w:sz w:val="24"/>
          <w:szCs w:val="24"/>
        </w:rPr>
        <w:t>,</w:t>
      </w:r>
      <w:r w:rsidRPr="008B2D63">
        <w:rPr>
          <w:rFonts w:cs="Arial"/>
          <w:sz w:val="24"/>
          <w:szCs w:val="24"/>
        </w:rPr>
        <w:t xml:space="preserve"> la educación relacionada con la seguridad alimentaria que se imparte a nivel mundial involucra problemáticas que pueden ser abordadas si se traza un objetivo real y asequible para todos los involucrados; si los docentes y el personal institucional que instrumenten el programa trabajan de modo integral y articulado, comunicándose y generando correspondencia entre ellos</w:t>
      </w:r>
      <w:r w:rsidR="00295B29">
        <w:rPr>
          <w:rFonts w:cs="Arial"/>
          <w:sz w:val="24"/>
          <w:szCs w:val="24"/>
        </w:rPr>
        <w:t>,</w:t>
      </w:r>
      <w:r w:rsidRPr="008B2D63">
        <w:rPr>
          <w:rFonts w:cs="Arial"/>
          <w:sz w:val="24"/>
          <w:szCs w:val="24"/>
        </w:rPr>
        <w:t xml:space="preserve"> al tiempo que se traza un marco de reconocimiento a la importancia de la </w:t>
      </w:r>
      <w:r w:rsidR="00295B29">
        <w:rPr>
          <w:rFonts w:cs="Arial"/>
          <w:sz w:val="24"/>
          <w:szCs w:val="24"/>
        </w:rPr>
        <w:t>carrera,</w:t>
      </w:r>
      <w:r w:rsidR="00295B29" w:rsidRPr="008B2D63">
        <w:rPr>
          <w:rFonts w:cs="Arial"/>
          <w:sz w:val="24"/>
          <w:szCs w:val="24"/>
        </w:rPr>
        <w:t xml:space="preserve"> </w:t>
      </w:r>
      <w:r w:rsidRPr="008B2D63">
        <w:rPr>
          <w:rFonts w:cs="Arial"/>
          <w:sz w:val="24"/>
          <w:szCs w:val="24"/>
        </w:rPr>
        <w:t xml:space="preserve">como un espacio para la formación de personas cuyos conocimientos y habilidades deberán permitirles desarrollarse de manera satisfactoria en la vida </w:t>
      </w:r>
      <w:r w:rsidR="00295B29">
        <w:rPr>
          <w:rFonts w:cs="Arial"/>
          <w:sz w:val="24"/>
          <w:szCs w:val="24"/>
        </w:rPr>
        <w:t xml:space="preserve">junto con su trabajo </w:t>
      </w:r>
      <w:r w:rsidRPr="008B2D63">
        <w:rPr>
          <w:rFonts w:cs="Arial"/>
          <w:sz w:val="24"/>
          <w:szCs w:val="24"/>
        </w:rPr>
        <w:t xml:space="preserve">en pro de la mitigación del hambre. </w:t>
      </w:r>
    </w:p>
    <w:p w14:paraId="12EF0DD8" w14:textId="77777777" w:rsidR="00B54AA6" w:rsidRDefault="00B54AA6" w:rsidP="00B54AA6">
      <w:pPr>
        <w:spacing w:before="0" w:line="360" w:lineRule="auto"/>
        <w:jc w:val="both"/>
        <w:rPr>
          <w:rFonts w:cs="Arial"/>
          <w:sz w:val="24"/>
          <w:szCs w:val="24"/>
        </w:rPr>
      </w:pPr>
    </w:p>
    <w:p w14:paraId="77F2E5FE" w14:textId="1807246D" w:rsidR="00955A55" w:rsidRDefault="00955A55" w:rsidP="00B54AA6">
      <w:pPr>
        <w:spacing w:before="0" w:line="360" w:lineRule="auto"/>
        <w:jc w:val="both"/>
        <w:rPr>
          <w:rFonts w:eastAsia="Calibri" w:cs="Arial"/>
          <w:sz w:val="24"/>
          <w:szCs w:val="24"/>
        </w:rPr>
      </w:pPr>
      <w:r w:rsidRPr="008B2D63">
        <w:rPr>
          <w:rFonts w:eastAsia="Calibri" w:cs="Arial"/>
          <w:sz w:val="24"/>
          <w:szCs w:val="24"/>
        </w:rPr>
        <w:t>La propuesta reside en que la malla curricular</w:t>
      </w:r>
      <w:r w:rsidR="00295B29">
        <w:rPr>
          <w:rFonts w:eastAsia="Calibri" w:cs="Arial"/>
          <w:sz w:val="24"/>
          <w:szCs w:val="24"/>
        </w:rPr>
        <w:t>,</w:t>
      </w:r>
      <w:r w:rsidRPr="008B2D63">
        <w:rPr>
          <w:rFonts w:eastAsia="Calibri" w:cs="Arial"/>
          <w:sz w:val="24"/>
          <w:szCs w:val="24"/>
        </w:rPr>
        <w:t xml:space="preserve"> así como los planes de estudio deben ser diseñados en cuanto a los contenidos prioritarios,</w:t>
      </w:r>
      <w:r w:rsidRPr="008B2D63">
        <w:rPr>
          <w:rFonts w:eastAsia="Calibri" w:cs="Arial"/>
          <w:b/>
          <w:sz w:val="24"/>
          <w:szCs w:val="24"/>
        </w:rPr>
        <w:t xml:space="preserve"> </w:t>
      </w:r>
      <w:r w:rsidRPr="008B2D63">
        <w:rPr>
          <w:rFonts w:eastAsia="Calibri" w:cs="Arial"/>
          <w:sz w:val="24"/>
          <w:szCs w:val="24"/>
        </w:rPr>
        <w:t xml:space="preserve">se recomienda la participación colaborativa de los profesores y expertos en su determinación para, así, asegurar la construcción de aprendizajes significativos que promuevan procesos formativos de impacto real, con conciencia respecto a que toda la información se sujeta a cambios y que resulta necesario tratar holísticamente los contenidos del programa para evitar la fragmentación y el desfase que hasta hoy </w:t>
      </w:r>
      <w:r w:rsidR="00E06421" w:rsidRPr="008B2D63">
        <w:rPr>
          <w:rFonts w:eastAsia="Calibri" w:cs="Arial"/>
          <w:sz w:val="24"/>
          <w:szCs w:val="24"/>
        </w:rPr>
        <w:t>ha</w:t>
      </w:r>
      <w:r w:rsidRPr="008B2D63">
        <w:rPr>
          <w:rFonts w:eastAsia="Calibri" w:cs="Arial"/>
          <w:sz w:val="24"/>
          <w:szCs w:val="24"/>
        </w:rPr>
        <w:t xml:space="preserve"> salpicado al sector agropecuario.</w:t>
      </w:r>
    </w:p>
    <w:p w14:paraId="3C6E28E6" w14:textId="77777777" w:rsidR="00B54AA6" w:rsidRDefault="00B54AA6" w:rsidP="00B54AA6">
      <w:pPr>
        <w:spacing w:before="0" w:line="360" w:lineRule="auto"/>
        <w:jc w:val="both"/>
        <w:rPr>
          <w:rFonts w:eastAsia="Calibri" w:cs="Arial"/>
          <w:sz w:val="24"/>
          <w:szCs w:val="24"/>
        </w:rPr>
      </w:pPr>
    </w:p>
    <w:p w14:paraId="6923E17C" w14:textId="16659FFF" w:rsidR="006826A0" w:rsidRPr="008B2D63" w:rsidRDefault="00955A55" w:rsidP="00B54AA6">
      <w:pPr>
        <w:spacing w:before="0" w:line="360" w:lineRule="auto"/>
        <w:jc w:val="both"/>
        <w:rPr>
          <w:rFonts w:cs="Arial"/>
          <w:sz w:val="24"/>
          <w:szCs w:val="24"/>
        </w:rPr>
      </w:pPr>
      <w:r w:rsidRPr="008B2D63">
        <w:rPr>
          <w:rFonts w:eastAsia="Calibri" w:cs="Arial"/>
          <w:sz w:val="24"/>
          <w:szCs w:val="24"/>
        </w:rPr>
        <w:t>En este sentido</w:t>
      </w:r>
      <w:r w:rsidR="00295B29">
        <w:rPr>
          <w:rFonts w:eastAsia="Calibri" w:cs="Arial"/>
          <w:sz w:val="24"/>
          <w:szCs w:val="24"/>
        </w:rPr>
        <w:t>,</w:t>
      </w:r>
      <w:r w:rsidRPr="008B2D63">
        <w:rPr>
          <w:rFonts w:eastAsia="Calibri" w:cs="Arial"/>
          <w:sz w:val="24"/>
          <w:szCs w:val="24"/>
        </w:rPr>
        <w:t xml:space="preserve"> los propósitos fundamentales </w:t>
      </w:r>
      <w:r w:rsidRPr="008B2D63">
        <w:rPr>
          <w:rFonts w:cs="Arial"/>
          <w:sz w:val="24"/>
          <w:szCs w:val="24"/>
        </w:rPr>
        <w:t xml:space="preserve">deben y deberán </w:t>
      </w:r>
      <w:r w:rsidRPr="008B2D63">
        <w:rPr>
          <w:rFonts w:eastAsia="Calibri" w:cs="Arial"/>
          <w:sz w:val="24"/>
          <w:szCs w:val="24"/>
        </w:rPr>
        <w:t>constitu</w:t>
      </w:r>
      <w:r w:rsidRPr="008B2D63">
        <w:rPr>
          <w:rFonts w:cs="Arial"/>
          <w:sz w:val="24"/>
          <w:szCs w:val="24"/>
        </w:rPr>
        <w:t>ir</w:t>
      </w:r>
      <w:r w:rsidRPr="008B2D63">
        <w:rPr>
          <w:rFonts w:eastAsia="Calibri" w:cs="Arial"/>
          <w:sz w:val="24"/>
          <w:szCs w:val="24"/>
        </w:rPr>
        <w:t xml:space="preserve"> los rasgos del perfil de egreso que debe propiciar en el maestrante </w:t>
      </w:r>
      <w:r w:rsidRPr="008B2D63">
        <w:rPr>
          <w:rFonts w:cs="Arial"/>
          <w:sz w:val="24"/>
          <w:szCs w:val="24"/>
        </w:rPr>
        <w:t>la Educación Agrícola</w:t>
      </w:r>
      <w:r w:rsidRPr="008B2D63">
        <w:rPr>
          <w:rFonts w:eastAsia="Calibri" w:cs="Arial"/>
          <w:sz w:val="24"/>
          <w:szCs w:val="24"/>
        </w:rPr>
        <w:t xml:space="preserve"> y la corresponsabilidad de los procesos de enseñanza y de aprendizaje</w:t>
      </w:r>
      <w:r w:rsidRPr="008B2D63">
        <w:rPr>
          <w:rFonts w:cs="Arial"/>
          <w:sz w:val="24"/>
          <w:szCs w:val="24"/>
        </w:rPr>
        <w:t xml:space="preserve"> en cada uno de sus actores</w:t>
      </w:r>
      <w:r w:rsidRPr="008B2D63">
        <w:rPr>
          <w:rFonts w:eastAsia="Calibri" w:cs="Arial"/>
          <w:sz w:val="24"/>
          <w:szCs w:val="24"/>
        </w:rPr>
        <w:t>.</w:t>
      </w:r>
      <w:r w:rsidR="002C36B5" w:rsidRPr="008B2D63">
        <w:rPr>
          <w:rFonts w:eastAsia="Calibri" w:cs="Arial"/>
          <w:sz w:val="24"/>
          <w:szCs w:val="24"/>
        </w:rPr>
        <w:t xml:space="preserve"> </w:t>
      </w:r>
      <w:r w:rsidRPr="008B2D63">
        <w:rPr>
          <w:rFonts w:cs="Arial"/>
          <w:sz w:val="24"/>
          <w:szCs w:val="24"/>
        </w:rPr>
        <w:t xml:space="preserve">Los cambios en esquemas de convivencia social, participación política, medios de comunicación y características del mercado de trabajo han llevado a las autoridades </w:t>
      </w:r>
      <w:r w:rsidRPr="008B2D63">
        <w:rPr>
          <w:rFonts w:cs="Arial"/>
          <w:sz w:val="24"/>
          <w:szCs w:val="24"/>
        </w:rPr>
        <w:lastRenderedPageBreak/>
        <w:t>a la iniciativa de adoptar enfoques que buscan contribuir a que los egresados cuenten con elementos esenciales para su d</w:t>
      </w:r>
      <w:r w:rsidR="002C36B5" w:rsidRPr="008B2D63">
        <w:rPr>
          <w:rFonts w:cs="Arial"/>
          <w:sz w:val="24"/>
          <w:szCs w:val="24"/>
        </w:rPr>
        <w:t>esarrollo a lo largo de la vida; a</w:t>
      </w:r>
      <w:r w:rsidRPr="008B2D63">
        <w:rPr>
          <w:rFonts w:cs="Arial"/>
          <w:sz w:val="24"/>
          <w:szCs w:val="24"/>
        </w:rPr>
        <w:t>sí, el enfoque no puede ser monista o simple</w:t>
      </w:r>
      <w:r w:rsidR="00295B29">
        <w:rPr>
          <w:rFonts w:cs="Arial"/>
          <w:sz w:val="24"/>
          <w:szCs w:val="24"/>
        </w:rPr>
        <w:t>,</w:t>
      </w:r>
      <w:r w:rsidRPr="008B2D63">
        <w:rPr>
          <w:rFonts w:cs="Arial"/>
          <w:sz w:val="24"/>
          <w:szCs w:val="24"/>
        </w:rPr>
        <w:t xml:space="preserve"> pues la formación debería ser contextualizada en lo económico, lo social, cult</w:t>
      </w:r>
      <w:r w:rsidR="006826A0" w:rsidRPr="008B2D63">
        <w:rPr>
          <w:rFonts w:cs="Arial"/>
          <w:sz w:val="24"/>
          <w:szCs w:val="24"/>
        </w:rPr>
        <w:t>ural y ecológico principalmente.</w:t>
      </w:r>
    </w:p>
    <w:p w14:paraId="208E3B66" w14:textId="77777777" w:rsidR="00B54AA6" w:rsidRDefault="00B54AA6" w:rsidP="00B54AA6">
      <w:pPr>
        <w:spacing w:before="0" w:line="360" w:lineRule="auto"/>
        <w:jc w:val="both"/>
        <w:rPr>
          <w:rFonts w:cs="Arial"/>
          <w:sz w:val="24"/>
          <w:szCs w:val="24"/>
        </w:rPr>
      </w:pPr>
    </w:p>
    <w:p w14:paraId="0B897A5F" w14:textId="4EF0ED5C" w:rsidR="008378AF" w:rsidRPr="008B2D63" w:rsidRDefault="006826A0" w:rsidP="00B54AA6">
      <w:pPr>
        <w:spacing w:before="0" w:line="360" w:lineRule="auto"/>
        <w:jc w:val="both"/>
        <w:rPr>
          <w:rFonts w:cs="Arial"/>
          <w:sz w:val="24"/>
          <w:szCs w:val="24"/>
        </w:rPr>
      </w:pPr>
      <w:r w:rsidRPr="008B2D63">
        <w:rPr>
          <w:rFonts w:cs="Arial"/>
          <w:sz w:val="24"/>
          <w:szCs w:val="24"/>
        </w:rPr>
        <w:t>E</w:t>
      </w:r>
      <w:r w:rsidR="00955A55" w:rsidRPr="008B2D63">
        <w:rPr>
          <w:rFonts w:cs="Arial"/>
          <w:sz w:val="24"/>
          <w:szCs w:val="24"/>
        </w:rPr>
        <w:t>ntonces todo currículo debe contener una selección de contenidos y objetivos</w:t>
      </w:r>
      <w:r w:rsidR="00295B29">
        <w:rPr>
          <w:rFonts w:cs="Arial"/>
          <w:sz w:val="24"/>
          <w:szCs w:val="24"/>
        </w:rPr>
        <w:t>,</w:t>
      </w:r>
      <w:r w:rsidR="00955A55" w:rsidRPr="008B2D63">
        <w:rPr>
          <w:rFonts w:cs="Arial"/>
          <w:sz w:val="24"/>
          <w:szCs w:val="24"/>
        </w:rPr>
        <w:t xml:space="preserve"> generalmente</w:t>
      </w:r>
      <w:r w:rsidR="00295B29">
        <w:rPr>
          <w:rFonts w:cs="Arial"/>
          <w:sz w:val="24"/>
          <w:szCs w:val="24"/>
        </w:rPr>
        <w:t>,</w:t>
      </w:r>
      <w:r w:rsidR="00955A55" w:rsidRPr="008B2D63">
        <w:rPr>
          <w:rFonts w:cs="Arial"/>
          <w:sz w:val="24"/>
          <w:szCs w:val="24"/>
        </w:rPr>
        <w:t xml:space="preserve"> ligados a la concepción de mejora y progreso.</w:t>
      </w:r>
    </w:p>
    <w:p w14:paraId="34283879" w14:textId="77777777" w:rsidR="00955A55" w:rsidRPr="008B2D63" w:rsidRDefault="00955A55" w:rsidP="008B2D63">
      <w:pPr>
        <w:widowControl w:val="0"/>
        <w:autoSpaceDE w:val="0"/>
        <w:autoSpaceDN w:val="0"/>
        <w:adjustRightInd w:val="0"/>
        <w:spacing w:before="0" w:line="360" w:lineRule="auto"/>
        <w:ind w:left="284" w:firstLine="709"/>
        <w:jc w:val="both"/>
        <w:rPr>
          <w:rFonts w:cs="Arial"/>
          <w:b/>
          <w:sz w:val="24"/>
          <w:szCs w:val="24"/>
        </w:rPr>
      </w:pPr>
    </w:p>
    <w:p w14:paraId="060B4903" w14:textId="77777777" w:rsidR="00F61253" w:rsidRDefault="00EA65C6" w:rsidP="00095A99">
      <w:pPr>
        <w:pStyle w:val="Ttulo1"/>
        <w:spacing w:before="0" w:after="0" w:line="360" w:lineRule="auto"/>
        <w:rPr>
          <w:rFonts w:cs="Arial"/>
          <w:sz w:val="24"/>
          <w:szCs w:val="24"/>
        </w:rPr>
      </w:pPr>
      <w:r w:rsidRPr="008B2D63">
        <w:rPr>
          <w:rFonts w:cs="Arial"/>
          <w:sz w:val="24"/>
          <w:szCs w:val="24"/>
        </w:rPr>
        <w:t>MATERIALES Y MÉTODOS</w:t>
      </w:r>
    </w:p>
    <w:p w14:paraId="79FC9D67" w14:textId="77777777" w:rsidR="00B54AA6" w:rsidRPr="00B54AA6" w:rsidRDefault="00B54AA6" w:rsidP="00B54AA6"/>
    <w:p w14:paraId="6B2F63CA" w14:textId="5740B04A" w:rsidR="002F074D" w:rsidRDefault="008378AF" w:rsidP="008B2D63">
      <w:pPr>
        <w:spacing w:before="0" w:line="360" w:lineRule="auto"/>
        <w:jc w:val="both"/>
        <w:rPr>
          <w:rFonts w:cs="Arial"/>
          <w:sz w:val="24"/>
          <w:szCs w:val="24"/>
        </w:rPr>
      </w:pPr>
      <w:r w:rsidRPr="008B2D63">
        <w:rPr>
          <w:rFonts w:cs="Arial"/>
          <w:sz w:val="24"/>
          <w:szCs w:val="24"/>
        </w:rPr>
        <w:t xml:space="preserve">Cuando se realiza una investigación se tiene que </w:t>
      </w:r>
      <w:r w:rsidR="00295B29">
        <w:rPr>
          <w:rFonts w:cs="Arial"/>
          <w:sz w:val="24"/>
          <w:szCs w:val="24"/>
        </w:rPr>
        <w:t xml:space="preserve">realizar </w:t>
      </w:r>
      <w:r w:rsidRPr="008B2D63">
        <w:rPr>
          <w:rFonts w:cs="Arial"/>
          <w:sz w:val="24"/>
          <w:szCs w:val="24"/>
        </w:rPr>
        <w:t xml:space="preserve">una orientación o perspectiva teórica determinada que situará el tipo de información que se debe recoger y analizar, así como las fuentes de procedencia de los datos. </w:t>
      </w:r>
      <w:r w:rsidR="0074095B" w:rsidRPr="008B2D63">
        <w:rPr>
          <w:rFonts w:cs="Arial"/>
          <w:sz w:val="24"/>
          <w:szCs w:val="24"/>
        </w:rPr>
        <w:t>En ese sentido l</w:t>
      </w:r>
      <w:r w:rsidR="002F074D" w:rsidRPr="008B2D63">
        <w:rPr>
          <w:rFonts w:cs="Arial"/>
          <w:sz w:val="24"/>
          <w:szCs w:val="24"/>
        </w:rPr>
        <w:t xml:space="preserve">a </w:t>
      </w:r>
      <w:r w:rsidR="0074095B" w:rsidRPr="008B2D63">
        <w:rPr>
          <w:rFonts w:cs="Arial"/>
          <w:sz w:val="24"/>
          <w:szCs w:val="24"/>
        </w:rPr>
        <w:t xml:space="preserve">presente </w:t>
      </w:r>
      <w:r w:rsidRPr="008B2D63">
        <w:rPr>
          <w:rFonts w:cs="Arial"/>
          <w:sz w:val="24"/>
          <w:szCs w:val="24"/>
        </w:rPr>
        <w:t xml:space="preserve">investigación </w:t>
      </w:r>
      <w:r w:rsidR="002F074D" w:rsidRPr="008B2D63">
        <w:rPr>
          <w:rFonts w:cs="Arial"/>
          <w:sz w:val="24"/>
          <w:szCs w:val="24"/>
        </w:rPr>
        <w:t xml:space="preserve">se aborda desde un paradigma </w:t>
      </w:r>
      <w:r w:rsidRPr="008B2D63">
        <w:rPr>
          <w:rFonts w:cs="Arial"/>
          <w:sz w:val="24"/>
          <w:szCs w:val="24"/>
        </w:rPr>
        <w:t>cualitativ</w:t>
      </w:r>
      <w:r w:rsidR="002F074D" w:rsidRPr="008B2D63">
        <w:rPr>
          <w:rFonts w:cs="Arial"/>
          <w:sz w:val="24"/>
          <w:szCs w:val="24"/>
        </w:rPr>
        <w:t>o,</w:t>
      </w:r>
      <w:r w:rsidRPr="008B2D63">
        <w:rPr>
          <w:rFonts w:cs="Arial"/>
          <w:sz w:val="24"/>
          <w:szCs w:val="24"/>
        </w:rPr>
        <w:t xml:space="preserve"> describ</w:t>
      </w:r>
      <w:r w:rsidR="0074095B" w:rsidRPr="008B2D63">
        <w:rPr>
          <w:rFonts w:cs="Arial"/>
          <w:sz w:val="24"/>
          <w:szCs w:val="24"/>
        </w:rPr>
        <w:t>i</w:t>
      </w:r>
      <w:r w:rsidRPr="008B2D63">
        <w:rPr>
          <w:rFonts w:cs="Arial"/>
          <w:sz w:val="24"/>
          <w:szCs w:val="24"/>
        </w:rPr>
        <w:t>e</w:t>
      </w:r>
      <w:r w:rsidR="0074095B" w:rsidRPr="008B2D63">
        <w:rPr>
          <w:rFonts w:cs="Arial"/>
          <w:sz w:val="24"/>
          <w:szCs w:val="24"/>
        </w:rPr>
        <w:t>ndo</w:t>
      </w:r>
      <w:r w:rsidRPr="008B2D63">
        <w:rPr>
          <w:rFonts w:cs="Arial"/>
          <w:sz w:val="24"/>
          <w:szCs w:val="24"/>
        </w:rPr>
        <w:t xml:space="preserve"> y/o explica</w:t>
      </w:r>
      <w:r w:rsidR="0074095B" w:rsidRPr="008B2D63">
        <w:rPr>
          <w:rFonts w:cs="Arial"/>
          <w:sz w:val="24"/>
          <w:szCs w:val="24"/>
        </w:rPr>
        <w:t>ndo</w:t>
      </w:r>
      <w:r w:rsidRPr="008B2D63">
        <w:rPr>
          <w:rFonts w:cs="Arial"/>
          <w:sz w:val="24"/>
          <w:szCs w:val="24"/>
        </w:rPr>
        <w:t xml:space="preserve"> los principales aspec</w:t>
      </w:r>
      <w:r w:rsidR="0074095B" w:rsidRPr="008B2D63">
        <w:rPr>
          <w:rFonts w:cs="Arial"/>
          <w:sz w:val="24"/>
          <w:szCs w:val="24"/>
        </w:rPr>
        <w:t>tos que serán objeto de estudio</w:t>
      </w:r>
      <w:r w:rsidR="00295B29">
        <w:rPr>
          <w:rFonts w:cs="Arial"/>
          <w:sz w:val="24"/>
          <w:szCs w:val="24"/>
        </w:rPr>
        <w:t>,</w:t>
      </w:r>
      <w:r w:rsidRPr="008B2D63">
        <w:rPr>
          <w:rFonts w:cs="Arial"/>
          <w:sz w:val="24"/>
          <w:szCs w:val="24"/>
        </w:rPr>
        <w:t xml:space="preserve"> así como las posibles relaciones entre ellos según su nivel de elaboración, su orientación y objetivos.</w:t>
      </w:r>
    </w:p>
    <w:p w14:paraId="14142177" w14:textId="77777777" w:rsidR="00B54AA6" w:rsidRPr="008B2D63" w:rsidRDefault="00B54AA6" w:rsidP="008B2D63">
      <w:pPr>
        <w:spacing w:before="0" w:line="360" w:lineRule="auto"/>
        <w:jc w:val="both"/>
        <w:rPr>
          <w:rFonts w:cs="Arial"/>
          <w:sz w:val="24"/>
          <w:szCs w:val="24"/>
        </w:rPr>
      </w:pPr>
    </w:p>
    <w:p w14:paraId="6354870E" w14:textId="649E2626" w:rsidR="004479F5" w:rsidRDefault="00CC4246" w:rsidP="00C40C99">
      <w:pPr>
        <w:pStyle w:val="NormalWeb"/>
        <w:shd w:val="clear" w:color="auto" w:fill="FFFFFF"/>
        <w:spacing w:before="0" w:beforeAutospacing="0" w:after="0" w:afterAutospacing="0" w:line="360" w:lineRule="auto"/>
        <w:ind w:left="0"/>
        <w:jc w:val="both"/>
        <w:rPr>
          <w:rFonts w:ascii="Arial" w:hAnsi="Arial" w:cs="Arial"/>
          <w:color w:val="000000"/>
        </w:rPr>
      </w:pPr>
      <w:r w:rsidRPr="008B2D63">
        <w:rPr>
          <w:rFonts w:ascii="Arial" w:hAnsi="Arial" w:cs="Arial"/>
          <w:color w:val="000000"/>
        </w:rPr>
        <w:t>Dentro del paradigma cualitativo, l</w:t>
      </w:r>
      <w:r w:rsidR="004479F5" w:rsidRPr="008B2D63">
        <w:rPr>
          <w:rFonts w:ascii="Arial" w:hAnsi="Arial" w:cs="Arial"/>
          <w:color w:val="000000"/>
        </w:rPr>
        <w:t>a investigación acción ha sido utilizada para varios propósitos: para el desarrollo del currículo base de la escuela, como una estrategia de desarrollo profesional, en cursos de graduados y servicios anteriores en la educación, en el desarrollo de la política y planteamiento de sistemas; la investigac</w:t>
      </w:r>
      <w:r w:rsidR="006428C2" w:rsidRPr="008B2D63">
        <w:rPr>
          <w:rFonts w:ascii="Arial" w:hAnsi="Arial" w:cs="Arial"/>
          <w:color w:val="000000"/>
        </w:rPr>
        <w:t>ión en la acción es premeditada</w:t>
      </w:r>
      <w:r w:rsidR="00295B29">
        <w:rPr>
          <w:rFonts w:ascii="Arial" w:hAnsi="Arial" w:cs="Arial"/>
          <w:color w:val="000000"/>
        </w:rPr>
        <w:t>,</w:t>
      </w:r>
      <w:r w:rsidR="006428C2" w:rsidRPr="008B2D63">
        <w:rPr>
          <w:rFonts w:ascii="Arial" w:hAnsi="Arial" w:cs="Arial"/>
          <w:color w:val="000000"/>
        </w:rPr>
        <w:t xml:space="preserve"> ya que</w:t>
      </w:r>
      <w:r w:rsidR="004479F5" w:rsidRPr="008B2D63">
        <w:rPr>
          <w:rFonts w:ascii="Arial" w:hAnsi="Arial" w:cs="Arial"/>
          <w:color w:val="000000"/>
        </w:rPr>
        <w:t xml:space="preserve"> es una investigación orientada y conducida en grupo o personalmente</w:t>
      </w:r>
      <w:r w:rsidR="00295B29">
        <w:rPr>
          <w:rFonts w:ascii="Arial" w:hAnsi="Arial" w:cs="Arial"/>
          <w:color w:val="000000"/>
        </w:rPr>
        <w:t>,</w:t>
      </w:r>
      <w:r w:rsidR="004479F5" w:rsidRPr="008B2D63">
        <w:rPr>
          <w:rFonts w:ascii="Arial" w:hAnsi="Arial" w:cs="Arial"/>
          <w:color w:val="000000"/>
        </w:rPr>
        <w:t xml:space="preserve"> </w:t>
      </w:r>
      <w:r w:rsidR="006428C2" w:rsidRPr="008B2D63">
        <w:rPr>
          <w:rFonts w:ascii="Arial" w:hAnsi="Arial" w:cs="Arial"/>
          <w:color w:val="000000"/>
        </w:rPr>
        <w:t>y</w:t>
      </w:r>
      <w:r w:rsidR="004479F5" w:rsidRPr="008B2D63">
        <w:rPr>
          <w:rFonts w:ascii="Arial" w:hAnsi="Arial" w:cs="Arial"/>
          <w:color w:val="000000"/>
        </w:rPr>
        <w:t xml:space="preserve"> se caracteriza por círculos espirales de identificación del problema, conjunto de datos sistemáticos, reflexión, análisis, toma de </w:t>
      </w:r>
      <w:r w:rsidRPr="008B2D63">
        <w:rPr>
          <w:rFonts w:ascii="Arial" w:hAnsi="Arial" w:cs="Arial"/>
          <w:color w:val="000000"/>
        </w:rPr>
        <w:t>acción de conducción de datos y</w:t>
      </w:r>
      <w:r w:rsidR="00295B29">
        <w:rPr>
          <w:rFonts w:ascii="Arial" w:hAnsi="Arial" w:cs="Arial"/>
          <w:color w:val="000000"/>
        </w:rPr>
        <w:t>,</w:t>
      </w:r>
      <w:r w:rsidR="004479F5" w:rsidRPr="008B2D63">
        <w:rPr>
          <w:rFonts w:ascii="Arial" w:hAnsi="Arial" w:cs="Arial"/>
          <w:color w:val="000000"/>
        </w:rPr>
        <w:t xml:space="preserve"> finalmente</w:t>
      </w:r>
      <w:r w:rsidRPr="008B2D63">
        <w:rPr>
          <w:rFonts w:ascii="Arial" w:hAnsi="Arial" w:cs="Arial"/>
          <w:color w:val="000000"/>
        </w:rPr>
        <w:t>,</w:t>
      </w:r>
      <w:r w:rsidR="004479F5" w:rsidRPr="008B2D63">
        <w:rPr>
          <w:rFonts w:ascii="Arial" w:hAnsi="Arial" w:cs="Arial"/>
          <w:color w:val="000000"/>
        </w:rPr>
        <w:t xml:space="preserve"> redefinir problemas.</w:t>
      </w:r>
    </w:p>
    <w:p w14:paraId="3CCE0019" w14:textId="77777777" w:rsidR="00B54AA6" w:rsidRPr="008B2D63" w:rsidRDefault="00B54AA6" w:rsidP="008B2D63">
      <w:pPr>
        <w:pStyle w:val="NormalWeb"/>
        <w:shd w:val="clear" w:color="auto" w:fill="FFFFFF"/>
        <w:spacing w:before="0" w:beforeAutospacing="0" w:after="0" w:afterAutospacing="0" w:line="360" w:lineRule="auto"/>
        <w:jc w:val="both"/>
        <w:rPr>
          <w:rFonts w:ascii="Arial" w:hAnsi="Arial" w:cs="Arial"/>
          <w:color w:val="000000"/>
        </w:rPr>
      </w:pPr>
    </w:p>
    <w:p w14:paraId="45E69B05" w14:textId="17A7632E" w:rsidR="004479F5" w:rsidRDefault="004479F5" w:rsidP="008B2D63">
      <w:pPr>
        <w:pStyle w:val="NormalWeb"/>
        <w:shd w:val="clear" w:color="auto" w:fill="FFFFFF"/>
        <w:spacing w:before="0" w:beforeAutospacing="0" w:after="0" w:afterAutospacing="0" w:line="360" w:lineRule="auto"/>
        <w:ind w:left="284"/>
        <w:jc w:val="both"/>
        <w:rPr>
          <w:rFonts w:ascii="Arial" w:hAnsi="Arial" w:cs="Arial"/>
          <w:color w:val="000000"/>
        </w:rPr>
      </w:pPr>
      <w:r w:rsidRPr="008B2D63">
        <w:rPr>
          <w:rFonts w:ascii="Arial" w:hAnsi="Arial" w:cs="Arial"/>
          <w:color w:val="000000"/>
        </w:rPr>
        <w:t>El investigador-docente es el diseñador, conductor y ejecutor de los proyectos de mejoras al interior de las clases, ejerciendo las propias habilidades para poder desarrollar el currículo y la reflexión que conduzca al avance de la enseñanza. El método para dicho ejercicio implica poner a prueba ideas en la práctica</w:t>
      </w:r>
      <w:r w:rsidR="00D9709C">
        <w:rPr>
          <w:rFonts w:ascii="Arial" w:hAnsi="Arial" w:cs="Arial"/>
          <w:color w:val="000000"/>
        </w:rPr>
        <w:t>,</w:t>
      </w:r>
      <w:r w:rsidRPr="008B2D63">
        <w:rPr>
          <w:rFonts w:ascii="Arial" w:hAnsi="Arial" w:cs="Arial"/>
          <w:color w:val="000000"/>
        </w:rPr>
        <w:t xml:space="preserve"> como lo es el conocimiento amplio sobre el currículo, al tiempo que se enseña y se aprende.</w:t>
      </w:r>
    </w:p>
    <w:p w14:paraId="3AD5E3C9" w14:textId="77777777" w:rsidR="00B54AA6" w:rsidRPr="008B2D63" w:rsidRDefault="00B54AA6" w:rsidP="008B2D63">
      <w:pPr>
        <w:pStyle w:val="NormalWeb"/>
        <w:shd w:val="clear" w:color="auto" w:fill="FFFFFF"/>
        <w:spacing w:before="0" w:beforeAutospacing="0" w:after="0" w:afterAutospacing="0" w:line="360" w:lineRule="auto"/>
        <w:ind w:left="284"/>
        <w:jc w:val="both"/>
        <w:rPr>
          <w:rFonts w:ascii="Arial" w:hAnsi="Arial" w:cs="Arial"/>
          <w:color w:val="000000"/>
        </w:rPr>
      </w:pPr>
    </w:p>
    <w:p w14:paraId="3A906F1C" w14:textId="0B948F91" w:rsidR="004479F5" w:rsidRPr="008B2D63" w:rsidRDefault="004479F5" w:rsidP="008B2D63">
      <w:pPr>
        <w:pStyle w:val="NormalWeb"/>
        <w:shd w:val="clear" w:color="auto" w:fill="FFFFFF"/>
        <w:spacing w:before="0" w:beforeAutospacing="0" w:after="0" w:afterAutospacing="0" w:line="360" w:lineRule="auto"/>
        <w:ind w:left="284"/>
        <w:jc w:val="both"/>
        <w:rPr>
          <w:rFonts w:ascii="Arial" w:hAnsi="Arial" w:cs="Arial"/>
          <w:color w:val="000000"/>
        </w:rPr>
      </w:pPr>
      <w:r w:rsidRPr="008B2D63">
        <w:rPr>
          <w:rFonts w:ascii="Arial" w:hAnsi="Arial" w:cs="Arial"/>
          <w:color w:val="000000"/>
        </w:rPr>
        <w:t>Como punto de partida</w:t>
      </w:r>
      <w:r w:rsidR="00D9709C">
        <w:rPr>
          <w:rFonts w:ascii="Arial" w:hAnsi="Arial" w:cs="Arial"/>
          <w:color w:val="000000"/>
        </w:rPr>
        <w:t>,</w:t>
      </w:r>
      <w:r w:rsidRPr="008B2D63">
        <w:rPr>
          <w:rFonts w:ascii="Arial" w:hAnsi="Arial" w:cs="Arial"/>
          <w:color w:val="000000"/>
        </w:rPr>
        <w:t xml:space="preserve"> se constituye el grupo de trabajo, mismo que a su interior vivirá las fases generales de pl</w:t>
      </w:r>
      <w:r w:rsidR="00484375" w:rsidRPr="008B2D63">
        <w:rPr>
          <w:rFonts w:ascii="Arial" w:hAnsi="Arial" w:cs="Arial"/>
          <w:color w:val="000000"/>
        </w:rPr>
        <w:t>anificación, acción y reflexión;</w:t>
      </w:r>
      <w:r w:rsidRPr="008B2D63">
        <w:rPr>
          <w:rFonts w:ascii="Arial" w:hAnsi="Arial" w:cs="Arial"/>
          <w:color w:val="000000"/>
        </w:rPr>
        <w:t xml:space="preserve"> así los docentes participan en la investigación llegando a ser más críticos y reflexivos sobre su propia práctica (</w:t>
      </w:r>
      <w:proofErr w:type="spellStart"/>
      <w:r w:rsidRPr="008B2D63">
        <w:rPr>
          <w:rFonts w:ascii="Arial" w:hAnsi="Arial" w:cs="Arial"/>
          <w:color w:val="000000"/>
        </w:rPr>
        <w:t>Oja</w:t>
      </w:r>
      <w:proofErr w:type="spellEnd"/>
      <w:r w:rsidRPr="008B2D63">
        <w:rPr>
          <w:rFonts w:ascii="Arial" w:hAnsi="Arial" w:cs="Arial"/>
          <w:color w:val="000000"/>
        </w:rPr>
        <w:t xml:space="preserve"> y </w:t>
      </w:r>
      <w:proofErr w:type="spellStart"/>
      <w:r w:rsidR="0060399C" w:rsidRPr="008B2D63">
        <w:rPr>
          <w:rFonts w:ascii="Arial" w:hAnsi="Arial" w:cs="Arial"/>
          <w:color w:val="000000"/>
        </w:rPr>
        <w:t>Smulyan</w:t>
      </w:r>
      <w:proofErr w:type="spellEnd"/>
      <w:r w:rsidRPr="008B2D63">
        <w:rPr>
          <w:rFonts w:ascii="Arial" w:hAnsi="Arial" w:cs="Arial"/>
          <w:color w:val="000000"/>
        </w:rPr>
        <w:t>, 1989). No se establece la duración de la investigación</w:t>
      </w:r>
      <w:r w:rsidR="00194B1C">
        <w:rPr>
          <w:rFonts w:ascii="Arial" w:hAnsi="Arial" w:cs="Arial"/>
          <w:color w:val="000000"/>
        </w:rPr>
        <w:t>,</w:t>
      </w:r>
      <w:r w:rsidRPr="008B2D63">
        <w:rPr>
          <w:rFonts w:ascii="Arial" w:hAnsi="Arial" w:cs="Arial"/>
          <w:color w:val="000000"/>
        </w:rPr>
        <w:t xml:space="preserve"> aunque </w:t>
      </w:r>
      <w:proofErr w:type="spellStart"/>
      <w:r w:rsidRPr="008B2D63">
        <w:rPr>
          <w:rFonts w:ascii="Arial" w:hAnsi="Arial" w:cs="Arial"/>
          <w:color w:val="000000"/>
        </w:rPr>
        <w:t>Elliott</w:t>
      </w:r>
      <w:proofErr w:type="spellEnd"/>
      <w:r w:rsidRPr="008B2D63">
        <w:rPr>
          <w:rFonts w:ascii="Arial" w:hAnsi="Arial" w:cs="Arial"/>
          <w:color w:val="000000"/>
        </w:rPr>
        <w:t xml:space="preserve"> (en </w:t>
      </w:r>
      <w:proofErr w:type="spellStart"/>
      <w:r w:rsidRPr="008B2D63">
        <w:rPr>
          <w:rFonts w:ascii="Arial" w:hAnsi="Arial" w:cs="Arial"/>
          <w:color w:val="000000"/>
        </w:rPr>
        <w:t>Haynes</w:t>
      </w:r>
      <w:proofErr w:type="spellEnd"/>
      <w:r w:rsidRPr="008B2D63">
        <w:rPr>
          <w:rFonts w:ascii="Arial" w:hAnsi="Arial" w:cs="Arial"/>
          <w:color w:val="000000"/>
        </w:rPr>
        <w:t>, 1986) recomienda un trimestre para cada ciclo y un año para u</w:t>
      </w:r>
      <w:r w:rsidR="00484375" w:rsidRPr="008B2D63">
        <w:rPr>
          <w:rFonts w:ascii="Arial" w:hAnsi="Arial" w:cs="Arial"/>
          <w:color w:val="000000"/>
        </w:rPr>
        <w:t>na espiral de investigación, a</w:t>
      </w:r>
      <w:r w:rsidRPr="008B2D63">
        <w:rPr>
          <w:rFonts w:ascii="Arial" w:hAnsi="Arial" w:cs="Arial"/>
          <w:color w:val="000000"/>
        </w:rPr>
        <w:t xml:space="preserve">l mismo tiempo </w:t>
      </w:r>
      <w:proofErr w:type="spellStart"/>
      <w:r w:rsidRPr="008B2D63">
        <w:rPr>
          <w:rFonts w:ascii="Arial" w:hAnsi="Arial" w:cs="Arial"/>
          <w:color w:val="000000"/>
        </w:rPr>
        <w:t>Kemmis</w:t>
      </w:r>
      <w:proofErr w:type="spellEnd"/>
      <w:r w:rsidRPr="008B2D63">
        <w:rPr>
          <w:rFonts w:ascii="Arial" w:hAnsi="Arial" w:cs="Arial"/>
          <w:color w:val="000000"/>
        </w:rPr>
        <w:t xml:space="preserve"> y </w:t>
      </w:r>
      <w:proofErr w:type="spellStart"/>
      <w:r w:rsidRPr="008B2D63">
        <w:rPr>
          <w:rFonts w:ascii="Arial" w:hAnsi="Arial" w:cs="Arial"/>
          <w:color w:val="000000"/>
        </w:rPr>
        <w:t>McTaggart</w:t>
      </w:r>
      <w:proofErr w:type="spellEnd"/>
      <w:r w:rsidRPr="008B2D63">
        <w:rPr>
          <w:rFonts w:ascii="Arial" w:hAnsi="Arial" w:cs="Arial"/>
          <w:color w:val="000000"/>
        </w:rPr>
        <w:t xml:space="preserve"> (</w:t>
      </w:r>
      <w:r w:rsidR="0060399C" w:rsidRPr="008B2D63">
        <w:rPr>
          <w:rFonts w:ascii="Arial" w:hAnsi="Arial" w:cs="Arial"/>
          <w:color w:val="000000"/>
        </w:rPr>
        <w:t>1988</w:t>
      </w:r>
      <w:r w:rsidRPr="008B2D63">
        <w:rPr>
          <w:rFonts w:ascii="Arial" w:hAnsi="Arial" w:cs="Arial"/>
          <w:color w:val="000000"/>
        </w:rPr>
        <w:t>) marcan una serie de puntos que deberán tomarse en cuenta para poder trabajar el modelo de investigación acción:</w:t>
      </w:r>
    </w:p>
    <w:p w14:paraId="52035DE3"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Organizarse y comenzar con objetivos modestos,</w:t>
      </w:r>
    </w:p>
    <w:p w14:paraId="6635A9B3"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Preparar situaciones de discusión y de apoyo,</w:t>
      </w:r>
    </w:p>
    <w:p w14:paraId="33BC28DF"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Registrar todo tipo de progresos,</w:t>
      </w:r>
    </w:p>
    <w:p w14:paraId="5478BB9E"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Informar de los logros a otras personas,</w:t>
      </w:r>
    </w:p>
    <w:p w14:paraId="36C2769D"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Trabajar responsablemente para atraer hacia el grupo de trabajo a nuevas personas,</w:t>
      </w:r>
    </w:p>
    <w:p w14:paraId="5D4D332F"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Ser tolerante y perseverante en la recogida de datos,</w:t>
      </w:r>
    </w:p>
    <w:p w14:paraId="75B17D38"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De ser necesario legitimar el trabajo a través de ideas tradicionalistas</w:t>
      </w:r>
    </w:p>
    <w:p w14:paraId="351DC3CE"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Cambiar a través del proyecto de investigación prácticas, ideas y contextos educativos,</w:t>
      </w:r>
    </w:p>
    <w:p w14:paraId="51ED966B"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lastRenderedPageBreak/>
        <w:t>Tener presente siempre la diferencia entre educación y escolarización,</w:t>
      </w:r>
    </w:p>
    <w:p w14:paraId="22B065E2" w14:textId="77777777" w:rsidR="004479F5" w:rsidRPr="008B2D63" w:rsidRDefault="004479F5" w:rsidP="008B2D63">
      <w:pPr>
        <w:numPr>
          <w:ilvl w:val="0"/>
          <w:numId w:val="17"/>
        </w:numPr>
        <w:autoSpaceDE w:val="0"/>
        <w:autoSpaceDN w:val="0"/>
        <w:adjustRightInd w:val="0"/>
        <w:spacing w:before="0" w:line="360" w:lineRule="auto"/>
        <w:jc w:val="both"/>
        <w:rPr>
          <w:rFonts w:cs="Arial"/>
          <w:color w:val="000000"/>
          <w:sz w:val="24"/>
          <w:szCs w:val="24"/>
          <w:lang w:eastAsia="es-ES"/>
        </w:rPr>
      </w:pPr>
      <w:r w:rsidRPr="008B2D63">
        <w:rPr>
          <w:rFonts w:cs="Arial"/>
          <w:color w:val="000000"/>
          <w:sz w:val="24"/>
          <w:szCs w:val="24"/>
          <w:lang w:eastAsia="es-ES"/>
        </w:rPr>
        <w:t>Preguntarse constantemente si los procesos de indagación ayudan a mejorar el modo en que se viven los valores educativos.</w:t>
      </w:r>
    </w:p>
    <w:p w14:paraId="64414EDD" w14:textId="77777777" w:rsidR="004479F5" w:rsidRPr="008B2D63" w:rsidRDefault="004479F5" w:rsidP="008B2D63">
      <w:pPr>
        <w:autoSpaceDE w:val="0"/>
        <w:autoSpaceDN w:val="0"/>
        <w:adjustRightInd w:val="0"/>
        <w:spacing w:before="0" w:line="360" w:lineRule="auto"/>
        <w:ind w:left="720"/>
        <w:jc w:val="both"/>
        <w:rPr>
          <w:rFonts w:cs="Arial"/>
          <w:color w:val="000000"/>
          <w:sz w:val="24"/>
          <w:szCs w:val="24"/>
          <w:lang w:eastAsia="es-ES"/>
        </w:rPr>
      </w:pPr>
    </w:p>
    <w:p w14:paraId="387B643B" w14:textId="7DF54FC8" w:rsidR="004479F5" w:rsidRDefault="004479F5" w:rsidP="00C40C99">
      <w:pPr>
        <w:autoSpaceDE w:val="0"/>
        <w:autoSpaceDN w:val="0"/>
        <w:adjustRightInd w:val="0"/>
        <w:spacing w:before="0" w:line="360" w:lineRule="auto"/>
        <w:ind w:left="284"/>
        <w:jc w:val="both"/>
        <w:rPr>
          <w:rFonts w:cs="Arial"/>
          <w:color w:val="000000"/>
          <w:sz w:val="24"/>
          <w:szCs w:val="24"/>
          <w:lang w:eastAsia="es-ES"/>
        </w:rPr>
      </w:pPr>
      <w:r w:rsidRPr="008B2D63">
        <w:rPr>
          <w:rFonts w:cs="Arial"/>
          <w:b/>
          <w:color w:val="000000"/>
          <w:sz w:val="24"/>
          <w:szCs w:val="24"/>
          <w:lang w:eastAsia="es-ES"/>
        </w:rPr>
        <w:t>La primera fase</w:t>
      </w:r>
      <w:r w:rsidR="00FF476E">
        <w:rPr>
          <w:rFonts w:cs="Arial"/>
          <w:b/>
          <w:color w:val="000000"/>
          <w:sz w:val="24"/>
          <w:szCs w:val="24"/>
          <w:lang w:eastAsia="es-ES"/>
        </w:rPr>
        <w:t>,</w:t>
      </w:r>
      <w:r w:rsidRPr="008B2D63">
        <w:rPr>
          <w:rFonts w:cs="Arial"/>
          <w:color w:val="000000"/>
          <w:sz w:val="24"/>
          <w:szCs w:val="24"/>
          <w:lang w:eastAsia="es-ES"/>
        </w:rPr>
        <w:t xml:space="preserve"> es ubicar la problemática cotidiana que vive el docente y sobre la que se va a investigar al tiempo que pueda ser resuelta a través de soluciones prácticas.</w:t>
      </w:r>
    </w:p>
    <w:p w14:paraId="70C0ED25" w14:textId="77777777" w:rsidR="00B54AA6" w:rsidRPr="008B2D63" w:rsidRDefault="00B54AA6" w:rsidP="008B2D63">
      <w:pPr>
        <w:autoSpaceDE w:val="0"/>
        <w:autoSpaceDN w:val="0"/>
        <w:adjustRightInd w:val="0"/>
        <w:spacing w:before="0" w:line="360" w:lineRule="auto"/>
        <w:ind w:left="284" w:firstLine="284"/>
        <w:jc w:val="both"/>
        <w:rPr>
          <w:rFonts w:cs="Arial"/>
          <w:color w:val="000000"/>
          <w:sz w:val="24"/>
          <w:szCs w:val="24"/>
          <w:lang w:eastAsia="es-ES"/>
        </w:rPr>
      </w:pPr>
    </w:p>
    <w:p w14:paraId="345689BF" w14:textId="795DB9BA" w:rsidR="004479F5" w:rsidRPr="008B2D63" w:rsidRDefault="004479F5" w:rsidP="00C40C99">
      <w:pPr>
        <w:autoSpaceDE w:val="0"/>
        <w:autoSpaceDN w:val="0"/>
        <w:adjustRightInd w:val="0"/>
        <w:spacing w:before="0" w:line="360" w:lineRule="auto"/>
        <w:ind w:left="284"/>
        <w:jc w:val="both"/>
        <w:rPr>
          <w:rFonts w:cs="Arial"/>
          <w:color w:val="000000"/>
          <w:sz w:val="24"/>
          <w:szCs w:val="24"/>
          <w:lang w:eastAsia="es-ES"/>
        </w:rPr>
      </w:pPr>
      <w:r w:rsidRPr="008B2D63">
        <w:rPr>
          <w:rFonts w:cs="Arial"/>
          <w:b/>
          <w:color w:val="000000"/>
          <w:sz w:val="24"/>
          <w:szCs w:val="24"/>
          <w:lang w:eastAsia="es-ES"/>
        </w:rPr>
        <w:t>La segunda fase</w:t>
      </w:r>
      <w:r w:rsidR="00FF476E">
        <w:rPr>
          <w:rFonts w:cs="Arial"/>
          <w:b/>
          <w:color w:val="000000"/>
          <w:sz w:val="24"/>
          <w:szCs w:val="24"/>
          <w:lang w:eastAsia="es-ES"/>
        </w:rPr>
        <w:t>,</w:t>
      </w:r>
      <w:r w:rsidRPr="008B2D63">
        <w:rPr>
          <w:rFonts w:cs="Arial"/>
          <w:b/>
          <w:color w:val="000000"/>
          <w:sz w:val="24"/>
          <w:szCs w:val="24"/>
          <w:lang w:eastAsia="es-ES"/>
        </w:rPr>
        <w:t xml:space="preserve"> </w:t>
      </w:r>
      <w:r w:rsidRPr="008B2D63">
        <w:rPr>
          <w:rFonts w:cs="Arial"/>
          <w:color w:val="000000"/>
          <w:sz w:val="24"/>
          <w:szCs w:val="24"/>
          <w:lang w:eastAsia="es-ES"/>
        </w:rPr>
        <w:t>es la de reflexión diagnóstica: En esta se ubica el origen y evolución de la situación problemática, la postura de los actores de tales problemáticas, los puntos más conflictivos con relación a los contextos y grupos de manifestación, la forma en que se manifiestan tales conflictos y como son conducidos, cuales son los modos de afrontamiento y la correspondencia entre teoría y la práctica. Llegado este punto, los elementos permitirán identificar los obstáculos tanto subjetivos como objetivos ante las propuestas de cambio, por lo cual resulta básica la capacidad de describir y comprender lo que realmente se está haciendo, así como los valores educativos que sustentan la práctica docente.</w:t>
      </w:r>
    </w:p>
    <w:p w14:paraId="76EF2E0A" w14:textId="0D03C4C9" w:rsidR="004479F5" w:rsidRPr="008B2D63" w:rsidRDefault="004479F5" w:rsidP="00C40C99">
      <w:pPr>
        <w:autoSpaceDE w:val="0"/>
        <w:autoSpaceDN w:val="0"/>
        <w:adjustRightInd w:val="0"/>
        <w:spacing w:before="0" w:line="360" w:lineRule="auto"/>
        <w:ind w:left="284"/>
        <w:jc w:val="both"/>
        <w:rPr>
          <w:rFonts w:cs="Arial"/>
          <w:color w:val="000000"/>
          <w:sz w:val="24"/>
          <w:szCs w:val="24"/>
          <w:lang w:eastAsia="es-ES"/>
        </w:rPr>
      </w:pPr>
      <w:r w:rsidRPr="008B2D63">
        <w:rPr>
          <w:rFonts w:cs="Arial"/>
          <w:b/>
          <w:color w:val="000000"/>
          <w:sz w:val="24"/>
          <w:szCs w:val="24"/>
          <w:lang w:eastAsia="es-ES"/>
        </w:rPr>
        <w:t>La tercera fase</w:t>
      </w:r>
      <w:r w:rsidR="00FF476E">
        <w:rPr>
          <w:rFonts w:cs="Arial"/>
          <w:b/>
          <w:color w:val="000000"/>
          <w:sz w:val="24"/>
          <w:szCs w:val="24"/>
          <w:lang w:eastAsia="es-ES"/>
        </w:rPr>
        <w:t>,</w:t>
      </w:r>
      <w:r w:rsidRPr="008B2D63">
        <w:rPr>
          <w:rFonts w:cs="Arial"/>
          <w:color w:val="000000"/>
          <w:sz w:val="24"/>
          <w:szCs w:val="24"/>
          <w:lang w:eastAsia="es-ES"/>
        </w:rPr>
        <w:t xml:space="preserve"> es de planificación: La flexibilidad deberá ser la principal característica del plan para que permita la incorporación de aspectos ignotos o no contemplados en el transcurso de la investigación; ubicará fortalezas y debilidades</w:t>
      </w:r>
      <w:r w:rsidR="00FF476E">
        <w:rPr>
          <w:rFonts w:cs="Arial"/>
          <w:color w:val="000000"/>
          <w:sz w:val="24"/>
          <w:szCs w:val="24"/>
          <w:lang w:eastAsia="es-ES"/>
        </w:rPr>
        <w:t>,</w:t>
      </w:r>
      <w:r w:rsidRPr="008B2D63">
        <w:rPr>
          <w:rFonts w:cs="Arial"/>
          <w:color w:val="000000"/>
          <w:sz w:val="24"/>
          <w:szCs w:val="24"/>
          <w:lang w:eastAsia="es-ES"/>
        </w:rPr>
        <w:t xml:space="preserve"> así como zonas de oportunidad y/o riesgo guiando al trabajo por fines y objetivos de alto valor educativo. El proceder es con base en los siguientes puntos guía:</w:t>
      </w:r>
    </w:p>
    <w:p w14:paraId="50C624AD"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t>Describir la preocupación temática,</w:t>
      </w:r>
    </w:p>
    <w:p w14:paraId="5C79E22E"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t>Presentar la estructura y las normas de funcionamiento del grupo de investigación,</w:t>
      </w:r>
    </w:p>
    <w:p w14:paraId="4AE6D6AD"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lastRenderedPageBreak/>
        <w:t>Delimitar los objetivos, atendiendo a los cambios que se pretenden conseguir en las ideas, las acciones y las relaciones sociales,</w:t>
      </w:r>
    </w:p>
    <w:p w14:paraId="14C68E21"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t>Presentar, lo más desarrollado posible, un plan de acción,</w:t>
      </w:r>
    </w:p>
    <w:p w14:paraId="20475551"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t>Describir cómo se va a relacionar el grupo de investigación con otras personas implicadas o interesadas en los cambios esperados,</w:t>
      </w:r>
    </w:p>
    <w:p w14:paraId="6BA0C948" w14:textId="77777777" w:rsidR="004479F5" w:rsidRPr="008B2D63" w:rsidRDefault="004479F5" w:rsidP="008B2D63">
      <w:pPr>
        <w:pStyle w:val="Prrafodelista"/>
        <w:numPr>
          <w:ilvl w:val="0"/>
          <w:numId w:val="18"/>
        </w:numPr>
        <w:autoSpaceDE w:val="0"/>
        <w:autoSpaceDN w:val="0"/>
        <w:adjustRightInd w:val="0"/>
        <w:spacing w:line="360" w:lineRule="auto"/>
        <w:jc w:val="both"/>
        <w:rPr>
          <w:rFonts w:ascii="Arial" w:hAnsi="Arial" w:cs="Arial"/>
          <w:color w:val="000000"/>
          <w:sz w:val="24"/>
          <w:szCs w:val="24"/>
        </w:rPr>
      </w:pPr>
      <w:r w:rsidRPr="008B2D63">
        <w:rPr>
          <w:rFonts w:ascii="Arial" w:hAnsi="Arial" w:cs="Arial"/>
          <w:color w:val="000000"/>
          <w:sz w:val="24"/>
          <w:szCs w:val="24"/>
        </w:rPr>
        <w:t>Describir cómo se van a controlar las mejoras generadas por la investigación.</w:t>
      </w:r>
    </w:p>
    <w:p w14:paraId="1256CC97" w14:textId="77777777" w:rsidR="00B54AA6" w:rsidRDefault="00B54AA6" w:rsidP="00B54AA6">
      <w:pPr>
        <w:autoSpaceDE w:val="0"/>
        <w:autoSpaceDN w:val="0"/>
        <w:adjustRightInd w:val="0"/>
        <w:spacing w:before="0" w:line="360" w:lineRule="auto"/>
        <w:jc w:val="both"/>
        <w:rPr>
          <w:rFonts w:cs="Arial"/>
          <w:b/>
          <w:color w:val="000000"/>
          <w:sz w:val="24"/>
          <w:szCs w:val="24"/>
          <w:lang w:eastAsia="es-ES"/>
        </w:rPr>
      </w:pPr>
    </w:p>
    <w:p w14:paraId="26F37308" w14:textId="70084D5A" w:rsidR="004479F5" w:rsidRPr="008B2D63" w:rsidRDefault="004479F5" w:rsidP="00B54AA6">
      <w:pPr>
        <w:autoSpaceDE w:val="0"/>
        <w:autoSpaceDN w:val="0"/>
        <w:adjustRightInd w:val="0"/>
        <w:spacing w:before="0" w:line="360" w:lineRule="auto"/>
        <w:jc w:val="both"/>
        <w:rPr>
          <w:rFonts w:cs="Arial"/>
          <w:color w:val="000000"/>
          <w:sz w:val="24"/>
          <w:szCs w:val="24"/>
          <w:lang w:eastAsia="es-ES"/>
        </w:rPr>
      </w:pPr>
      <w:r w:rsidRPr="008B2D63">
        <w:rPr>
          <w:rFonts w:cs="Arial"/>
          <w:b/>
          <w:color w:val="000000"/>
          <w:sz w:val="24"/>
          <w:szCs w:val="24"/>
          <w:lang w:eastAsia="es-ES"/>
        </w:rPr>
        <w:t>La cuarta fase</w:t>
      </w:r>
      <w:r w:rsidR="00FF476E">
        <w:rPr>
          <w:rFonts w:cs="Arial"/>
          <w:b/>
          <w:color w:val="000000"/>
          <w:sz w:val="24"/>
          <w:szCs w:val="24"/>
          <w:lang w:eastAsia="es-ES"/>
        </w:rPr>
        <w:t>,</w:t>
      </w:r>
      <w:r w:rsidRPr="008B2D63">
        <w:rPr>
          <w:rFonts w:cs="Arial"/>
          <w:color w:val="000000"/>
          <w:sz w:val="24"/>
          <w:szCs w:val="24"/>
          <w:lang w:eastAsia="es-ES"/>
        </w:rPr>
        <w:t xml:space="preserve"> corresponde a la acción-observación. La puesta en marcha del plan no es una acción lineal y mecánica (exige tomar decisiones instantáneas por omisión o adaptación), involucra un proceder controlado, fundamentado e informado críticamente que permite observar y registrar datos que se emplearan para elaborar las reflexiones posteriores con relación al proceso de la acción, las circunstancias en las que ésta se realiza y sus efectos, tanto planificados como imprevistos</w:t>
      </w:r>
      <w:r w:rsidRPr="008B2D63">
        <w:rPr>
          <w:rStyle w:val="Refdenotaalpie"/>
          <w:rFonts w:cs="Arial"/>
          <w:color w:val="000000"/>
          <w:sz w:val="24"/>
          <w:szCs w:val="24"/>
          <w:lang w:eastAsia="es-ES"/>
        </w:rPr>
        <w:footnoteReference w:id="4"/>
      </w:r>
      <w:r w:rsidRPr="008B2D63">
        <w:rPr>
          <w:rFonts w:cs="Arial"/>
          <w:color w:val="000000"/>
          <w:sz w:val="24"/>
          <w:szCs w:val="24"/>
          <w:lang w:eastAsia="es-ES"/>
        </w:rPr>
        <w:t>.</w:t>
      </w:r>
    </w:p>
    <w:p w14:paraId="6490B9E5" w14:textId="77777777" w:rsidR="00B54AA6" w:rsidRDefault="00B54AA6" w:rsidP="00B54AA6">
      <w:pPr>
        <w:autoSpaceDE w:val="0"/>
        <w:autoSpaceDN w:val="0"/>
        <w:adjustRightInd w:val="0"/>
        <w:spacing w:before="0" w:line="360" w:lineRule="auto"/>
        <w:jc w:val="both"/>
        <w:rPr>
          <w:rFonts w:cs="Arial"/>
          <w:b/>
          <w:color w:val="000000"/>
          <w:sz w:val="24"/>
          <w:szCs w:val="24"/>
          <w:lang w:eastAsia="es-ES"/>
        </w:rPr>
      </w:pPr>
    </w:p>
    <w:p w14:paraId="1F3864AE" w14:textId="64A0FCD4" w:rsidR="004479F5" w:rsidRDefault="004479F5" w:rsidP="00B54AA6">
      <w:pPr>
        <w:autoSpaceDE w:val="0"/>
        <w:autoSpaceDN w:val="0"/>
        <w:adjustRightInd w:val="0"/>
        <w:spacing w:before="0" w:line="360" w:lineRule="auto"/>
        <w:jc w:val="both"/>
        <w:rPr>
          <w:rFonts w:cs="Arial"/>
          <w:color w:val="000000"/>
          <w:sz w:val="24"/>
          <w:szCs w:val="24"/>
          <w:lang w:eastAsia="es-ES"/>
        </w:rPr>
      </w:pPr>
      <w:r w:rsidRPr="00256191">
        <w:rPr>
          <w:rFonts w:cs="Arial"/>
          <w:color w:val="000000"/>
          <w:sz w:val="24"/>
          <w:szCs w:val="24"/>
          <w:lang w:eastAsia="es-ES"/>
        </w:rPr>
        <w:t>En la fase de reflexión</w:t>
      </w:r>
      <w:r w:rsidRPr="008B2D63">
        <w:rPr>
          <w:rFonts w:cs="Arial"/>
          <w:b/>
          <w:color w:val="000000"/>
          <w:sz w:val="24"/>
          <w:szCs w:val="24"/>
          <w:lang w:eastAsia="es-ES"/>
        </w:rPr>
        <w:t xml:space="preserve"> </w:t>
      </w:r>
      <w:r w:rsidRPr="008B2D63">
        <w:rPr>
          <w:rFonts w:cs="Arial"/>
          <w:color w:val="000000"/>
          <w:sz w:val="24"/>
          <w:szCs w:val="24"/>
          <w:lang w:eastAsia="es-ES"/>
        </w:rPr>
        <w:t>se aborda el trabajo de grupo dando pie al análisis, interpretación y conclusión; se ubican los errores y aciertos</w:t>
      </w:r>
      <w:r w:rsidR="004B239D">
        <w:rPr>
          <w:rFonts w:cs="Arial"/>
          <w:color w:val="000000"/>
          <w:sz w:val="24"/>
          <w:szCs w:val="24"/>
          <w:lang w:eastAsia="es-ES"/>
        </w:rPr>
        <w:t>,</w:t>
      </w:r>
      <w:r w:rsidRPr="008B2D63">
        <w:rPr>
          <w:rFonts w:cs="Arial"/>
          <w:color w:val="000000"/>
          <w:sz w:val="24"/>
          <w:szCs w:val="24"/>
          <w:lang w:eastAsia="es-ES"/>
        </w:rPr>
        <w:t xml:space="preserve"> que darán origen a los nuevos problemas que nutrirán un nuevo ciclo de planificación-acción-reflexión. Los resultados de la reflexión deben organizarse en torno a los cuestionamientos clave del proceso de planificación, en qué medida se </w:t>
      </w:r>
      <w:r w:rsidRPr="008B2D63">
        <w:rPr>
          <w:rFonts w:cs="Arial"/>
          <w:color w:val="000000"/>
          <w:sz w:val="24"/>
          <w:szCs w:val="24"/>
        </w:rPr>
        <w:t>mejoró</w:t>
      </w:r>
      <w:r w:rsidRPr="008B2D63">
        <w:rPr>
          <w:rFonts w:cs="Arial"/>
          <w:color w:val="000000"/>
          <w:sz w:val="24"/>
          <w:szCs w:val="24"/>
          <w:lang w:eastAsia="es-ES"/>
        </w:rPr>
        <w:t xml:space="preserve"> la comprensión educativa, las prácticas y los contextos en las que éstas se sitúan; poniendo énfasis en la calidad de los procesos generados.</w:t>
      </w:r>
    </w:p>
    <w:p w14:paraId="517B1C8F" w14:textId="77777777" w:rsidR="00B54AA6" w:rsidRDefault="00B54AA6" w:rsidP="00B54AA6">
      <w:pPr>
        <w:autoSpaceDE w:val="0"/>
        <w:autoSpaceDN w:val="0"/>
        <w:adjustRightInd w:val="0"/>
        <w:spacing w:before="0" w:line="360" w:lineRule="auto"/>
        <w:jc w:val="both"/>
        <w:rPr>
          <w:rFonts w:cs="Arial"/>
          <w:color w:val="000000"/>
          <w:sz w:val="24"/>
          <w:szCs w:val="24"/>
        </w:rPr>
      </w:pPr>
    </w:p>
    <w:p w14:paraId="7B03805F" w14:textId="77777777" w:rsidR="004479F5" w:rsidRPr="008B2D63" w:rsidRDefault="004479F5" w:rsidP="00B54AA6">
      <w:pPr>
        <w:autoSpaceDE w:val="0"/>
        <w:autoSpaceDN w:val="0"/>
        <w:adjustRightInd w:val="0"/>
        <w:spacing w:before="0" w:line="360" w:lineRule="auto"/>
        <w:jc w:val="both"/>
        <w:rPr>
          <w:rFonts w:cs="Arial"/>
          <w:color w:val="000000"/>
          <w:sz w:val="24"/>
          <w:szCs w:val="24"/>
        </w:rPr>
      </w:pPr>
      <w:r w:rsidRPr="008B2D63">
        <w:rPr>
          <w:rFonts w:cs="Arial"/>
          <w:color w:val="000000"/>
          <w:sz w:val="24"/>
          <w:szCs w:val="24"/>
          <w:lang w:eastAsia="es-ES"/>
        </w:rPr>
        <w:t>Los resultados deberán presentarse a modo de hipótesis de acción futu</w:t>
      </w:r>
      <w:r w:rsidR="0060399C" w:rsidRPr="008B2D63">
        <w:rPr>
          <w:rFonts w:cs="Arial"/>
          <w:color w:val="000000"/>
          <w:sz w:val="24"/>
          <w:szCs w:val="24"/>
          <w:lang w:eastAsia="es-ES"/>
        </w:rPr>
        <w:t xml:space="preserve">ra, misma que </w:t>
      </w:r>
      <w:proofErr w:type="spellStart"/>
      <w:r w:rsidR="0060399C" w:rsidRPr="008B2D63">
        <w:rPr>
          <w:rFonts w:cs="Arial"/>
          <w:color w:val="000000"/>
          <w:sz w:val="24"/>
          <w:szCs w:val="24"/>
          <w:lang w:eastAsia="es-ES"/>
        </w:rPr>
        <w:t>Elliott</w:t>
      </w:r>
      <w:proofErr w:type="spellEnd"/>
      <w:r w:rsidR="0060399C" w:rsidRPr="008B2D63">
        <w:rPr>
          <w:rFonts w:cs="Arial"/>
          <w:color w:val="000000"/>
          <w:sz w:val="24"/>
          <w:szCs w:val="24"/>
          <w:lang w:eastAsia="es-ES"/>
        </w:rPr>
        <w:t xml:space="preserve"> (2000: </w:t>
      </w:r>
      <w:r w:rsidRPr="008B2D63">
        <w:rPr>
          <w:rFonts w:cs="Arial"/>
          <w:color w:val="000000"/>
          <w:sz w:val="24"/>
          <w:szCs w:val="24"/>
          <w:lang w:eastAsia="es-ES"/>
        </w:rPr>
        <w:t xml:space="preserve">60) define como “una invitación a los otros maestros para que exploren los </w:t>
      </w:r>
      <w:r w:rsidRPr="008B2D63">
        <w:rPr>
          <w:rFonts w:cs="Arial"/>
          <w:color w:val="000000"/>
          <w:sz w:val="24"/>
          <w:szCs w:val="24"/>
          <w:lang w:eastAsia="es-ES"/>
        </w:rPr>
        <w:lastRenderedPageBreak/>
        <w:t>límites dentro de los cuales el significado atribuido a un acto o proceso determinado podría generalizarse a sus propias situaciones”.</w:t>
      </w:r>
    </w:p>
    <w:p w14:paraId="5060C854" w14:textId="77777777" w:rsidR="00B54AA6" w:rsidRDefault="00B54AA6" w:rsidP="00B54AA6">
      <w:pPr>
        <w:autoSpaceDE w:val="0"/>
        <w:autoSpaceDN w:val="0"/>
        <w:adjustRightInd w:val="0"/>
        <w:spacing w:before="0" w:line="360" w:lineRule="auto"/>
        <w:jc w:val="both"/>
        <w:rPr>
          <w:rFonts w:cs="Arial"/>
          <w:color w:val="000000"/>
          <w:sz w:val="24"/>
          <w:szCs w:val="24"/>
          <w:lang w:eastAsia="es-ES"/>
        </w:rPr>
      </w:pPr>
    </w:p>
    <w:p w14:paraId="2BF21642" w14:textId="0F10387F" w:rsidR="004479F5" w:rsidRPr="008B2D63" w:rsidRDefault="004479F5" w:rsidP="00B54AA6">
      <w:pPr>
        <w:autoSpaceDE w:val="0"/>
        <w:autoSpaceDN w:val="0"/>
        <w:adjustRightInd w:val="0"/>
        <w:spacing w:before="0" w:line="360" w:lineRule="auto"/>
        <w:jc w:val="both"/>
        <w:rPr>
          <w:rFonts w:cs="Arial"/>
          <w:color w:val="000000"/>
          <w:sz w:val="24"/>
          <w:szCs w:val="24"/>
        </w:rPr>
      </w:pPr>
      <w:r w:rsidRPr="008B2D63">
        <w:rPr>
          <w:rFonts w:cs="Arial"/>
          <w:color w:val="000000"/>
          <w:sz w:val="24"/>
          <w:szCs w:val="24"/>
          <w:lang w:eastAsia="es-ES"/>
        </w:rPr>
        <w:t>Por último</w:t>
      </w:r>
      <w:r w:rsidR="00B1157D">
        <w:rPr>
          <w:rFonts w:cs="Arial"/>
          <w:color w:val="000000"/>
          <w:sz w:val="24"/>
          <w:szCs w:val="24"/>
          <w:lang w:eastAsia="es-ES"/>
        </w:rPr>
        <w:t>,</w:t>
      </w:r>
      <w:r w:rsidRPr="008B2D63">
        <w:rPr>
          <w:rFonts w:cs="Arial"/>
          <w:color w:val="000000"/>
          <w:sz w:val="24"/>
          <w:szCs w:val="24"/>
          <w:lang w:eastAsia="es-ES"/>
        </w:rPr>
        <w:t xml:space="preserve"> se debe </w:t>
      </w:r>
      <w:r w:rsidRPr="00256191">
        <w:rPr>
          <w:rFonts w:cs="Arial"/>
          <w:color w:val="000000"/>
          <w:sz w:val="24"/>
          <w:szCs w:val="24"/>
          <w:lang w:eastAsia="es-ES"/>
        </w:rPr>
        <w:t>realizar un informe descriptivo</w:t>
      </w:r>
      <w:r w:rsidRPr="008B2D63">
        <w:rPr>
          <w:rFonts w:cs="Arial"/>
          <w:color w:val="000000"/>
          <w:sz w:val="24"/>
          <w:szCs w:val="24"/>
          <w:lang w:eastAsia="es-ES"/>
        </w:rPr>
        <w:t>, sencillo y claro con todo el rigor y seriedad pertinente. Se sugiere utilizar un formato histórico en el que se narre el proceso de investigación utilizado</w:t>
      </w:r>
      <w:r w:rsidR="006F649F">
        <w:rPr>
          <w:rFonts w:cs="Arial"/>
          <w:color w:val="000000"/>
          <w:sz w:val="24"/>
          <w:szCs w:val="24"/>
          <w:lang w:eastAsia="es-ES"/>
        </w:rPr>
        <w:t xml:space="preserve">, </w:t>
      </w:r>
      <w:r w:rsidR="006F649F" w:rsidRPr="008B2D63">
        <w:rPr>
          <w:rFonts w:cs="Arial"/>
          <w:color w:val="000000"/>
          <w:sz w:val="24"/>
          <w:szCs w:val="24"/>
          <w:lang w:eastAsia="es-ES"/>
        </w:rPr>
        <w:t>cronológicamente</w:t>
      </w:r>
      <w:r w:rsidR="006F649F">
        <w:rPr>
          <w:rFonts w:cs="Arial"/>
          <w:color w:val="000000"/>
          <w:sz w:val="24"/>
          <w:szCs w:val="24"/>
          <w:lang w:eastAsia="es-ES"/>
        </w:rPr>
        <w:t>;</w:t>
      </w:r>
      <w:r w:rsidRPr="008B2D63">
        <w:rPr>
          <w:rFonts w:cs="Arial"/>
          <w:color w:val="000000"/>
          <w:sz w:val="24"/>
          <w:szCs w:val="24"/>
          <w:lang w:eastAsia="es-ES"/>
        </w:rPr>
        <w:t xml:space="preserve"> una secuencia real o en uso</w:t>
      </w:r>
      <w:r w:rsidR="006F649F">
        <w:rPr>
          <w:rFonts w:cs="Arial"/>
          <w:color w:val="000000"/>
          <w:sz w:val="24"/>
          <w:szCs w:val="24"/>
          <w:lang w:eastAsia="es-ES"/>
        </w:rPr>
        <w:t>,</w:t>
      </w:r>
      <w:r w:rsidRPr="008B2D63">
        <w:rPr>
          <w:rFonts w:cs="Arial"/>
          <w:color w:val="000000"/>
          <w:sz w:val="24"/>
          <w:szCs w:val="24"/>
          <w:lang w:eastAsia="es-ES"/>
        </w:rPr>
        <w:t xml:space="preserve"> yendo más allá de las descripciones superficiales de hechos o procesos; es necesario incluir también sentimientos, actitudes y percepciones de los implicados.</w:t>
      </w:r>
    </w:p>
    <w:p w14:paraId="255691EB" w14:textId="77777777" w:rsidR="00C40C99" w:rsidRDefault="00C40C99" w:rsidP="00DC4DCB">
      <w:pPr>
        <w:autoSpaceDE w:val="0"/>
        <w:autoSpaceDN w:val="0"/>
        <w:adjustRightInd w:val="0"/>
        <w:spacing w:before="0" w:line="360" w:lineRule="auto"/>
        <w:jc w:val="both"/>
        <w:rPr>
          <w:rFonts w:cs="Arial"/>
          <w:sz w:val="24"/>
          <w:szCs w:val="24"/>
        </w:rPr>
      </w:pPr>
    </w:p>
    <w:p w14:paraId="014CB05B" w14:textId="7C540DB1" w:rsidR="004479F5" w:rsidRDefault="00484375" w:rsidP="00DC4DCB">
      <w:pPr>
        <w:autoSpaceDE w:val="0"/>
        <w:autoSpaceDN w:val="0"/>
        <w:adjustRightInd w:val="0"/>
        <w:spacing w:before="0" w:line="360" w:lineRule="auto"/>
        <w:jc w:val="both"/>
        <w:rPr>
          <w:rFonts w:cs="Arial"/>
          <w:sz w:val="24"/>
          <w:szCs w:val="24"/>
        </w:rPr>
      </w:pPr>
      <w:r w:rsidRPr="008B2D63">
        <w:rPr>
          <w:rFonts w:cs="Arial"/>
          <w:sz w:val="24"/>
          <w:szCs w:val="24"/>
        </w:rPr>
        <w:t>Por ello, en e</w:t>
      </w:r>
      <w:r w:rsidR="004479F5" w:rsidRPr="008B2D63">
        <w:rPr>
          <w:rFonts w:cs="Arial"/>
          <w:sz w:val="24"/>
          <w:szCs w:val="24"/>
        </w:rPr>
        <w:t xml:space="preserve">sta investigación </w:t>
      </w:r>
      <w:r w:rsidRPr="008B2D63">
        <w:rPr>
          <w:rFonts w:cs="Arial"/>
          <w:sz w:val="24"/>
          <w:szCs w:val="24"/>
        </w:rPr>
        <w:t xml:space="preserve">se </w:t>
      </w:r>
      <w:r w:rsidR="004479F5" w:rsidRPr="008B2D63">
        <w:rPr>
          <w:rFonts w:cs="Arial"/>
          <w:sz w:val="24"/>
          <w:szCs w:val="24"/>
        </w:rPr>
        <w:t>emple</w:t>
      </w:r>
      <w:r w:rsidRPr="008B2D63">
        <w:rPr>
          <w:rFonts w:cs="Arial"/>
          <w:sz w:val="24"/>
          <w:szCs w:val="24"/>
        </w:rPr>
        <w:t>ar</w:t>
      </w:r>
      <w:r w:rsidR="00194B1C">
        <w:rPr>
          <w:rFonts w:cs="Arial"/>
          <w:sz w:val="24"/>
          <w:szCs w:val="24"/>
        </w:rPr>
        <w:t>o</w:t>
      </w:r>
      <w:r w:rsidRPr="008B2D63">
        <w:rPr>
          <w:rFonts w:cs="Arial"/>
          <w:sz w:val="24"/>
          <w:szCs w:val="24"/>
        </w:rPr>
        <w:t>n</w:t>
      </w:r>
      <w:r w:rsidR="004479F5" w:rsidRPr="008B2D63">
        <w:rPr>
          <w:rFonts w:cs="Arial"/>
          <w:sz w:val="24"/>
          <w:szCs w:val="24"/>
        </w:rPr>
        <w:t xml:space="preserve"> </w:t>
      </w:r>
      <w:r w:rsidRPr="008B2D63">
        <w:rPr>
          <w:rFonts w:cs="Arial"/>
          <w:bCs/>
          <w:sz w:val="24"/>
          <w:szCs w:val="24"/>
        </w:rPr>
        <w:t>fuentes múltiples de datos bas</w:t>
      </w:r>
      <w:r w:rsidR="006F649F">
        <w:rPr>
          <w:rFonts w:cs="Arial"/>
          <w:bCs/>
          <w:sz w:val="24"/>
          <w:szCs w:val="24"/>
        </w:rPr>
        <w:t>á</w:t>
      </w:r>
      <w:r w:rsidRPr="008B2D63">
        <w:rPr>
          <w:rFonts w:cs="Arial"/>
          <w:bCs/>
          <w:sz w:val="24"/>
          <w:szCs w:val="24"/>
        </w:rPr>
        <w:t>ndose</w:t>
      </w:r>
      <w:r w:rsidR="004479F5" w:rsidRPr="008B2D63">
        <w:rPr>
          <w:rFonts w:cs="Arial"/>
          <w:sz w:val="24"/>
          <w:szCs w:val="24"/>
        </w:rPr>
        <w:t xml:space="preserve"> en una amplia revisión bibliográfica y de otros documentos pertinentes, entrevistas semiestructuradas, </w:t>
      </w:r>
      <w:r w:rsidRPr="008B2D63">
        <w:rPr>
          <w:rFonts w:cs="Arial"/>
          <w:sz w:val="24"/>
          <w:szCs w:val="24"/>
        </w:rPr>
        <w:t xml:space="preserve">un </w:t>
      </w:r>
      <w:r w:rsidR="004479F5" w:rsidRPr="008B2D63">
        <w:rPr>
          <w:rFonts w:cs="Arial"/>
          <w:sz w:val="24"/>
          <w:szCs w:val="24"/>
        </w:rPr>
        <w:t>registro de observación</w:t>
      </w:r>
      <w:r w:rsidR="006F649F">
        <w:rPr>
          <w:rFonts w:cs="Arial"/>
          <w:sz w:val="24"/>
          <w:szCs w:val="24"/>
        </w:rPr>
        <w:t>,</w:t>
      </w:r>
      <w:r w:rsidR="004479F5" w:rsidRPr="008B2D63">
        <w:rPr>
          <w:rFonts w:cs="Arial"/>
          <w:sz w:val="24"/>
          <w:szCs w:val="24"/>
        </w:rPr>
        <w:t xml:space="preserve"> además de un cuestionario que permiti</w:t>
      </w:r>
      <w:r w:rsidRPr="008B2D63">
        <w:rPr>
          <w:rFonts w:cs="Arial"/>
          <w:sz w:val="24"/>
          <w:szCs w:val="24"/>
        </w:rPr>
        <w:t>ó</w:t>
      </w:r>
      <w:r w:rsidR="004479F5" w:rsidRPr="008B2D63">
        <w:rPr>
          <w:rFonts w:cs="Arial"/>
          <w:sz w:val="24"/>
          <w:szCs w:val="24"/>
        </w:rPr>
        <w:t xml:space="preserve"> trabaj</w:t>
      </w:r>
      <w:r w:rsidRPr="008B2D63">
        <w:rPr>
          <w:rFonts w:cs="Arial"/>
          <w:sz w:val="24"/>
          <w:szCs w:val="24"/>
        </w:rPr>
        <w:t>ar</w:t>
      </w:r>
      <w:r w:rsidR="004479F5" w:rsidRPr="008B2D63">
        <w:rPr>
          <w:rFonts w:cs="Arial"/>
          <w:sz w:val="24"/>
          <w:szCs w:val="24"/>
        </w:rPr>
        <w:t xml:space="preserve"> con expertos, realizándose un </w:t>
      </w:r>
      <w:r w:rsidR="004479F5" w:rsidRPr="008B2D63">
        <w:rPr>
          <w:rFonts w:cs="Arial"/>
          <w:bCs/>
          <w:sz w:val="24"/>
          <w:szCs w:val="24"/>
        </w:rPr>
        <w:t xml:space="preserve">análisis extensivo </w:t>
      </w:r>
      <w:r w:rsidR="004479F5" w:rsidRPr="008B2D63">
        <w:rPr>
          <w:rFonts w:cs="Arial"/>
          <w:sz w:val="24"/>
          <w:szCs w:val="24"/>
        </w:rPr>
        <w:t xml:space="preserve">de los múltiples tipos de datos disponibles. Se empleó el método de triangulación para verificar la consistencia de la información obtenida. </w:t>
      </w:r>
    </w:p>
    <w:p w14:paraId="76164662" w14:textId="77777777" w:rsidR="00B54AA6" w:rsidRPr="008B2D63" w:rsidRDefault="00B54AA6" w:rsidP="008B2D63">
      <w:pPr>
        <w:autoSpaceDE w:val="0"/>
        <w:autoSpaceDN w:val="0"/>
        <w:adjustRightInd w:val="0"/>
        <w:spacing w:before="0" w:line="360" w:lineRule="auto"/>
        <w:ind w:left="284"/>
        <w:jc w:val="both"/>
        <w:rPr>
          <w:rFonts w:cs="Arial"/>
          <w:sz w:val="24"/>
          <w:szCs w:val="24"/>
        </w:rPr>
      </w:pPr>
    </w:p>
    <w:p w14:paraId="4F9707B3" w14:textId="77777777" w:rsidR="004479F5" w:rsidRPr="008B2D63" w:rsidRDefault="004479F5" w:rsidP="008B2D63">
      <w:pPr>
        <w:autoSpaceDE w:val="0"/>
        <w:autoSpaceDN w:val="0"/>
        <w:adjustRightInd w:val="0"/>
        <w:spacing w:before="0" w:line="360" w:lineRule="auto"/>
        <w:jc w:val="both"/>
        <w:rPr>
          <w:rFonts w:cs="Arial"/>
          <w:b/>
          <w:sz w:val="24"/>
          <w:szCs w:val="24"/>
        </w:rPr>
      </w:pPr>
      <w:r w:rsidRPr="008B2D63">
        <w:rPr>
          <w:rFonts w:cs="Arial"/>
          <w:sz w:val="24"/>
          <w:szCs w:val="24"/>
        </w:rPr>
        <w:t>Sea entonces que como técnicas de recolección de datos se emplear</w:t>
      </w:r>
      <w:r w:rsidR="009A2070" w:rsidRPr="008B2D63">
        <w:rPr>
          <w:rFonts w:cs="Arial"/>
          <w:sz w:val="24"/>
          <w:szCs w:val="24"/>
        </w:rPr>
        <w:t>o</w:t>
      </w:r>
      <w:r w:rsidRPr="008B2D63">
        <w:rPr>
          <w:rFonts w:cs="Arial"/>
          <w:sz w:val="24"/>
          <w:szCs w:val="24"/>
        </w:rPr>
        <w:t>n:</w:t>
      </w:r>
      <w:r w:rsidRPr="008B2D63">
        <w:rPr>
          <w:rFonts w:cs="Arial"/>
          <w:b/>
          <w:sz w:val="24"/>
          <w:szCs w:val="24"/>
        </w:rPr>
        <w:t xml:space="preserve"> </w:t>
      </w:r>
    </w:p>
    <w:p w14:paraId="700F4B32" w14:textId="75016584" w:rsidR="004479F5" w:rsidRPr="00CC45A6" w:rsidRDefault="004479F5" w:rsidP="00CC45A6">
      <w:pPr>
        <w:pStyle w:val="Prrafodelista"/>
        <w:numPr>
          <w:ilvl w:val="0"/>
          <w:numId w:val="40"/>
        </w:numPr>
        <w:autoSpaceDE w:val="0"/>
        <w:autoSpaceDN w:val="0"/>
        <w:adjustRightInd w:val="0"/>
        <w:spacing w:line="360" w:lineRule="auto"/>
        <w:jc w:val="both"/>
        <w:rPr>
          <w:rFonts w:ascii="Arial" w:hAnsi="Arial" w:cs="Arial"/>
          <w:color w:val="000000"/>
          <w:sz w:val="24"/>
          <w:szCs w:val="24"/>
        </w:rPr>
      </w:pPr>
      <w:r w:rsidRPr="00CC45A6">
        <w:rPr>
          <w:rFonts w:ascii="Arial" w:hAnsi="Arial" w:cs="Arial"/>
          <w:b/>
          <w:sz w:val="24"/>
          <w:szCs w:val="24"/>
        </w:rPr>
        <w:t>Entrevistas:</w:t>
      </w:r>
      <w:r w:rsidRPr="00CC45A6">
        <w:rPr>
          <w:rFonts w:ascii="Arial" w:hAnsi="Arial" w:cs="Arial"/>
          <w:sz w:val="24"/>
          <w:szCs w:val="24"/>
        </w:rPr>
        <w:t xml:space="preserve"> Con esta técnica el investigador obtiene información sobre el punto de vista y la exp</w:t>
      </w:r>
      <w:r w:rsidR="00013380" w:rsidRPr="00CC45A6">
        <w:rPr>
          <w:rFonts w:ascii="Arial" w:hAnsi="Arial" w:cs="Arial"/>
          <w:sz w:val="24"/>
          <w:szCs w:val="24"/>
        </w:rPr>
        <w:t>eriencia de las personas/grupos, s</w:t>
      </w:r>
      <w:r w:rsidRPr="00CC45A6">
        <w:rPr>
          <w:rFonts w:ascii="Arial" w:hAnsi="Arial" w:cs="Arial"/>
          <w:sz w:val="24"/>
          <w:szCs w:val="24"/>
        </w:rPr>
        <w:t>on adecuadas si lo que se busca es la dispersión de puntos de vista personales más que el consenso</w:t>
      </w:r>
      <w:r w:rsidR="00F730A1">
        <w:rPr>
          <w:rFonts w:ascii="Arial" w:hAnsi="Arial" w:cs="Arial"/>
          <w:sz w:val="24"/>
          <w:szCs w:val="24"/>
        </w:rPr>
        <w:t>,</w:t>
      </w:r>
      <w:r w:rsidRPr="00CC45A6">
        <w:rPr>
          <w:rFonts w:ascii="Arial" w:hAnsi="Arial" w:cs="Arial"/>
          <w:sz w:val="24"/>
          <w:szCs w:val="24"/>
        </w:rPr>
        <w:t xml:space="preserve"> ya que aparecerán los puntos de vista prototipos o representantes de las diversas posturas que pudieran existir.</w:t>
      </w:r>
      <w:r w:rsidR="00013380" w:rsidRPr="00CC45A6">
        <w:rPr>
          <w:rFonts w:ascii="Arial" w:hAnsi="Arial" w:cs="Arial"/>
          <w:sz w:val="24"/>
          <w:szCs w:val="24"/>
        </w:rPr>
        <w:t xml:space="preserve"> </w:t>
      </w:r>
      <w:r w:rsidRPr="00CC45A6">
        <w:rPr>
          <w:rFonts w:ascii="Arial" w:hAnsi="Arial" w:cs="Arial"/>
          <w:sz w:val="24"/>
          <w:szCs w:val="24"/>
        </w:rPr>
        <w:t xml:space="preserve">Se </w:t>
      </w:r>
      <w:r w:rsidR="00013380" w:rsidRPr="00CC45A6">
        <w:rPr>
          <w:rFonts w:ascii="Arial" w:hAnsi="Arial" w:cs="Arial"/>
          <w:sz w:val="24"/>
          <w:szCs w:val="24"/>
        </w:rPr>
        <w:t>empleó</w:t>
      </w:r>
      <w:r w:rsidRPr="00CC45A6">
        <w:rPr>
          <w:rFonts w:ascii="Arial" w:hAnsi="Arial" w:cs="Arial"/>
          <w:sz w:val="24"/>
          <w:szCs w:val="24"/>
        </w:rPr>
        <w:t xml:space="preserve"> por permitir </w:t>
      </w:r>
      <w:r w:rsidR="00F730A1">
        <w:rPr>
          <w:rFonts w:ascii="Arial" w:hAnsi="Arial" w:cs="Arial"/>
          <w:sz w:val="24"/>
          <w:szCs w:val="24"/>
        </w:rPr>
        <w:t xml:space="preserve">una </w:t>
      </w:r>
      <w:r w:rsidRPr="00CC45A6">
        <w:rPr>
          <w:rFonts w:ascii="Arial" w:hAnsi="Arial" w:cs="Arial"/>
          <w:sz w:val="24"/>
          <w:szCs w:val="24"/>
        </w:rPr>
        <w:t>mayor libertad a la iniciativa de la persona entrevistada y al entrevistador, tratándose de preguntas emergentes abiertas que son respondidas dentro de una conversación</w:t>
      </w:r>
      <w:r w:rsidR="00F730A1">
        <w:rPr>
          <w:rFonts w:ascii="Arial" w:hAnsi="Arial" w:cs="Arial"/>
          <w:sz w:val="24"/>
          <w:szCs w:val="24"/>
        </w:rPr>
        <w:t>,</w:t>
      </w:r>
      <w:r w:rsidRPr="00CC45A6">
        <w:rPr>
          <w:rFonts w:ascii="Arial" w:hAnsi="Arial" w:cs="Arial"/>
          <w:sz w:val="24"/>
          <w:szCs w:val="24"/>
        </w:rPr>
        <w:t xml:space="preserve"> teniendo como característica principal la ausencia de una estandarización formal (Rojas, </w:t>
      </w:r>
      <w:r w:rsidRPr="00CC45A6">
        <w:rPr>
          <w:rFonts w:ascii="Arial" w:hAnsi="Arial" w:cs="Arial"/>
          <w:sz w:val="24"/>
          <w:szCs w:val="24"/>
        </w:rPr>
        <w:lastRenderedPageBreak/>
        <w:t xml:space="preserve">R. 2002; Rodríguez, G. 1999; Gutiérrez, </w:t>
      </w:r>
      <w:r w:rsidR="00EC3ECF" w:rsidRPr="00CC45A6">
        <w:rPr>
          <w:rFonts w:ascii="Arial" w:hAnsi="Arial" w:cs="Arial"/>
          <w:sz w:val="24"/>
          <w:szCs w:val="24"/>
        </w:rPr>
        <w:t xml:space="preserve">R. </w:t>
      </w:r>
      <w:r w:rsidRPr="00CC45A6">
        <w:rPr>
          <w:rFonts w:ascii="Arial" w:hAnsi="Arial" w:cs="Arial"/>
          <w:sz w:val="24"/>
          <w:szCs w:val="24"/>
        </w:rPr>
        <w:t>1996; Hernández,</w:t>
      </w:r>
      <w:r w:rsidR="00EC3ECF" w:rsidRPr="00CC45A6">
        <w:rPr>
          <w:rFonts w:ascii="Arial" w:hAnsi="Arial" w:cs="Arial"/>
          <w:sz w:val="24"/>
          <w:szCs w:val="24"/>
        </w:rPr>
        <w:t xml:space="preserve"> R.,</w:t>
      </w:r>
      <w:r w:rsidR="00EC3ECF" w:rsidRPr="00CC45A6">
        <w:rPr>
          <w:rFonts w:ascii="Arial" w:hAnsi="Arial" w:cs="Arial"/>
          <w:sz w:val="24"/>
          <w:szCs w:val="24"/>
          <w:lang w:val="es-ES"/>
        </w:rPr>
        <w:t xml:space="preserve"> Fernández, C. </w:t>
      </w:r>
      <w:r w:rsidR="00EC3ECF" w:rsidRPr="00CC45A6">
        <w:rPr>
          <w:rFonts w:ascii="Arial" w:hAnsi="Arial" w:cs="Arial"/>
          <w:sz w:val="24"/>
          <w:szCs w:val="24"/>
        </w:rPr>
        <w:t xml:space="preserve">y Baptista. L.P. </w:t>
      </w:r>
      <w:r w:rsidRPr="00CC45A6">
        <w:rPr>
          <w:rFonts w:ascii="Arial" w:hAnsi="Arial" w:cs="Arial"/>
          <w:sz w:val="24"/>
          <w:szCs w:val="24"/>
        </w:rPr>
        <w:t>2006).</w:t>
      </w:r>
      <w:r w:rsidR="00B54AA6" w:rsidRPr="00CC45A6">
        <w:rPr>
          <w:rFonts w:ascii="Arial" w:hAnsi="Arial" w:cs="Arial"/>
          <w:sz w:val="24"/>
          <w:szCs w:val="24"/>
        </w:rPr>
        <w:t xml:space="preserve"> </w:t>
      </w:r>
      <w:r w:rsidRPr="00CC45A6">
        <w:rPr>
          <w:rFonts w:ascii="Arial" w:hAnsi="Arial" w:cs="Arial"/>
          <w:sz w:val="24"/>
          <w:szCs w:val="24"/>
        </w:rPr>
        <w:t xml:space="preserve">El tiempo contemplado para la realización de las mismas </w:t>
      </w:r>
      <w:r w:rsidR="00013380" w:rsidRPr="00CC45A6">
        <w:rPr>
          <w:rFonts w:ascii="Arial" w:hAnsi="Arial" w:cs="Arial"/>
          <w:sz w:val="24"/>
          <w:szCs w:val="24"/>
        </w:rPr>
        <w:t>fue</w:t>
      </w:r>
      <w:r w:rsidRPr="00CC45A6">
        <w:rPr>
          <w:rFonts w:ascii="Arial" w:hAnsi="Arial" w:cs="Arial"/>
          <w:sz w:val="24"/>
          <w:szCs w:val="24"/>
        </w:rPr>
        <w:t xml:space="preserve"> de dos a tres </w:t>
      </w:r>
      <w:r w:rsidR="00F730A1" w:rsidRPr="00CC45A6">
        <w:rPr>
          <w:rFonts w:ascii="Arial" w:hAnsi="Arial" w:cs="Arial"/>
          <w:sz w:val="24"/>
          <w:szCs w:val="24"/>
        </w:rPr>
        <w:t>horas</w:t>
      </w:r>
      <w:r w:rsidR="00F730A1">
        <w:rPr>
          <w:rFonts w:ascii="Arial" w:hAnsi="Arial" w:cs="Arial"/>
          <w:sz w:val="24"/>
          <w:szCs w:val="24"/>
        </w:rPr>
        <w:t>,</w:t>
      </w:r>
      <w:r w:rsidR="00F730A1" w:rsidRPr="00CC45A6">
        <w:rPr>
          <w:rFonts w:ascii="Arial" w:hAnsi="Arial" w:cs="Arial"/>
          <w:sz w:val="24"/>
          <w:szCs w:val="24"/>
        </w:rPr>
        <w:t xml:space="preserve"> </w:t>
      </w:r>
      <w:r w:rsidRPr="00CC45A6">
        <w:rPr>
          <w:rFonts w:ascii="Arial" w:hAnsi="Arial" w:cs="Arial"/>
          <w:sz w:val="24"/>
          <w:szCs w:val="24"/>
        </w:rPr>
        <w:t>aproximadamente, contemplando el tiempo de respuesta a cada pregunta</w:t>
      </w:r>
      <w:r w:rsidR="00F730A1">
        <w:rPr>
          <w:rFonts w:ascii="Arial" w:hAnsi="Arial" w:cs="Arial"/>
          <w:sz w:val="24"/>
          <w:szCs w:val="24"/>
        </w:rPr>
        <w:t>,</w:t>
      </w:r>
      <w:r w:rsidRPr="00CC45A6">
        <w:rPr>
          <w:rFonts w:ascii="Arial" w:hAnsi="Arial" w:cs="Arial"/>
          <w:sz w:val="24"/>
          <w:szCs w:val="24"/>
        </w:rPr>
        <w:t xml:space="preserve"> así como </w:t>
      </w:r>
      <w:r w:rsidR="00013380" w:rsidRPr="00CC45A6">
        <w:rPr>
          <w:rFonts w:ascii="Arial" w:hAnsi="Arial" w:cs="Arial"/>
          <w:sz w:val="24"/>
          <w:szCs w:val="24"/>
        </w:rPr>
        <w:t>la</w:t>
      </w:r>
      <w:r w:rsidRPr="00CC45A6">
        <w:rPr>
          <w:rFonts w:ascii="Arial" w:hAnsi="Arial" w:cs="Arial"/>
          <w:sz w:val="24"/>
          <w:szCs w:val="24"/>
        </w:rPr>
        <w:t>s opiniones, preocupaciones, propuestas</w:t>
      </w:r>
      <w:r w:rsidR="00013380" w:rsidRPr="00CC45A6">
        <w:rPr>
          <w:rFonts w:ascii="Arial" w:hAnsi="Arial" w:cs="Arial"/>
          <w:sz w:val="24"/>
          <w:szCs w:val="24"/>
        </w:rPr>
        <w:t xml:space="preserve"> de los expertos</w:t>
      </w:r>
      <w:r w:rsidRPr="00CC45A6">
        <w:rPr>
          <w:rFonts w:ascii="Arial" w:hAnsi="Arial" w:cs="Arial"/>
          <w:sz w:val="24"/>
          <w:szCs w:val="24"/>
        </w:rPr>
        <w:t xml:space="preserve"> y demás </w:t>
      </w:r>
      <w:r w:rsidR="00013380" w:rsidRPr="00CC45A6">
        <w:rPr>
          <w:rFonts w:ascii="Arial" w:hAnsi="Arial" w:cs="Arial"/>
          <w:sz w:val="24"/>
          <w:szCs w:val="24"/>
        </w:rPr>
        <w:t xml:space="preserve">cuestiones </w:t>
      </w:r>
      <w:r w:rsidRPr="00CC45A6">
        <w:rPr>
          <w:rFonts w:ascii="Arial" w:hAnsi="Arial" w:cs="Arial"/>
          <w:sz w:val="24"/>
          <w:szCs w:val="24"/>
        </w:rPr>
        <w:t>concerniente</w:t>
      </w:r>
      <w:r w:rsidR="00013380" w:rsidRPr="00CC45A6">
        <w:rPr>
          <w:rFonts w:ascii="Arial" w:hAnsi="Arial" w:cs="Arial"/>
          <w:sz w:val="24"/>
          <w:szCs w:val="24"/>
        </w:rPr>
        <w:t>s</w:t>
      </w:r>
      <w:r w:rsidRPr="00CC45A6">
        <w:rPr>
          <w:rFonts w:ascii="Arial" w:hAnsi="Arial" w:cs="Arial"/>
          <w:sz w:val="24"/>
          <w:szCs w:val="24"/>
        </w:rPr>
        <w:t xml:space="preserve"> a la MSA.</w:t>
      </w:r>
      <w:r w:rsidRPr="00CC45A6">
        <w:rPr>
          <w:rFonts w:ascii="Arial" w:hAnsi="Arial" w:cs="Arial"/>
          <w:color w:val="000000"/>
          <w:sz w:val="24"/>
          <w:szCs w:val="24"/>
        </w:rPr>
        <w:t xml:space="preserve"> </w:t>
      </w:r>
    </w:p>
    <w:p w14:paraId="15C4AFF5" w14:textId="77777777" w:rsidR="00B54AA6" w:rsidRPr="00CC45A6" w:rsidRDefault="00B54AA6" w:rsidP="00B54AA6">
      <w:pPr>
        <w:autoSpaceDE w:val="0"/>
        <w:autoSpaceDN w:val="0"/>
        <w:adjustRightInd w:val="0"/>
        <w:spacing w:before="0" w:line="360" w:lineRule="auto"/>
        <w:jc w:val="both"/>
        <w:rPr>
          <w:rFonts w:cs="Arial"/>
          <w:color w:val="000000"/>
          <w:sz w:val="24"/>
          <w:szCs w:val="24"/>
        </w:rPr>
      </w:pPr>
    </w:p>
    <w:p w14:paraId="359F07F8" w14:textId="77C5ED9D" w:rsidR="004479F5" w:rsidRPr="00CC45A6" w:rsidRDefault="004479F5" w:rsidP="00CC45A6">
      <w:pPr>
        <w:pStyle w:val="Prrafodelista"/>
        <w:numPr>
          <w:ilvl w:val="0"/>
          <w:numId w:val="40"/>
        </w:numPr>
        <w:autoSpaceDE w:val="0"/>
        <w:autoSpaceDN w:val="0"/>
        <w:adjustRightInd w:val="0"/>
        <w:spacing w:line="360" w:lineRule="auto"/>
        <w:jc w:val="both"/>
        <w:rPr>
          <w:rFonts w:ascii="Arial" w:hAnsi="Arial" w:cs="Arial"/>
          <w:sz w:val="24"/>
          <w:szCs w:val="24"/>
        </w:rPr>
      </w:pPr>
      <w:r w:rsidRPr="00CC45A6">
        <w:rPr>
          <w:rFonts w:ascii="Arial" w:hAnsi="Arial" w:cs="Arial"/>
          <w:b/>
          <w:sz w:val="24"/>
          <w:szCs w:val="24"/>
        </w:rPr>
        <w:t>Grupo de discusión</w:t>
      </w:r>
      <w:r w:rsidRPr="00CC45A6">
        <w:rPr>
          <w:rFonts w:ascii="Arial" w:hAnsi="Arial" w:cs="Arial"/>
          <w:sz w:val="24"/>
          <w:szCs w:val="24"/>
        </w:rPr>
        <w:t>: es una técnica con la que se obtiene información de informadores confiables a partir de un número minúsculo de reuniones grupales; principalmente se emplea para realizar diagnósticos participativos a partir de generar un escenario socializador de ideas y de saberes de acción participativa. Básicamente</w:t>
      </w:r>
      <w:r w:rsidR="00F730A1">
        <w:rPr>
          <w:rFonts w:ascii="Arial" w:hAnsi="Arial" w:cs="Arial"/>
          <w:sz w:val="24"/>
          <w:szCs w:val="24"/>
        </w:rPr>
        <w:t>,</w:t>
      </w:r>
      <w:r w:rsidRPr="00CC45A6">
        <w:rPr>
          <w:rFonts w:ascii="Arial" w:hAnsi="Arial" w:cs="Arial"/>
          <w:sz w:val="24"/>
          <w:szCs w:val="24"/>
        </w:rPr>
        <w:t xml:space="preserve"> en las reuniones participan entre 7 y 10 personas seleccionadas, la duración no debe ser mayor a dos horas y la información generada se registra en un formato que permite registrar todas las observaciones, detalles y punto de vista de los participantes que conforma</w:t>
      </w:r>
      <w:r w:rsidR="005C2E9D">
        <w:rPr>
          <w:rFonts w:ascii="Arial" w:hAnsi="Arial" w:cs="Arial"/>
          <w:sz w:val="24"/>
          <w:szCs w:val="24"/>
        </w:rPr>
        <w:t>n</w:t>
      </w:r>
      <w:r w:rsidRPr="00CC45A6">
        <w:rPr>
          <w:rFonts w:ascii="Arial" w:hAnsi="Arial" w:cs="Arial"/>
          <w:sz w:val="24"/>
          <w:szCs w:val="24"/>
        </w:rPr>
        <w:t xml:space="preserve"> los diferentes de grupos de discusión es realizado de manera anticipada, es estructurado, especifico y concreto.</w:t>
      </w:r>
    </w:p>
    <w:p w14:paraId="31019740" w14:textId="77777777" w:rsidR="00B54AA6" w:rsidRPr="00CC45A6" w:rsidRDefault="00B54AA6" w:rsidP="00B54AA6">
      <w:pPr>
        <w:autoSpaceDE w:val="0"/>
        <w:autoSpaceDN w:val="0"/>
        <w:adjustRightInd w:val="0"/>
        <w:spacing w:line="360" w:lineRule="auto"/>
        <w:ind w:left="-286"/>
        <w:jc w:val="both"/>
        <w:rPr>
          <w:rFonts w:cs="Arial"/>
          <w:sz w:val="24"/>
          <w:szCs w:val="24"/>
        </w:rPr>
      </w:pPr>
    </w:p>
    <w:p w14:paraId="25144A25" w14:textId="40295836" w:rsidR="004479F5" w:rsidRPr="00CC45A6" w:rsidRDefault="004479F5" w:rsidP="00CC45A6">
      <w:pPr>
        <w:pStyle w:val="Prrafodelista"/>
        <w:numPr>
          <w:ilvl w:val="0"/>
          <w:numId w:val="40"/>
        </w:numPr>
        <w:autoSpaceDE w:val="0"/>
        <w:autoSpaceDN w:val="0"/>
        <w:adjustRightInd w:val="0"/>
        <w:spacing w:line="360" w:lineRule="auto"/>
        <w:jc w:val="both"/>
        <w:rPr>
          <w:rFonts w:ascii="Arial" w:hAnsi="Arial" w:cs="Arial"/>
          <w:sz w:val="24"/>
          <w:szCs w:val="24"/>
        </w:rPr>
      </w:pPr>
      <w:r w:rsidRPr="00CC45A6">
        <w:rPr>
          <w:rFonts w:ascii="Arial" w:hAnsi="Arial" w:cs="Arial"/>
          <w:b/>
          <w:sz w:val="24"/>
          <w:szCs w:val="24"/>
        </w:rPr>
        <w:t xml:space="preserve">Registro </w:t>
      </w:r>
      <w:r w:rsidR="005C2E9D">
        <w:rPr>
          <w:rFonts w:ascii="Arial" w:hAnsi="Arial" w:cs="Arial"/>
          <w:b/>
          <w:sz w:val="24"/>
          <w:szCs w:val="24"/>
        </w:rPr>
        <w:t>a</w:t>
      </w:r>
      <w:r w:rsidRPr="00CC45A6">
        <w:rPr>
          <w:rFonts w:ascii="Arial" w:hAnsi="Arial" w:cs="Arial"/>
          <w:b/>
          <w:sz w:val="24"/>
          <w:szCs w:val="24"/>
        </w:rPr>
        <w:t xml:space="preserve">necdótico: </w:t>
      </w:r>
      <w:r w:rsidRPr="00CC45A6">
        <w:rPr>
          <w:rFonts w:ascii="Arial" w:hAnsi="Arial" w:cs="Arial"/>
          <w:sz w:val="24"/>
          <w:szCs w:val="24"/>
        </w:rPr>
        <w:t>es un instrumento no estructurado que permite registrar de manera descriptiva los hechos o eventos de la investigación; permite describir actitudes o conductas específicas de los sujetos registrados, anotar puntos nodales de la interacción o socialización de un grupo de discusión</w:t>
      </w:r>
      <w:r w:rsidR="005C2E9D">
        <w:rPr>
          <w:rFonts w:ascii="Arial" w:hAnsi="Arial" w:cs="Arial"/>
          <w:sz w:val="24"/>
          <w:szCs w:val="24"/>
        </w:rPr>
        <w:t>,</w:t>
      </w:r>
      <w:r w:rsidRPr="00CC45A6">
        <w:rPr>
          <w:rFonts w:ascii="Arial" w:hAnsi="Arial" w:cs="Arial"/>
          <w:sz w:val="24"/>
          <w:szCs w:val="24"/>
        </w:rPr>
        <w:t xml:space="preserve"> ya que da cabida al registro de las observaciones, sugerencias y conclusiones de forma, libre, breve, clara y objetiva. </w:t>
      </w:r>
    </w:p>
    <w:p w14:paraId="166D2365" w14:textId="77777777" w:rsidR="00CC45A6" w:rsidRDefault="00CC45A6" w:rsidP="00CC45A6">
      <w:pPr>
        <w:spacing w:before="0" w:line="360" w:lineRule="auto"/>
        <w:jc w:val="both"/>
        <w:rPr>
          <w:rFonts w:eastAsia="Arial" w:cs="Arial"/>
          <w:color w:val="000000"/>
          <w:sz w:val="24"/>
          <w:szCs w:val="24"/>
        </w:rPr>
      </w:pPr>
    </w:p>
    <w:p w14:paraId="73F384C6" w14:textId="3BA42F16" w:rsidR="004479F5" w:rsidRDefault="004479F5" w:rsidP="00CC45A6">
      <w:pPr>
        <w:spacing w:before="0" w:line="360" w:lineRule="auto"/>
        <w:jc w:val="both"/>
        <w:rPr>
          <w:rFonts w:eastAsia="Arial" w:cs="Arial"/>
          <w:color w:val="000000"/>
          <w:sz w:val="24"/>
          <w:szCs w:val="24"/>
        </w:rPr>
      </w:pPr>
      <w:r w:rsidRPr="008B2D63">
        <w:rPr>
          <w:rFonts w:eastAsia="Arial" w:cs="Arial"/>
          <w:color w:val="000000"/>
          <w:sz w:val="24"/>
          <w:szCs w:val="24"/>
        </w:rPr>
        <w:t xml:space="preserve">Con el fin de integrar en un trabajo colaborativo a los expertos de las distintas áreas que componen la Seguridad Alimentaria, se convocó a participar a las principales </w:t>
      </w:r>
      <w:r w:rsidRPr="008B2D63">
        <w:rPr>
          <w:rFonts w:eastAsia="Arial" w:cs="Arial"/>
          <w:color w:val="000000"/>
          <w:sz w:val="24"/>
          <w:szCs w:val="24"/>
        </w:rPr>
        <w:lastRenderedPageBreak/>
        <w:t>universidades que en Latinoamérica y la Península Ibérica han desarrollado estudios de los distintos campos de conocimiento que involucran los ejes de la seguridad alimentaria, haciendo hincapié en los propuestos por la FAO y por el IICA.</w:t>
      </w:r>
    </w:p>
    <w:p w14:paraId="60398AC7" w14:textId="77777777" w:rsidR="00CC45A6" w:rsidRDefault="00CC45A6" w:rsidP="00CC45A6">
      <w:pPr>
        <w:spacing w:before="0" w:line="360" w:lineRule="auto"/>
        <w:jc w:val="both"/>
        <w:rPr>
          <w:rFonts w:eastAsia="Arial" w:cs="Arial"/>
          <w:color w:val="000000"/>
          <w:sz w:val="24"/>
          <w:szCs w:val="24"/>
        </w:rPr>
      </w:pPr>
    </w:p>
    <w:p w14:paraId="1A8DCF09" w14:textId="42616DB0" w:rsidR="004479F5" w:rsidRDefault="004479F5" w:rsidP="00CC45A6">
      <w:pPr>
        <w:spacing w:before="0" w:line="360" w:lineRule="auto"/>
        <w:jc w:val="both"/>
        <w:rPr>
          <w:rFonts w:eastAsia="Arial" w:cs="Arial"/>
          <w:color w:val="000000"/>
          <w:sz w:val="24"/>
          <w:szCs w:val="24"/>
        </w:rPr>
      </w:pPr>
      <w:r w:rsidRPr="008B2D63">
        <w:rPr>
          <w:rFonts w:eastAsia="Arial" w:cs="Arial"/>
          <w:color w:val="000000"/>
          <w:sz w:val="24"/>
          <w:szCs w:val="24"/>
        </w:rPr>
        <w:t>Se sostuvieron 13 reuniones de trabajo del año 2013 al año 2015 en las que se invitaron a diversas Universidades de América Latina y el Caribe a participar en este proyecto</w:t>
      </w:r>
      <w:r w:rsidR="005C2E9D">
        <w:rPr>
          <w:rFonts w:eastAsia="Arial" w:cs="Arial"/>
          <w:color w:val="000000"/>
          <w:sz w:val="24"/>
          <w:szCs w:val="24"/>
        </w:rPr>
        <w:t>,</w:t>
      </w:r>
      <w:r w:rsidRPr="008B2D63">
        <w:rPr>
          <w:rFonts w:eastAsia="Arial" w:cs="Arial"/>
          <w:color w:val="000000"/>
          <w:sz w:val="24"/>
          <w:szCs w:val="24"/>
        </w:rPr>
        <w:t xml:space="preserve"> todas ellas socias en la UDUAL; en este proyecto la interacción y vinculación con las redes de expertos</w:t>
      </w:r>
      <w:r w:rsidR="005C2E9D">
        <w:rPr>
          <w:rFonts w:eastAsia="Arial" w:cs="Arial"/>
          <w:color w:val="000000"/>
          <w:sz w:val="24"/>
          <w:szCs w:val="24"/>
        </w:rPr>
        <w:t>,</w:t>
      </w:r>
      <w:r w:rsidRPr="008B2D63">
        <w:rPr>
          <w:rFonts w:eastAsia="Arial" w:cs="Arial"/>
          <w:color w:val="000000"/>
          <w:sz w:val="24"/>
          <w:szCs w:val="24"/>
        </w:rPr>
        <w:t xml:space="preserve"> que han colaborado en el desarrollo de los cursos y seminarios respecto a la producción, conservación y manejo de los alimentos</w:t>
      </w:r>
      <w:r w:rsidR="005C2E9D">
        <w:rPr>
          <w:rFonts w:eastAsia="Arial" w:cs="Arial"/>
          <w:color w:val="000000"/>
          <w:sz w:val="24"/>
          <w:szCs w:val="24"/>
        </w:rPr>
        <w:t>,</w:t>
      </w:r>
      <w:r w:rsidRPr="008B2D63">
        <w:rPr>
          <w:rFonts w:eastAsia="Arial" w:cs="Arial"/>
          <w:color w:val="000000"/>
          <w:sz w:val="24"/>
          <w:szCs w:val="24"/>
        </w:rPr>
        <w:t xml:space="preserve"> estuvo a cargo del IICA.</w:t>
      </w:r>
      <w:r w:rsidR="00A60E0B" w:rsidRPr="008B2D63">
        <w:rPr>
          <w:rFonts w:eastAsia="Arial" w:cs="Arial"/>
          <w:color w:val="000000"/>
          <w:sz w:val="24"/>
          <w:szCs w:val="24"/>
        </w:rPr>
        <w:t xml:space="preserve"> </w:t>
      </w:r>
      <w:r w:rsidRPr="008B2D63">
        <w:rPr>
          <w:rFonts w:eastAsia="Arial" w:cs="Arial"/>
          <w:color w:val="000000"/>
          <w:sz w:val="24"/>
          <w:szCs w:val="24"/>
        </w:rPr>
        <w:t>En la primera etapa</w:t>
      </w:r>
      <w:r w:rsidR="005C2E9D">
        <w:rPr>
          <w:rFonts w:eastAsia="Arial" w:cs="Arial"/>
          <w:color w:val="000000"/>
          <w:sz w:val="24"/>
          <w:szCs w:val="24"/>
        </w:rPr>
        <w:t>,</w:t>
      </w:r>
      <w:r w:rsidRPr="008B2D63">
        <w:rPr>
          <w:rFonts w:eastAsia="Arial" w:cs="Arial"/>
          <w:color w:val="000000"/>
          <w:sz w:val="24"/>
          <w:szCs w:val="24"/>
        </w:rPr>
        <w:t xml:space="preserve"> se solicitó la intervención de los expertos más importantes de cada Institución en materia de Seguridad Alimentaria, tomando la pauta en el manejo del área el Dr. </w:t>
      </w:r>
      <w:proofErr w:type="spellStart"/>
      <w:r w:rsidRPr="008B2D63">
        <w:rPr>
          <w:rFonts w:eastAsia="Arial" w:cs="Arial"/>
          <w:color w:val="000000"/>
          <w:sz w:val="24"/>
          <w:szCs w:val="24"/>
        </w:rPr>
        <w:t>Cassio</w:t>
      </w:r>
      <w:proofErr w:type="spellEnd"/>
      <w:r w:rsidRPr="008B2D63">
        <w:rPr>
          <w:rFonts w:eastAsia="Arial" w:cs="Arial"/>
          <w:color w:val="000000"/>
          <w:sz w:val="24"/>
          <w:szCs w:val="24"/>
        </w:rPr>
        <w:t xml:space="preserve"> </w:t>
      </w:r>
      <w:proofErr w:type="spellStart"/>
      <w:r w:rsidRPr="008B2D63">
        <w:rPr>
          <w:rFonts w:eastAsia="Arial" w:cs="Arial"/>
          <w:color w:val="000000"/>
          <w:sz w:val="24"/>
          <w:szCs w:val="24"/>
        </w:rPr>
        <w:t>Luiselli</w:t>
      </w:r>
      <w:proofErr w:type="spellEnd"/>
      <w:r w:rsidRPr="008B2D63">
        <w:rPr>
          <w:rFonts w:eastAsia="Arial" w:cs="Arial"/>
          <w:color w:val="000000"/>
          <w:sz w:val="24"/>
          <w:szCs w:val="24"/>
        </w:rPr>
        <w:t>, para que orientara los puntos principales que deb</w:t>
      </w:r>
      <w:r w:rsidR="005C2E9D">
        <w:rPr>
          <w:rFonts w:eastAsia="Arial" w:cs="Arial"/>
          <w:color w:val="000000"/>
          <w:sz w:val="24"/>
          <w:szCs w:val="24"/>
        </w:rPr>
        <w:t>erían</w:t>
      </w:r>
      <w:r w:rsidRPr="008B2D63">
        <w:rPr>
          <w:rFonts w:eastAsia="Arial" w:cs="Arial"/>
          <w:color w:val="000000"/>
          <w:sz w:val="24"/>
          <w:szCs w:val="24"/>
        </w:rPr>
        <w:t xml:space="preserve"> tomarse en cuenta en la construcción de la Maestría sin perder el vínculo con los principales problemas en alimentación. </w:t>
      </w:r>
    </w:p>
    <w:p w14:paraId="4D4C3E79" w14:textId="77777777" w:rsidR="00CC45A6" w:rsidRDefault="00CC45A6" w:rsidP="00CC45A6">
      <w:pPr>
        <w:spacing w:before="0" w:line="360" w:lineRule="auto"/>
        <w:jc w:val="both"/>
        <w:rPr>
          <w:rFonts w:eastAsia="Arial" w:cs="Arial"/>
          <w:color w:val="000000"/>
          <w:sz w:val="24"/>
          <w:szCs w:val="24"/>
        </w:rPr>
      </w:pPr>
    </w:p>
    <w:p w14:paraId="01057643" w14:textId="2B0E6000" w:rsidR="004479F5" w:rsidRPr="008B2D63" w:rsidRDefault="00A60E0B" w:rsidP="00CC45A6">
      <w:pPr>
        <w:spacing w:before="0" w:line="360" w:lineRule="auto"/>
        <w:jc w:val="both"/>
        <w:rPr>
          <w:rFonts w:eastAsia="Arial" w:cs="Arial"/>
          <w:color w:val="000000"/>
          <w:sz w:val="24"/>
          <w:szCs w:val="24"/>
        </w:rPr>
      </w:pPr>
      <w:r w:rsidRPr="008B2D63">
        <w:rPr>
          <w:rFonts w:eastAsia="Arial" w:cs="Arial"/>
          <w:color w:val="000000"/>
          <w:sz w:val="24"/>
          <w:szCs w:val="24"/>
        </w:rPr>
        <w:t>Posteriormente, e</w:t>
      </w:r>
      <w:r w:rsidR="004479F5" w:rsidRPr="008B2D63">
        <w:rPr>
          <w:rFonts w:eastAsia="Arial" w:cs="Arial"/>
          <w:color w:val="000000"/>
          <w:sz w:val="24"/>
          <w:szCs w:val="24"/>
        </w:rPr>
        <w:t>n la vinculación con los expertos de las diferentes universidades participantes se buscó el acuerdo respecto al desarrollo de las asignaturas</w:t>
      </w:r>
      <w:r w:rsidR="005C2E9D">
        <w:rPr>
          <w:rFonts w:eastAsia="Arial" w:cs="Arial"/>
          <w:color w:val="000000"/>
          <w:sz w:val="24"/>
          <w:szCs w:val="24"/>
        </w:rPr>
        <w:t>,</w:t>
      </w:r>
      <w:r w:rsidR="004479F5" w:rsidRPr="008B2D63">
        <w:rPr>
          <w:rFonts w:eastAsia="Arial" w:cs="Arial"/>
          <w:color w:val="000000"/>
          <w:sz w:val="24"/>
          <w:szCs w:val="24"/>
        </w:rPr>
        <w:t xml:space="preserve"> para que se integrara un modelo curricular interdisciplinario que permitiera la convergencia de las asignaturas</w:t>
      </w:r>
      <w:r w:rsidR="005C2E9D">
        <w:rPr>
          <w:rFonts w:eastAsia="Arial" w:cs="Arial"/>
          <w:color w:val="000000"/>
          <w:sz w:val="24"/>
          <w:szCs w:val="24"/>
        </w:rPr>
        <w:t>,</w:t>
      </w:r>
      <w:r w:rsidR="004479F5" w:rsidRPr="008B2D63">
        <w:rPr>
          <w:rFonts w:eastAsia="Arial" w:cs="Arial"/>
          <w:color w:val="000000"/>
          <w:sz w:val="24"/>
          <w:szCs w:val="24"/>
        </w:rPr>
        <w:t xml:space="preserve"> al tiempo que se buscó favorecer el aprendizaje de los distintos campos del conocimiento que se vinculan a las distintas fases del proceso de la seguridad alimentaria</w:t>
      </w:r>
      <w:r w:rsidR="005C2E9D">
        <w:rPr>
          <w:rFonts w:eastAsia="Arial" w:cs="Arial"/>
          <w:color w:val="000000"/>
          <w:sz w:val="24"/>
          <w:szCs w:val="24"/>
        </w:rPr>
        <w:t>,</w:t>
      </w:r>
      <w:r w:rsidR="004479F5" w:rsidRPr="008B2D63">
        <w:rPr>
          <w:rFonts w:eastAsia="Arial" w:cs="Arial"/>
          <w:color w:val="000000"/>
          <w:sz w:val="24"/>
          <w:szCs w:val="24"/>
        </w:rPr>
        <w:t xml:space="preserve"> así como a los actores que intervienen en este. El propósito fue articular las distintas disciplinas que se requieren para lograr la ejecución de un plan de acción que sea aplicable en las comunidades a nivel local, regional e internacional.</w:t>
      </w:r>
    </w:p>
    <w:p w14:paraId="499694B2" w14:textId="77777777" w:rsidR="00CC45A6" w:rsidRDefault="00CC45A6" w:rsidP="00CC45A6">
      <w:pPr>
        <w:spacing w:before="0" w:line="360" w:lineRule="auto"/>
        <w:jc w:val="both"/>
        <w:rPr>
          <w:rFonts w:eastAsia="Arial" w:cs="Arial"/>
          <w:color w:val="000000"/>
          <w:sz w:val="24"/>
          <w:szCs w:val="24"/>
        </w:rPr>
      </w:pPr>
    </w:p>
    <w:p w14:paraId="30D35EE3" w14:textId="3A125004" w:rsidR="00CC45A6" w:rsidRDefault="004479F5" w:rsidP="00CC45A6">
      <w:pPr>
        <w:spacing w:before="0" w:line="360" w:lineRule="auto"/>
        <w:jc w:val="both"/>
        <w:rPr>
          <w:rFonts w:eastAsia="Arial" w:cs="Arial"/>
          <w:color w:val="000000"/>
          <w:sz w:val="24"/>
          <w:szCs w:val="24"/>
        </w:rPr>
      </w:pPr>
      <w:r w:rsidRPr="008B2D63">
        <w:rPr>
          <w:rFonts w:eastAsia="Arial" w:cs="Arial"/>
          <w:color w:val="000000"/>
          <w:sz w:val="24"/>
          <w:szCs w:val="24"/>
        </w:rPr>
        <w:lastRenderedPageBreak/>
        <w:t xml:space="preserve">En función de esta </w:t>
      </w:r>
      <w:r w:rsidR="005C2E9D" w:rsidRPr="008B2D63">
        <w:rPr>
          <w:rFonts w:eastAsia="Arial" w:cs="Arial"/>
          <w:color w:val="000000"/>
          <w:sz w:val="24"/>
          <w:szCs w:val="24"/>
        </w:rPr>
        <w:t xml:space="preserve">última </w:t>
      </w:r>
      <w:r w:rsidRPr="008B2D63">
        <w:rPr>
          <w:rFonts w:eastAsia="Arial" w:cs="Arial"/>
          <w:color w:val="000000"/>
          <w:sz w:val="24"/>
          <w:szCs w:val="24"/>
        </w:rPr>
        <w:t xml:space="preserve">condición es que se optó por considerar las asignaturas desde una plataforma general que sirviera a todos los países participantes para que compartieran este proyecto a partir de un bien público con la misma estructura, propósitos, objetivos y competencias con las que se formará el Maestro en Seguridad Alimentaria. </w:t>
      </w:r>
    </w:p>
    <w:p w14:paraId="37EBF0D3" w14:textId="77777777" w:rsidR="00CC45A6" w:rsidRDefault="00CC45A6" w:rsidP="00CC45A6">
      <w:pPr>
        <w:spacing w:before="0" w:line="360" w:lineRule="auto"/>
        <w:jc w:val="both"/>
        <w:rPr>
          <w:rFonts w:eastAsia="Arial" w:cs="Arial"/>
          <w:color w:val="000000"/>
          <w:sz w:val="24"/>
          <w:szCs w:val="24"/>
        </w:rPr>
      </w:pPr>
    </w:p>
    <w:p w14:paraId="718297A1" w14:textId="77777777" w:rsidR="004479F5" w:rsidRPr="008B2D63" w:rsidRDefault="004479F5" w:rsidP="00CC45A6">
      <w:pPr>
        <w:spacing w:before="0" w:line="360" w:lineRule="auto"/>
        <w:jc w:val="both"/>
        <w:rPr>
          <w:rFonts w:eastAsia="Arial" w:cs="Arial"/>
          <w:color w:val="000000"/>
          <w:sz w:val="24"/>
          <w:szCs w:val="24"/>
        </w:rPr>
      </w:pPr>
      <w:r w:rsidRPr="008B2D63">
        <w:rPr>
          <w:rFonts w:eastAsia="Arial" w:cs="Arial"/>
          <w:color w:val="000000"/>
          <w:sz w:val="24"/>
          <w:szCs w:val="24"/>
        </w:rPr>
        <w:t>Los expertos que colaboraron en la creación y desarrollo del Mapa Curricular representaron a las siguientes universidades y organismos internacionales:</w:t>
      </w:r>
    </w:p>
    <w:p w14:paraId="39FFF88B"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Programa Universitario de Alimentos Universidad Nacional Autónoma de México (PUAL-UNAM)</w:t>
      </w:r>
    </w:p>
    <w:p w14:paraId="2BEECC7B"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Universidad Católica Nuestra Señora de la Asunción (UCNSA, Paraguay)</w:t>
      </w:r>
    </w:p>
    <w:p w14:paraId="03275850"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Organización Panamericana de la Salud (OPS)</w:t>
      </w:r>
    </w:p>
    <w:p w14:paraId="1773AF6F"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Comisión Económica para América Latina y el Caribe (CEPAL)</w:t>
      </w:r>
    </w:p>
    <w:p w14:paraId="4C1DFBE9"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 xml:space="preserve">Universidad de Guadalajara (UDG) </w:t>
      </w:r>
    </w:p>
    <w:p w14:paraId="3555E82C"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Universidad Nacional Autónoma de Nicaragua (UNAN, León)</w:t>
      </w:r>
    </w:p>
    <w:p w14:paraId="3BB8A13F"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Universidad Nacional Autónoma de Nicaragua (UNAN, Managua)</w:t>
      </w:r>
    </w:p>
    <w:p w14:paraId="350ECFBE" w14:textId="77777777" w:rsidR="004479F5" w:rsidRPr="008B2D63" w:rsidRDefault="004479F5" w:rsidP="008B2D63">
      <w:pPr>
        <w:numPr>
          <w:ilvl w:val="0"/>
          <w:numId w:val="20"/>
        </w:numPr>
        <w:spacing w:before="0" w:line="360" w:lineRule="auto"/>
        <w:jc w:val="both"/>
        <w:rPr>
          <w:rFonts w:eastAsia="Arial" w:cs="Arial"/>
          <w:color w:val="000000"/>
          <w:sz w:val="24"/>
          <w:szCs w:val="24"/>
        </w:rPr>
      </w:pPr>
      <w:proofErr w:type="spellStart"/>
      <w:r w:rsidRPr="008B2D63">
        <w:rPr>
          <w:rFonts w:eastAsia="Arial" w:cs="Arial"/>
          <w:color w:val="000000"/>
          <w:sz w:val="24"/>
          <w:szCs w:val="24"/>
        </w:rPr>
        <w:t>Universitat</w:t>
      </w:r>
      <w:proofErr w:type="spellEnd"/>
      <w:r w:rsidRPr="008B2D63">
        <w:rPr>
          <w:rFonts w:eastAsia="Arial" w:cs="Arial"/>
          <w:color w:val="000000"/>
          <w:sz w:val="24"/>
          <w:szCs w:val="24"/>
        </w:rPr>
        <w:t xml:space="preserve"> </w:t>
      </w:r>
      <w:proofErr w:type="spellStart"/>
      <w:r w:rsidRPr="008B2D63">
        <w:rPr>
          <w:rFonts w:eastAsia="Arial" w:cs="Arial"/>
          <w:color w:val="000000"/>
          <w:sz w:val="24"/>
          <w:szCs w:val="24"/>
        </w:rPr>
        <w:t>Oberta</w:t>
      </w:r>
      <w:proofErr w:type="spellEnd"/>
      <w:r w:rsidRPr="008B2D63">
        <w:rPr>
          <w:rFonts w:eastAsia="Arial" w:cs="Arial"/>
          <w:color w:val="000000"/>
          <w:sz w:val="24"/>
          <w:szCs w:val="24"/>
        </w:rPr>
        <w:t xml:space="preserve"> de Catalunya (UOC, España)</w:t>
      </w:r>
    </w:p>
    <w:p w14:paraId="14448E68"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Universidad de Cuenca (Ecuador)</w:t>
      </w:r>
    </w:p>
    <w:p w14:paraId="2517F237"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Unión de Universidades de América Latina y el Caribe (UDUAL)</w:t>
      </w:r>
    </w:p>
    <w:p w14:paraId="22B3F7EE"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Organización de las Naciones Unidas para la Agricultura y la Alimentación (FAO)</w:t>
      </w:r>
    </w:p>
    <w:p w14:paraId="6D3B3808" w14:textId="77777777" w:rsidR="004479F5" w:rsidRPr="008B2D63"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rPr>
        <w:t>Instituto Interamericano de Cooperación para la Agricultura (IICA)</w:t>
      </w:r>
    </w:p>
    <w:p w14:paraId="13E16B31" w14:textId="77777777" w:rsidR="004479F5" w:rsidRPr="00CC45A6" w:rsidRDefault="004479F5" w:rsidP="008B2D63">
      <w:pPr>
        <w:numPr>
          <w:ilvl w:val="0"/>
          <w:numId w:val="20"/>
        </w:numPr>
        <w:spacing w:before="0" w:line="360" w:lineRule="auto"/>
        <w:jc w:val="both"/>
        <w:rPr>
          <w:rFonts w:eastAsia="Arial" w:cs="Arial"/>
          <w:color w:val="000000"/>
          <w:sz w:val="24"/>
          <w:szCs w:val="24"/>
        </w:rPr>
      </w:pPr>
      <w:r w:rsidRPr="008B2D63">
        <w:rPr>
          <w:rFonts w:eastAsia="Arial" w:cs="Arial"/>
          <w:color w:val="000000"/>
          <w:sz w:val="24"/>
          <w:szCs w:val="24"/>
          <w:lang w:val="es-CR"/>
        </w:rPr>
        <w:t>Universidad Abierta y a Distancia en México (</w:t>
      </w:r>
      <w:proofErr w:type="spellStart"/>
      <w:r w:rsidRPr="008B2D63">
        <w:rPr>
          <w:rFonts w:eastAsia="Arial" w:cs="Arial"/>
          <w:color w:val="000000"/>
          <w:sz w:val="24"/>
          <w:szCs w:val="24"/>
          <w:lang w:val="es-CR"/>
        </w:rPr>
        <w:t>UnADM</w:t>
      </w:r>
      <w:proofErr w:type="spellEnd"/>
      <w:r w:rsidRPr="008B2D63">
        <w:rPr>
          <w:rFonts w:eastAsia="Arial" w:cs="Arial"/>
          <w:color w:val="000000"/>
          <w:sz w:val="24"/>
          <w:szCs w:val="24"/>
          <w:lang w:val="es-CR"/>
        </w:rPr>
        <w:t>-SEP)</w:t>
      </w:r>
    </w:p>
    <w:p w14:paraId="49D9FA03" w14:textId="77777777" w:rsidR="00CC45A6" w:rsidRPr="008B2D63" w:rsidRDefault="00CC45A6" w:rsidP="00CC45A6">
      <w:pPr>
        <w:spacing w:before="0" w:line="360" w:lineRule="auto"/>
        <w:ind w:left="360"/>
        <w:jc w:val="both"/>
        <w:rPr>
          <w:rFonts w:eastAsia="Arial" w:cs="Arial"/>
          <w:color w:val="000000"/>
          <w:sz w:val="24"/>
          <w:szCs w:val="24"/>
        </w:rPr>
      </w:pPr>
    </w:p>
    <w:p w14:paraId="4A591C4E" w14:textId="395E5E5C" w:rsidR="004479F5" w:rsidRDefault="004479F5" w:rsidP="008B2D63">
      <w:pPr>
        <w:spacing w:before="0" w:line="360" w:lineRule="auto"/>
        <w:ind w:left="284"/>
        <w:jc w:val="both"/>
        <w:rPr>
          <w:rFonts w:eastAsia="Arial" w:cs="Arial"/>
          <w:sz w:val="24"/>
          <w:szCs w:val="24"/>
          <w:lang w:val="es-ES"/>
        </w:rPr>
      </w:pPr>
      <w:r w:rsidRPr="008B2D63">
        <w:rPr>
          <w:rFonts w:eastAsia="Arial" w:cs="Arial"/>
          <w:color w:val="000000"/>
          <w:sz w:val="24"/>
          <w:szCs w:val="24"/>
        </w:rPr>
        <w:t>En conjunto con el aporte de todas las Instituciones se creó un marco curricular común</w:t>
      </w:r>
      <w:r w:rsidR="005C2E9D">
        <w:rPr>
          <w:rFonts w:eastAsia="Arial" w:cs="Arial"/>
          <w:color w:val="000000"/>
          <w:sz w:val="24"/>
          <w:szCs w:val="24"/>
        </w:rPr>
        <w:t>,</w:t>
      </w:r>
      <w:r w:rsidRPr="008B2D63">
        <w:rPr>
          <w:rFonts w:eastAsia="Arial" w:cs="Arial"/>
          <w:color w:val="000000"/>
          <w:sz w:val="24"/>
          <w:szCs w:val="24"/>
        </w:rPr>
        <w:t xml:space="preserve"> considerado un bien público que quedo en resguardo de la UDUAL, por lo </w:t>
      </w:r>
      <w:r w:rsidRPr="008B2D63">
        <w:rPr>
          <w:rFonts w:eastAsia="Arial" w:cs="Arial"/>
          <w:color w:val="000000"/>
          <w:sz w:val="24"/>
          <w:szCs w:val="24"/>
        </w:rPr>
        <w:lastRenderedPageBreak/>
        <w:t>que se</w:t>
      </w:r>
      <w:r w:rsidRPr="008B2D63">
        <w:rPr>
          <w:rFonts w:eastAsia="Arial" w:cs="Arial"/>
          <w:sz w:val="24"/>
          <w:szCs w:val="24"/>
          <w:lang w:val="es-ES"/>
        </w:rPr>
        <w:t xml:space="preserve"> espera que las Universidades que muestren interés por participar en el desarrollo de la Maestría realicen los ajustes necesarios al plan para que este </w:t>
      </w:r>
      <w:r w:rsidR="00134FD4">
        <w:rPr>
          <w:rFonts w:eastAsia="Arial" w:cs="Arial"/>
          <w:sz w:val="24"/>
          <w:szCs w:val="24"/>
          <w:lang w:val="es-ES"/>
        </w:rPr>
        <w:t>sea</w:t>
      </w:r>
      <w:r w:rsidRPr="008B2D63">
        <w:rPr>
          <w:rFonts w:eastAsia="Arial" w:cs="Arial"/>
          <w:sz w:val="24"/>
          <w:szCs w:val="24"/>
          <w:lang w:val="es-ES"/>
        </w:rPr>
        <w:t xml:space="preserve"> correctamente instrumentado; que los técnicos y funcionarios participantes en el programa de Maestría formen una red que les permita seguir trabajando hacia el futuro en el intercambio de información y de experiencias exitosas.</w:t>
      </w:r>
    </w:p>
    <w:p w14:paraId="579FC6A8" w14:textId="77777777" w:rsidR="001F401B" w:rsidRDefault="001F401B" w:rsidP="008B2D63">
      <w:pPr>
        <w:spacing w:before="0" w:line="360" w:lineRule="auto"/>
        <w:ind w:left="284"/>
        <w:jc w:val="both"/>
        <w:rPr>
          <w:rFonts w:eastAsia="Arial" w:cs="Arial"/>
          <w:sz w:val="24"/>
          <w:szCs w:val="24"/>
          <w:lang w:val="es-ES"/>
        </w:rPr>
      </w:pPr>
    </w:p>
    <w:p w14:paraId="27951192" w14:textId="7456D47F" w:rsidR="004479F5" w:rsidRDefault="004479F5" w:rsidP="008B2D63">
      <w:pPr>
        <w:spacing w:before="0" w:line="360" w:lineRule="auto"/>
        <w:ind w:left="284"/>
        <w:jc w:val="both"/>
        <w:rPr>
          <w:rFonts w:eastAsia="Arial" w:cs="Arial"/>
          <w:color w:val="000000"/>
          <w:sz w:val="24"/>
          <w:szCs w:val="24"/>
          <w:lang w:val="es-ES"/>
        </w:rPr>
      </w:pPr>
      <w:r w:rsidRPr="008B2D63">
        <w:rPr>
          <w:rFonts w:eastAsia="Arial" w:cs="Arial"/>
          <w:color w:val="000000"/>
          <w:sz w:val="24"/>
          <w:szCs w:val="24"/>
          <w:lang w:val="es-ES"/>
        </w:rPr>
        <w:t xml:space="preserve">Los trabajos finales de graduación estarán basados en el reporte de experiencias exitosas y se convertirán en documentos que podrán ser editados, publicados y distribuidos en América Latina y el Caribe. </w:t>
      </w:r>
    </w:p>
    <w:p w14:paraId="1CCFCF27" w14:textId="77777777" w:rsidR="001F401B" w:rsidRPr="008B2D63" w:rsidRDefault="001F401B" w:rsidP="008B2D63">
      <w:pPr>
        <w:spacing w:before="0" w:line="360" w:lineRule="auto"/>
        <w:ind w:left="284"/>
        <w:jc w:val="both"/>
        <w:rPr>
          <w:rFonts w:eastAsia="Arial" w:cs="Arial"/>
          <w:color w:val="000000"/>
          <w:sz w:val="24"/>
          <w:szCs w:val="24"/>
        </w:rPr>
      </w:pPr>
    </w:p>
    <w:p w14:paraId="6B4ADF16" w14:textId="77777777" w:rsidR="004479F5" w:rsidRPr="008B2D63" w:rsidRDefault="004479F5" w:rsidP="008B2D63">
      <w:pPr>
        <w:spacing w:before="0" w:line="360" w:lineRule="auto"/>
        <w:ind w:left="284"/>
        <w:jc w:val="both"/>
        <w:rPr>
          <w:rFonts w:eastAsia="Arial" w:cs="Arial"/>
          <w:color w:val="000000"/>
          <w:sz w:val="24"/>
          <w:szCs w:val="24"/>
        </w:rPr>
      </w:pPr>
      <w:r w:rsidRPr="008B2D63">
        <w:rPr>
          <w:rFonts w:eastAsia="Arial" w:cs="Arial"/>
          <w:color w:val="000000"/>
          <w:sz w:val="24"/>
          <w:szCs w:val="24"/>
        </w:rPr>
        <w:t xml:space="preserve">Las características que involucran la actividad de integración de conocimientos, habilidades y actitudes (competencias) que enmarcan el diseño curricular son: </w:t>
      </w:r>
    </w:p>
    <w:p w14:paraId="325D399E" w14:textId="42230D9D"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t>La creación de redes de conocimiento para compartir las buenas prácticas y casos de éxito con la</w:t>
      </w:r>
      <w:r w:rsidR="00134FD4">
        <w:rPr>
          <w:rFonts w:ascii="Arial" w:eastAsia="Arial" w:hAnsi="Arial" w:cs="Arial"/>
          <w:color w:val="000000"/>
          <w:sz w:val="24"/>
          <w:szCs w:val="24"/>
          <w:lang w:eastAsia="es-MX"/>
        </w:rPr>
        <w:t>s</w:t>
      </w:r>
      <w:r w:rsidRPr="008B2D63">
        <w:rPr>
          <w:rFonts w:ascii="Arial" w:eastAsia="Arial" w:hAnsi="Arial" w:cs="Arial"/>
          <w:color w:val="000000"/>
          <w:sz w:val="24"/>
          <w:szCs w:val="24"/>
          <w:lang w:eastAsia="es-MX"/>
        </w:rPr>
        <w:t xml:space="preserve"> que surjan liderazgos y asociaciones que permitan promover la Seguridad Alimentaria a nivel nacional e internacional. </w:t>
      </w:r>
    </w:p>
    <w:p w14:paraId="3D782828" w14:textId="55CE1514"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t>La integración de comunidades internacionales de expertos en Seguridad Alimentaria permitirá que en los diversos escenarios a nivel mundial</w:t>
      </w:r>
      <w:r w:rsidR="00134FD4">
        <w:rPr>
          <w:rFonts w:ascii="Arial" w:eastAsia="Arial" w:hAnsi="Arial" w:cs="Arial"/>
          <w:color w:val="000000"/>
          <w:sz w:val="24"/>
          <w:szCs w:val="24"/>
          <w:lang w:eastAsia="es-MX"/>
        </w:rPr>
        <w:t>,</w:t>
      </w:r>
      <w:r w:rsidRPr="008B2D63">
        <w:rPr>
          <w:rFonts w:ascii="Arial" w:eastAsia="Arial" w:hAnsi="Arial" w:cs="Arial"/>
          <w:color w:val="000000"/>
          <w:sz w:val="24"/>
          <w:szCs w:val="24"/>
          <w:lang w:eastAsia="es-MX"/>
        </w:rPr>
        <w:t xml:space="preserve"> se consideren las características de las comunidades para integrar la producción, manejo, distribución y conservación de los alimentos.</w:t>
      </w:r>
    </w:p>
    <w:p w14:paraId="45A9647E" w14:textId="77777777"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t xml:space="preserve">Se fundamenta en una visión sistémica y multidisciplinaria que considera a cada una de las partes como un elemento sustancial que permite la integración de los demás componentes en un todo armónico en cada región. </w:t>
      </w:r>
    </w:p>
    <w:p w14:paraId="0E810713" w14:textId="77777777"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t>Considerar la sustentabilidad del medio y los recursos hídricos con que se producen los alimentos, como parte del todo dentro del sistema alimentario internacional.</w:t>
      </w:r>
    </w:p>
    <w:p w14:paraId="06F91A74" w14:textId="77777777"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lastRenderedPageBreak/>
        <w:t xml:space="preserve">Promover la toma de decisiones para la gobernanza de la Seguridad Alimentaria de acuerdo con las posturas de equidad nacional e internacional y de inclusión social. </w:t>
      </w:r>
    </w:p>
    <w:p w14:paraId="1D78909C" w14:textId="77777777" w:rsidR="004479F5" w:rsidRPr="008B2D63" w:rsidRDefault="004479F5" w:rsidP="008B2D63">
      <w:pPr>
        <w:pStyle w:val="Prrafodelista"/>
        <w:numPr>
          <w:ilvl w:val="0"/>
          <w:numId w:val="21"/>
        </w:numPr>
        <w:spacing w:line="360" w:lineRule="auto"/>
        <w:ind w:left="993" w:hanging="284"/>
        <w:jc w:val="both"/>
        <w:rPr>
          <w:rFonts w:ascii="Arial" w:eastAsia="Arial" w:hAnsi="Arial" w:cs="Arial"/>
          <w:color w:val="000000"/>
          <w:sz w:val="24"/>
          <w:szCs w:val="24"/>
          <w:lang w:eastAsia="es-MX"/>
        </w:rPr>
      </w:pPr>
      <w:r w:rsidRPr="008B2D63">
        <w:rPr>
          <w:rFonts w:ascii="Arial" w:eastAsia="Arial" w:hAnsi="Arial" w:cs="Arial"/>
          <w:color w:val="000000"/>
          <w:sz w:val="24"/>
          <w:szCs w:val="24"/>
          <w:lang w:eastAsia="es-MX"/>
        </w:rPr>
        <w:t>Formación internacional de Maestros en Seguridad Alimentaria capaces de generar conocimientos innovadores necesarios y pertinentes.</w:t>
      </w:r>
    </w:p>
    <w:p w14:paraId="35507A8D" w14:textId="77777777" w:rsidR="00356D51" w:rsidRPr="008B2D63" w:rsidRDefault="00356D51" w:rsidP="008B2D63">
      <w:pPr>
        <w:pStyle w:val="Prrafodelista"/>
        <w:spacing w:line="360" w:lineRule="auto"/>
        <w:jc w:val="both"/>
        <w:rPr>
          <w:rFonts w:ascii="Arial" w:eastAsia="Arial" w:hAnsi="Arial" w:cs="Arial"/>
          <w:color w:val="000000"/>
          <w:sz w:val="24"/>
          <w:szCs w:val="24"/>
          <w:lang w:eastAsia="es-MX"/>
        </w:rPr>
      </w:pPr>
    </w:p>
    <w:p w14:paraId="6B7A50CE" w14:textId="5E0B8052" w:rsidR="00356D51" w:rsidRDefault="00356D51" w:rsidP="008B2D63">
      <w:pPr>
        <w:spacing w:before="0" w:line="360" w:lineRule="auto"/>
        <w:jc w:val="both"/>
        <w:rPr>
          <w:rFonts w:eastAsia="Arial" w:cs="Arial"/>
          <w:sz w:val="24"/>
          <w:szCs w:val="24"/>
        </w:rPr>
      </w:pPr>
      <w:r w:rsidRPr="008B2D63">
        <w:rPr>
          <w:rFonts w:eastAsia="Arial" w:cs="Arial"/>
          <w:sz w:val="24"/>
          <w:szCs w:val="24"/>
        </w:rPr>
        <w:t>Por ello</w:t>
      </w:r>
      <w:r w:rsidR="00134FD4">
        <w:rPr>
          <w:rFonts w:eastAsia="Arial" w:cs="Arial"/>
          <w:sz w:val="24"/>
          <w:szCs w:val="24"/>
        </w:rPr>
        <w:t>,</w:t>
      </w:r>
      <w:r w:rsidRPr="008B2D63">
        <w:rPr>
          <w:rFonts w:eastAsia="Arial" w:cs="Arial"/>
          <w:sz w:val="24"/>
          <w:szCs w:val="24"/>
        </w:rPr>
        <w:t xml:space="preserve"> y buscando cumplir con lo planteado, de acuerdo con los ejes curriculares del plan de estudios se pueden identificar los siguientes campos de conocimiento y ejes temáticos (véase la tabla 1):</w:t>
      </w:r>
    </w:p>
    <w:p w14:paraId="4E7AEA04" w14:textId="77777777" w:rsidR="001F401B" w:rsidRDefault="001F401B" w:rsidP="008B2D63">
      <w:pPr>
        <w:spacing w:before="0" w:line="360" w:lineRule="auto"/>
        <w:jc w:val="both"/>
        <w:rPr>
          <w:rFonts w:eastAsia="Arial" w:cs="Arial"/>
          <w:sz w:val="24"/>
          <w:szCs w:val="24"/>
        </w:rPr>
      </w:pPr>
    </w:p>
    <w:p w14:paraId="5C708CF8" w14:textId="7A46C4BE" w:rsidR="001F401B" w:rsidRPr="001F401B" w:rsidRDefault="001F401B" w:rsidP="001F401B">
      <w:pPr>
        <w:tabs>
          <w:tab w:val="left" w:pos="7655"/>
        </w:tabs>
        <w:spacing w:before="0"/>
        <w:rPr>
          <w:rFonts w:eastAsia="Arial" w:cs="Arial"/>
          <w:sz w:val="24"/>
          <w:szCs w:val="24"/>
        </w:rPr>
      </w:pPr>
      <w:r w:rsidRPr="001F401B">
        <w:rPr>
          <w:rFonts w:eastAsia="Arial" w:cs="Arial"/>
          <w:b/>
          <w:sz w:val="24"/>
          <w:szCs w:val="24"/>
        </w:rPr>
        <w:t>Tabla 1.</w:t>
      </w:r>
      <w:r w:rsidRPr="008B2D63">
        <w:rPr>
          <w:rFonts w:eastAsia="Arial" w:cs="Arial"/>
          <w:sz w:val="24"/>
          <w:szCs w:val="24"/>
        </w:rPr>
        <w:t xml:space="preserve"> Campos de conocimiento y ejes temáticos de acuerdo con las líneas curriculares del plan de estudios de la Maestría en Seguridad Alimentaria</w:t>
      </w:r>
    </w:p>
    <w:tbl>
      <w:tblPr>
        <w:tblpPr w:leftFromText="141" w:rightFromText="141" w:vertAnchor="text" w:horzAnchor="margin" w:tblpY="160"/>
        <w:tblW w:w="4921" w:type="pct"/>
        <w:tblBorders>
          <w:top w:val="single" w:sz="24" w:space="0" w:color="A50021"/>
          <w:left w:val="single" w:sz="24" w:space="0" w:color="A50021"/>
          <w:bottom w:val="single" w:sz="24" w:space="0" w:color="A50021"/>
          <w:right w:val="single" w:sz="24" w:space="0" w:color="A50021"/>
          <w:insideH w:val="single" w:sz="24" w:space="0" w:color="A50021"/>
          <w:insideV w:val="single" w:sz="24" w:space="0" w:color="A50021"/>
        </w:tblBorders>
        <w:tblLook w:val="0600" w:firstRow="0" w:lastRow="0" w:firstColumn="0" w:lastColumn="0" w:noHBand="1" w:noVBand="1"/>
      </w:tblPr>
      <w:tblGrid>
        <w:gridCol w:w="3143"/>
        <w:gridCol w:w="3140"/>
        <w:gridCol w:w="3142"/>
      </w:tblGrid>
      <w:tr w:rsidR="00356D51" w:rsidRPr="008B2D63" w14:paraId="29D035E0" w14:textId="77777777" w:rsidTr="00614460">
        <w:tc>
          <w:tcPr>
            <w:tcW w:w="1667" w:type="pct"/>
            <w:shd w:val="clear" w:color="auto" w:fill="FFCCCC"/>
          </w:tcPr>
          <w:p w14:paraId="64DCE70D" w14:textId="77777777" w:rsidR="00356D51" w:rsidRPr="008B2D63" w:rsidRDefault="00356D51" w:rsidP="001F401B">
            <w:pPr>
              <w:spacing w:before="0"/>
              <w:jc w:val="center"/>
              <w:rPr>
                <w:rFonts w:cs="Arial"/>
                <w:b/>
                <w:sz w:val="24"/>
                <w:szCs w:val="24"/>
              </w:rPr>
            </w:pPr>
            <w:r w:rsidRPr="008B2D63">
              <w:rPr>
                <w:rFonts w:cs="Arial"/>
                <w:b/>
                <w:sz w:val="24"/>
                <w:szCs w:val="24"/>
              </w:rPr>
              <w:t>Ejes transversales</w:t>
            </w:r>
          </w:p>
        </w:tc>
        <w:tc>
          <w:tcPr>
            <w:tcW w:w="1666" w:type="pct"/>
            <w:shd w:val="clear" w:color="auto" w:fill="FFCCCC"/>
          </w:tcPr>
          <w:p w14:paraId="0998B937" w14:textId="77777777" w:rsidR="00356D51" w:rsidRPr="008B2D63" w:rsidRDefault="00356D51" w:rsidP="001F401B">
            <w:pPr>
              <w:spacing w:before="0"/>
              <w:jc w:val="center"/>
              <w:rPr>
                <w:rFonts w:cs="Arial"/>
                <w:b/>
                <w:sz w:val="24"/>
                <w:szCs w:val="24"/>
              </w:rPr>
            </w:pPr>
            <w:r w:rsidRPr="008B2D63">
              <w:rPr>
                <w:rFonts w:cs="Arial"/>
                <w:b/>
                <w:sz w:val="24"/>
                <w:szCs w:val="24"/>
              </w:rPr>
              <w:t>Asignaturas</w:t>
            </w:r>
          </w:p>
        </w:tc>
        <w:tc>
          <w:tcPr>
            <w:tcW w:w="1667" w:type="pct"/>
            <w:shd w:val="clear" w:color="auto" w:fill="FFCCCC"/>
          </w:tcPr>
          <w:p w14:paraId="43061E24" w14:textId="77777777" w:rsidR="00356D51" w:rsidRDefault="00356D51" w:rsidP="001F401B">
            <w:pPr>
              <w:spacing w:before="0"/>
              <w:jc w:val="center"/>
              <w:rPr>
                <w:rFonts w:cs="Arial"/>
                <w:b/>
                <w:sz w:val="24"/>
                <w:szCs w:val="24"/>
              </w:rPr>
            </w:pPr>
            <w:r w:rsidRPr="008B2D63">
              <w:rPr>
                <w:rFonts w:cs="Arial"/>
                <w:b/>
                <w:sz w:val="24"/>
                <w:szCs w:val="24"/>
              </w:rPr>
              <w:t>Áreas del conocimiento</w:t>
            </w:r>
          </w:p>
          <w:p w14:paraId="5CBF1688" w14:textId="77777777" w:rsidR="001F401B" w:rsidRPr="008B2D63" w:rsidRDefault="001F401B" w:rsidP="001F401B">
            <w:pPr>
              <w:spacing w:before="0"/>
              <w:jc w:val="center"/>
              <w:rPr>
                <w:rFonts w:cs="Arial"/>
                <w:b/>
                <w:sz w:val="24"/>
                <w:szCs w:val="24"/>
              </w:rPr>
            </w:pPr>
          </w:p>
        </w:tc>
      </w:tr>
      <w:tr w:rsidR="00356D51" w:rsidRPr="008B2D63" w14:paraId="4B83B25A" w14:textId="77777777" w:rsidTr="00614460">
        <w:tc>
          <w:tcPr>
            <w:tcW w:w="1667" w:type="pct"/>
            <w:vMerge w:val="restart"/>
            <w:shd w:val="clear" w:color="auto" w:fill="auto"/>
          </w:tcPr>
          <w:p w14:paraId="33AF9D61" w14:textId="77777777" w:rsidR="00356D51" w:rsidRPr="008B2D63" w:rsidRDefault="00356D51" w:rsidP="001F401B">
            <w:pPr>
              <w:spacing w:before="0"/>
              <w:jc w:val="center"/>
              <w:rPr>
                <w:rFonts w:cs="Arial"/>
                <w:sz w:val="24"/>
                <w:szCs w:val="24"/>
              </w:rPr>
            </w:pPr>
          </w:p>
          <w:p w14:paraId="73356542" w14:textId="77777777" w:rsidR="00356D51" w:rsidRPr="008B2D63" w:rsidRDefault="00356D51" w:rsidP="001F401B">
            <w:pPr>
              <w:spacing w:before="0"/>
              <w:jc w:val="center"/>
              <w:rPr>
                <w:rFonts w:cs="Arial"/>
                <w:sz w:val="24"/>
                <w:szCs w:val="24"/>
              </w:rPr>
            </w:pPr>
            <w:r w:rsidRPr="008B2D63">
              <w:rPr>
                <w:rFonts w:eastAsia="Arial" w:cs="Arial"/>
                <w:sz w:val="24"/>
                <w:szCs w:val="24"/>
              </w:rPr>
              <w:t>Diversidad cultural</w:t>
            </w:r>
          </w:p>
          <w:p w14:paraId="627A78B4" w14:textId="77777777" w:rsidR="00356D51" w:rsidRPr="008B2D63" w:rsidRDefault="00356D51" w:rsidP="001F401B">
            <w:pPr>
              <w:spacing w:before="0"/>
              <w:jc w:val="center"/>
              <w:rPr>
                <w:rFonts w:cs="Arial"/>
                <w:sz w:val="24"/>
                <w:szCs w:val="24"/>
              </w:rPr>
            </w:pPr>
          </w:p>
          <w:p w14:paraId="0F75889B" w14:textId="77777777" w:rsidR="00356D51" w:rsidRPr="008B2D63" w:rsidRDefault="00356D51" w:rsidP="001F401B">
            <w:pPr>
              <w:spacing w:before="0"/>
              <w:jc w:val="center"/>
              <w:rPr>
                <w:rFonts w:cs="Arial"/>
                <w:sz w:val="24"/>
                <w:szCs w:val="24"/>
              </w:rPr>
            </w:pPr>
          </w:p>
          <w:p w14:paraId="2B065569" w14:textId="77777777" w:rsidR="00356D51" w:rsidRPr="008B2D63" w:rsidRDefault="00356D51" w:rsidP="001F401B">
            <w:pPr>
              <w:spacing w:before="0"/>
              <w:jc w:val="center"/>
              <w:rPr>
                <w:rFonts w:cs="Arial"/>
                <w:sz w:val="24"/>
                <w:szCs w:val="24"/>
              </w:rPr>
            </w:pPr>
          </w:p>
          <w:p w14:paraId="2D077257" w14:textId="77777777" w:rsidR="00356D51" w:rsidRPr="008B2D63" w:rsidRDefault="00356D51" w:rsidP="001F401B">
            <w:pPr>
              <w:spacing w:before="0"/>
              <w:jc w:val="center"/>
              <w:rPr>
                <w:rFonts w:cs="Arial"/>
                <w:sz w:val="24"/>
                <w:szCs w:val="24"/>
              </w:rPr>
            </w:pPr>
            <w:r w:rsidRPr="008B2D63">
              <w:rPr>
                <w:rFonts w:eastAsia="Arial" w:cs="Arial"/>
                <w:sz w:val="24"/>
                <w:szCs w:val="24"/>
              </w:rPr>
              <w:t>Inclusión con enfoque de género</w:t>
            </w:r>
          </w:p>
          <w:p w14:paraId="11BA3B3D" w14:textId="77777777" w:rsidR="00356D51" w:rsidRPr="008B2D63" w:rsidRDefault="00356D51" w:rsidP="001F401B">
            <w:pPr>
              <w:spacing w:before="0"/>
              <w:jc w:val="center"/>
              <w:rPr>
                <w:rFonts w:cs="Arial"/>
                <w:sz w:val="24"/>
                <w:szCs w:val="24"/>
              </w:rPr>
            </w:pPr>
          </w:p>
          <w:p w14:paraId="307F5F83" w14:textId="77777777" w:rsidR="00356D51" w:rsidRPr="008B2D63" w:rsidRDefault="00356D51" w:rsidP="001F401B">
            <w:pPr>
              <w:spacing w:before="0"/>
              <w:jc w:val="center"/>
              <w:rPr>
                <w:rFonts w:cs="Arial"/>
                <w:sz w:val="24"/>
                <w:szCs w:val="24"/>
              </w:rPr>
            </w:pPr>
          </w:p>
          <w:p w14:paraId="218001F4" w14:textId="77777777" w:rsidR="00356D51" w:rsidRPr="008B2D63" w:rsidRDefault="00356D51" w:rsidP="001F401B">
            <w:pPr>
              <w:spacing w:before="0"/>
              <w:jc w:val="center"/>
              <w:rPr>
                <w:rFonts w:cs="Arial"/>
                <w:sz w:val="24"/>
                <w:szCs w:val="24"/>
              </w:rPr>
            </w:pPr>
          </w:p>
          <w:p w14:paraId="46D7AD8E" w14:textId="77777777" w:rsidR="00356D51" w:rsidRPr="008B2D63" w:rsidRDefault="00356D51" w:rsidP="001F401B">
            <w:pPr>
              <w:spacing w:before="0"/>
              <w:jc w:val="center"/>
              <w:rPr>
                <w:rFonts w:cs="Arial"/>
                <w:sz w:val="24"/>
                <w:szCs w:val="24"/>
              </w:rPr>
            </w:pPr>
            <w:r w:rsidRPr="008B2D63">
              <w:rPr>
                <w:rFonts w:eastAsia="Arial" w:cs="Arial"/>
                <w:sz w:val="24"/>
                <w:szCs w:val="24"/>
              </w:rPr>
              <w:t xml:space="preserve">Ética </w:t>
            </w:r>
          </w:p>
          <w:p w14:paraId="5B29F81A" w14:textId="77777777" w:rsidR="00356D51" w:rsidRPr="008B2D63" w:rsidRDefault="00356D51" w:rsidP="001F401B">
            <w:pPr>
              <w:spacing w:before="0"/>
              <w:jc w:val="center"/>
              <w:rPr>
                <w:rFonts w:cs="Arial"/>
                <w:sz w:val="24"/>
                <w:szCs w:val="24"/>
              </w:rPr>
            </w:pPr>
          </w:p>
          <w:p w14:paraId="741FDD47" w14:textId="77777777" w:rsidR="00356D51" w:rsidRPr="008B2D63" w:rsidRDefault="00356D51" w:rsidP="001F401B">
            <w:pPr>
              <w:spacing w:before="0"/>
              <w:jc w:val="center"/>
              <w:rPr>
                <w:rFonts w:cs="Arial"/>
                <w:sz w:val="24"/>
                <w:szCs w:val="24"/>
              </w:rPr>
            </w:pPr>
          </w:p>
          <w:p w14:paraId="0578D2D9" w14:textId="77777777" w:rsidR="00356D51" w:rsidRPr="008B2D63" w:rsidRDefault="00356D51" w:rsidP="001F401B">
            <w:pPr>
              <w:spacing w:before="0"/>
              <w:jc w:val="center"/>
              <w:rPr>
                <w:rFonts w:cs="Arial"/>
                <w:sz w:val="24"/>
                <w:szCs w:val="24"/>
              </w:rPr>
            </w:pPr>
          </w:p>
          <w:p w14:paraId="073D9199" w14:textId="77777777" w:rsidR="00356D51" w:rsidRPr="008B2D63" w:rsidRDefault="00356D51" w:rsidP="001F401B">
            <w:pPr>
              <w:spacing w:before="0"/>
              <w:jc w:val="center"/>
              <w:rPr>
                <w:rFonts w:cs="Arial"/>
                <w:sz w:val="24"/>
                <w:szCs w:val="24"/>
              </w:rPr>
            </w:pPr>
            <w:r w:rsidRPr="008B2D63">
              <w:rPr>
                <w:rFonts w:eastAsia="Arial" w:cs="Arial"/>
                <w:sz w:val="24"/>
                <w:szCs w:val="24"/>
              </w:rPr>
              <w:t>Desarrollo rural territorial</w:t>
            </w:r>
          </w:p>
          <w:p w14:paraId="600747FD" w14:textId="77777777" w:rsidR="00356D51" w:rsidRPr="008B2D63" w:rsidRDefault="00356D51" w:rsidP="001F401B">
            <w:pPr>
              <w:spacing w:before="0"/>
              <w:jc w:val="center"/>
              <w:rPr>
                <w:rFonts w:cs="Arial"/>
                <w:sz w:val="24"/>
                <w:szCs w:val="24"/>
              </w:rPr>
            </w:pPr>
          </w:p>
          <w:p w14:paraId="12619199" w14:textId="77777777" w:rsidR="00356D51" w:rsidRPr="008B2D63" w:rsidRDefault="00356D51" w:rsidP="001F401B">
            <w:pPr>
              <w:spacing w:before="0"/>
              <w:jc w:val="center"/>
              <w:rPr>
                <w:rFonts w:cs="Arial"/>
                <w:sz w:val="24"/>
                <w:szCs w:val="24"/>
              </w:rPr>
            </w:pPr>
            <w:r w:rsidRPr="008B2D63">
              <w:rPr>
                <w:rFonts w:eastAsia="Arial" w:cs="Arial"/>
                <w:sz w:val="24"/>
                <w:szCs w:val="24"/>
              </w:rPr>
              <w:t>Uso de las TIC</w:t>
            </w:r>
          </w:p>
          <w:p w14:paraId="441B6882" w14:textId="77777777" w:rsidR="00356D51" w:rsidRPr="008B2D63" w:rsidRDefault="00356D51" w:rsidP="001F401B">
            <w:pPr>
              <w:spacing w:before="0"/>
              <w:jc w:val="center"/>
              <w:rPr>
                <w:rFonts w:cs="Arial"/>
                <w:sz w:val="24"/>
                <w:szCs w:val="24"/>
              </w:rPr>
            </w:pPr>
          </w:p>
          <w:p w14:paraId="6A851977" w14:textId="77777777" w:rsidR="00356D51" w:rsidRPr="008B2D63" w:rsidRDefault="00356D51" w:rsidP="001F401B">
            <w:pPr>
              <w:spacing w:before="0"/>
              <w:jc w:val="center"/>
              <w:rPr>
                <w:rFonts w:cs="Arial"/>
                <w:sz w:val="24"/>
                <w:szCs w:val="24"/>
              </w:rPr>
            </w:pPr>
          </w:p>
          <w:p w14:paraId="0F2EED0F" w14:textId="77777777" w:rsidR="00356D51" w:rsidRPr="008B2D63" w:rsidRDefault="00356D51" w:rsidP="001F401B">
            <w:pPr>
              <w:spacing w:before="0"/>
              <w:jc w:val="center"/>
              <w:rPr>
                <w:rFonts w:cs="Arial"/>
                <w:sz w:val="24"/>
                <w:szCs w:val="24"/>
              </w:rPr>
            </w:pPr>
          </w:p>
          <w:p w14:paraId="16491179" w14:textId="77777777" w:rsidR="00356D51" w:rsidRPr="008B2D63" w:rsidRDefault="00356D51" w:rsidP="001F401B">
            <w:pPr>
              <w:spacing w:before="0"/>
              <w:jc w:val="center"/>
              <w:rPr>
                <w:rFonts w:cs="Arial"/>
                <w:sz w:val="24"/>
                <w:szCs w:val="24"/>
              </w:rPr>
            </w:pPr>
          </w:p>
          <w:p w14:paraId="0C300B34" w14:textId="77777777" w:rsidR="00356D51" w:rsidRPr="008B2D63" w:rsidRDefault="00356D51" w:rsidP="001F401B">
            <w:pPr>
              <w:spacing w:before="0"/>
              <w:jc w:val="center"/>
              <w:rPr>
                <w:rFonts w:cs="Arial"/>
                <w:sz w:val="24"/>
                <w:szCs w:val="24"/>
              </w:rPr>
            </w:pPr>
          </w:p>
          <w:p w14:paraId="2A2A7EDE" w14:textId="77777777" w:rsidR="00356D51" w:rsidRPr="008B2D63" w:rsidRDefault="00356D51" w:rsidP="001F401B">
            <w:pPr>
              <w:spacing w:before="0"/>
              <w:jc w:val="center"/>
              <w:rPr>
                <w:rFonts w:cs="Arial"/>
                <w:sz w:val="24"/>
                <w:szCs w:val="24"/>
              </w:rPr>
            </w:pPr>
          </w:p>
          <w:p w14:paraId="3B51CE3C" w14:textId="77777777" w:rsidR="00356D51" w:rsidRPr="008B2D63" w:rsidRDefault="00356D51" w:rsidP="001F401B">
            <w:pPr>
              <w:spacing w:before="0"/>
              <w:jc w:val="center"/>
              <w:rPr>
                <w:rFonts w:cs="Arial"/>
                <w:sz w:val="24"/>
                <w:szCs w:val="24"/>
              </w:rPr>
            </w:pPr>
            <w:r w:rsidRPr="008B2D63">
              <w:rPr>
                <w:rFonts w:eastAsia="Arial" w:cs="Arial"/>
                <w:sz w:val="24"/>
                <w:szCs w:val="24"/>
              </w:rPr>
              <w:t xml:space="preserve"> Desarrollo sustentable</w:t>
            </w:r>
          </w:p>
          <w:p w14:paraId="4C61A77E" w14:textId="77777777" w:rsidR="00356D51" w:rsidRPr="008B2D63" w:rsidRDefault="00356D51" w:rsidP="001F401B">
            <w:pPr>
              <w:spacing w:before="0"/>
              <w:jc w:val="center"/>
              <w:rPr>
                <w:rFonts w:cs="Arial"/>
                <w:sz w:val="24"/>
                <w:szCs w:val="24"/>
              </w:rPr>
            </w:pPr>
          </w:p>
          <w:p w14:paraId="5963627D" w14:textId="77777777" w:rsidR="00356D51" w:rsidRPr="008B2D63" w:rsidRDefault="00356D51" w:rsidP="001F401B">
            <w:pPr>
              <w:spacing w:before="0"/>
              <w:jc w:val="center"/>
              <w:rPr>
                <w:rFonts w:cs="Arial"/>
                <w:sz w:val="24"/>
                <w:szCs w:val="24"/>
              </w:rPr>
            </w:pPr>
          </w:p>
          <w:p w14:paraId="54C64DD2" w14:textId="77777777" w:rsidR="00356D51" w:rsidRPr="008B2D63" w:rsidRDefault="00356D51" w:rsidP="001F401B">
            <w:pPr>
              <w:spacing w:before="0"/>
              <w:jc w:val="center"/>
              <w:rPr>
                <w:rFonts w:cs="Arial"/>
                <w:sz w:val="24"/>
                <w:szCs w:val="24"/>
              </w:rPr>
            </w:pPr>
          </w:p>
          <w:p w14:paraId="56A44728" w14:textId="77777777" w:rsidR="00356D51" w:rsidRPr="008B2D63" w:rsidRDefault="00356D51" w:rsidP="001F401B">
            <w:pPr>
              <w:spacing w:before="0"/>
              <w:jc w:val="center"/>
              <w:rPr>
                <w:rFonts w:cs="Arial"/>
                <w:sz w:val="24"/>
                <w:szCs w:val="24"/>
              </w:rPr>
            </w:pPr>
          </w:p>
          <w:p w14:paraId="774AA983" w14:textId="77777777" w:rsidR="00356D51" w:rsidRPr="008B2D63" w:rsidRDefault="00356D51" w:rsidP="001F401B">
            <w:pPr>
              <w:spacing w:before="0"/>
              <w:jc w:val="center"/>
              <w:rPr>
                <w:rFonts w:cs="Arial"/>
                <w:sz w:val="24"/>
                <w:szCs w:val="24"/>
              </w:rPr>
            </w:pPr>
          </w:p>
          <w:p w14:paraId="0655FA95" w14:textId="77777777" w:rsidR="00356D51" w:rsidRPr="008B2D63" w:rsidRDefault="00356D51" w:rsidP="001F401B">
            <w:pPr>
              <w:spacing w:before="0"/>
              <w:jc w:val="center"/>
              <w:rPr>
                <w:rFonts w:cs="Arial"/>
                <w:sz w:val="24"/>
                <w:szCs w:val="24"/>
              </w:rPr>
            </w:pPr>
            <w:r w:rsidRPr="008B2D63">
              <w:rPr>
                <w:rFonts w:eastAsia="Arial" w:cs="Arial"/>
                <w:sz w:val="24"/>
                <w:szCs w:val="24"/>
              </w:rPr>
              <w:t>Estrategias de investigación e intervención</w:t>
            </w:r>
          </w:p>
          <w:p w14:paraId="2B7AE080" w14:textId="77777777" w:rsidR="00356D51" w:rsidRPr="008B2D63" w:rsidRDefault="00356D51" w:rsidP="001F401B">
            <w:pPr>
              <w:spacing w:before="0"/>
              <w:jc w:val="center"/>
              <w:rPr>
                <w:rFonts w:cs="Arial"/>
                <w:sz w:val="24"/>
                <w:szCs w:val="24"/>
              </w:rPr>
            </w:pPr>
          </w:p>
          <w:p w14:paraId="24035516" w14:textId="77777777" w:rsidR="00356D51" w:rsidRPr="008B2D63" w:rsidRDefault="00356D51" w:rsidP="001F401B">
            <w:pPr>
              <w:spacing w:before="0"/>
              <w:jc w:val="center"/>
              <w:rPr>
                <w:rFonts w:cs="Arial"/>
                <w:sz w:val="24"/>
                <w:szCs w:val="24"/>
              </w:rPr>
            </w:pPr>
          </w:p>
          <w:p w14:paraId="2EE3E484" w14:textId="77777777" w:rsidR="00356D51" w:rsidRPr="008B2D63" w:rsidRDefault="00356D51" w:rsidP="001F401B">
            <w:pPr>
              <w:spacing w:before="0"/>
              <w:jc w:val="center"/>
              <w:rPr>
                <w:rFonts w:cs="Arial"/>
                <w:sz w:val="24"/>
                <w:szCs w:val="24"/>
              </w:rPr>
            </w:pPr>
          </w:p>
          <w:p w14:paraId="77C26647" w14:textId="77777777" w:rsidR="00356D51" w:rsidRPr="008B2D63" w:rsidRDefault="00356D51" w:rsidP="001F401B">
            <w:pPr>
              <w:spacing w:before="0"/>
              <w:jc w:val="center"/>
              <w:rPr>
                <w:rFonts w:cs="Arial"/>
                <w:sz w:val="24"/>
                <w:szCs w:val="24"/>
              </w:rPr>
            </w:pPr>
          </w:p>
          <w:p w14:paraId="77DAB92F" w14:textId="77777777" w:rsidR="00356D51" w:rsidRPr="008B2D63" w:rsidRDefault="00356D51" w:rsidP="001F401B">
            <w:pPr>
              <w:spacing w:before="0"/>
              <w:jc w:val="center"/>
              <w:rPr>
                <w:rFonts w:cs="Arial"/>
                <w:sz w:val="24"/>
                <w:szCs w:val="24"/>
              </w:rPr>
            </w:pPr>
          </w:p>
          <w:p w14:paraId="1CFF48F8" w14:textId="77777777" w:rsidR="00356D51" w:rsidRPr="008B2D63" w:rsidRDefault="00356D51" w:rsidP="001F401B">
            <w:pPr>
              <w:spacing w:before="0"/>
              <w:jc w:val="center"/>
              <w:rPr>
                <w:rFonts w:cs="Arial"/>
                <w:sz w:val="24"/>
                <w:szCs w:val="24"/>
              </w:rPr>
            </w:pPr>
            <w:r w:rsidRPr="008B2D63">
              <w:rPr>
                <w:rFonts w:eastAsia="Arial" w:cs="Arial"/>
                <w:sz w:val="24"/>
                <w:szCs w:val="24"/>
              </w:rPr>
              <w:t>Estrategias de negociación</w:t>
            </w:r>
          </w:p>
        </w:tc>
        <w:tc>
          <w:tcPr>
            <w:tcW w:w="1666" w:type="pct"/>
            <w:shd w:val="clear" w:color="auto" w:fill="auto"/>
          </w:tcPr>
          <w:p w14:paraId="089F268B" w14:textId="77777777" w:rsidR="00356D51" w:rsidRPr="008B2D63" w:rsidRDefault="00356D51" w:rsidP="001F401B">
            <w:pPr>
              <w:widowControl w:val="0"/>
              <w:spacing w:before="0"/>
              <w:rPr>
                <w:rFonts w:cs="Arial"/>
                <w:sz w:val="24"/>
                <w:szCs w:val="24"/>
              </w:rPr>
            </w:pPr>
            <w:r w:rsidRPr="008B2D63">
              <w:rPr>
                <w:rFonts w:cs="Arial"/>
                <w:sz w:val="24"/>
                <w:szCs w:val="24"/>
              </w:rPr>
              <w:lastRenderedPageBreak/>
              <w:t>1. Introducción a la seguridad alimentaria</w:t>
            </w:r>
          </w:p>
        </w:tc>
        <w:tc>
          <w:tcPr>
            <w:tcW w:w="1667" w:type="pct"/>
            <w:vMerge w:val="restart"/>
            <w:shd w:val="clear" w:color="auto" w:fill="auto"/>
          </w:tcPr>
          <w:p w14:paraId="5C964ACE" w14:textId="77777777" w:rsidR="00356D51" w:rsidRPr="008B2D63" w:rsidRDefault="00356D51" w:rsidP="001F401B">
            <w:pPr>
              <w:spacing w:before="0"/>
              <w:rPr>
                <w:rFonts w:cs="Arial"/>
                <w:sz w:val="24"/>
                <w:szCs w:val="24"/>
              </w:rPr>
            </w:pPr>
            <w:r w:rsidRPr="008B2D63">
              <w:rPr>
                <w:rFonts w:cs="Arial"/>
                <w:sz w:val="24"/>
                <w:szCs w:val="24"/>
              </w:rPr>
              <w:t>Ciencias forestales</w:t>
            </w:r>
          </w:p>
          <w:p w14:paraId="0CC0B667" w14:textId="77777777" w:rsidR="00356D51" w:rsidRPr="008B2D63" w:rsidRDefault="00356D51" w:rsidP="001F401B">
            <w:pPr>
              <w:spacing w:before="0"/>
              <w:rPr>
                <w:rFonts w:cs="Arial"/>
                <w:sz w:val="24"/>
                <w:szCs w:val="24"/>
              </w:rPr>
            </w:pPr>
          </w:p>
          <w:p w14:paraId="582240AB" w14:textId="77777777" w:rsidR="00356D51" w:rsidRPr="008B2D63" w:rsidRDefault="00356D51" w:rsidP="001F401B">
            <w:pPr>
              <w:spacing w:before="0"/>
              <w:rPr>
                <w:rFonts w:cs="Arial"/>
                <w:sz w:val="24"/>
                <w:szCs w:val="24"/>
              </w:rPr>
            </w:pPr>
          </w:p>
          <w:p w14:paraId="3517C341" w14:textId="77777777" w:rsidR="00356D51" w:rsidRPr="008B2D63" w:rsidRDefault="00356D51" w:rsidP="001F401B">
            <w:pPr>
              <w:spacing w:before="0"/>
              <w:rPr>
                <w:rFonts w:cs="Arial"/>
                <w:sz w:val="24"/>
                <w:szCs w:val="24"/>
              </w:rPr>
            </w:pPr>
            <w:r w:rsidRPr="008B2D63">
              <w:rPr>
                <w:rFonts w:cs="Arial"/>
                <w:sz w:val="24"/>
                <w:szCs w:val="24"/>
              </w:rPr>
              <w:t>Ciencia y tecnología de los alimentos</w:t>
            </w:r>
          </w:p>
          <w:p w14:paraId="6BAA5400" w14:textId="77777777" w:rsidR="00356D51" w:rsidRPr="008B2D63" w:rsidRDefault="00356D51" w:rsidP="001F401B">
            <w:pPr>
              <w:spacing w:before="0"/>
              <w:rPr>
                <w:rFonts w:cs="Arial"/>
                <w:sz w:val="24"/>
                <w:szCs w:val="24"/>
              </w:rPr>
            </w:pPr>
          </w:p>
          <w:p w14:paraId="00657778" w14:textId="77777777" w:rsidR="00356D51" w:rsidRPr="008B2D63" w:rsidRDefault="00356D51" w:rsidP="001F401B">
            <w:pPr>
              <w:spacing w:before="0"/>
              <w:rPr>
                <w:rFonts w:cs="Arial"/>
                <w:sz w:val="24"/>
                <w:szCs w:val="24"/>
              </w:rPr>
            </w:pPr>
          </w:p>
          <w:p w14:paraId="4FA4E69F" w14:textId="77777777" w:rsidR="00356D51" w:rsidRPr="008B2D63" w:rsidRDefault="00356D51" w:rsidP="001F401B">
            <w:pPr>
              <w:spacing w:before="0"/>
              <w:rPr>
                <w:rFonts w:cs="Arial"/>
                <w:sz w:val="24"/>
                <w:szCs w:val="24"/>
              </w:rPr>
            </w:pPr>
            <w:r w:rsidRPr="008B2D63">
              <w:rPr>
                <w:rFonts w:cs="Arial"/>
                <w:sz w:val="24"/>
                <w:szCs w:val="24"/>
              </w:rPr>
              <w:t>Ciencias jurídicas</w:t>
            </w:r>
          </w:p>
          <w:p w14:paraId="04304C2A" w14:textId="77777777" w:rsidR="00356D51" w:rsidRPr="008B2D63" w:rsidRDefault="00356D51" w:rsidP="001F401B">
            <w:pPr>
              <w:spacing w:before="0"/>
              <w:rPr>
                <w:rFonts w:cs="Arial"/>
                <w:sz w:val="24"/>
                <w:szCs w:val="24"/>
              </w:rPr>
            </w:pPr>
          </w:p>
          <w:p w14:paraId="4BE6A66C" w14:textId="77777777" w:rsidR="00356D51" w:rsidRPr="008B2D63" w:rsidRDefault="00356D51" w:rsidP="001F401B">
            <w:pPr>
              <w:spacing w:before="0"/>
              <w:rPr>
                <w:rFonts w:cs="Arial"/>
                <w:sz w:val="24"/>
                <w:szCs w:val="24"/>
              </w:rPr>
            </w:pPr>
          </w:p>
          <w:p w14:paraId="6A8B5BCB" w14:textId="77777777" w:rsidR="00356D51" w:rsidRPr="008B2D63" w:rsidRDefault="00356D51" w:rsidP="001F401B">
            <w:pPr>
              <w:spacing w:before="0"/>
              <w:rPr>
                <w:rFonts w:cs="Arial"/>
                <w:sz w:val="24"/>
                <w:szCs w:val="24"/>
              </w:rPr>
            </w:pPr>
            <w:r w:rsidRPr="008B2D63">
              <w:rPr>
                <w:rFonts w:cs="Arial"/>
                <w:sz w:val="24"/>
                <w:szCs w:val="24"/>
              </w:rPr>
              <w:t>Ciencias políticas</w:t>
            </w:r>
          </w:p>
          <w:p w14:paraId="7F4D5D6C" w14:textId="77777777" w:rsidR="00356D51" w:rsidRPr="008B2D63" w:rsidRDefault="00356D51" w:rsidP="001F401B">
            <w:pPr>
              <w:spacing w:before="0"/>
              <w:rPr>
                <w:rFonts w:cs="Arial"/>
                <w:sz w:val="24"/>
                <w:szCs w:val="24"/>
              </w:rPr>
            </w:pPr>
          </w:p>
          <w:p w14:paraId="560600E7" w14:textId="77777777" w:rsidR="00356D51" w:rsidRPr="008B2D63" w:rsidRDefault="00356D51" w:rsidP="001F401B">
            <w:pPr>
              <w:spacing w:before="0"/>
              <w:rPr>
                <w:rFonts w:cs="Arial"/>
                <w:sz w:val="24"/>
                <w:szCs w:val="24"/>
              </w:rPr>
            </w:pPr>
          </w:p>
          <w:p w14:paraId="3F5D83BF" w14:textId="77777777" w:rsidR="00356D51" w:rsidRPr="008B2D63" w:rsidRDefault="00356D51" w:rsidP="001F401B">
            <w:pPr>
              <w:spacing w:before="0"/>
              <w:rPr>
                <w:rFonts w:cs="Arial"/>
                <w:sz w:val="24"/>
                <w:szCs w:val="24"/>
              </w:rPr>
            </w:pPr>
            <w:r w:rsidRPr="008B2D63">
              <w:rPr>
                <w:rFonts w:cs="Arial"/>
                <w:sz w:val="24"/>
                <w:szCs w:val="24"/>
              </w:rPr>
              <w:t>Ciencias administrativas</w:t>
            </w:r>
          </w:p>
          <w:p w14:paraId="01940A76" w14:textId="77777777" w:rsidR="00356D51" w:rsidRPr="008B2D63" w:rsidRDefault="00356D51" w:rsidP="001F401B">
            <w:pPr>
              <w:spacing w:before="0"/>
              <w:rPr>
                <w:rFonts w:cs="Arial"/>
                <w:sz w:val="24"/>
                <w:szCs w:val="24"/>
              </w:rPr>
            </w:pPr>
          </w:p>
          <w:p w14:paraId="2761FCB4" w14:textId="77777777" w:rsidR="00356D51" w:rsidRPr="008B2D63" w:rsidRDefault="00356D51" w:rsidP="001F401B">
            <w:pPr>
              <w:spacing w:before="0"/>
              <w:rPr>
                <w:rFonts w:cs="Arial"/>
                <w:sz w:val="24"/>
                <w:szCs w:val="24"/>
              </w:rPr>
            </w:pPr>
          </w:p>
          <w:p w14:paraId="752842D5" w14:textId="77777777" w:rsidR="00356D51" w:rsidRPr="008B2D63" w:rsidRDefault="00356D51" w:rsidP="001F401B">
            <w:pPr>
              <w:spacing w:before="0"/>
              <w:rPr>
                <w:rFonts w:cs="Arial"/>
                <w:sz w:val="24"/>
                <w:szCs w:val="24"/>
              </w:rPr>
            </w:pPr>
            <w:r w:rsidRPr="008B2D63">
              <w:rPr>
                <w:rFonts w:cs="Arial"/>
                <w:sz w:val="24"/>
                <w:szCs w:val="24"/>
              </w:rPr>
              <w:t>Ciencias económicas</w:t>
            </w:r>
          </w:p>
          <w:p w14:paraId="2498C8A0" w14:textId="77777777" w:rsidR="00356D51" w:rsidRPr="008B2D63" w:rsidRDefault="00356D51" w:rsidP="001F401B">
            <w:pPr>
              <w:spacing w:before="0"/>
              <w:rPr>
                <w:rFonts w:cs="Arial"/>
                <w:sz w:val="24"/>
                <w:szCs w:val="24"/>
              </w:rPr>
            </w:pPr>
          </w:p>
          <w:p w14:paraId="145558E7" w14:textId="77777777" w:rsidR="00356D51" w:rsidRPr="008B2D63" w:rsidRDefault="00356D51" w:rsidP="001F401B">
            <w:pPr>
              <w:spacing w:before="0"/>
              <w:rPr>
                <w:rFonts w:cs="Arial"/>
                <w:sz w:val="24"/>
                <w:szCs w:val="24"/>
              </w:rPr>
            </w:pPr>
          </w:p>
          <w:p w14:paraId="294040EE" w14:textId="77777777" w:rsidR="00356D51" w:rsidRPr="008B2D63" w:rsidRDefault="00356D51" w:rsidP="001F401B">
            <w:pPr>
              <w:spacing w:before="0"/>
              <w:rPr>
                <w:rFonts w:cs="Arial"/>
                <w:sz w:val="24"/>
                <w:szCs w:val="24"/>
              </w:rPr>
            </w:pPr>
            <w:r w:rsidRPr="008B2D63">
              <w:rPr>
                <w:rFonts w:cs="Arial"/>
                <w:sz w:val="24"/>
                <w:szCs w:val="24"/>
              </w:rPr>
              <w:t>Ciencias veterinarias</w:t>
            </w:r>
          </w:p>
          <w:p w14:paraId="2107A7FB" w14:textId="77777777" w:rsidR="00356D51" w:rsidRPr="008B2D63" w:rsidRDefault="00356D51" w:rsidP="001F401B">
            <w:pPr>
              <w:spacing w:before="0"/>
              <w:rPr>
                <w:rFonts w:cs="Arial"/>
                <w:sz w:val="24"/>
                <w:szCs w:val="24"/>
              </w:rPr>
            </w:pPr>
          </w:p>
          <w:p w14:paraId="3DC40088" w14:textId="77777777" w:rsidR="00356D51" w:rsidRPr="008B2D63" w:rsidRDefault="00356D51" w:rsidP="001F401B">
            <w:pPr>
              <w:spacing w:before="0"/>
              <w:rPr>
                <w:rFonts w:cs="Arial"/>
                <w:sz w:val="24"/>
                <w:szCs w:val="24"/>
              </w:rPr>
            </w:pPr>
          </w:p>
          <w:p w14:paraId="23552BAA" w14:textId="77777777" w:rsidR="00356D51" w:rsidRPr="008B2D63" w:rsidRDefault="00356D51" w:rsidP="001F401B">
            <w:pPr>
              <w:spacing w:before="0"/>
              <w:rPr>
                <w:rFonts w:cs="Arial"/>
                <w:sz w:val="24"/>
                <w:szCs w:val="24"/>
              </w:rPr>
            </w:pPr>
            <w:r w:rsidRPr="008B2D63">
              <w:rPr>
                <w:rFonts w:cs="Arial"/>
                <w:sz w:val="24"/>
                <w:szCs w:val="24"/>
              </w:rPr>
              <w:t>Ciencias matemáticas</w:t>
            </w:r>
          </w:p>
          <w:p w14:paraId="1578CC76" w14:textId="77777777" w:rsidR="00356D51" w:rsidRPr="008B2D63" w:rsidRDefault="00356D51" w:rsidP="001F401B">
            <w:pPr>
              <w:spacing w:before="0"/>
              <w:rPr>
                <w:rFonts w:cs="Arial"/>
                <w:sz w:val="24"/>
                <w:szCs w:val="24"/>
              </w:rPr>
            </w:pPr>
          </w:p>
          <w:p w14:paraId="56488B14" w14:textId="77777777" w:rsidR="00356D51" w:rsidRPr="008B2D63" w:rsidRDefault="00356D51" w:rsidP="001F401B">
            <w:pPr>
              <w:spacing w:before="0"/>
              <w:rPr>
                <w:rFonts w:cs="Arial"/>
                <w:sz w:val="24"/>
                <w:szCs w:val="24"/>
              </w:rPr>
            </w:pPr>
          </w:p>
          <w:p w14:paraId="380C71A8" w14:textId="77777777" w:rsidR="00356D51" w:rsidRPr="008B2D63" w:rsidRDefault="00356D51" w:rsidP="001F401B">
            <w:pPr>
              <w:spacing w:before="0"/>
              <w:rPr>
                <w:rFonts w:cs="Arial"/>
                <w:sz w:val="24"/>
                <w:szCs w:val="24"/>
              </w:rPr>
            </w:pPr>
            <w:r w:rsidRPr="008B2D63">
              <w:rPr>
                <w:rFonts w:cs="Arial"/>
                <w:sz w:val="24"/>
                <w:szCs w:val="24"/>
              </w:rPr>
              <w:t>Ciencias sociales</w:t>
            </w:r>
          </w:p>
          <w:p w14:paraId="50710961" w14:textId="77777777" w:rsidR="00356D51" w:rsidRPr="008B2D63" w:rsidRDefault="00356D51" w:rsidP="001F401B">
            <w:pPr>
              <w:spacing w:before="0"/>
              <w:rPr>
                <w:rFonts w:cs="Arial"/>
                <w:sz w:val="24"/>
                <w:szCs w:val="24"/>
              </w:rPr>
            </w:pPr>
          </w:p>
          <w:p w14:paraId="1B81B5CB" w14:textId="77777777" w:rsidR="00356D51" w:rsidRPr="008B2D63" w:rsidRDefault="00356D51" w:rsidP="001F401B">
            <w:pPr>
              <w:spacing w:before="0"/>
              <w:rPr>
                <w:rFonts w:cs="Arial"/>
                <w:sz w:val="24"/>
                <w:szCs w:val="24"/>
              </w:rPr>
            </w:pPr>
          </w:p>
          <w:p w14:paraId="5A27E145" w14:textId="77777777" w:rsidR="00356D51" w:rsidRPr="008B2D63" w:rsidRDefault="00356D51" w:rsidP="001F401B">
            <w:pPr>
              <w:spacing w:before="0"/>
              <w:rPr>
                <w:rFonts w:cs="Arial"/>
                <w:sz w:val="24"/>
                <w:szCs w:val="24"/>
              </w:rPr>
            </w:pPr>
            <w:r w:rsidRPr="008B2D63">
              <w:rPr>
                <w:rFonts w:cs="Arial"/>
                <w:sz w:val="24"/>
                <w:szCs w:val="24"/>
              </w:rPr>
              <w:t>Ciencias biológicas</w:t>
            </w:r>
          </w:p>
          <w:p w14:paraId="46F9FA91" w14:textId="77777777" w:rsidR="00356D51" w:rsidRPr="008B2D63" w:rsidRDefault="00356D51" w:rsidP="001F401B">
            <w:pPr>
              <w:spacing w:before="0"/>
              <w:rPr>
                <w:rFonts w:cs="Arial"/>
                <w:sz w:val="24"/>
                <w:szCs w:val="24"/>
              </w:rPr>
            </w:pPr>
          </w:p>
          <w:p w14:paraId="7F0E7918" w14:textId="77777777" w:rsidR="00356D51" w:rsidRPr="008B2D63" w:rsidRDefault="00356D51" w:rsidP="001F401B">
            <w:pPr>
              <w:spacing w:before="0"/>
              <w:rPr>
                <w:rFonts w:cs="Arial"/>
                <w:sz w:val="24"/>
                <w:szCs w:val="24"/>
              </w:rPr>
            </w:pPr>
          </w:p>
          <w:p w14:paraId="6948878D" w14:textId="77777777" w:rsidR="00356D51" w:rsidRPr="008B2D63" w:rsidRDefault="00356D51" w:rsidP="001F401B">
            <w:pPr>
              <w:spacing w:before="0"/>
              <w:rPr>
                <w:rFonts w:cs="Arial"/>
                <w:sz w:val="24"/>
                <w:szCs w:val="24"/>
              </w:rPr>
            </w:pPr>
            <w:r w:rsidRPr="008B2D63">
              <w:rPr>
                <w:rFonts w:cs="Arial"/>
                <w:sz w:val="24"/>
                <w:szCs w:val="24"/>
              </w:rPr>
              <w:t>Ciencias médicas</w:t>
            </w:r>
          </w:p>
          <w:p w14:paraId="1E85138D" w14:textId="77777777" w:rsidR="00356D51" w:rsidRPr="008B2D63" w:rsidRDefault="00356D51" w:rsidP="001F401B">
            <w:pPr>
              <w:spacing w:before="0"/>
              <w:rPr>
                <w:rFonts w:cs="Arial"/>
                <w:sz w:val="24"/>
                <w:szCs w:val="24"/>
              </w:rPr>
            </w:pPr>
          </w:p>
          <w:p w14:paraId="724BCE34" w14:textId="77777777" w:rsidR="00356D51" w:rsidRPr="008B2D63" w:rsidRDefault="00356D51" w:rsidP="001F401B">
            <w:pPr>
              <w:spacing w:before="0"/>
              <w:rPr>
                <w:rFonts w:cs="Arial"/>
                <w:sz w:val="24"/>
                <w:szCs w:val="24"/>
              </w:rPr>
            </w:pPr>
          </w:p>
          <w:p w14:paraId="613293C1" w14:textId="77777777" w:rsidR="00356D51" w:rsidRPr="008B2D63" w:rsidRDefault="00356D51" w:rsidP="001F401B">
            <w:pPr>
              <w:spacing w:before="0"/>
              <w:rPr>
                <w:rFonts w:cs="Arial"/>
                <w:sz w:val="24"/>
                <w:szCs w:val="24"/>
              </w:rPr>
            </w:pPr>
            <w:r w:rsidRPr="008B2D63">
              <w:rPr>
                <w:rFonts w:cs="Arial"/>
                <w:sz w:val="24"/>
                <w:szCs w:val="24"/>
              </w:rPr>
              <w:t>Ciencias de la educación</w:t>
            </w:r>
          </w:p>
          <w:p w14:paraId="6C5B3E7C" w14:textId="77777777" w:rsidR="00356D51" w:rsidRPr="008B2D63" w:rsidRDefault="00356D51" w:rsidP="001F401B">
            <w:pPr>
              <w:spacing w:before="0"/>
              <w:rPr>
                <w:rFonts w:cs="Arial"/>
                <w:sz w:val="24"/>
                <w:szCs w:val="24"/>
              </w:rPr>
            </w:pPr>
          </w:p>
          <w:p w14:paraId="0379000E" w14:textId="77777777" w:rsidR="00356D51" w:rsidRPr="008B2D63" w:rsidRDefault="00356D51" w:rsidP="001F401B">
            <w:pPr>
              <w:spacing w:before="0"/>
              <w:rPr>
                <w:rFonts w:cs="Arial"/>
                <w:sz w:val="24"/>
                <w:szCs w:val="24"/>
              </w:rPr>
            </w:pPr>
          </w:p>
          <w:p w14:paraId="5403C6DE" w14:textId="77777777" w:rsidR="00356D51" w:rsidRPr="008B2D63" w:rsidRDefault="00356D51" w:rsidP="001F401B">
            <w:pPr>
              <w:spacing w:before="0"/>
              <w:rPr>
                <w:rFonts w:cs="Arial"/>
                <w:sz w:val="24"/>
                <w:szCs w:val="24"/>
              </w:rPr>
            </w:pPr>
            <w:r w:rsidRPr="008B2D63">
              <w:rPr>
                <w:rFonts w:cs="Arial"/>
                <w:sz w:val="24"/>
                <w:szCs w:val="24"/>
              </w:rPr>
              <w:t>Ciencias de la comunicación</w:t>
            </w:r>
          </w:p>
          <w:p w14:paraId="2FF10BD0" w14:textId="77777777" w:rsidR="00356D51" w:rsidRPr="008B2D63" w:rsidRDefault="00356D51" w:rsidP="001F401B">
            <w:pPr>
              <w:spacing w:before="0"/>
              <w:rPr>
                <w:rFonts w:cs="Arial"/>
                <w:sz w:val="24"/>
                <w:szCs w:val="24"/>
              </w:rPr>
            </w:pPr>
          </w:p>
          <w:p w14:paraId="4D5F0A3F" w14:textId="77777777" w:rsidR="00356D51" w:rsidRPr="008B2D63" w:rsidRDefault="00356D51" w:rsidP="001F401B">
            <w:pPr>
              <w:spacing w:before="0"/>
              <w:rPr>
                <w:rFonts w:cs="Arial"/>
                <w:sz w:val="24"/>
                <w:szCs w:val="24"/>
              </w:rPr>
            </w:pPr>
          </w:p>
          <w:p w14:paraId="5218EB00" w14:textId="77777777" w:rsidR="00356D51" w:rsidRPr="008B2D63" w:rsidRDefault="00356D51" w:rsidP="001F401B">
            <w:pPr>
              <w:spacing w:before="0"/>
              <w:rPr>
                <w:rFonts w:cs="Arial"/>
                <w:sz w:val="24"/>
                <w:szCs w:val="24"/>
              </w:rPr>
            </w:pPr>
            <w:r w:rsidRPr="008B2D63">
              <w:rPr>
                <w:rFonts w:cs="Arial"/>
                <w:sz w:val="24"/>
                <w:szCs w:val="24"/>
              </w:rPr>
              <w:t>Ciencias sociales y humanidades</w:t>
            </w:r>
          </w:p>
          <w:p w14:paraId="20FC5038" w14:textId="77777777" w:rsidR="00356D51" w:rsidRPr="008B2D63" w:rsidRDefault="00356D51" w:rsidP="001F401B">
            <w:pPr>
              <w:spacing w:before="0"/>
              <w:rPr>
                <w:rFonts w:cs="Arial"/>
                <w:sz w:val="24"/>
                <w:szCs w:val="24"/>
              </w:rPr>
            </w:pPr>
          </w:p>
          <w:p w14:paraId="0A9E396E" w14:textId="77777777" w:rsidR="00356D51" w:rsidRPr="008B2D63" w:rsidRDefault="00356D51" w:rsidP="001F401B">
            <w:pPr>
              <w:spacing w:before="0"/>
              <w:rPr>
                <w:rFonts w:cs="Arial"/>
                <w:sz w:val="24"/>
                <w:szCs w:val="24"/>
              </w:rPr>
            </w:pPr>
          </w:p>
          <w:p w14:paraId="730DF691" w14:textId="77777777" w:rsidR="00356D51" w:rsidRPr="008B2D63" w:rsidRDefault="00356D51" w:rsidP="001F401B">
            <w:pPr>
              <w:spacing w:before="0"/>
              <w:rPr>
                <w:rFonts w:cs="Arial"/>
                <w:sz w:val="24"/>
                <w:szCs w:val="24"/>
              </w:rPr>
            </w:pPr>
            <w:r w:rsidRPr="008B2D63">
              <w:rPr>
                <w:rFonts w:cs="Arial"/>
                <w:sz w:val="24"/>
                <w:szCs w:val="24"/>
              </w:rPr>
              <w:t xml:space="preserve">Ciencias tecnológicas </w:t>
            </w:r>
          </w:p>
          <w:p w14:paraId="79B90F0F"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7CE34CC3" w14:textId="77777777" w:rsidTr="00614460">
        <w:tc>
          <w:tcPr>
            <w:tcW w:w="1667" w:type="pct"/>
            <w:vMerge/>
            <w:shd w:val="clear" w:color="auto" w:fill="auto"/>
          </w:tcPr>
          <w:p w14:paraId="165E02EF" w14:textId="77777777" w:rsidR="00356D51" w:rsidRPr="008B2D63" w:rsidRDefault="00356D51" w:rsidP="001F401B">
            <w:pPr>
              <w:widowControl w:val="0"/>
              <w:spacing w:before="0"/>
              <w:rPr>
                <w:rFonts w:cs="Arial"/>
                <w:sz w:val="24"/>
                <w:szCs w:val="24"/>
              </w:rPr>
            </w:pPr>
          </w:p>
        </w:tc>
        <w:tc>
          <w:tcPr>
            <w:tcW w:w="1666" w:type="pct"/>
            <w:shd w:val="clear" w:color="auto" w:fill="auto"/>
          </w:tcPr>
          <w:p w14:paraId="2FA3554E" w14:textId="77777777" w:rsidR="00356D51" w:rsidRPr="008B2D63" w:rsidRDefault="00356D51" w:rsidP="001F401B">
            <w:pPr>
              <w:spacing w:before="0"/>
              <w:rPr>
                <w:rFonts w:cs="Arial"/>
                <w:sz w:val="24"/>
                <w:szCs w:val="24"/>
              </w:rPr>
            </w:pPr>
            <w:r w:rsidRPr="008B2D63">
              <w:rPr>
                <w:rFonts w:cs="Arial"/>
                <w:sz w:val="24"/>
                <w:szCs w:val="24"/>
              </w:rPr>
              <w:t>2. Producción y oferta agroalimentaria</w:t>
            </w:r>
          </w:p>
        </w:tc>
        <w:tc>
          <w:tcPr>
            <w:tcW w:w="1667" w:type="pct"/>
            <w:vMerge/>
            <w:shd w:val="clear" w:color="auto" w:fill="auto"/>
          </w:tcPr>
          <w:p w14:paraId="280C59F1"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378C8713" w14:textId="77777777" w:rsidTr="00614460">
        <w:tc>
          <w:tcPr>
            <w:tcW w:w="1667" w:type="pct"/>
            <w:vMerge/>
            <w:shd w:val="clear" w:color="auto" w:fill="auto"/>
          </w:tcPr>
          <w:p w14:paraId="3704C95B" w14:textId="77777777" w:rsidR="00356D51" w:rsidRPr="008B2D63" w:rsidRDefault="00356D51" w:rsidP="001F401B">
            <w:pPr>
              <w:widowControl w:val="0"/>
              <w:spacing w:before="0"/>
              <w:rPr>
                <w:rFonts w:cs="Arial"/>
                <w:sz w:val="24"/>
                <w:szCs w:val="24"/>
              </w:rPr>
            </w:pPr>
          </w:p>
        </w:tc>
        <w:tc>
          <w:tcPr>
            <w:tcW w:w="1666" w:type="pct"/>
            <w:shd w:val="clear" w:color="auto" w:fill="auto"/>
          </w:tcPr>
          <w:p w14:paraId="4DAD6CEB" w14:textId="77777777" w:rsidR="00356D51" w:rsidRPr="008B2D63" w:rsidRDefault="00356D51" w:rsidP="001F401B">
            <w:pPr>
              <w:spacing w:before="0"/>
              <w:rPr>
                <w:rFonts w:cs="Arial"/>
                <w:sz w:val="24"/>
                <w:szCs w:val="24"/>
              </w:rPr>
            </w:pPr>
            <w:r w:rsidRPr="008B2D63">
              <w:rPr>
                <w:rFonts w:cs="Arial"/>
                <w:sz w:val="24"/>
                <w:szCs w:val="24"/>
              </w:rPr>
              <w:t>3. Ambiente y Seguridad Alimentaria</w:t>
            </w:r>
          </w:p>
        </w:tc>
        <w:tc>
          <w:tcPr>
            <w:tcW w:w="1667" w:type="pct"/>
            <w:vMerge/>
            <w:shd w:val="clear" w:color="auto" w:fill="auto"/>
          </w:tcPr>
          <w:p w14:paraId="11384A71"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611B6C75" w14:textId="77777777" w:rsidTr="00614460">
        <w:tc>
          <w:tcPr>
            <w:tcW w:w="1667" w:type="pct"/>
            <w:vMerge/>
            <w:shd w:val="clear" w:color="auto" w:fill="auto"/>
          </w:tcPr>
          <w:p w14:paraId="2526BC52" w14:textId="77777777" w:rsidR="00356D51" w:rsidRPr="008B2D63" w:rsidRDefault="00356D51" w:rsidP="001F401B">
            <w:pPr>
              <w:widowControl w:val="0"/>
              <w:spacing w:before="0"/>
              <w:rPr>
                <w:rFonts w:cs="Arial"/>
                <w:sz w:val="24"/>
                <w:szCs w:val="24"/>
              </w:rPr>
            </w:pPr>
          </w:p>
        </w:tc>
        <w:tc>
          <w:tcPr>
            <w:tcW w:w="1666" w:type="pct"/>
            <w:shd w:val="clear" w:color="auto" w:fill="auto"/>
          </w:tcPr>
          <w:p w14:paraId="5A135627" w14:textId="77777777" w:rsidR="00356D51" w:rsidRPr="008B2D63" w:rsidRDefault="00356D51" w:rsidP="001F401B">
            <w:pPr>
              <w:spacing w:before="0"/>
              <w:rPr>
                <w:rFonts w:cs="Arial"/>
                <w:sz w:val="24"/>
                <w:szCs w:val="24"/>
              </w:rPr>
            </w:pPr>
            <w:r w:rsidRPr="008B2D63">
              <w:rPr>
                <w:rFonts w:cs="Arial"/>
                <w:sz w:val="24"/>
                <w:szCs w:val="24"/>
              </w:rPr>
              <w:t>4. Matemáticas aplicadas y análisis de sistemas complejos</w:t>
            </w:r>
          </w:p>
        </w:tc>
        <w:tc>
          <w:tcPr>
            <w:tcW w:w="1667" w:type="pct"/>
            <w:vMerge/>
            <w:shd w:val="clear" w:color="auto" w:fill="auto"/>
          </w:tcPr>
          <w:p w14:paraId="32DCF122"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15846A54" w14:textId="77777777" w:rsidTr="00614460">
        <w:tc>
          <w:tcPr>
            <w:tcW w:w="1667" w:type="pct"/>
            <w:vMerge/>
            <w:shd w:val="clear" w:color="auto" w:fill="auto"/>
          </w:tcPr>
          <w:p w14:paraId="741CACCD" w14:textId="77777777" w:rsidR="00356D51" w:rsidRPr="008B2D63" w:rsidRDefault="00356D51" w:rsidP="001F401B">
            <w:pPr>
              <w:widowControl w:val="0"/>
              <w:spacing w:before="0"/>
              <w:rPr>
                <w:rFonts w:cs="Arial"/>
                <w:sz w:val="24"/>
                <w:szCs w:val="24"/>
              </w:rPr>
            </w:pPr>
          </w:p>
        </w:tc>
        <w:tc>
          <w:tcPr>
            <w:tcW w:w="1666" w:type="pct"/>
            <w:shd w:val="clear" w:color="auto" w:fill="auto"/>
          </w:tcPr>
          <w:p w14:paraId="0B1E2EAF" w14:textId="77777777" w:rsidR="00356D51" w:rsidRPr="008B2D63" w:rsidRDefault="00356D51" w:rsidP="001F401B">
            <w:pPr>
              <w:spacing w:before="0"/>
              <w:rPr>
                <w:rFonts w:cs="Arial"/>
                <w:sz w:val="24"/>
                <w:szCs w:val="24"/>
              </w:rPr>
            </w:pPr>
            <w:r w:rsidRPr="008B2D63">
              <w:rPr>
                <w:rFonts w:cs="Arial"/>
                <w:sz w:val="24"/>
                <w:szCs w:val="24"/>
              </w:rPr>
              <w:t>5. Nutrición y alimentación</w:t>
            </w:r>
          </w:p>
        </w:tc>
        <w:tc>
          <w:tcPr>
            <w:tcW w:w="1667" w:type="pct"/>
            <w:vMerge/>
            <w:shd w:val="clear" w:color="auto" w:fill="auto"/>
          </w:tcPr>
          <w:p w14:paraId="1FF1ACF1"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585DF3C4" w14:textId="77777777" w:rsidTr="00614460">
        <w:tc>
          <w:tcPr>
            <w:tcW w:w="1667" w:type="pct"/>
            <w:vMerge/>
            <w:shd w:val="clear" w:color="auto" w:fill="auto"/>
          </w:tcPr>
          <w:p w14:paraId="13EFC4A7" w14:textId="77777777" w:rsidR="00356D51" w:rsidRPr="008B2D63" w:rsidRDefault="00356D51" w:rsidP="001F401B">
            <w:pPr>
              <w:widowControl w:val="0"/>
              <w:spacing w:before="0"/>
              <w:rPr>
                <w:rFonts w:cs="Arial"/>
                <w:sz w:val="24"/>
                <w:szCs w:val="24"/>
              </w:rPr>
            </w:pPr>
          </w:p>
        </w:tc>
        <w:tc>
          <w:tcPr>
            <w:tcW w:w="1666" w:type="pct"/>
            <w:shd w:val="clear" w:color="auto" w:fill="auto"/>
          </w:tcPr>
          <w:p w14:paraId="7057ED9E" w14:textId="77777777" w:rsidR="00356D51" w:rsidRPr="008B2D63" w:rsidRDefault="00356D51" w:rsidP="001F401B">
            <w:pPr>
              <w:spacing w:before="0"/>
              <w:rPr>
                <w:rFonts w:cs="Arial"/>
                <w:sz w:val="24"/>
                <w:szCs w:val="24"/>
              </w:rPr>
            </w:pPr>
            <w:r w:rsidRPr="008B2D63">
              <w:rPr>
                <w:rFonts w:cs="Arial"/>
                <w:sz w:val="24"/>
                <w:szCs w:val="24"/>
              </w:rPr>
              <w:t>6. Consumo y demanda alimentaria</w:t>
            </w:r>
          </w:p>
        </w:tc>
        <w:tc>
          <w:tcPr>
            <w:tcW w:w="1667" w:type="pct"/>
            <w:vMerge/>
            <w:shd w:val="clear" w:color="auto" w:fill="auto"/>
          </w:tcPr>
          <w:p w14:paraId="7843B404"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777C4059" w14:textId="77777777" w:rsidTr="00614460">
        <w:tc>
          <w:tcPr>
            <w:tcW w:w="1667" w:type="pct"/>
            <w:vMerge/>
            <w:shd w:val="clear" w:color="auto" w:fill="auto"/>
          </w:tcPr>
          <w:p w14:paraId="275D78DA" w14:textId="77777777" w:rsidR="00356D51" w:rsidRPr="008B2D63" w:rsidRDefault="00356D51" w:rsidP="001F401B">
            <w:pPr>
              <w:widowControl w:val="0"/>
              <w:spacing w:before="0"/>
              <w:rPr>
                <w:rFonts w:cs="Arial"/>
                <w:sz w:val="24"/>
                <w:szCs w:val="24"/>
              </w:rPr>
            </w:pPr>
          </w:p>
        </w:tc>
        <w:tc>
          <w:tcPr>
            <w:tcW w:w="1666" w:type="pct"/>
            <w:shd w:val="clear" w:color="auto" w:fill="auto"/>
          </w:tcPr>
          <w:p w14:paraId="47F20415" w14:textId="77777777" w:rsidR="00356D51" w:rsidRPr="008B2D63" w:rsidRDefault="00356D51" w:rsidP="001F401B">
            <w:pPr>
              <w:spacing w:before="0"/>
              <w:rPr>
                <w:rFonts w:cs="Arial"/>
                <w:sz w:val="24"/>
                <w:szCs w:val="24"/>
              </w:rPr>
            </w:pPr>
            <w:r w:rsidRPr="008B2D63">
              <w:rPr>
                <w:rFonts w:cs="Arial"/>
                <w:sz w:val="24"/>
                <w:szCs w:val="24"/>
              </w:rPr>
              <w:t>7. Modelos matemáticos</w:t>
            </w:r>
          </w:p>
        </w:tc>
        <w:tc>
          <w:tcPr>
            <w:tcW w:w="1667" w:type="pct"/>
            <w:vMerge/>
            <w:shd w:val="clear" w:color="auto" w:fill="auto"/>
          </w:tcPr>
          <w:p w14:paraId="2A937F02"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00078475" w14:textId="77777777" w:rsidTr="00614460">
        <w:tc>
          <w:tcPr>
            <w:tcW w:w="1667" w:type="pct"/>
            <w:vMerge/>
            <w:shd w:val="clear" w:color="auto" w:fill="auto"/>
          </w:tcPr>
          <w:p w14:paraId="74BD8140" w14:textId="77777777" w:rsidR="00356D51" w:rsidRPr="008B2D63" w:rsidRDefault="00356D51" w:rsidP="001F401B">
            <w:pPr>
              <w:widowControl w:val="0"/>
              <w:spacing w:before="0"/>
              <w:rPr>
                <w:rFonts w:cs="Arial"/>
                <w:sz w:val="24"/>
                <w:szCs w:val="24"/>
              </w:rPr>
            </w:pPr>
          </w:p>
        </w:tc>
        <w:tc>
          <w:tcPr>
            <w:tcW w:w="1666" w:type="pct"/>
            <w:shd w:val="clear" w:color="auto" w:fill="auto"/>
          </w:tcPr>
          <w:p w14:paraId="25147C3F" w14:textId="77777777" w:rsidR="00356D51" w:rsidRPr="008B2D63" w:rsidRDefault="00356D51" w:rsidP="001F401B">
            <w:pPr>
              <w:spacing w:before="0"/>
              <w:rPr>
                <w:rFonts w:cs="Arial"/>
                <w:sz w:val="24"/>
                <w:szCs w:val="24"/>
              </w:rPr>
            </w:pPr>
            <w:r w:rsidRPr="008B2D63">
              <w:rPr>
                <w:rFonts w:cs="Arial"/>
                <w:sz w:val="24"/>
                <w:szCs w:val="24"/>
              </w:rPr>
              <w:t>8. Diseño de intervenciones en Seguridad Alimentaria</w:t>
            </w:r>
          </w:p>
        </w:tc>
        <w:tc>
          <w:tcPr>
            <w:tcW w:w="1667" w:type="pct"/>
            <w:vMerge/>
            <w:shd w:val="clear" w:color="auto" w:fill="auto"/>
          </w:tcPr>
          <w:p w14:paraId="1DEF4A71"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24942315" w14:textId="77777777" w:rsidTr="00614460">
        <w:tc>
          <w:tcPr>
            <w:tcW w:w="1667" w:type="pct"/>
            <w:vMerge/>
            <w:shd w:val="clear" w:color="auto" w:fill="auto"/>
          </w:tcPr>
          <w:p w14:paraId="3B7120D8" w14:textId="77777777" w:rsidR="00356D51" w:rsidRPr="008B2D63" w:rsidRDefault="00356D51" w:rsidP="001F401B">
            <w:pPr>
              <w:widowControl w:val="0"/>
              <w:spacing w:before="0"/>
              <w:rPr>
                <w:rFonts w:cs="Arial"/>
                <w:sz w:val="24"/>
                <w:szCs w:val="24"/>
              </w:rPr>
            </w:pPr>
          </w:p>
        </w:tc>
        <w:tc>
          <w:tcPr>
            <w:tcW w:w="1666" w:type="pct"/>
            <w:shd w:val="clear" w:color="auto" w:fill="auto"/>
          </w:tcPr>
          <w:p w14:paraId="7E05DBFA" w14:textId="77777777" w:rsidR="00356D51" w:rsidRPr="008B2D63" w:rsidRDefault="00356D51" w:rsidP="001F401B">
            <w:pPr>
              <w:spacing w:before="0"/>
              <w:rPr>
                <w:rFonts w:cs="Arial"/>
                <w:sz w:val="24"/>
                <w:szCs w:val="24"/>
              </w:rPr>
            </w:pPr>
            <w:r w:rsidRPr="008B2D63">
              <w:rPr>
                <w:rFonts w:cs="Arial"/>
                <w:sz w:val="24"/>
                <w:szCs w:val="24"/>
              </w:rPr>
              <w:t>9. Análisis del sistema productivo agrícola</w:t>
            </w:r>
          </w:p>
        </w:tc>
        <w:tc>
          <w:tcPr>
            <w:tcW w:w="1667" w:type="pct"/>
            <w:vMerge/>
            <w:shd w:val="clear" w:color="auto" w:fill="auto"/>
          </w:tcPr>
          <w:p w14:paraId="41D507AC"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1D7D87E0" w14:textId="77777777" w:rsidTr="00614460">
        <w:tc>
          <w:tcPr>
            <w:tcW w:w="1667" w:type="pct"/>
            <w:vMerge/>
            <w:shd w:val="clear" w:color="auto" w:fill="auto"/>
          </w:tcPr>
          <w:p w14:paraId="6212AF0C" w14:textId="77777777" w:rsidR="00356D51" w:rsidRPr="008B2D63" w:rsidRDefault="00356D51" w:rsidP="001F401B">
            <w:pPr>
              <w:widowControl w:val="0"/>
              <w:spacing w:before="0"/>
              <w:rPr>
                <w:rFonts w:cs="Arial"/>
                <w:sz w:val="24"/>
                <w:szCs w:val="24"/>
              </w:rPr>
            </w:pPr>
          </w:p>
        </w:tc>
        <w:tc>
          <w:tcPr>
            <w:tcW w:w="1666" w:type="pct"/>
            <w:shd w:val="clear" w:color="auto" w:fill="auto"/>
          </w:tcPr>
          <w:p w14:paraId="01D25813" w14:textId="77777777" w:rsidR="00356D51" w:rsidRPr="008B2D63" w:rsidRDefault="00356D51" w:rsidP="001F401B">
            <w:pPr>
              <w:spacing w:before="0"/>
              <w:rPr>
                <w:rFonts w:cs="Arial"/>
                <w:sz w:val="24"/>
                <w:szCs w:val="24"/>
              </w:rPr>
            </w:pPr>
            <w:r w:rsidRPr="008B2D63">
              <w:rPr>
                <w:rFonts w:cs="Arial"/>
                <w:sz w:val="24"/>
                <w:szCs w:val="24"/>
              </w:rPr>
              <w:t xml:space="preserve">10. Análisis de mercado y Seguridad Alimentaria </w:t>
            </w:r>
          </w:p>
        </w:tc>
        <w:tc>
          <w:tcPr>
            <w:tcW w:w="1667" w:type="pct"/>
            <w:vMerge/>
            <w:shd w:val="clear" w:color="auto" w:fill="auto"/>
          </w:tcPr>
          <w:p w14:paraId="7D8975EA"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0D423BDB" w14:textId="77777777" w:rsidTr="00614460">
        <w:tc>
          <w:tcPr>
            <w:tcW w:w="1667" w:type="pct"/>
            <w:vMerge/>
            <w:shd w:val="clear" w:color="auto" w:fill="auto"/>
          </w:tcPr>
          <w:p w14:paraId="73D25C23" w14:textId="77777777" w:rsidR="00356D51" w:rsidRPr="008B2D63" w:rsidRDefault="00356D51" w:rsidP="001F401B">
            <w:pPr>
              <w:widowControl w:val="0"/>
              <w:spacing w:before="0"/>
              <w:rPr>
                <w:rFonts w:cs="Arial"/>
                <w:sz w:val="24"/>
                <w:szCs w:val="24"/>
              </w:rPr>
            </w:pPr>
          </w:p>
        </w:tc>
        <w:tc>
          <w:tcPr>
            <w:tcW w:w="1666" w:type="pct"/>
            <w:shd w:val="clear" w:color="auto" w:fill="auto"/>
          </w:tcPr>
          <w:p w14:paraId="68259AA8" w14:textId="77777777" w:rsidR="00356D51" w:rsidRPr="008B2D63" w:rsidRDefault="00356D51" w:rsidP="001F401B">
            <w:pPr>
              <w:spacing w:before="0"/>
              <w:rPr>
                <w:rFonts w:cs="Arial"/>
                <w:sz w:val="24"/>
                <w:szCs w:val="24"/>
              </w:rPr>
            </w:pPr>
            <w:r w:rsidRPr="008B2D63">
              <w:rPr>
                <w:rFonts w:cs="Arial"/>
                <w:sz w:val="24"/>
                <w:szCs w:val="24"/>
              </w:rPr>
              <w:t>11. Políticas públicas y tendencias en Seguridad Alimentaria</w:t>
            </w:r>
          </w:p>
        </w:tc>
        <w:tc>
          <w:tcPr>
            <w:tcW w:w="1667" w:type="pct"/>
            <w:vMerge/>
            <w:shd w:val="clear" w:color="auto" w:fill="auto"/>
          </w:tcPr>
          <w:p w14:paraId="05AB0743"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3EAC4D7E" w14:textId="77777777" w:rsidTr="00614460">
        <w:trPr>
          <w:trHeight w:val="2282"/>
        </w:trPr>
        <w:tc>
          <w:tcPr>
            <w:tcW w:w="1667" w:type="pct"/>
            <w:vMerge/>
            <w:shd w:val="clear" w:color="auto" w:fill="auto"/>
          </w:tcPr>
          <w:p w14:paraId="40FF01F9" w14:textId="77777777" w:rsidR="00356D51" w:rsidRPr="008B2D63" w:rsidRDefault="00356D51" w:rsidP="001F401B">
            <w:pPr>
              <w:widowControl w:val="0"/>
              <w:spacing w:before="0"/>
              <w:rPr>
                <w:rFonts w:cs="Arial"/>
                <w:sz w:val="24"/>
                <w:szCs w:val="24"/>
              </w:rPr>
            </w:pPr>
          </w:p>
        </w:tc>
        <w:tc>
          <w:tcPr>
            <w:tcW w:w="1666" w:type="pct"/>
            <w:shd w:val="clear" w:color="auto" w:fill="auto"/>
          </w:tcPr>
          <w:p w14:paraId="11FB76E4" w14:textId="77777777" w:rsidR="00356D51" w:rsidRPr="008B2D63" w:rsidRDefault="00356D51" w:rsidP="001F401B">
            <w:pPr>
              <w:spacing w:before="0"/>
              <w:rPr>
                <w:rFonts w:cs="Arial"/>
                <w:sz w:val="24"/>
                <w:szCs w:val="24"/>
              </w:rPr>
            </w:pPr>
            <w:r w:rsidRPr="008B2D63">
              <w:rPr>
                <w:rFonts w:cs="Arial"/>
                <w:sz w:val="24"/>
                <w:szCs w:val="24"/>
              </w:rPr>
              <w:t>12. Gobernanza e instituciones y sus nexos con la Seguridad Alimentaria</w:t>
            </w:r>
          </w:p>
        </w:tc>
        <w:tc>
          <w:tcPr>
            <w:tcW w:w="1667" w:type="pct"/>
            <w:vMerge/>
            <w:shd w:val="clear" w:color="auto" w:fill="auto"/>
          </w:tcPr>
          <w:p w14:paraId="770CBC9A" w14:textId="77777777" w:rsidR="00356D51" w:rsidRPr="008B2D63" w:rsidRDefault="00356D51" w:rsidP="001F401B">
            <w:pPr>
              <w:widowControl w:val="0"/>
              <w:spacing w:before="0"/>
              <w:rPr>
                <w:rFonts w:cs="Arial"/>
                <w:sz w:val="24"/>
                <w:szCs w:val="24"/>
                <w:shd w:val="clear" w:color="auto" w:fill="DBE5F1"/>
              </w:rPr>
            </w:pPr>
          </w:p>
        </w:tc>
      </w:tr>
      <w:tr w:rsidR="00356D51" w:rsidRPr="008B2D63" w14:paraId="3EEFBBA1" w14:textId="77777777" w:rsidTr="00614460">
        <w:trPr>
          <w:trHeight w:val="348"/>
        </w:trPr>
        <w:tc>
          <w:tcPr>
            <w:tcW w:w="1667" w:type="pct"/>
            <w:vMerge/>
            <w:shd w:val="clear" w:color="auto" w:fill="auto"/>
          </w:tcPr>
          <w:p w14:paraId="7325A3D3" w14:textId="77777777" w:rsidR="00356D51" w:rsidRPr="008B2D63" w:rsidRDefault="00356D51" w:rsidP="001F401B">
            <w:pPr>
              <w:widowControl w:val="0"/>
              <w:spacing w:before="0"/>
              <w:rPr>
                <w:rFonts w:cs="Arial"/>
                <w:sz w:val="24"/>
                <w:szCs w:val="24"/>
              </w:rPr>
            </w:pPr>
          </w:p>
        </w:tc>
        <w:tc>
          <w:tcPr>
            <w:tcW w:w="1666" w:type="pct"/>
            <w:shd w:val="clear" w:color="auto" w:fill="auto"/>
          </w:tcPr>
          <w:p w14:paraId="060AD9AE" w14:textId="77777777" w:rsidR="00356D51" w:rsidRPr="008B2D63" w:rsidRDefault="00356D51" w:rsidP="001F401B">
            <w:pPr>
              <w:spacing w:before="0"/>
              <w:rPr>
                <w:rFonts w:eastAsia="Arial" w:cs="Arial"/>
                <w:b/>
                <w:sz w:val="24"/>
                <w:szCs w:val="24"/>
              </w:rPr>
            </w:pPr>
            <w:r w:rsidRPr="008B2D63">
              <w:rPr>
                <w:rFonts w:eastAsia="Arial" w:cs="Arial"/>
                <w:b/>
                <w:sz w:val="24"/>
                <w:szCs w:val="24"/>
              </w:rPr>
              <w:t xml:space="preserve">Seminario para la especialización y movilidad: </w:t>
            </w:r>
          </w:p>
          <w:p w14:paraId="694D9DC8" w14:textId="77777777" w:rsidR="00356D51" w:rsidRPr="008B2D63" w:rsidRDefault="00356D51" w:rsidP="001F401B">
            <w:pPr>
              <w:spacing w:before="0"/>
              <w:rPr>
                <w:rFonts w:eastAsia="Arial" w:cs="Arial"/>
                <w:sz w:val="24"/>
                <w:szCs w:val="24"/>
              </w:rPr>
            </w:pPr>
            <w:r w:rsidRPr="008B2D63">
              <w:rPr>
                <w:rFonts w:eastAsia="Arial" w:cs="Arial"/>
                <w:sz w:val="24"/>
                <w:szCs w:val="24"/>
              </w:rPr>
              <w:t>Cambio climático y seguridad alimentaria</w:t>
            </w:r>
          </w:p>
          <w:p w14:paraId="61AAFCFD" w14:textId="77777777" w:rsidR="00356D51" w:rsidRPr="008B2D63" w:rsidRDefault="00356D51" w:rsidP="001F401B">
            <w:pPr>
              <w:spacing w:before="0"/>
              <w:rPr>
                <w:rFonts w:eastAsia="Arial" w:cs="Arial"/>
                <w:sz w:val="24"/>
                <w:szCs w:val="24"/>
              </w:rPr>
            </w:pPr>
          </w:p>
          <w:p w14:paraId="77B84EFF" w14:textId="77777777" w:rsidR="00356D51" w:rsidRPr="008B2D63" w:rsidRDefault="00356D51" w:rsidP="001F401B">
            <w:pPr>
              <w:spacing w:before="0"/>
              <w:rPr>
                <w:rFonts w:eastAsia="Arial" w:cs="Arial"/>
                <w:sz w:val="24"/>
                <w:szCs w:val="24"/>
              </w:rPr>
            </w:pPr>
            <w:r w:rsidRPr="008B2D63">
              <w:rPr>
                <w:rFonts w:eastAsia="Arial" w:cs="Arial"/>
                <w:sz w:val="24"/>
                <w:szCs w:val="24"/>
              </w:rPr>
              <w:t>Gestión de la innovación en el sector agroalimentario</w:t>
            </w:r>
          </w:p>
          <w:p w14:paraId="74BB8BB6" w14:textId="77777777" w:rsidR="00356D51" w:rsidRPr="008B2D63" w:rsidRDefault="00356D51" w:rsidP="001F401B">
            <w:pPr>
              <w:spacing w:before="0"/>
              <w:rPr>
                <w:rFonts w:eastAsia="Arial" w:cs="Arial"/>
                <w:sz w:val="24"/>
                <w:szCs w:val="24"/>
              </w:rPr>
            </w:pPr>
          </w:p>
          <w:p w14:paraId="59EBC7B7" w14:textId="77777777" w:rsidR="00356D51" w:rsidRPr="008B2D63" w:rsidRDefault="00356D51" w:rsidP="001F401B">
            <w:pPr>
              <w:spacing w:before="0"/>
              <w:rPr>
                <w:rFonts w:eastAsia="Arial" w:cs="Arial"/>
                <w:sz w:val="24"/>
                <w:szCs w:val="24"/>
              </w:rPr>
            </w:pPr>
            <w:r w:rsidRPr="008B2D63">
              <w:rPr>
                <w:rFonts w:eastAsia="Arial" w:cs="Arial"/>
                <w:sz w:val="24"/>
                <w:szCs w:val="24"/>
              </w:rPr>
              <w:t>Tecnología de los alimentos e inocuidad</w:t>
            </w:r>
          </w:p>
          <w:p w14:paraId="4559A866" w14:textId="77777777" w:rsidR="00356D51" w:rsidRPr="008B2D63" w:rsidRDefault="00356D51" w:rsidP="001F401B">
            <w:pPr>
              <w:spacing w:before="0"/>
              <w:rPr>
                <w:rFonts w:eastAsia="Arial" w:cs="Arial"/>
                <w:sz w:val="24"/>
                <w:szCs w:val="24"/>
              </w:rPr>
            </w:pPr>
          </w:p>
          <w:p w14:paraId="1B9E20A2" w14:textId="77777777" w:rsidR="00356D51" w:rsidRPr="008B2D63" w:rsidRDefault="00356D51" w:rsidP="001F401B">
            <w:pPr>
              <w:spacing w:before="0"/>
              <w:rPr>
                <w:rFonts w:eastAsia="Arial" w:cs="Arial"/>
                <w:sz w:val="24"/>
                <w:szCs w:val="24"/>
              </w:rPr>
            </w:pPr>
            <w:r w:rsidRPr="008B2D63">
              <w:rPr>
                <w:rFonts w:eastAsia="Arial" w:cs="Arial"/>
                <w:sz w:val="24"/>
                <w:szCs w:val="24"/>
              </w:rPr>
              <w:t>Bioestadística y métodos cuantitativos aplicados a la seguridad alimentaria</w:t>
            </w:r>
          </w:p>
          <w:p w14:paraId="1C569695" w14:textId="77777777" w:rsidR="00356D51" w:rsidRPr="008B2D63" w:rsidRDefault="00356D51" w:rsidP="001F401B">
            <w:pPr>
              <w:spacing w:before="0"/>
              <w:rPr>
                <w:rFonts w:eastAsia="Arial" w:cs="Arial"/>
                <w:sz w:val="24"/>
                <w:szCs w:val="24"/>
              </w:rPr>
            </w:pPr>
          </w:p>
          <w:p w14:paraId="40DBA0A7" w14:textId="77777777" w:rsidR="00356D51" w:rsidRPr="008B2D63" w:rsidRDefault="00356D51" w:rsidP="001F401B">
            <w:pPr>
              <w:spacing w:before="0"/>
              <w:rPr>
                <w:rFonts w:eastAsia="Arial" w:cs="Arial"/>
                <w:sz w:val="24"/>
                <w:szCs w:val="24"/>
              </w:rPr>
            </w:pPr>
            <w:r w:rsidRPr="008B2D63">
              <w:rPr>
                <w:rFonts w:eastAsia="Arial" w:cs="Arial"/>
                <w:sz w:val="24"/>
                <w:szCs w:val="24"/>
              </w:rPr>
              <w:t>Nutrición humana y epidemiologia</w:t>
            </w:r>
          </w:p>
          <w:p w14:paraId="44AF0E4B" w14:textId="77777777" w:rsidR="00356D51" w:rsidRPr="008B2D63" w:rsidRDefault="00356D51" w:rsidP="001F401B">
            <w:pPr>
              <w:spacing w:before="0"/>
              <w:rPr>
                <w:rFonts w:eastAsia="Arial" w:cs="Arial"/>
                <w:sz w:val="24"/>
                <w:szCs w:val="24"/>
              </w:rPr>
            </w:pPr>
          </w:p>
          <w:p w14:paraId="0AC4351B" w14:textId="77777777" w:rsidR="00356D51" w:rsidRPr="008B2D63" w:rsidRDefault="00356D51" w:rsidP="001F401B">
            <w:pPr>
              <w:spacing w:before="0"/>
              <w:rPr>
                <w:rFonts w:cs="Arial"/>
                <w:sz w:val="24"/>
                <w:szCs w:val="24"/>
              </w:rPr>
            </w:pPr>
            <w:r w:rsidRPr="008B2D63">
              <w:rPr>
                <w:rFonts w:eastAsia="Arial" w:cs="Arial"/>
                <w:sz w:val="24"/>
                <w:szCs w:val="24"/>
              </w:rPr>
              <w:t xml:space="preserve">Cualquier bloque de cursos </w:t>
            </w:r>
            <w:r w:rsidRPr="008B2D63">
              <w:rPr>
                <w:rFonts w:eastAsia="Arial" w:cs="Arial"/>
                <w:sz w:val="24"/>
                <w:szCs w:val="24"/>
              </w:rPr>
              <w:lastRenderedPageBreak/>
              <w:t>abiertos ofertados por la FAO.</w:t>
            </w:r>
          </w:p>
          <w:p w14:paraId="243608D4" w14:textId="77777777" w:rsidR="00356D51" w:rsidRPr="008B2D63" w:rsidRDefault="00356D51" w:rsidP="001F401B">
            <w:pPr>
              <w:spacing w:before="0"/>
              <w:rPr>
                <w:rFonts w:cs="Arial"/>
                <w:sz w:val="24"/>
                <w:szCs w:val="24"/>
              </w:rPr>
            </w:pPr>
          </w:p>
          <w:p w14:paraId="47FD7373" w14:textId="07F6B000" w:rsidR="00356D51" w:rsidRPr="008B2D63" w:rsidRDefault="00356D51" w:rsidP="001F401B">
            <w:pPr>
              <w:spacing w:before="0"/>
              <w:rPr>
                <w:rFonts w:cs="Arial"/>
                <w:sz w:val="24"/>
                <w:szCs w:val="24"/>
              </w:rPr>
            </w:pPr>
            <w:r w:rsidRPr="008B2D63">
              <w:rPr>
                <w:rFonts w:eastAsia="Arial" w:cs="Arial"/>
                <w:sz w:val="24"/>
                <w:szCs w:val="24"/>
              </w:rPr>
              <w:t>Temas selectos orientados en:</w:t>
            </w:r>
          </w:p>
          <w:p w14:paraId="6142D2B9" w14:textId="77777777" w:rsidR="00356D51" w:rsidRPr="008B2D63" w:rsidRDefault="00356D51" w:rsidP="001F401B">
            <w:pPr>
              <w:spacing w:before="0"/>
              <w:rPr>
                <w:rFonts w:cs="Arial"/>
                <w:sz w:val="24"/>
                <w:szCs w:val="24"/>
              </w:rPr>
            </w:pPr>
            <w:r w:rsidRPr="008B2D63">
              <w:rPr>
                <w:rFonts w:eastAsia="Arial" w:cs="Arial"/>
                <w:sz w:val="24"/>
                <w:szCs w:val="24"/>
              </w:rPr>
              <w:t>-Disponibilidad de alimentos</w:t>
            </w:r>
          </w:p>
          <w:p w14:paraId="5B9AFC24" w14:textId="77777777" w:rsidR="00356D51" w:rsidRPr="008B2D63" w:rsidRDefault="00356D51" w:rsidP="001F401B">
            <w:pPr>
              <w:spacing w:before="0"/>
              <w:rPr>
                <w:rFonts w:cs="Arial"/>
                <w:sz w:val="24"/>
                <w:szCs w:val="24"/>
              </w:rPr>
            </w:pPr>
            <w:r w:rsidRPr="008B2D63">
              <w:rPr>
                <w:rFonts w:eastAsia="Arial" w:cs="Arial"/>
                <w:sz w:val="24"/>
                <w:szCs w:val="24"/>
              </w:rPr>
              <w:t>-Utilización de los alimentos</w:t>
            </w:r>
          </w:p>
          <w:p w14:paraId="63C7D15C" w14:textId="77777777" w:rsidR="00356D51" w:rsidRPr="008B2D63" w:rsidRDefault="00356D51" w:rsidP="001F401B">
            <w:pPr>
              <w:spacing w:before="0"/>
              <w:rPr>
                <w:rFonts w:cs="Arial"/>
                <w:sz w:val="24"/>
                <w:szCs w:val="24"/>
              </w:rPr>
            </w:pPr>
            <w:r w:rsidRPr="008B2D63">
              <w:rPr>
                <w:rFonts w:eastAsia="Arial" w:cs="Arial"/>
                <w:sz w:val="24"/>
                <w:szCs w:val="24"/>
              </w:rPr>
              <w:t>-Acceso a los alimentos</w:t>
            </w:r>
          </w:p>
          <w:p w14:paraId="03B79FED" w14:textId="77777777" w:rsidR="00356D51" w:rsidRPr="008B2D63" w:rsidRDefault="00356D51" w:rsidP="001F401B">
            <w:pPr>
              <w:spacing w:before="0"/>
              <w:rPr>
                <w:rFonts w:cs="Arial"/>
                <w:sz w:val="24"/>
                <w:szCs w:val="24"/>
              </w:rPr>
            </w:pPr>
            <w:r w:rsidRPr="008B2D63">
              <w:rPr>
                <w:rFonts w:eastAsia="Arial" w:cs="Arial"/>
                <w:sz w:val="24"/>
                <w:szCs w:val="24"/>
              </w:rPr>
              <w:t>-Estabilidad de los alimentos</w:t>
            </w:r>
          </w:p>
        </w:tc>
        <w:tc>
          <w:tcPr>
            <w:tcW w:w="1667" w:type="pct"/>
            <w:vMerge/>
            <w:shd w:val="clear" w:color="auto" w:fill="auto"/>
          </w:tcPr>
          <w:p w14:paraId="367EF0FC" w14:textId="77777777" w:rsidR="00356D51" w:rsidRPr="008B2D63" w:rsidRDefault="00356D51" w:rsidP="001F401B">
            <w:pPr>
              <w:widowControl w:val="0"/>
              <w:spacing w:before="0"/>
              <w:rPr>
                <w:rFonts w:cs="Arial"/>
                <w:b/>
                <w:sz w:val="24"/>
                <w:szCs w:val="24"/>
                <w:shd w:val="clear" w:color="auto" w:fill="DBE5F1"/>
              </w:rPr>
            </w:pPr>
          </w:p>
        </w:tc>
      </w:tr>
    </w:tbl>
    <w:p w14:paraId="65D6EDE2" w14:textId="77777777" w:rsidR="008634CE" w:rsidRPr="00095A99" w:rsidRDefault="00DC4DCB" w:rsidP="008634CE">
      <w:pPr>
        <w:spacing w:before="0" w:line="360" w:lineRule="auto"/>
        <w:jc w:val="both"/>
        <w:rPr>
          <w:rFonts w:cs="Arial"/>
          <w:sz w:val="20"/>
        </w:rPr>
      </w:pPr>
      <w:r>
        <w:rPr>
          <w:rFonts w:cs="Arial"/>
          <w:sz w:val="24"/>
          <w:szCs w:val="24"/>
        </w:rPr>
        <w:lastRenderedPageBreak/>
        <w:t xml:space="preserve"> </w:t>
      </w:r>
      <w:r w:rsidR="008634CE" w:rsidRPr="00095A99">
        <w:rPr>
          <w:rFonts w:cs="Arial"/>
          <w:b/>
          <w:sz w:val="20"/>
        </w:rPr>
        <w:t>Fuente:</w:t>
      </w:r>
      <w:r w:rsidR="008634CE" w:rsidRPr="00095A99">
        <w:rPr>
          <w:rFonts w:cs="Arial"/>
          <w:sz w:val="20"/>
        </w:rPr>
        <w:t xml:space="preserve"> Elaboración propia.</w:t>
      </w:r>
    </w:p>
    <w:p w14:paraId="0DFDDF4A" w14:textId="6E950468" w:rsidR="001F401B" w:rsidRDefault="001F401B" w:rsidP="008B2D63">
      <w:pPr>
        <w:shd w:val="clear" w:color="auto" w:fill="FFFFFF"/>
        <w:spacing w:before="0" w:line="360" w:lineRule="auto"/>
        <w:jc w:val="both"/>
        <w:rPr>
          <w:rFonts w:cs="Arial"/>
          <w:sz w:val="24"/>
          <w:szCs w:val="24"/>
        </w:rPr>
      </w:pPr>
    </w:p>
    <w:p w14:paraId="5F6BDE84" w14:textId="1DCAB6F6" w:rsidR="00356D51" w:rsidRDefault="00356D51" w:rsidP="008B2D63">
      <w:pPr>
        <w:shd w:val="clear" w:color="auto" w:fill="FFFFFF"/>
        <w:spacing w:before="0" w:line="360" w:lineRule="auto"/>
        <w:jc w:val="both"/>
        <w:rPr>
          <w:rFonts w:cs="Arial"/>
          <w:sz w:val="24"/>
          <w:szCs w:val="24"/>
        </w:rPr>
      </w:pPr>
      <w:r w:rsidRPr="008B2D63">
        <w:rPr>
          <w:rFonts w:cs="Arial"/>
          <w:sz w:val="24"/>
          <w:szCs w:val="24"/>
        </w:rPr>
        <w:t>El Plan de Estudios se ha organizado en cuatro semestres</w:t>
      </w:r>
      <w:r w:rsidR="00134FD4">
        <w:rPr>
          <w:rFonts w:cs="Arial"/>
          <w:sz w:val="24"/>
          <w:szCs w:val="24"/>
        </w:rPr>
        <w:t>,</w:t>
      </w:r>
      <w:r w:rsidRPr="008B2D63">
        <w:rPr>
          <w:rFonts w:cs="Arial"/>
          <w:sz w:val="24"/>
          <w:szCs w:val="24"/>
        </w:rPr>
        <w:t xml:space="preserve"> divididos en dos bloques trimestrales en los que el estudio de las asignaturas establece una estrecha relación entre sí</w:t>
      </w:r>
      <w:r w:rsidR="00134FD4">
        <w:rPr>
          <w:rFonts w:cs="Arial"/>
          <w:sz w:val="24"/>
          <w:szCs w:val="24"/>
        </w:rPr>
        <w:t>,</w:t>
      </w:r>
      <w:r w:rsidRPr="008B2D63">
        <w:rPr>
          <w:rFonts w:cs="Arial"/>
          <w:sz w:val="24"/>
          <w:szCs w:val="24"/>
        </w:rPr>
        <w:t xml:space="preserve"> en la que se va sumando a un mismo propósito, permitiendo con esto que el estudiante logre el desarrollo de las competencias objeto de la Maestría. </w:t>
      </w:r>
    </w:p>
    <w:p w14:paraId="4844567A" w14:textId="77777777" w:rsidR="001F401B" w:rsidRPr="008B2D63" w:rsidRDefault="001F401B" w:rsidP="008B2D63">
      <w:pPr>
        <w:shd w:val="clear" w:color="auto" w:fill="FFFFFF"/>
        <w:spacing w:before="0" w:line="360" w:lineRule="auto"/>
        <w:jc w:val="both"/>
        <w:rPr>
          <w:rFonts w:cs="Arial"/>
          <w:sz w:val="24"/>
          <w:szCs w:val="24"/>
        </w:rPr>
      </w:pPr>
    </w:p>
    <w:p w14:paraId="00B66F13" w14:textId="6FFE2AA8" w:rsidR="00356D51" w:rsidRDefault="00356D51" w:rsidP="008B2D63">
      <w:pPr>
        <w:shd w:val="clear" w:color="auto" w:fill="FFFFFF"/>
        <w:spacing w:before="0" w:line="360" w:lineRule="auto"/>
        <w:jc w:val="both"/>
        <w:rPr>
          <w:rFonts w:cs="Arial"/>
          <w:sz w:val="24"/>
          <w:szCs w:val="24"/>
        </w:rPr>
      </w:pPr>
      <w:r w:rsidRPr="008B2D63">
        <w:rPr>
          <w:rFonts w:cs="Arial"/>
          <w:sz w:val="24"/>
          <w:szCs w:val="24"/>
        </w:rPr>
        <w:t>La inscripción se realizará cada semestre y de las doce asignaturas que componen el programa, once son obligatorios</w:t>
      </w:r>
      <w:r w:rsidR="00134FD4">
        <w:rPr>
          <w:rFonts w:cs="Arial"/>
          <w:sz w:val="24"/>
          <w:szCs w:val="24"/>
        </w:rPr>
        <w:t>,</w:t>
      </w:r>
      <w:r w:rsidRPr="008B2D63">
        <w:rPr>
          <w:rFonts w:cs="Arial"/>
          <w:sz w:val="24"/>
          <w:szCs w:val="24"/>
        </w:rPr>
        <w:t xml:space="preserve"> dando pauta a un módulo optativo más cuatro seminarios para la especialización y movilidad que corresponden a un total de 90 créditos equivalente a 1440 horas.</w:t>
      </w:r>
    </w:p>
    <w:p w14:paraId="71CFDCD4" w14:textId="77777777" w:rsidR="001F401B" w:rsidRPr="008B2D63" w:rsidRDefault="001F401B" w:rsidP="008B2D63">
      <w:pPr>
        <w:shd w:val="clear" w:color="auto" w:fill="FFFFFF"/>
        <w:spacing w:before="0" w:line="360" w:lineRule="auto"/>
        <w:jc w:val="both"/>
        <w:rPr>
          <w:rFonts w:cs="Arial"/>
          <w:sz w:val="24"/>
          <w:szCs w:val="24"/>
        </w:rPr>
      </w:pPr>
    </w:p>
    <w:p w14:paraId="4E57A24F" w14:textId="04D9AF5F" w:rsidR="00356D51" w:rsidRPr="008B2D63" w:rsidRDefault="00356D51" w:rsidP="008B2D63">
      <w:pPr>
        <w:shd w:val="clear" w:color="auto" w:fill="FFFFFF"/>
        <w:spacing w:before="0" w:line="360" w:lineRule="auto"/>
        <w:jc w:val="both"/>
        <w:rPr>
          <w:rFonts w:cs="Arial"/>
          <w:sz w:val="24"/>
          <w:szCs w:val="24"/>
        </w:rPr>
      </w:pPr>
      <w:r w:rsidRPr="008B2D63">
        <w:rPr>
          <w:rFonts w:cs="Arial"/>
          <w:sz w:val="24"/>
          <w:szCs w:val="24"/>
        </w:rPr>
        <w:t xml:space="preserve">Durante cada uno de estos semestres se cursarán cuatro asignaturas, dos de ellos en el primer bloque y dos en el segundo y para el cuarto semestre se considera la movilidad e intercambio de los estudiantes a partir de </w:t>
      </w:r>
      <w:r w:rsidR="00B1157D">
        <w:rPr>
          <w:rFonts w:cs="Arial"/>
          <w:sz w:val="24"/>
          <w:szCs w:val="24"/>
        </w:rPr>
        <w:t xml:space="preserve">la </w:t>
      </w:r>
      <w:r w:rsidRPr="008B2D63">
        <w:rPr>
          <w:rFonts w:cs="Arial"/>
          <w:sz w:val="24"/>
          <w:szCs w:val="24"/>
        </w:rPr>
        <w:t>elección del estudiante, este podrá cursar el Seminario de Especialización con énfasis en Seguridad Alimentaria dentro de las siguientes líneas de trabajo:</w:t>
      </w:r>
    </w:p>
    <w:p w14:paraId="12FA884B"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lastRenderedPageBreak/>
        <w:t>Cambio climático y seguridad alimentaria</w:t>
      </w:r>
    </w:p>
    <w:p w14:paraId="304B65B0"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Gestión de la innovación en el sector agroalimentario</w:t>
      </w:r>
    </w:p>
    <w:p w14:paraId="5788CC81"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Tecnología de alimentos e inocuidad</w:t>
      </w:r>
    </w:p>
    <w:p w14:paraId="361A5A37"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Bioestadística y métodos cuantitativos aplicados a la seguridad alimentaria</w:t>
      </w:r>
    </w:p>
    <w:p w14:paraId="2C03B24B"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Nutrición humana y epidemiología</w:t>
      </w:r>
    </w:p>
    <w:p w14:paraId="24DBB792"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Cualquier bloque de cursos abiertos ofertados por la FAO</w:t>
      </w:r>
    </w:p>
    <w:p w14:paraId="1C1E2B17" w14:textId="77777777" w:rsidR="00356D51" w:rsidRPr="008B2D63" w:rsidRDefault="00356D51" w:rsidP="008B2D63">
      <w:pPr>
        <w:pStyle w:val="Prrafodelista"/>
        <w:numPr>
          <w:ilvl w:val="0"/>
          <w:numId w:val="34"/>
        </w:numPr>
        <w:shd w:val="clear" w:color="auto" w:fill="FFFFFF"/>
        <w:spacing w:line="360" w:lineRule="auto"/>
        <w:ind w:left="714" w:hanging="357"/>
        <w:contextualSpacing/>
        <w:jc w:val="both"/>
        <w:rPr>
          <w:rFonts w:ascii="Arial" w:hAnsi="Arial" w:cs="Arial"/>
          <w:sz w:val="24"/>
          <w:szCs w:val="24"/>
          <w:lang w:eastAsia="es-MX"/>
        </w:rPr>
      </w:pPr>
      <w:r w:rsidRPr="008B2D63">
        <w:rPr>
          <w:rFonts w:ascii="Arial" w:hAnsi="Arial" w:cs="Arial"/>
          <w:sz w:val="24"/>
          <w:szCs w:val="24"/>
          <w:lang w:eastAsia="es-MX"/>
        </w:rPr>
        <w:t>Temas Selectos orientados en</w:t>
      </w:r>
      <w:r w:rsidRPr="008B2D63">
        <w:rPr>
          <w:rFonts w:ascii="Arial" w:hAnsi="Arial" w:cs="Arial"/>
          <w:i/>
          <w:iCs/>
          <w:sz w:val="24"/>
          <w:szCs w:val="24"/>
          <w:lang w:eastAsia="es-MX"/>
        </w:rPr>
        <w:t> </w:t>
      </w:r>
    </w:p>
    <w:p w14:paraId="4C67DD08" w14:textId="2E29853D" w:rsidR="00356D51" w:rsidRPr="008B2D63" w:rsidRDefault="00356D51" w:rsidP="008B2D63">
      <w:pPr>
        <w:pStyle w:val="Prrafodelista"/>
        <w:numPr>
          <w:ilvl w:val="2"/>
          <w:numId w:val="35"/>
        </w:numPr>
        <w:shd w:val="clear" w:color="auto" w:fill="FFFFFF"/>
        <w:spacing w:line="360" w:lineRule="auto"/>
        <w:contextualSpacing/>
        <w:jc w:val="both"/>
        <w:rPr>
          <w:rFonts w:ascii="Arial" w:hAnsi="Arial" w:cs="Arial"/>
          <w:sz w:val="24"/>
          <w:szCs w:val="24"/>
        </w:rPr>
      </w:pPr>
      <w:r w:rsidRPr="008B2D63">
        <w:rPr>
          <w:rFonts w:ascii="Arial" w:hAnsi="Arial" w:cs="Arial"/>
          <w:sz w:val="24"/>
          <w:szCs w:val="24"/>
          <w:lang w:eastAsia="es-MX"/>
        </w:rPr>
        <w:t xml:space="preserve">Disponibilidad de </w:t>
      </w:r>
      <w:r w:rsidR="00B1157D">
        <w:rPr>
          <w:rFonts w:ascii="Arial" w:hAnsi="Arial" w:cs="Arial"/>
          <w:sz w:val="24"/>
          <w:szCs w:val="24"/>
          <w:lang w:eastAsia="es-MX"/>
        </w:rPr>
        <w:t>a</w:t>
      </w:r>
      <w:r w:rsidRPr="008B2D63">
        <w:rPr>
          <w:rFonts w:ascii="Arial" w:hAnsi="Arial" w:cs="Arial"/>
          <w:sz w:val="24"/>
          <w:szCs w:val="24"/>
          <w:lang w:eastAsia="es-MX"/>
        </w:rPr>
        <w:t>limentos</w:t>
      </w:r>
    </w:p>
    <w:p w14:paraId="47976747" w14:textId="09E931B5" w:rsidR="00356D51" w:rsidRPr="008B2D63" w:rsidRDefault="00356D51" w:rsidP="008B2D63">
      <w:pPr>
        <w:pStyle w:val="Prrafodelista"/>
        <w:numPr>
          <w:ilvl w:val="2"/>
          <w:numId w:val="35"/>
        </w:numPr>
        <w:shd w:val="clear" w:color="auto" w:fill="FFFFFF"/>
        <w:spacing w:line="360" w:lineRule="auto"/>
        <w:contextualSpacing/>
        <w:jc w:val="both"/>
        <w:rPr>
          <w:rFonts w:ascii="Arial" w:hAnsi="Arial" w:cs="Arial"/>
          <w:sz w:val="24"/>
          <w:szCs w:val="24"/>
        </w:rPr>
      </w:pPr>
      <w:r w:rsidRPr="008B2D63">
        <w:rPr>
          <w:rFonts w:ascii="Arial" w:hAnsi="Arial" w:cs="Arial"/>
          <w:sz w:val="24"/>
          <w:szCs w:val="24"/>
        </w:rPr>
        <w:t xml:space="preserve">Utilización de los </w:t>
      </w:r>
      <w:r w:rsidR="00B1157D">
        <w:rPr>
          <w:rFonts w:ascii="Arial" w:hAnsi="Arial" w:cs="Arial"/>
          <w:sz w:val="24"/>
          <w:szCs w:val="24"/>
        </w:rPr>
        <w:t>a</w:t>
      </w:r>
      <w:r w:rsidRPr="008B2D63">
        <w:rPr>
          <w:rFonts w:ascii="Arial" w:hAnsi="Arial" w:cs="Arial"/>
          <w:sz w:val="24"/>
          <w:szCs w:val="24"/>
        </w:rPr>
        <w:t>limentos</w:t>
      </w:r>
    </w:p>
    <w:p w14:paraId="1661F3CD" w14:textId="5224973D" w:rsidR="00356D51" w:rsidRPr="008B2D63" w:rsidRDefault="00356D51" w:rsidP="008B2D63">
      <w:pPr>
        <w:pStyle w:val="Prrafodelista"/>
        <w:numPr>
          <w:ilvl w:val="2"/>
          <w:numId w:val="35"/>
        </w:numPr>
        <w:shd w:val="clear" w:color="auto" w:fill="FFFFFF"/>
        <w:spacing w:line="360" w:lineRule="auto"/>
        <w:ind w:left="2154" w:hanging="357"/>
        <w:contextualSpacing/>
        <w:jc w:val="both"/>
        <w:rPr>
          <w:rFonts w:ascii="Arial" w:hAnsi="Arial" w:cs="Arial"/>
          <w:sz w:val="24"/>
          <w:szCs w:val="24"/>
        </w:rPr>
      </w:pPr>
      <w:r w:rsidRPr="008B2D63">
        <w:rPr>
          <w:rFonts w:ascii="Arial" w:hAnsi="Arial" w:cs="Arial"/>
          <w:sz w:val="24"/>
          <w:szCs w:val="24"/>
        </w:rPr>
        <w:t xml:space="preserve">Acceso a los </w:t>
      </w:r>
      <w:r w:rsidR="00B1157D">
        <w:rPr>
          <w:rFonts w:ascii="Arial" w:hAnsi="Arial" w:cs="Arial"/>
          <w:sz w:val="24"/>
          <w:szCs w:val="24"/>
        </w:rPr>
        <w:t>a</w:t>
      </w:r>
      <w:r w:rsidRPr="008B2D63">
        <w:rPr>
          <w:rFonts w:ascii="Arial" w:hAnsi="Arial" w:cs="Arial"/>
          <w:sz w:val="24"/>
          <w:szCs w:val="24"/>
        </w:rPr>
        <w:t>limentos</w:t>
      </w:r>
    </w:p>
    <w:p w14:paraId="46D2AD41" w14:textId="60CAD89F" w:rsidR="00356D51" w:rsidRPr="008B2D63" w:rsidRDefault="00356D51" w:rsidP="008B2D63">
      <w:pPr>
        <w:pStyle w:val="Prrafodelista"/>
        <w:numPr>
          <w:ilvl w:val="2"/>
          <w:numId w:val="35"/>
        </w:numPr>
        <w:shd w:val="clear" w:color="auto" w:fill="FFFFFF"/>
        <w:spacing w:line="360" w:lineRule="auto"/>
        <w:ind w:left="2154" w:hanging="357"/>
        <w:contextualSpacing/>
        <w:jc w:val="both"/>
        <w:rPr>
          <w:rFonts w:ascii="Arial" w:hAnsi="Arial" w:cs="Arial"/>
          <w:sz w:val="24"/>
          <w:szCs w:val="24"/>
        </w:rPr>
      </w:pPr>
      <w:r w:rsidRPr="008B2D63">
        <w:rPr>
          <w:rFonts w:ascii="Arial" w:hAnsi="Arial" w:cs="Arial"/>
          <w:sz w:val="24"/>
          <w:szCs w:val="24"/>
        </w:rPr>
        <w:t xml:space="preserve">Estabilidad de los </w:t>
      </w:r>
      <w:r w:rsidR="00B1157D">
        <w:rPr>
          <w:rFonts w:ascii="Arial" w:hAnsi="Arial" w:cs="Arial"/>
          <w:sz w:val="24"/>
          <w:szCs w:val="24"/>
        </w:rPr>
        <w:t>a</w:t>
      </w:r>
      <w:r w:rsidRPr="008B2D63">
        <w:rPr>
          <w:rFonts w:ascii="Arial" w:hAnsi="Arial" w:cs="Arial"/>
          <w:sz w:val="24"/>
          <w:szCs w:val="24"/>
        </w:rPr>
        <w:t>limentos</w:t>
      </w:r>
    </w:p>
    <w:p w14:paraId="1B4D6FC8" w14:textId="77777777" w:rsidR="001F401B" w:rsidRDefault="001F401B" w:rsidP="008B2D63">
      <w:pPr>
        <w:shd w:val="clear" w:color="auto" w:fill="FFFFFF"/>
        <w:spacing w:before="0" w:line="360" w:lineRule="auto"/>
        <w:rPr>
          <w:rFonts w:cs="Arial"/>
          <w:sz w:val="24"/>
          <w:szCs w:val="24"/>
        </w:rPr>
      </w:pPr>
    </w:p>
    <w:p w14:paraId="04C604FB" w14:textId="77777777" w:rsidR="00356D51" w:rsidRDefault="00356D51" w:rsidP="008B2D63">
      <w:pPr>
        <w:shd w:val="clear" w:color="auto" w:fill="FFFFFF"/>
        <w:spacing w:before="0" w:line="360" w:lineRule="auto"/>
        <w:rPr>
          <w:rFonts w:cs="Arial"/>
          <w:sz w:val="24"/>
          <w:szCs w:val="24"/>
        </w:rPr>
      </w:pPr>
      <w:r w:rsidRPr="008B2D63">
        <w:rPr>
          <w:rFonts w:cs="Arial"/>
          <w:sz w:val="24"/>
          <w:szCs w:val="24"/>
        </w:rPr>
        <w:t>La Maestría en Seguridad Alimentaria se estructura a partir de los ejes curriculares especificados en el siguiente diagrama: Los ejes horizontales corresponden a los cuatro pilares que identifica la FAO en materia de Seguridad Alimentaria (véase la tabla 2):</w:t>
      </w:r>
    </w:p>
    <w:p w14:paraId="3BB9C2F0" w14:textId="77777777" w:rsidR="00095A99" w:rsidRDefault="00095A99" w:rsidP="00095A99">
      <w:pPr>
        <w:spacing w:before="0"/>
        <w:jc w:val="center"/>
        <w:rPr>
          <w:rFonts w:cs="Arial"/>
          <w:sz w:val="24"/>
          <w:szCs w:val="24"/>
        </w:rPr>
      </w:pPr>
      <w:r>
        <w:rPr>
          <w:rFonts w:cs="Arial"/>
          <w:sz w:val="24"/>
          <w:szCs w:val="24"/>
        </w:rPr>
        <w:br w:type="page"/>
      </w:r>
      <w:r w:rsidRPr="00095A99">
        <w:rPr>
          <w:rFonts w:cs="Arial"/>
          <w:b/>
          <w:sz w:val="24"/>
          <w:szCs w:val="24"/>
        </w:rPr>
        <w:lastRenderedPageBreak/>
        <w:t>Tabla 2.</w:t>
      </w:r>
      <w:r w:rsidRPr="008B2D63">
        <w:rPr>
          <w:rFonts w:cs="Arial"/>
          <w:sz w:val="24"/>
          <w:szCs w:val="24"/>
        </w:rPr>
        <w:t xml:space="preserve"> Malla curricular de la MSA </w:t>
      </w:r>
    </w:p>
    <w:tbl>
      <w:tblPr>
        <w:tblW w:w="5105" w:type="pct"/>
        <w:tblInd w:w="-195" w:type="dxa"/>
        <w:tblBorders>
          <w:top w:val="single" w:sz="18" w:space="0" w:color="003300"/>
          <w:left w:val="single" w:sz="18" w:space="0" w:color="003300"/>
          <w:bottom w:val="single" w:sz="18" w:space="0" w:color="003300"/>
          <w:right w:val="single" w:sz="18" w:space="0" w:color="003300"/>
          <w:insideH w:val="single" w:sz="18" w:space="0" w:color="003300"/>
          <w:insideV w:val="single" w:sz="18" w:space="0" w:color="003300"/>
        </w:tblBorders>
        <w:tblLook w:val="0420" w:firstRow="1" w:lastRow="0" w:firstColumn="0" w:lastColumn="0" w:noHBand="0" w:noVBand="1"/>
      </w:tblPr>
      <w:tblGrid>
        <w:gridCol w:w="1512"/>
        <w:gridCol w:w="1089"/>
        <w:gridCol w:w="653"/>
        <w:gridCol w:w="1601"/>
        <w:gridCol w:w="287"/>
        <w:gridCol w:w="1594"/>
        <w:gridCol w:w="1291"/>
        <w:gridCol w:w="506"/>
        <w:gridCol w:w="1244"/>
      </w:tblGrid>
      <w:tr w:rsidR="00356D51" w:rsidRPr="00C40C99" w14:paraId="3E413D3E" w14:textId="77777777" w:rsidTr="00C40C99">
        <w:trPr>
          <w:cantSplit/>
          <w:trHeight w:val="598"/>
        </w:trPr>
        <w:tc>
          <w:tcPr>
            <w:tcW w:w="773" w:type="pct"/>
            <w:tcBorders>
              <w:top w:val="single" w:sz="12" w:space="0" w:color="9BBB59"/>
              <w:left w:val="single" w:sz="12" w:space="0" w:color="9BBB59"/>
              <w:bottom w:val="single" w:sz="12" w:space="0" w:color="9BBB59"/>
              <w:right w:val="single" w:sz="24" w:space="0" w:color="E36C0A"/>
            </w:tcBorders>
            <w:shd w:val="clear" w:color="auto" w:fill="003300"/>
            <w:vAlign w:val="center"/>
          </w:tcPr>
          <w:p w14:paraId="60783C0A" w14:textId="77777777" w:rsidR="00356D51" w:rsidRPr="00C40C99" w:rsidRDefault="00356D51" w:rsidP="001F401B">
            <w:pPr>
              <w:spacing w:before="0"/>
              <w:jc w:val="center"/>
              <w:rPr>
                <w:rFonts w:cs="Arial"/>
                <w:b/>
                <w:bCs/>
                <w:sz w:val="20"/>
              </w:rPr>
            </w:pPr>
            <w:r w:rsidRPr="00C40C99">
              <w:rPr>
                <w:rFonts w:cs="Arial"/>
                <w:b/>
                <w:bCs/>
                <w:sz w:val="20"/>
              </w:rPr>
              <w:t xml:space="preserve">Eje </w:t>
            </w:r>
          </w:p>
          <w:p w14:paraId="7FA43714" w14:textId="77777777" w:rsidR="00356D51" w:rsidRPr="00C40C99" w:rsidRDefault="00356D51" w:rsidP="001F401B">
            <w:pPr>
              <w:spacing w:before="0"/>
              <w:jc w:val="center"/>
              <w:rPr>
                <w:rFonts w:cs="Arial"/>
                <w:b/>
                <w:bCs/>
                <w:sz w:val="20"/>
              </w:rPr>
            </w:pPr>
            <w:r w:rsidRPr="00C40C99">
              <w:rPr>
                <w:rFonts w:cs="Arial"/>
                <w:b/>
                <w:bCs/>
                <w:sz w:val="20"/>
              </w:rPr>
              <w:t>Semestre</w:t>
            </w:r>
          </w:p>
        </w:tc>
        <w:tc>
          <w:tcPr>
            <w:tcW w:w="1857" w:type="pct"/>
            <w:gridSpan w:val="4"/>
            <w:tcBorders>
              <w:top w:val="single" w:sz="24" w:space="0" w:color="E36C0A"/>
              <w:left w:val="single" w:sz="24" w:space="0" w:color="E36C0A"/>
              <w:bottom w:val="single" w:sz="24" w:space="0" w:color="E36C0A"/>
              <w:right w:val="single" w:sz="24" w:space="0" w:color="E36C0A"/>
            </w:tcBorders>
            <w:shd w:val="clear" w:color="auto" w:fill="003300"/>
            <w:vAlign w:val="center"/>
          </w:tcPr>
          <w:p w14:paraId="59E1E63C" w14:textId="77777777" w:rsidR="00356D51" w:rsidRPr="00C40C99" w:rsidRDefault="00356D51" w:rsidP="001F401B">
            <w:pPr>
              <w:spacing w:before="0"/>
              <w:jc w:val="center"/>
              <w:rPr>
                <w:rFonts w:cs="Arial"/>
                <w:b/>
                <w:bCs/>
                <w:sz w:val="20"/>
              </w:rPr>
            </w:pPr>
            <w:r w:rsidRPr="00C40C99">
              <w:rPr>
                <w:rFonts w:cs="Arial"/>
                <w:b/>
                <w:bCs/>
                <w:sz w:val="20"/>
              </w:rPr>
              <w:t>Bloque I</w:t>
            </w:r>
          </w:p>
        </w:tc>
        <w:tc>
          <w:tcPr>
            <w:tcW w:w="1734" w:type="pct"/>
            <w:gridSpan w:val="3"/>
            <w:tcBorders>
              <w:top w:val="single" w:sz="24" w:space="0" w:color="E36C0A"/>
              <w:left w:val="single" w:sz="24" w:space="0" w:color="E36C0A"/>
              <w:bottom w:val="single" w:sz="24" w:space="0" w:color="E36C0A"/>
              <w:right w:val="single" w:sz="24" w:space="0" w:color="E36C0A"/>
            </w:tcBorders>
            <w:shd w:val="clear" w:color="auto" w:fill="003300"/>
            <w:vAlign w:val="center"/>
          </w:tcPr>
          <w:p w14:paraId="4A4A8242" w14:textId="77777777" w:rsidR="00356D51" w:rsidRPr="00C40C99" w:rsidRDefault="00356D51" w:rsidP="001F401B">
            <w:pPr>
              <w:spacing w:before="0"/>
              <w:jc w:val="center"/>
              <w:rPr>
                <w:rFonts w:cs="Arial"/>
                <w:b/>
                <w:bCs/>
                <w:sz w:val="20"/>
              </w:rPr>
            </w:pPr>
            <w:r w:rsidRPr="00C40C99">
              <w:rPr>
                <w:rFonts w:cs="Arial"/>
                <w:b/>
                <w:bCs/>
                <w:sz w:val="20"/>
              </w:rPr>
              <w:t>Bloque II</w:t>
            </w:r>
          </w:p>
        </w:tc>
        <w:tc>
          <w:tcPr>
            <w:tcW w:w="636" w:type="pct"/>
            <w:tcBorders>
              <w:top w:val="single" w:sz="12" w:space="0" w:color="9BBB59"/>
              <w:left w:val="single" w:sz="24" w:space="0" w:color="E36C0A"/>
              <w:bottom w:val="single" w:sz="12" w:space="0" w:color="C9C9C9"/>
              <w:right w:val="single" w:sz="12" w:space="0" w:color="9BBB59"/>
            </w:tcBorders>
            <w:shd w:val="clear" w:color="auto" w:fill="003300"/>
            <w:vAlign w:val="center"/>
          </w:tcPr>
          <w:p w14:paraId="2773FE7C" w14:textId="77777777" w:rsidR="00356D51" w:rsidRPr="00C40C99" w:rsidRDefault="00356D51" w:rsidP="001F401B">
            <w:pPr>
              <w:spacing w:before="0"/>
              <w:jc w:val="center"/>
              <w:rPr>
                <w:rFonts w:cs="Arial"/>
                <w:b/>
                <w:bCs/>
                <w:sz w:val="20"/>
              </w:rPr>
            </w:pPr>
          </w:p>
          <w:p w14:paraId="27F6B317" w14:textId="77777777" w:rsidR="00356D51" w:rsidRPr="00C40C99" w:rsidRDefault="00356D51" w:rsidP="001F401B">
            <w:pPr>
              <w:spacing w:before="0"/>
              <w:jc w:val="center"/>
              <w:rPr>
                <w:rFonts w:cs="Arial"/>
                <w:b/>
                <w:bCs/>
                <w:sz w:val="20"/>
              </w:rPr>
            </w:pPr>
            <w:r w:rsidRPr="00C40C99">
              <w:rPr>
                <w:rFonts w:cs="Arial"/>
                <w:b/>
                <w:bCs/>
                <w:sz w:val="20"/>
              </w:rPr>
              <w:t>Totales</w:t>
            </w:r>
          </w:p>
        </w:tc>
      </w:tr>
      <w:tr w:rsidR="00356D51" w:rsidRPr="00C40C99" w14:paraId="22A4DEB9" w14:textId="77777777" w:rsidTr="00095A99">
        <w:trPr>
          <w:trHeight w:val="622"/>
        </w:trPr>
        <w:tc>
          <w:tcPr>
            <w:tcW w:w="773" w:type="pct"/>
            <w:vMerge w:val="restart"/>
            <w:tcBorders>
              <w:top w:val="single" w:sz="12" w:space="0" w:color="9BBB59"/>
              <w:left w:val="single" w:sz="12" w:space="0" w:color="9BBB59"/>
              <w:right w:val="single" w:sz="24" w:space="0" w:color="E36C0A"/>
            </w:tcBorders>
            <w:shd w:val="clear" w:color="auto" w:fill="E5FFE5"/>
            <w:textDirection w:val="btLr"/>
            <w:vAlign w:val="center"/>
          </w:tcPr>
          <w:p w14:paraId="67D73CBA" w14:textId="77777777" w:rsidR="00356D51" w:rsidRPr="00C40C99" w:rsidRDefault="00356D51" w:rsidP="001F401B">
            <w:pPr>
              <w:spacing w:before="0"/>
              <w:ind w:left="113" w:right="113"/>
              <w:jc w:val="center"/>
              <w:rPr>
                <w:rFonts w:cs="Arial"/>
                <w:b/>
                <w:sz w:val="20"/>
              </w:rPr>
            </w:pPr>
            <w:r w:rsidRPr="00C40C99">
              <w:rPr>
                <w:rFonts w:cs="Arial"/>
                <w:b/>
                <w:sz w:val="20"/>
              </w:rPr>
              <w:t>Disponibilidad</w:t>
            </w:r>
          </w:p>
          <w:p w14:paraId="4741972B" w14:textId="77777777" w:rsidR="00356D51" w:rsidRPr="00C40C99" w:rsidRDefault="00356D51" w:rsidP="001F401B">
            <w:pPr>
              <w:spacing w:before="0"/>
              <w:ind w:left="113" w:right="113"/>
              <w:jc w:val="center"/>
              <w:rPr>
                <w:rFonts w:cs="Arial"/>
                <w:b/>
                <w:sz w:val="20"/>
              </w:rPr>
            </w:pPr>
            <w:r w:rsidRPr="00C40C99">
              <w:rPr>
                <w:rFonts w:cs="Arial"/>
                <w:b/>
                <w:sz w:val="20"/>
              </w:rPr>
              <w:t>I</w:t>
            </w:r>
          </w:p>
        </w:tc>
        <w:tc>
          <w:tcPr>
            <w:tcW w:w="891" w:type="pct"/>
            <w:gridSpan w:val="2"/>
            <w:tcBorders>
              <w:top w:val="single" w:sz="24" w:space="0" w:color="9BBB59"/>
              <w:left w:val="single" w:sz="24" w:space="0" w:color="E36C0A"/>
              <w:bottom w:val="single" w:sz="12" w:space="0" w:color="9BBB59"/>
              <w:right w:val="single" w:sz="12" w:space="0" w:color="9BBB59"/>
            </w:tcBorders>
            <w:shd w:val="clear" w:color="auto" w:fill="E5FFE5"/>
            <w:vAlign w:val="center"/>
            <w:hideMark/>
          </w:tcPr>
          <w:p w14:paraId="3A51202B" w14:textId="77777777" w:rsidR="00356D51" w:rsidRPr="00C40C99" w:rsidRDefault="00356D51" w:rsidP="001F401B">
            <w:pPr>
              <w:spacing w:before="0"/>
              <w:rPr>
                <w:rFonts w:cs="Arial"/>
                <w:sz w:val="20"/>
              </w:rPr>
            </w:pPr>
            <w:r w:rsidRPr="00C40C99">
              <w:rPr>
                <w:rFonts w:cs="Arial"/>
                <w:sz w:val="20"/>
              </w:rPr>
              <w:t>1.Introducción a la Seguridad Alimentaria</w:t>
            </w:r>
          </w:p>
        </w:tc>
        <w:tc>
          <w:tcPr>
            <w:tcW w:w="966" w:type="pct"/>
            <w:gridSpan w:val="2"/>
            <w:tcBorders>
              <w:top w:val="single" w:sz="24" w:space="0" w:color="9BBB59"/>
              <w:left w:val="single" w:sz="12" w:space="0" w:color="9BBB59"/>
              <w:bottom w:val="single" w:sz="12" w:space="0" w:color="9BBB59"/>
              <w:right w:val="single" w:sz="24" w:space="0" w:color="E36C0A"/>
            </w:tcBorders>
            <w:shd w:val="clear" w:color="auto" w:fill="E5FFE5"/>
            <w:vAlign w:val="center"/>
            <w:hideMark/>
          </w:tcPr>
          <w:p w14:paraId="554BD967" w14:textId="77777777" w:rsidR="00356D51" w:rsidRPr="00C40C99" w:rsidRDefault="00356D51" w:rsidP="001F401B">
            <w:pPr>
              <w:spacing w:before="0"/>
              <w:rPr>
                <w:rFonts w:cs="Arial"/>
                <w:sz w:val="20"/>
              </w:rPr>
            </w:pPr>
            <w:r w:rsidRPr="00C40C99">
              <w:rPr>
                <w:rFonts w:cs="Arial"/>
                <w:sz w:val="20"/>
              </w:rPr>
              <w:t xml:space="preserve">2. Producción y oferta agroalimentaria </w:t>
            </w:r>
          </w:p>
        </w:tc>
        <w:tc>
          <w:tcPr>
            <w:tcW w:w="815" w:type="pct"/>
            <w:tcBorders>
              <w:top w:val="single" w:sz="24" w:space="0" w:color="9BBB59"/>
              <w:left w:val="single" w:sz="24" w:space="0" w:color="E36C0A"/>
              <w:bottom w:val="single" w:sz="12" w:space="0" w:color="9BBB59"/>
              <w:right w:val="single" w:sz="12" w:space="0" w:color="9BBB59"/>
            </w:tcBorders>
            <w:shd w:val="clear" w:color="auto" w:fill="E5FFE5"/>
            <w:vAlign w:val="center"/>
            <w:hideMark/>
          </w:tcPr>
          <w:p w14:paraId="59E01EB5" w14:textId="77777777" w:rsidR="00356D51" w:rsidRPr="00C40C99" w:rsidRDefault="00356D51" w:rsidP="001F401B">
            <w:pPr>
              <w:spacing w:before="0"/>
              <w:rPr>
                <w:rFonts w:cs="Arial"/>
                <w:sz w:val="20"/>
              </w:rPr>
            </w:pPr>
            <w:r w:rsidRPr="00C40C99">
              <w:rPr>
                <w:rFonts w:cs="Arial"/>
                <w:sz w:val="20"/>
              </w:rPr>
              <w:t>3. Ambiente y Seguridad Alimentaria</w:t>
            </w:r>
          </w:p>
        </w:tc>
        <w:tc>
          <w:tcPr>
            <w:tcW w:w="918" w:type="pct"/>
            <w:gridSpan w:val="2"/>
            <w:tcBorders>
              <w:top w:val="single" w:sz="24" w:space="0" w:color="9BBB59"/>
              <w:left w:val="single" w:sz="12" w:space="0" w:color="9BBB59"/>
              <w:bottom w:val="single" w:sz="12" w:space="0" w:color="9BBB59"/>
              <w:right w:val="single" w:sz="24" w:space="0" w:color="E36C0A"/>
            </w:tcBorders>
            <w:shd w:val="clear" w:color="auto" w:fill="E5FFE5"/>
            <w:vAlign w:val="center"/>
            <w:hideMark/>
          </w:tcPr>
          <w:p w14:paraId="0606DAE0" w14:textId="77777777" w:rsidR="00356D51" w:rsidRPr="00C40C99" w:rsidRDefault="00356D51" w:rsidP="001F401B">
            <w:pPr>
              <w:spacing w:before="0"/>
              <w:rPr>
                <w:rFonts w:cs="Arial"/>
                <w:sz w:val="20"/>
              </w:rPr>
            </w:pPr>
            <w:r w:rsidRPr="00C40C99">
              <w:rPr>
                <w:rFonts w:cs="Arial"/>
                <w:sz w:val="20"/>
              </w:rPr>
              <w:t>4.Matemáticas aplicadas y análisis de sistemas complejos</w:t>
            </w:r>
          </w:p>
        </w:tc>
        <w:tc>
          <w:tcPr>
            <w:tcW w:w="636" w:type="pct"/>
            <w:vMerge w:val="restart"/>
            <w:tcBorders>
              <w:top w:val="single" w:sz="12" w:space="0" w:color="9BBB59"/>
              <w:left w:val="single" w:sz="24" w:space="0" w:color="E36C0A"/>
              <w:right w:val="single" w:sz="12" w:space="0" w:color="9BBB59"/>
            </w:tcBorders>
            <w:shd w:val="clear" w:color="auto" w:fill="E5FFE5"/>
            <w:vAlign w:val="center"/>
          </w:tcPr>
          <w:p w14:paraId="5007840A" w14:textId="77777777" w:rsidR="00356D51" w:rsidRPr="00C40C99" w:rsidRDefault="00356D51" w:rsidP="001F401B">
            <w:pPr>
              <w:spacing w:before="0"/>
              <w:jc w:val="center"/>
              <w:rPr>
                <w:rFonts w:cs="Arial"/>
                <w:sz w:val="20"/>
              </w:rPr>
            </w:pPr>
            <w:r w:rsidRPr="00C40C99">
              <w:rPr>
                <w:rFonts w:cs="Arial"/>
                <w:sz w:val="20"/>
              </w:rPr>
              <w:t>Semanas</w:t>
            </w:r>
          </w:p>
          <w:p w14:paraId="4B61441B" w14:textId="77777777" w:rsidR="00356D51" w:rsidRPr="00C40C99" w:rsidRDefault="00356D51" w:rsidP="001F401B">
            <w:pPr>
              <w:spacing w:before="0"/>
              <w:jc w:val="center"/>
              <w:rPr>
                <w:rFonts w:cs="Arial"/>
                <w:sz w:val="20"/>
              </w:rPr>
            </w:pPr>
            <w:r w:rsidRPr="00C40C99">
              <w:rPr>
                <w:rFonts w:cs="Arial"/>
                <w:sz w:val="20"/>
              </w:rPr>
              <w:t>20</w:t>
            </w:r>
          </w:p>
          <w:p w14:paraId="6D7E9CCB" w14:textId="60E54751" w:rsidR="00356D51" w:rsidRPr="00C40C99" w:rsidRDefault="00FA0D99" w:rsidP="001F401B">
            <w:pPr>
              <w:spacing w:before="0"/>
              <w:jc w:val="center"/>
              <w:rPr>
                <w:rFonts w:cs="Arial"/>
                <w:sz w:val="20"/>
              </w:rPr>
            </w:pPr>
            <w:r w:rsidRPr="00C40C99">
              <w:rPr>
                <w:rFonts w:cs="Arial"/>
                <w:sz w:val="20"/>
              </w:rPr>
              <w:t>c</w:t>
            </w:r>
            <w:r w:rsidR="00356D51" w:rsidRPr="00C40C99">
              <w:rPr>
                <w:rFonts w:cs="Arial"/>
                <w:sz w:val="20"/>
              </w:rPr>
              <w:t>réditos</w:t>
            </w:r>
          </w:p>
          <w:p w14:paraId="2D52018C" w14:textId="77777777" w:rsidR="00356D51" w:rsidRPr="00C40C99" w:rsidRDefault="00356D51" w:rsidP="001F401B">
            <w:pPr>
              <w:spacing w:before="0"/>
              <w:jc w:val="center"/>
              <w:rPr>
                <w:rFonts w:cs="Arial"/>
                <w:sz w:val="20"/>
              </w:rPr>
            </w:pPr>
            <w:r w:rsidRPr="00C40C99">
              <w:rPr>
                <w:rFonts w:cs="Arial"/>
                <w:sz w:val="20"/>
              </w:rPr>
              <w:t>24</w:t>
            </w:r>
          </w:p>
          <w:p w14:paraId="3E121D9E" w14:textId="56EDDC6B" w:rsidR="00356D51" w:rsidRPr="00C40C99" w:rsidRDefault="00FA0D99" w:rsidP="001F401B">
            <w:pPr>
              <w:spacing w:before="0"/>
              <w:jc w:val="center"/>
              <w:rPr>
                <w:rFonts w:cs="Arial"/>
                <w:sz w:val="20"/>
              </w:rPr>
            </w:pPr>
            <w:r w:rsidRPr="00C40C99">
              <w:rPr>
                <w:rFonts w:cs="Arial"/>
                <w:sz w:val="20"/>
              </w:rPr>
              <w:t>h</w:t>
            </w:r>
            <w:r w:rsidR="00356D51" w:rsidRPr="00C40C99">
              <w:rPr>
                <w:rFonts w:cs="Arial"/>
                <w:sz w:val="20"/>
              </w:rPr>
              <w:t>oras</w:t>
            </w:r>
          </w:p>
          <w:p w14:paraId="5807145B" w14:textId="77777777" w:rsidR="00356D51" w:rsidRPr="00C40C99" w:rsidRDefault="00356D51" w:rsidP="001F401B">
            <w:pPr>
              <w:spacing w:before="0"/>
              <w:jc w:val="center"/>
              <w:rPr>
                <w:rFonts w:cs="Arial"/>
                <w:sz w:val="20"/>
              </w:rPr>
            </w:pPr>
            <w:r w:rsidRPr="00C40C99">
              <w:rPr>
                <w:rFonts w:cs="Arial"/>
                <w:sz w:val="20"/>
              </w:rPr>
              <w:t>360</w:t>
            </w:r>
          </w:p>
        </w:tc>
      </w:tr>
      <w:tr w:rsidR="00356D51" w:rsidRPr="00C40C99" w14:paraId="1A922A3D" w14:textId="77777777" w:rsidTr="00095A99">
        <w:trPr>
          <w:trHeight w:val="369"/>
        </w:trPr>
        <w:tc>
          <w:tcPr>
            <w:tcW w:w="773" w:type="pct"/>
            <w:vMerge/>
            <w:tcBorders>
              <w:left w:val="single" w:sz="12" w:space="0" w:color="9BBB59"/>
              <w:bottom w:val="single" w:sz="12" w:space="0" w:color="9BBB59"/>
              <w:right w:val="single" w:sz="24" w:space="0" w:color="E36C0A"/>
            </w:tcBorders>
            <w:shd w:val="clear" w:color="auto" w:fill="E5FFE5"/>
            <w:textDirection w:val="btLr"/>
            <w:vAlign w:val="center"/>
          </w:tcPr>
          <w:p w14:paraId="2A0115C2" w14:textId="77777777" w:rsidR="00356D51" w:rsidRPr="00C40C99" w:rsidRDefault="00356D51" w:rsidP="001F401B">
            <w:pPr>
              <w:spacing w:before="0"/>
              <w:ind w:left="113" w:right="113"/>
              <w:rPr>
                <w:rFonts w:cs="Arial"/>
                <w:b/>
                <w:sz w:val="20"/>
              </w:rPr>
            </w:pPr>
          </w:p>
        </w:tc>
        <w:tc>
          <w:tcPr>
            <w:tcW w:w="891" w:type="pct"/>
            <w:gridSpan w:val="2"/>
            <w:tcBorders>
              <w:top w:val="single" w:sz="12" w:space="0" w:color="9BBB59"/>
              <w:left w:val="single" w:sz="24" w:space="0" w:color="E36C0A"/>
              <w:bottom w:val="single" w:sz="12" w:space="0" w:color="9BBB59"/>
              <w:right w:val="single" w:sz="12" w:space="0" w:color="9BBB59"/>
            </w:tcBorders>
            <w:shd w:val="clear" w:color="auto" w:fill="E5FFE5"/>
            <w:vAlign w:val="center"/>
            <w:hideMark/>
          </w:tcPr>
          <w:p w14:paraId="06AC6FF3" w14:textId="77777777" w:rsidR="00356D51" w:rsidRPr="00C40C99" w:rsidRDefault="00356D51" w:rsidP="001F401B">
            <w:pPr>
              <w:spacing w:before="0"/>
              <w:jc w:val="center"/>
              <w:rPr>
                <w:rFonts w:cs="Arial"/>
                <w:sz w:val="20"/>
              </w:rPr>
            </w:pPr>
            <w:r w:rsidRPr="00C40C99">
              <w:rPr>
                <w:rFonts w:cs="Arial"/>
                <w:sz w:val="20"/>
              </w:rPr>
              <w:t>C 6 / 90 H</w:t>
            </w:r>
          </w:p>
          <w:p w14:paraId="204F60CC" w14:textId="77777777" w:rsidR="00356D51" w:rsidRPr="00C40C99" w:rsidRDefault="00356D51" w:rsidP="001F401B">
            <w:pPr>
              <w:spacing w:before="0"/>
              <w:jc w:val="center"/>
              <w:rPr>
                <w:rFonts w:cs="Arial"/>
                <w:sz w:val="20"/>
              </w:rPr>
            </w:pPr>
            <w:r w:rsidRPr="00C40C99">
              <w:rPr>
                <w:rFonts w:cs="Arial"/>
                <w:sz w:val="20"/>
              </w:rPr>
              <w:t>5 semanas</w:t>
            </w:r>
          </w:p>
        </w:tc>
        <w:tc>
          <w:tcPr>
            <w:tcW w:w="966" w:type="pct"/>
            <w:gridSpan w:val="2"/>
            <w:tcBorders>
              <w:top w:val="single" w:sz="12" w:space="0" w:color="9BBB59"/>
              <w:left w:val="single" w:sz="12" w:space="0" w:color="9BBB59"/>
              <w:bottom w:val="single" w:sz="12" w:space="0" w:color="9BBB59"/>
              <w:right w:val="single" w:sz="24" w:space="0" w:color="E36C0A"/>
            </w:tcBorders>
            <w:shd w:val="clear" w:color="auto" w:fill="E5FFE5"/>
            <w:vAlign w:val="center"/>
            <w:hideMark/>
          </w:tcPr>
          <w:p w14:paraId="20412955" w14:textId="77777777" w:rsidR="00356D51" w:rsidRPr="00C40C99" w:rsidRDefault="00356D51" w:rsidP="001F401B">
            <w:pPr>
              <w:spacing w:before="0"/>
              <w:jc w:val="center"/>
              <w:rPr>
                <w:rFonts w:cs="Arial"/>
                <w:sz w:val="20"/>
              </w:rPr>
            </w:pPr>
            <w:r w:rsidRPr="00C40C99">
              <w:rPr>
                <w:rFonts w:cs="Arial"/>
                <w:sz w:val="20"/>
              </w:rPr>
              <w:t>C 6 / 90 H</w:t>
            </w:r>
          </w:p>
          <w:p w14:paraId="7EDB76B2" w14:textId="77777777" w:rsidR="00356D51" w:rsidRPr="00C40C99" w:rsidRDefault="00356D51" w:rsidP="001F401B">
            <w:pPr>
              <w:spacing w:before="0"/>
              <w:jc w:val="center"/>
              <w:rPr>
                <w:rFonts w:cs="Arial"/>
                <w:sz w:val="20"/>
              </w:rPr>
            </w:pPr>
            <w:r w:rsidRPr="00C40C99">
              <w:rPr>
                <w:rFonts w:cs="Arial"/>
                <w:sz w:val="20"/>
              </w:rPr>
              <w:t>5 semanas</w:t>
            </w:r>
          </w:p>
        </w:tc>
        <w:tc>
          <w:tcPr>
            <w:tcW w:w="815" w:type="pct"/>
            <w:tcBorders>
              <w:top w:val="single" w:sz="12" w:space="0" w:color="9BBB59"/>
              <w:left w:val="single" w:sz="24" w:space="0" w:color="E36C0A"/>
              <w:bottom w:val="single" w:sz="12" w:space="0" w:color="9BBB59"/>
              <w:right w:val="single" w:sz="12" w:space="0" w:color="9BBB59"/>
            </w:tcBorders>
            <w:shd w:val="clear" w:color="auto" w:fill="E5FFE5"/>
            <w:vAlign w:val="center"/>
          </w:tcPr>
          <w:p w14:paraId="44657C2E" w14:textId="77777777" w:rsidR="00356D51" w:rsidRPr="00C40C99" w:rsidRDefault="00356D51" w:rsidP="001F401B">
            <w:pPr>
              <w:spacing w:before="0"/>
              <w:jc w:val="center"/>
              <w:rPr>
                <w:rFonts w:cs="Arial"/>
                <w:sz w:val="20"/>
              </w:rPr>
            </w:pPr>
            <w:r w:rsidRPr="00C40C99">
              <w:rPr>
                <w:rFonts w:cs="Arial"/>
                <w:sz w:val="20"/>
              </w:rPr>
              <w:t>C 6 / 90 H</w:t>
            </w:r>
          </w:p>
          <w:p w14:paraId="0459D1BF" w14:textId="77777777" w:rsidR="00356D51" w:rsidRPr="00C40C99" w:rsidRDefault="00356D51" w:rsidP="001F401B">
            <w:pPr>
              <w:spacing w:before="0"/>
              <w:jc w:val="center"/>
              <w:rPr>
                <w:rFonts w:cs="Arial"/>
                <w:sz w:val="20"/>
              </w:rPr>
            </w:pPr>
            <w:r w:rsidRPr="00C40C99">
              <w:rPr>
                <w:rFonts w:cs="Arial"/>
                <w:sz w:val="20"/>
              </w:rPr>
              <w:t>5 semanas</w:t>
            </w:r>
          </w:p>
        </w:tc>
        <w:tc>
          <w:tcPr>
            <w:tcW w:w="918" w:type="pct"/>
            <w:gridSpan w:val="2"/>
            <w:tcBorders>
              <w:top w:val="single" w:sz="12" w:space="0" w:color="9BBB59"/>
              <w:left w:val="single" w:sz="12" w:space="0" w:color="9BBB59"/>
              <w:bottom w:val="single" w:sz="12" w:space="0" w:color="9BBB59"/>
              <w:right w:val="single" w:sz="24" w:space="0" w:color="E36C0A"/>
            </w:tcBorders>
            <w:shd w:val="clear" w:color="auto" w:fill="E5FFE5"/>
            <w:vAlign w:val="center"/>
          </w:tcPr>
          <w:p w14:paraId="04D0487C" w14:textId="77777777" w:rsidR="00356D51" w:rsidRPr="00C40C99" w:rsidRDefault="00356D51" w:rsidP="001F401B">
            <w:pPr>
              <w:spacing w:before="0"/>
              <w:jc w:val="center"/>
              <w:rPr>
                <w:rFonts w:cs="Arial"/>
                <w:sz w:val="20"/>
              </w:rPr>
            </w:pPr>
            <w:r w:rsidRPr="00C40C99">
              <w:rPr>
                <w:rFonts w:cs="Arial"/>
                <w:sz w:val="20"/>
              </w:rPr>
              <w:t>C 6 / 90 H</w:t>
            </w:r>
          </w:p>
          <w:p w14:paraId="45796416" w14:textId="77777777" w:rsidR="00356D51" w:rsidRPr="00C40C99" w:rsidRDefault="00356D51" w:rsidP="001F401B">
            <w:pPr>
              <w:spacing w:before="0"/>
              <w:jc w:val="center"/>
              <w:rPr>
                <w:rFonts w:cs="Arial"/>
                <w:sz w:val="20"/>
              </w:rPr>
            </w:pPr>
            <w:r w:rsidRPr="00C40C99">
              <w:rPr>
                <w:rFonts w:cs="Arial"/>
                <w:sz w:val="20"/>
              </w:rPr>
              <w:t>5 semanas</w:t>
            </w:r>
          </w:p>
        </w:tc>
        <w:tc>
          <w:tcPr>
            <w:tcW w:w="636" w:type="pct"/>
            <w:vMerge/>
            <w:tcBorders>
              <w:left w:val="single" w:sz="24" w:space="0" w:color="E36C0A"/>
              <w:bottom w:val="single" w:sz="12" w:space="0" w:color="9BBB59"/>
              <w:right w:val="single" w:sz="12" w:space="0" w:color="9BBB59"/>
            </w:tcBorders>
            <w:shd w:val="clear" w:color="auto" w:fill="auto"/>
            <w:vAlign w:val="center"/>
          </w:tcPr>
          <w:p w14:paraId="5D016BD1" w14:textId="77777777" w:rsidR="00356D51" w:rsidRPr="00C40C99" w:rsidRDefault="00356D51" w:rsidP="001F401B">
            <w:pPr>
              <w:spacing w:before="0"/>
              <w:jc w:val="center"/>
              <w:rPr>
                <w:rFonts w:cs="Arial"/>
                <w:sz w:val="20"/>
              </w:rPr>
            </w:pPr>
          </w:p>
        </w:tc>
      </w:tr>
      <w:tr w:rsidR="00356D51" w:rsidRPr="00C40C99" w14:paraId="7D97580D" w14:textId="77777777" w:rsidTr="00095A99">
        <w:trPr>
          <w:trHeight w:val="269"/>
        </w:trPr>
        <w:tc>
          <w:tcPr>
            <w:tcW w:w="773" w:type="pct"/>
            <w:vMerge w:val="restart"/>
            <w:tcBorders>
              <w:top w:val="single" w:sz="12" w:space="0" w:color="9BBB59"/>
              <w:left w:val="single" w:sz="12" w:space="0" w:color="9BBB59"/>
              <w:right w:val="single" w:sz="24" w:space="0" w:color="E36C0A"/>
            </w:tcBorders>
            <w:shd w:val="clear" w:color="auto" w:fill="FDE9D9"/>
            <w:textDirection w:val="btLr"/>
            <w:vAlign w:val="center"/>
          </w:tcPr>
          <w:p w14:paraId="746B1C8E" w14:textId="77777777" w:rsidR="00356D51" w:rsidRPr="00C40C99" w:rsidRDefault="00356D51" w:rsidP="001F401B">
            <w:pPr>
              <w:spacing w:before="0"/>
              <w:ind w:left="113" w:right="113"/>
              <w:jc w:val="center"/>
              <w:rPr>
                <w:rFonts w:cs="Arial"/>
                <w:b/>
                <w:sz w:val="20"/>
              </w:rPr>
            </w:pPr>
            <w:r w:rsidRPr="00C40C99">
              <w:rPr>
                <w:rFonts w:cs="Arial"/>
                <w:b/>
                <w:sz w:val="20"/>
              </w:rPr>
              <w:t>Utilización</w:t>
            </w:r>
          </w:p>
          <w:p w14:paraId="4C336ED8" w14:textId="77777777" w:rsidR="00356D51" w:rsidRPr="00C40C99" w:rsidRDefault="00356D51" w:rsidP="001F401B">
            <w:pPr>
              <w:spacing w:before="0"/>
              <w:ind w:left="113" w:right="113"/>
              <w:jc w:val="center"/>
              <w:rPr>
                <w:rFonts w:cs="Arial"/>
                <w:b/>
                <w:sz w:val="20"/>
              </w:rPr>
            </w:pPr>
            <w:r w:rsidRPr="00C40C99">
              <w:rPr>
                <w:rFonts w:cs="Arial"/>
                <w:b/>
                <w:sz w:val="20"/>
              </w:rPr>
              <w:t>II</w:t>
            </w:r>
          </w:p>
        </w:tc>
        <w:tc>
          <w:tcPr>
            <w:tcW w:w="891" w:type="pct"/>
            <w:gridSpan w:val="2"/>
            <w:tcBorders>
              <w:top w:val="single" w:sz="12" w:space="0" w:color="9BBB59"/>
              <w:left w:val="single" w:sz="24" w:space="0" w:color="E36C0A"/>
              <w:bottom w:val="single" w:sz="12" w:space="0" w:color="9BBB59"/>
              <w:right w:val="single" w:sz="12" w:space="0" w:color="9BBB59"/>
            </w:tcBorders>
            <w:shd w:val="clear" w:color="auto" w:fill="FDE9D9"/>
            <w:vAlign w:val="center"/>
          </w:tcPr>
          <w:p w14:paraId="6C3026AA" w14:textId="77777777" w:rsidR="00356D51" w:rsidRPr="00C40C99" w:rsidRDefault="00356D51" w:rsidP="001F401B">
            <w:pPr>
              <w:spacing w:before="0"/>
              <w:rPr>
                <w:rFonts w:cs="Arial"/>
                <w:sz w:val="20"/>
              </w:rPr>
            </w:pPr>
            <w:r w:rsidRPr="00C40C99">
              <w:rPr>
                <w:rFonts w:cs="Arial"/>
                <w:sz w:val="20"/>
              </w:rPr>
              <w:t>5. Nutrición y alimentación</w:t>
            </w:r>
          </w:p>
          <w:p w14:paraId="0E482B91" w14:textId="77777777" w:rsidR="00356D51" w:rsidRPr="00C40C99" w:rsidRDefault="00356D51" w:rsidP="001F401B">
            <w:pPr>
              <w:spacing w:before="0"/>
              <w:jc w:val="center"/>
              <w:rPr>
                <w:rFonts w:cs="Arial"/>
                <w:sz w:val="20"/>
              </w:rPr>
            </w:pPr>
          </w:p>
        </w:tc>
        <w:tc>
          <w:tcPr>
            <w:tcW w:w="966" w:type="pct"/>
            <w:gridSpan w:val="2"/>
            <w:tcBorders>
              <w:top w:val="single" w:sz="12" w:space="0" w:color="9BBB59"/>
              <w:left w:val="single" w:sz="12" w:space="0" w:color="9BBB59"/>
              <w:bottom w:val="single" w:sz="12" w:space="0" w:color="9BBB59"/>
              <w:right w:val="single" w:sz="24" w:space="0" w:color="E36C0A"/>
            </w:tcBorders>
            <w:shd w:val="clear" w:color="auto" w:fill="FDE9D9"/>
            <w:vAlign w:val="center"/>
          </w:tcPr>
          <w:p w14:paraId="01BC0B0F" w14:textId="77777777" w:rsidR="00356D51" w:rsidRPr="00C40C99" w:rsidRDefault="00356D51" w:rsidP="001F401B">
            <w:pPr>
              <w:spacing w:before="0"/>
              <w:jc w:val="center"/>
              <w:rPr>
                <w:rFonts w:cs="Arial"/>
                <w:sz w:val="20"/>
              </w:rPr>
            </w:pPr>
            <w:r w:rsidRPr="00C40C99">
              <w:rPr>
                <w:rFonts w:cs="Arial"/>
                <w:sz w:val="20"/>
              </w:rPr>
              <w:t>6. Consumo y demanda alimentaria</w:t>
            </w:r>
          </w:p>
        </w:tc>
        <w:tc>
          <w:tcPr>
            <w:tcW w:w="815" w:type="pct"/>
            <w:tcBorders>
              <w:top w:val="single" w:sz="12" w:space="0" w:color="9BBB59"/>
              <w:left w:val="single" w:sz="24" w:space="0" w:color="E36C0A"/>
              <w:bottom w:val="single" w:sz="12" w:space="0" w:color="9BBB59"/>
              <w:right w:val="single" w:sz="12" w:space="0" w:color="9BBB59"/>
            </w:tcBorders>
            <w:shd w:val="clear" w:color="auto" w:fill="FDE9D9"/>
            <w:vAlign w:val="center"/>
          </w:tcPr>
          <w:p w14:paraId="2600E676" w14:textId="77777777" w:rsidR="00356D51" w:rsidRPr="00C40C99" w:rsidRDefault="00356D51" w:rsidP="001F401B">
            <w:pPr>
              <w:spacing w:before="0"/>
              <w:rPr>
                <w:rFonts w:cs="Arial"/>
                <w:sz w:val="20"/>
              </w:rPr>
            </w:pPr>
            <w:r w:rsidRPr="00C40C99">
              <w:rPr>
                <w:rFonts w:cs="Arial"/>
                <w:sz w:val="20"/>
              </w:rPr>
              <w:t xml:space="preserve">7. Modelos matemáticos </w:t>
            </w:r>
          </w:p>
          <w:p w14:paraId="0B961690" w14:textId="77777777" w:rsidR="00356D51" w:rsidRPr="00C40C99" w:rsidRDefault="00356D51" w:rsidP="001F401B">
            <w:pPr>
              <w:spacing w:before="0"/>
              <w:rPr>
                <w:rFonts w:cs="Arial"/>
                <w:sz w:val="20"/>
              </w:rPr>
            </w:pPr>
          </w:p>
        </w:tc>
        <w:tc>
          <w:tcPr>
            <w:tcW w:w="918" w:type="pct"/>
            <w:gridSpan w:val="2"/>
            <w:tcBorders>
              <w:top w:val="single" w:sz="12" w:space="0" w:color="9BBB59"/>
              <w:left w:val="single" w:sz="12" w:space="0" w:color="9BBB59"/>
              <w:bottom w:val="single" w:sz="12" w:space="0" w:color="9BBB59"/>
              <w:right w:val="single" w:sz="24" w:space="0" w:color="E36C0A"/>
            </w:tcBorders>
            <w:shd w:val="clear" w:color="auto" w:fill="FDE9D9"/>
            <w:vAlign w:val="center"/>
          </w:tcPr>
          <w:p w14:paraId="17EC46B1" w14:textId="77777777" w:rsidR="00356D51" w:rsidRPr="00C40C99" w:rsidRDefault="00356D51" w:rsidP="001F401B">
            <w:pPr>
              <w:spacing w:before="0"/>
              <w:rPr>
                <w:rFonts w:cs="Arial"/>
                <w:sz w:val="20"/>
              </w:rPr>
            </w:pPr>
            <w:r w:rsidRPr="00C40C99">
              <w:rPr>
                <w:rFonts w:cs="Arial"/>
                <w:sz w:val="20"/>
              </w:rPr>
              <w:t>8. Diseño de intervenciones en Seguridad Alimentaria</w:t>
            </w:r>
          </w:p>
        </w:tc>
        <w:tc>
          <w:tcPr>
            <w:tcW w:w="636" w:type="pct"/>
            <w:vMerge w:val="restart"/>
            <w:tcBorders>
              <w:top w:val="single" w:sz="12" w:space="0" w:color="9BBB59"/>
              <w:left w:val="single" w:sz="24" w:space="0" w:color="E36C0A"/>
              <w:right w:val="single" w:sz="12" w:space="0" w:color="9BBB59"/>
            </w:tcBorders>
            <w:shd w:val="clear" w:color="auto" w:fill="FDE9D9"/>
            <w:vAlign w:val="center"/>
          </w:tcPr>
          <w:p w14:paraId="5E60A680" w14:textId="77777777" w:rsidR="00356D51" w:rsidRPr="00C40C99" w:rsidRDefault="00356D51" w:rsidP="001F401B">
            <w:pPr>
              <w:spacing w:before="0"/>
              <w:jc w:val="center"/>
              <w:rPr>
                <w:rFonts w:cs="Arial"/>
                <w:sz w:val="20"/>
              </w:rPr>
            </w:pPr>
            <w:r w:rsidRPr="00C40C99">
              <w:rPr>
                <w:rFonts w:cs="Arial"/>
                <w:sz w:val="20"/>
              </w:rPr>
              <w:t>Semanas</w:t>
            </w:r>
          </w:p>
          <w:p w14:paraId="3CE0712A" w14:textId="77777777" w:rsidR="00356D51" w:rsidRPr="00C40C99" w:rsidRDefault="00356D51" w:rsidP="001F401B">
            <w:pPr>
              <w:spacing w:before="0"/>
              <w:jc w:val="center"/>
              <w:rPr>
                <w:rFonts w:cs="Arial"/>
                <w:sz w:val="20"/>
              </w:rPr>
            </w:pPr>
            <w:r w:rsidRPr="00C40C99">
              <w:rPr>
                <w:rFonts w:cs="Arial"/>
                <w:sz w:val="20"/>
              </w:rPr>
              <w:t>20</w:t>
            </w:r>
          </w:p>
          <w:p w14:paraId="09622AFB" w14:textId="7E2DE795" w:rsidR="00356D51" w:rsidRPr="00C40C99" w:rsidRDefault="00FA0D99" w:rsidP="001F401B">
            <w:pPr>
              <w:spacing w:before="0"/>
              <w:jc w:val="center"/>
              <w:rPr>
                <w:rFonts w:cs="Arial"/>
                <w:sz w:val="20"/>
              </w:rPr>
            </w:pPr>
            <w:r w:rsidRPr="00C40C99">
              <w:rPr>
                <w:rFonts w:cs="Arial"/>
                <w:sz w:val="20"/>
              </w:rPr>
              <w:t>c</w:t>
            </w:r>
            <w:r w:rsidR="00356D51" w:rsidRPr="00C40C99">
              <w:rPr>
                <w:rFonts w:cs="Arial"/>
                <w:sz w:val="20"/>
              </w:rPr>
              <w:t>réditos</w:t>
            </w:r>
          </w:p>
          <w:p w14:paraId="1617A70B" w14:textId="77777777" w:rsidR="00356D51" w:rsidRPr="00C40C99" w:rsidRDefault="00356D51" w:rsidP="001F401B">
            <w:pPr>
              <w:spacing w:before="0"/>
              <w:jc w:val="center"/>
              <w:rPr>
                <w:rFonts w:cs="Arial"/>
                <w:sz w:val="20"/>
              </w:rPr>
            </w:pPr>
            <w:r w:rsidRPr="00C40C99">
              <w:rPr>
                <w:rFonts w:cs="Arial"/>
                <w:sz w:val="20"/>
              </w:rPr>
              <w:t>24</w:t>
            </w:r>
          </w:p>
          <w:p w14:paraId="24700BE4" w14:textId="421A42DA" w:rsidR="00356D51" w:rsidRPr="00C40C99" w:rsidRDefault="00FA0D99" w:rsidP="001F401B">
            <w:pPr>
              <w:spacing w:before="0"/>
              <w:jc w:val="center"/>
              <w:rPr>
                <w:rFonts w:cs="Arial"/>
                <w:sz w:val="20"/>
              </w:rPr>
            </w:pPr>
            <w:r w:rsidRPr="00C40C99">
              <w:rPr>
                <w:rFonts w:cs="Arial"/>
                <w:sz w:val="20"/>
              </w:rPr>
              <w:t>h</w:t>
            </w:r>
            <w:r w:rsidR="00356D51" w:rsidRPr="00C40C99">
              <w:rPr>
                <w:rFonts w:cs="Arial"/>
                <w:sz w:val="20"/>
              </w:rPr>
              <w:t>oras</w:t>
            </w:r>
          </w:p>
          <w:p w14:paraId="7984FAD3" w14:textId="77777777" w:rsidR="00356D51" w:rsidRPr="00C40C99" w:rsidRDefault="00356D51" w:rsidP="001F401B">
            <w:pPr>
              <w:spacing w:before="0"/>
              <w:jc w:val="center"/>
              <w:rPr>
                <w:rFonts w:cs="Arial"/>
                <w:sz w:val="20"/>
              </w:rPr>
            </w:pPr>
            <w:r w:rsidRPr="00C40C99">
              <w:rPr>
                <w:rFonts w:cs="Arial"/>
                <w:sz w:val="20"/>
              </w:rPr>
              <w:t>360</w:t>
            </w:r>
          </w:p>
        </w:tc>
      </w:tr>
      <w:tr w:rsidR="00356D51" w:rsidRPr="00C40C99" w14:paraId="38579C77" w14:textId="77777777" w:rsidTr="00095A99">
        <w:trPr>
          <w:trHeight w:val="521"/>
        </w:trPr>
        <w:tc>
          <w:tcPr>
            <w:tcW w:w="773" w:type="pct"/>
            <w:vMerge/>
            <w:tcBorders>
              <w:left w:val="single" w:sz="12" w:space="0" w:color="9BBB59"/>
              <w:bottom w:val="single" w:sz="12" w:space="0" w:color="9BBB59"/>
              <w:right w:val="single" w:sz="24" w:space="0" w:color="E36C0A"/>
            </w:tcBorders>
            <w:shd w:val="clear" w:color="auto" w:fill="auto"/>
            <w:textDirection w:val="btLr"/>
            <w:vAlign w:val="center"/>
          </w:tcPr>
          <w:p w14:paraId="3219DE0A" w14:textId="77777777" w:rsidR="00356D51" w:rsidRPr="00C40C99" w:rsidRDefault="00356D51" w:rsidP="001F401B">
            <w:pPr>
              <w:spacing w:before="0"/>
              <w:ind w:left="113" w:right="113"/>
              <w:jc w:val="center"/>
              <w:rPr>
                <w:rFonts w:cs="Arial"/>
                <w:sz w:val="20"/>
              </w:rPr>
            </w:pPr>
          </w:p>
        </w:tc>
        <w:tc>
          <w:tcPr>
            <w:tcW w:w="891" w:type="pct"/>
            <w:gridSpan w:val="2"/>
            <w:tcBorders>
              <w:top w:val="single" w:sz="12" w:space="0" w:color="9BBB59"/>
              <w:left w:val="single" w:sz="24" w:space="0" w:color="E36C0A"/>
              <w:bottom w:val="single" w:sz="12" w:space="0" w:color="9BBB59"/>
              <w:right w:val="single" w:sz="12" w:space="0" w:color="9BBB59"/>
            </w:tcBorders>
            <w:shd w:val="clear" w:color="auto" w:fill="FDE9D9"/>
            <w:vAlign w:val="center"/>
          </w:tcPr>
          <w:p w14:paraId="2567EE17" w14:textId="77777777" w:rsidR="00356D51" w:rsidRPr="00C40C99" w:rsidRDefault="00356D51" w:rsidP="001F401B">
            <w:pPr>
              <w:spacing w:before="0"/>
              <w:jc w:val="center"/>
              <w:rPr>
                <w:rFonts w:cs="Arial"/>
                <w:sz w:val="20"/>
              </w:rPr>
            </w:pPr>
            <w:r w:rsidRPr="00C40C99">
              <w:rPr>
                <w:rFonts w:cs="Arial"/>
                <w:sz w:val="20"/>
              </w:rPr>
              <w:t>C 6 / 90 H</w:t>
            </w:r>
          </w:p>
          <w:p w14:paraId="1F25B4A3" w14:textId="77777777" w:rsidR="00356D51" w:rsidRPr="00C40C99" w:rsidRDefault="00356D51" w:rsidP="001F401B">
            <w:pPr>
              <w:spacing w:before="0"/>
              <w:jc w:val="center"/>
              <w:rPr>
                <w:rFonts w:cs="Arial"/>
                <w:sz w:val="20"/>
              </w:rPr>
            </w:pPr>
            <w:r w:rsidRPr="00C40C99">
              <w:rPr>
                <w:rFonts w:cs="Arial"/>
                <w:sz w:val="20"/>
              </w:rPr>
              <w:t>5 semanas</w:t>
            </w:r>
          </w:p>
        </w:tc>
        <w:tc>
          <w:tcPr>
            <w:tcW w:w="966" w:type="pct"/>
            <w:gridSpan w:val="2"/>
            <w:tcBorders>
              <w:top w:val="single" w:sz="12" w:space="0" w:color="9BBB59"/>
              <w:left w:val="single" w:sz="12" w:space="0" w:color="9BBB59"/>
              <w:bottom w:val="single" w:sz="12" w:space="0" w:color="9BBB59"/>
              <w:right w:val="single" w:sz="24" w:space="0" w:color="E36C0A"/>
            </w:tcBorders>
            <w:shd w:val="clear" w:color="auto" w:fill="FDE9D9"/>
            <w:vAlign w:val="center"/>
          </w:tcPr>
          <w:p w14:paraId="048F813F" w14:textId="77777777" w:rsidR="00356D51" w:rsidRPr="00C40C99" w:rsidRDefault="00356D51" w:rsidP="001F401B">
            <w:pPr>
              <w:spacing w:before="0"/>
              <w:jc w:val="center"/>
              <w:rPr>
                <w:rFonts w:cs="Arial"/>
                <w:sz w:val="20"/>
              </w:rPr>
            </w:pPr>
            <w:r w:rsidRPr="00C40C99">
              <w:rPr>
                <w:rFonts w:cs="Arial"/>
                <w:sz w:val="20"/>
              </w:rPr>
              <w:t>C 6 / 90 H</w:t>
            </w:r>
          </w:p>
          <w:p w14:paraId="105E11ED" w14:textId="77777777" w:rsidR="00356D51" w:rsidRPr="00C40C99" w:rsidRDefault="00356D51" w:rsidP="001F401B">
            <w:pPr>
              <w:spacing w:before="0"/>
              <w:jc w:val="center"/>
              <w:rPr>
                <w:rFonts w:cs="Arial"/>
                <w:sz w:val="20"/>
              </w:rPr>
            </w:pPr>
            <w:r w:rsidRPr="00C40C99">
              <w:rPr>
                <w:rFonts w:cs="Arial"/>
                <w:sz w:val="20"/>
              </w:rPr>
              <w:t>5 semanas</w:t>
            </w:r>
          </w:p>
        </w:tc>
        <w:tc>
          <w:tcPr>
            <w:tcW w:w="815" w:type="pct"/>
            <w:tcBorders>
              <w:top w:val="single" w:sz="12" w:space="0" w:color="9BBB59"/>
              <w:left w:val="single" w:sz="24" w:space="0" w:color="E36C0A"/>
              <w:bottom w:val="single" w:sz="12" w:space="0" w:color="9BBB59"/>
              <w:right w:val="single" w:sz="12" w:space="0" w:color="9BBB59"/>
            </w:tcBorders>
            <w:shd w:val="clear" w:color="auto" w:fill="FDE9D9"/>
            <w:vAlign w:val="center"/>
          </w:tcPr>
          <w:p w14:paraId="03E261E1" w14:textId="77777777" w:rsidR="00356D51" w:rsidRPr="00C40C99" w:rsidRDefault="00356D51" w:rsidP="001F401B">
            <w:pPr>
              <w:spacing w:before="0"/>
              <w:jc w:val="center"/>
              <w:rPr>
                <w:rFonts w:cs="Arial"/>
                <w:sz w:val="20"/>
              </w:rPr>
            </w:pPr>
            <w:r w:rsidRPr="00C40C99">
              <w:rPr>
                <w:rFonts w:cs="Arial"/>
                <w:sz w:val="20"/>
              </w:rPr>
              <w:t>C 6 / 90 H</w:t>
            </w:r>
          </w:p>
          <w:p w14:paraId="1ED1B1BB" w14:textId="77777777" w:rsidR="00356D51" w:rsidRPr="00C40C99" w:rsidRDefault="00356D51" w:rsidP="001F401B">
            <w:pPr>
              <w:spacing w:before="0"/>
              <w:jc w:val="center"/>
              <w:rPr>
                <w:rFonts w:cs="Arial"/>
                <w:sz w:val="20"/>
              </w:rPr>
            </w:pPr>
            <w:r w:rsidRPr="00C40C99">
              <w:rPr>
                <w:rFonts w:cs="Arial"/>
                <w:sz w:val="20"/>
              </w:rPr>
              <w:t>5 semanas</w:t>
            </w:r>
          </w:p>
        </w:tc>
        <w:tc>
          <w:tcPr>
            <w:tcW w:w="918" w:type="pct"/>
            <w:gridSpan w:val="2"/>
            <w:tcBorders>
              <w:top w:val="single" w:sz="12" w:space="0" w:color="9BBB59"/>
              <w:left w:val="single" w:sz="12" w:space="0" w:color="9BBB59"/>
              <w:bottom w:val="single" w:sz="12" w:space="0" w:color="9BBB59"/>
              <w:right w:val="single" w:sz="24" w:space="0" w:color="E36C0A"/>
            </w:tcBorders>
            <w:shd w:val="clear" w:color="auto" w:fill="FDE9D9"/>
            <w:vAlign w:val="center"/>
          </w:tcPr>
          <w:p w14:paraId="6D9C273A" w14:textId="77777777" w:rsidR="00356D51" w:rsidRPr="00C40C99" w:rsidRDefault="00356D51" w:rsidP="001F401B">
            <w:pPr>
              <w:spacing w:before="0"/>
              <w:jc w:val="center"/>
              <w:rPr>
                <w:rFonts w:cs="Arial"/>
                <w:sz w:val="20"/>
              </w:rPr>
            </w:pPr>
            <w:r w:rsidRPr="00C40C99">
              <w:rPr>
                <w:rFonts w:cs="Arial"/>
                <w:sz w:val="20"/>
              </w:rPr>
              <w:t>C 6 / 90 H</w:t>
            </w:r>
          </w:p>
          <w:p w14:paraId="1A99C32D" w14:textId="77777777" w:rsidR="00356D51" w:rsidRPr="00C40C99" w:rsidRDefault="00356D51" w:rsidP="001F401B">
            <w:pPr>
              <w:spacing w:before="0"/>
              <w:jc w:val="center"/>
              <w:rPr>
                <w:rFonts w:cs="Arial"/>
                <w:sz w:val="20"/>
              </w:rPr>
            </w:pPr>
            <w:r w:rsidRPr="00C40C99">
              <w:rPr>
                <w:rFonts w:cs="Arial"/>
                <w:sz w:val="20"/>
              </w:rPr>
              <w:t>5 semanas</w:t>
            </w:r>
          </w:p>
        </w:tc>
        <w:tc>
          <w:tcPr>
            <w:tcW w:w="636" w:type="pct"/>
            <w:vMerge/>
            <w:tcBorders>
              <w:left w:val="single" w:sz="24" w:space="0" w:color="E36C0A"/>
              <w:bottom w:val="single" w:sz="12" w:space="0" w:color="9BBB59"/>
              <w:right w:val="single" w:sz="12" w:space="0" w:color="9BBB59"/>
            </w:tcBorders>
            <w:shd w:val="clear" w:color="auto" w:fill="auto"/>
            <w:vAlign w:val="center"/>
          </w:tcPr>
          <w:p w14:paraId="17E1466E" w14:textId="77777777" w:rsidR="00356D51" w:rsidRPr="00C40C99" w:rsidRDefault="00356D51" w:rsidP="001F401B">
            <w:pPr>
              <w:spacing w:before="0"/>
              <w:jc w:val="center"/>
              <w:rPr>
                <w:rFonts w:cs="Arial"/>
                <w:sz w:val="20"/>
              </w:rPr>
            </w:pPr>
          </w:p>
        </w:tc>
      </w:tr>
      <w:tr w:rsidR="00356D51" w:rsidRPr="00C40C99" w14:paraId="102253E9" w14:textId="77777777" w:rsidTr="00095A99">
        <w:trPr>
          <w:trHeight w:val="1322"/>
        </w:trPr>
        <w:tc>
          <w:tcPr>
            <w:tcW w:w="773" w:type="pct"/>
            <w:vMerge w:val="restart"/>
            <w:tcBorders>
              <w:top w:val="single" w:sz="12" w:space="0" w:color="9BBB59"/>
              <w:left w:val="single" w:sz="12" w:space="0" w:color="9BBB59"/>
              <w:right w:val="single" w:sz="24" w:space="0" w:color="E36C0A"/>
            </w:tcBorders>
            <w:shd w:val="clear" w:color="auto" w:fill="E5FFE5"/>
            <w:textDirection w:val="btLr"/>
            <w:vAlign w:val="center"/>
          </w:tcPr>
          <w:p w14:paraId="141A450B" w14:textId="77777777" w:rsidR="00356D51" w:rsidRPr="00C40C99" w:rsidRDefault="00356D51" w:rsidP="001F401B">
            <w:pPr>
              <w:spacing w:before="0"/>
              <w:ind w:left="113" w:right="113"/>
              <w:jc w:val="center"/>
              <w:rPr>
                <w:rFonts w:cs="Arial"/>
                <w:b/>
                <w:sz w:val="20"/>
              </w:rPr>
            </w:pPr>
            <w:r w:rsidRPr="00C40C99">
              <w:rPr>
                <w:rFonts w:cs="Arial"/>
                <w:b/>
                <w:sz w:val="20"/>
              </w:rPr>
              <w:t>Acceso</w:t>
            </w:r>
          </w:p>
          <w:p w14:paraId="4ED7793B" w14:textId="77777777" w:rsidR="00356D51" w:rsidRPr="00C40C99" w:rsidRDefault="00356D51" w:rsidP="001F401B">
            <w:pPr>
              <w:spacing w:before="0"/>
              <w:ind w:left="113" w:right="113"/>
              <w:jc w:val="center"/>
              <w:rPr>
                <w:rFonts w:cs="Arial"/>
                <w:sz w:val="20"/>
              </w:rPr>
            </w:pPr>
            <w:r w:rsidRPr="00C40C99">
              <w:rPr>
                <w:rFonts w:cs="Arial"/>
                <w:b/>
                <w:sz w:val="20"/>
              </w:rPr>
              <w:t>III</w:t>
            </w:r>
          </w:p>
        </w:tc>
        <w:tc>
          <w:tcPr>
            <w:tcW w:w="891" w:type="pct"/>
            <w:gridSpan w:val="2"/>
            <w:tcBorders>
              <w:top w:val="single" w:sz="12" w:space="0" w:color="9BBB59"/>
              <w:left w:val="single" w:sz="24" w:space="0" w:color="E36C0A"/>
              <w:bottom w:val="single" w:sz="12" w:space="0" w:color="9BBB59"/>
              <w:right w:val="single" w:sz="12" w:space="0" w:color="9BBB59"/>
            </w:tcBorders>
            <w:shd w:val="clear" w:color="auto" w:fill="E5FFE5"/>
            <w:vAlign w:val="center"/>
            <w:hideMark/>
          </w:tcPr>
          <w:p w14:paraId="3B52BC27" w14:textId="77777777" w:rsidR="00356D51" w:rsidRPr="00C40C99" w:rsidRDefault="00356D51" w:rsidP="001F401B">
            <w:pPr>
              <w:spacing w:before="0"/>
              <w:rPr>
                <w:rFonts w:cs="Arial"/>
                <w:sz w:val="20"/>
              </w:rPr>
            </w:pPr>
            <w:r w:rsidRPr="00C40C99">
              <w:rPr>
                <w:rFonts w:cs="Arial"/>
                <w:sz w:val="20"/>
              </w:rPr>
              <w:t>9. Análisis del sistema productivo agrícola</w:t>
            </w:r>
          </w:p>
        </w:tc>
        <w:tc>
          <w:tcPr>
            <w:tcW w:w="966" w:type="pct"/>
            <w:gridSpan w:val="2"/>
            <w:tcBorders>
              <w:top w:val="single" w:sz="12" w:space="0" w:color="9BBB59"/>
              <w:left w:val="single" w:sz="12" w:space="0" w:color="9BBB59"/>
              <w:bottom w:val="single" w:sz="12" w:space="0" w:color="9BBB59"/>
              <w:right w:val="single" w:sz="24" w:space="0" w:color="E36C0A"/>
            </w:tcBorders>
            <w:shd w:val="clear" w:color="auto" w:fill="E5FFE5"/>
            <w:vAlign w:val="center"/>
            <w:hideMark/>
          </w:tcPr>
          <w:p w14:paraId="7008F756" w14:textId="77777777" w:rsidR="00356D51" w:rsidRPr="00C40C99" w:rsidRDefault="00356D51" w:rsidP="001F401B">
            <w:pPr>
              <w:spacing w:before="0"/>
              <w:rPr>
                <w:rFonts w:cs="Arial"/>
                <w:sz w:val="20"/>
              </w:rPr>
            </w:pPr>
            <w:r w:rsidRPr="00C40C99">
              <w:rPr>
                <w:rFonts w:cs="Arial"/>
                <w:sz w:val="20"/>
              </w:rPr>
              <w:t>10. Análisis del mercado y seguridad alimentaria</w:t>
            </w:r>
          </w:p>
        </w:tc>
        <w:tc>
          <w:tcPr>
            <w:tcW w:w="815" w:type="pct"/>
            <w:tcBorders>
              <w:top w:val="single" w:sz="12" w:space="0" w:color="9BBB59"/>
              <w:left w:val="single" w:sz="24" w:space="0" w:color="E36C0A"/>
              <w:bottom w:val="single" w:sz="12" w:space="0" w:color="9BBB59"/>
              <w:right w:val="single" w:sz="12" w:space="0" w:color="9BBB59"/>
            </w:tcBorders>
            <w:shd w:val="clear" w:color="auto" w:fill="E5FFE5"/>
            <w:vAlign w:val="center"/>
            <w:hideMark/>
          </w:tcPr>
          <w:p w14:paraId="23058FE9" w14:textId="77777777" w:rsidR="00356D51" w:rsidRPr="00C40C99" w:rsidRDefault="00356D51" w:rsidP="001F401B">
            <w:pPr>
              <w:spacing w:before="0"/>
              <w:rPr>
                <w:rFonts w:cs="Arial"/>
                <w:sz w:val="20"/>
              </w:rPr>
            </w:pPr>
            <w:r w:rsidRPr="00C40C99">
              <w:rPr>
                <w:rFonts w:cs="Arial"/>
                <w:sz w:val="20"/>
              </w:rPr>
              <w:t xml:space="preserve">11. Políticas públicas y tendencias de Seguridad Alimentaria y </w:t>
            </w:r>
          </w:p>
        </w:tc>
        <w:tc>
          <w:tcPr>
            <w:tcW w:w="918" w:type="pct"/>
            <w:gridSpan w:val="2"/>
            <w:tcBorders>
              <w:top w:val="single" w:sz="12" w:space="0" w:color="9BBB59"/>
              <w:left w:val="single" w:sz="12" w:space="0" w:color="9BBB59"/>
              <w:bottom w:val="single" w:sz="12" w:space="0" w:color="9BBB59"/>
              <w:right w:val="single" w:sz="24" w:space="0" w:color="E36C0A"/>
            </w:tcBorders>
            <w:shd w:val="clear" w:color="auto" w:fill="E5FFE5"/>
            <w:vAlign w:val="center"/>
            <w:hideMark/>
          </w:tcPr>
          <w:p w14:paraId="276EA640" w14:textId="77777777" w:rsidR="00356D51" w:rsidRPr="00C40C99" w:rsidRDefault="00356D51" w:rsidP="001F401B">
            <w:pPr>
              <w:spacing w:before="0"/>
              <w:rPr>
                <w:rFonts w:cs="Arial"/>
                <w:sz w:val="20"/>
              </w:rPr>
            </w:pPr>
            <w:r w:rsidRPr="00C40C99">
              <w:rPr>
                <w:rFonts w:cs="Arial"/>
                <w:sz w:val="20"/>
              </w:rPr>
              <w:t>12. Gobernanza e instituciones y sus nexos con la seguridad alimentaria</w:t>
            </w:r>
          </w:p>
        </w:tc>
        <w:tc>
          <w:tcPr>
            <w:tcW w:w="636" w:type="pct"/>
            <w:vMerge w:val="restart"/>
            <w:tcBorders>
              <w:top w:val="single" w:sz="12" w:space="0" w:color="9BBB59"/>
              <w:left w:val="single" w:sz="24" w:space="0" w:color="E36C0A"/>
              <w:right w:val="single" w:sz="12" w:space="0" w:color="9BBB59"/>
            </w:tcBorders>
            <w:shd w:val="clear" w:color="auto" w:fill="E5FFE5"/>
            <w:vAlign w:val="center"/>
          </w:tcPr>
          <w:p w14:paraId="5AECBF76" w14:textId="77777777" w:rsidR="00356D51" w:rsidRPr="00C40C99" w:rsidRDefault="00356D51" w:rsidP="001F401B">
            <w:pPr>
              <w:spacing w:before="0"/>
              <w:jc w:val="center"/>
              <w:rPr>
                <w:rFonts w:cs="Arial"/>
                <w:sz w:val="20"/>
              </w:rPr>
            </w:pPr>
            <w:r w:rsidRPr="00C40C99">
              <w:rPr>
                <w:rFonts w:cs="Arial"/>
                <w:sz w:val="20"/>
              </w:rPr>
              <w:t>Semanas</w:t>
            </w:r>
          </w:p>
          <w:p w14:paraId="477A0661" w14:textId="77777777" w:rsidR="00356D51" w:rsidRPr="00C40C99" w:rsidRDefault="00356D51" w:rsidP="001F401B">
            <w:pPr>
              <w:spacing w:before="0"/>
              <w:jc w:val="center"/>
              <w:rPr>
                <w:rFonts w:cs="Arial"/>
                <w:sz w:val="20"/>
              </w:rPr>
            </w:pPr>
            <w:r w:rsidRPr="00C40C99">
              <w:rPr>
                <w:rFonts w:cs="Arial"/>
                <w:sz w:val="20"/>
              </w:rPr>
              <w:t>20</w:t>
            </w:r>
          </w:p>
          <w:p w14:paraId="2F53A263" w14:textId="04838BA0" w:rsidR="00356D51" w:rsidRPr="00C40C99" w:rsidRDefault="00FA0D99" w:rsidP="001F401B">
            <w:pPr>
              <w:spacing w:before="0"/>
              <w:jc w:val="center"/>
              <w:rPr>
                <w:rFonts w:cs="Arial"/>
                <w:sz w:val="20"/>
              </w:rPr>
            </w:pPr>
            <w:r w:rsidRPr="00C40C99">
              <w:rPr>
                <w:rFonts w:cs="Arial"/>
                <w:sz w:val="20"/>
              </w:rPr>
              <w:t>c</w:t>
            </w:r>
            <w:r w:rsidR="00356D51" w:rsidRPr="00C40C99">
              <w:rPr>
                <w:rFonts w:cs="Arial"/>
                <w:sz w:val="20"/>
              </w:rPr>
              <w:t>réditos</w:t>
            </w:r>
          </w:p>
          <w:p w14:paraId="36898010" w14:textId="77777777" w:rsidR="00356D51" w:rsidRPr="00C40C99" w:rsidRDefault="00356D51" w:rsidP="001F401B">
            <w:pPr>
              <w:spacing w:before="0"/>
              <w:jc w:val="center"/>
              <w:rPr>
                <w:rFonts w:cs="Arial"/>
                <w:sz w:val="20"/>
              </w:rPr>
            </w:pPr>
            <w:r w:rsidRPr="00C40C99">
              <w:rPr>
                <w:rFonts w:cs="Arial"/>
                <w:sz w:val="20"/>
              </w:rPr>
              <w:t>24</w:t>
            </w:r>
          </w:p>
          <w:p w14:paraId="5402C652" w14:textId="45903837" w:rsidR="00356D51" w:rsidRPr="00C40C99" w:rsidRDefault="00FA0D99" w:rsidP="001F401B">
            <w:pPr>
              <w:spacing w:before="0"/>
              <w:jc w:val="center"/>
              <w:rPr>
                <w:rFonts w:cs="Arial"/>
                <w:sz w:val="20"/>
              </w:rPr>
            </w:pPr>
            <w:r w:rsidRPr="00C40C99">
              <w:rPr>
                <w:rFonts w:cs="Arial"/>
                <w:sz w:val="20"/>
              </w:rPr>
              <w:t>h</w:t>
            </w:r>
            <w:r w:rsidR="00356D51" w:rsidRPr="00C40C99">
              <w:rPr>
                <w:rFonts w:cs="Arial"/>
                <w:sz w:val="20"/>
              </w:rPr>
              <w:t>oras</w:t>
            </w:r>
          </w:p>
          <w:p w14:paraId="097F0FD5" w14:textId="77777777" w:rsidR="00356D51" w:rsidRPr="00C40C99" w:rsidRDefault="00356D51" w:rsidP="001F401B">
            <w:pPr>
              <w:spacing w:before="0"/>
              <w:jc w:val="center"/>
              <w:rPr>
                <w:rFonts w:cs="Arial"/>
                <w:sz w:val="20"/>
              </w:rPr>
            </w:pPr>
            <w:r w:rsidRPr="00C40C99">
              <w:rPr>
                <w:rFonts w:cs="Arial"/>
                <w:sz w:val="20"/>
              </w:rPr>
              <w:t>360</w:t>
            </w:r>
          </w:p>
          <w:p w14:paraId="6A8F2243" w14:textId="77777777" w:rsidR="00356D51" w:rsidRPr="00C40C99" w:rsidRDefault="00356D51" w:rsidP="001F401B">
            <w:pPr>
              <w:spacing w:before="0"/>
              <w:jc w:val="center"/>
              <w:rPr>
                <w:rFonts w:cs="Arial"/>
                <w:sz w:val="20"/>
              </w:rPr>
            </w:pPr>
          </w:p>
        </w:tc>
      </w:tr>
      <w:tr w:rsidR="00356D51" w:rsidRPr="00C40C99" w14:paraId="144251DB" w14:textId="77777777" w:rsidTr="00095A99">
        <w:trPr>
          <w:trHeight w:val="495"/>
        </w:trPr>
        <w:tc>
          <w:tcPr>
            <w:tcW w:w="773" w:type="pct"/>
            <w:vMerge/>
            <w:tcBorders>
              <w:left w:val="single" w:sz="12" w:space="0" w:color="9BBB59"/>
              <w:bottom w:val="single" w:sz="12" w:space="0" w:color="9BBB59"/>
              <w:right w:val="single" w:sz="24" w:space="0" w:color="E36C0A"/>
            </w:tcBorders>
            <w:shd w:val="clear" w:color="auto" w:fill="auto"/>
            <w:textDirection w:val="btLr"/>
            <w:vAlign w:val="center"/>
          </w:tcPr>
          <w:p w14:paraId="0FF9D6E2" w14:textId="77777777" w:rsidR="00356D51" w:rsidRPr="00C40C99" w:rsidRDefault="00356D51" w:rsidP="001F401B">
            <w:pPr>
              <w:spacing w:before="0"/>
              <w:ind w:left="113" w:right="113"/>
              <w:jc w:val="center"/>
              <w:rPr>
                <w:rFonts w:cs="Arial"/>
                <w:sz w:val="20"/>
              </w:rPr>
            </w:pPr>
          </w:p>
        </w:tc>
        <w:tc>
          <w:tcPr>
            <w:tcW w:w="891" w:type="pct"/>
            <w:gridSpan w:val="2"/>
            <w:tcBorders>
              <w:top w:val="single" w:sz="12" w:space="0" w:color="9BBB59"/>
              <w:left w:val="single" w:sz="24" w:space="0" w:color="E36C0A"/>
              <w:bottom w:val="single" w:sz="24" w:space="0" w:color="E36C0A"/>
              <w:right w:val="single" w:sz="12" w:space="0" w:color="9BBB59"/>
            </w:tcBorders>
            <w:shd w:val="clear" w:color="auto" w:fill="E5FFE5"/>
            <w:vAlign w:val="center"/>
          </w:tcPr>
          <w:p w14:paraId="7EB54948" w14:textId="77777777" w:rsidR="00356D51" w:rsidRPr="00C40C99" w:rsidRDefault="00356D51" w:rsidP="001F401B">
            <w:pPr>
              <w:spacing w:before="0"/>
              <w:jc w:val="center"/>
              <w:rPr>
                <w:rFonts w:cs="Arial"/>
                <w:sz w:val="20"/>
              </w:rPr>
            </w:pPr>
            <w:r w:rsidRPr="00C40C99">
              <w:rPr>
                <w:rFonts w:cs="Arial"/>
                <w:sz w:val="20"/>
              </w:rPr>
              <w:t>C 6 / 90 H</w:t>
            </w:r>
          </w:p>
          <w:p w14:paraId="0BC93D4E" w14:textId="77777777" w:rsidR="00356D51" w:rsidRPr="00C40C99" w:rsidRDefault="00356D51" w:rsidP="001F401B">
            <w:pPr>
              <w:spacing w:before="0"/>
              <w:jc w:val="center"/>
              <w:rPr>
                <w:rFonts w:cs="Arial"/>
                <w:sz w:val="20"/>
              </w:rPr>
            </w:pPr>
            <w:r w:rsidRPr="00C40C99">
              <w:rPr>
                <w:rFonts w:cs="Arial"/>
                <w:sz w:val="20"/>
              </w:rPr>
              <w:t>5 semanas</w:t>
            </w:r>
          </w:p>
        </w:tc>
        <w:tc>
          <w:tcPr>
            <w:tcW w:w="966" w:type="pct"/>
            <w:gridSpan w:val="2"/>
            <w:tcBorders>
              <w:top w:val="single" w:sz="12" w:space="0" w:color="9BBB59"/>
              <w:left w:val="single" w:sz="12" w:space="0" w:color="9BBB59"/>
              <w:bottom w:val="single" w:sz="24" w:space="0" w:color="E36C0A"/>
              <w:right w:val="single" w:sz="24" w:space="0" w:color="E36C0A"/>
            </w:tcBorders>
            <w:shd w:val="clear" w:color="auto" w:fill="E5FFE5"/>
            <w:vAlign w:val="center"/>
          </w:tcPr>
          <w:p w14:paraId="42418D69" w14:textId="77777777" w:rsidR="00356D51" w:rsidRPr="00C40C99" w:rsidRDefault="00356D51" w:rsidP="001F401B">
            <w:pPr>
              <w:spacing w:before="0"/>
              <w:jc w:val="center"/>
              <w:rPr>
                <w:rFonts w:cs="Arial"/>
                <w:sz w:val="20"/>
              </w:rPr>
            </w:pPr>
            <w:r w:rsidRPr="00C40C99">
              <w:rPr>
                <w:rFonts w:cs="Arial"/>
                <w:sz w:val="20"/>
              </w:rPr>
              <w:t>C 6 / 90 H</w:t>
            </w:r>
          </w:p>
          <w:p w14:paraId="67DAD833" w14:textId="77777777" w:rsidR="00356D51" w:rsidRPr="00C40C99" w:rsidRDefault="00356D51" w:rsidP="001F401B">
            <w:pPr>
              <w:spacing w:before="0"/>
              <w:jc w:val="center"/>
              <w:rPr>
                <w:rFonts w:cs="Arial"/>
                <w:sz w:val="20"/>
              </w:rPr>
            </w:pPr>
            <w:r w:rsidRPr="00C40C99">
              <w:rPr>
                <w:rFonts w:cs="Arial"/>
                <w:sz w:val="20"/>
              </w:rPr>
              <w:t>5 semanas</w:t>
            </w:r>
          </w:p>
        </w:tc>
        <w:tc>
          <w:tcPr>
            <w:tcW w:w="815" w:type="pct"/>
            <w:tcBorders>
              <w:top w:val="single" w:sz="12" w:space="0" w:color="9BBB59"/>
              <w:left w:val="single" w:sz="24" w:space="0" w:color="E36C0A"/>
              <w:bottom w:val="single" w:sz="24" w:space="0" w:color="E36C0A"/>
              <w:right w:val="single" w:sz="12" w:space="0" w:color="9BBB59"/>
            </w:tcBorders>
            <w:shd w:val="clear" w:color="auto" w:fill="E5FFE5"/>
            <w:vAlign w:val="center"/>
          </w:tcPr>
          <w:p w14:paraId="51A4FB50" w14:textId="77777777" w:rsidR="00356D51" w:rsidRPr="00C40C99" w:rsidRDefault="00356D51" w:rsidP="001F401B">
            <w:pPr>
              <w:spacing w:before="0"/>
              <w:jc w:val="center"/>
              <w:rPr>
                <w:rFonts w:cs="Arial"/>
                <w:sz w:val="20"/>
              </w:rPr>
            </w:pPr>
            <w:r w:rsidRPr="00C40C99">
              <w:rPr>
                <w:rFonts w:cs="Arial"/>
                <w:sz w:val="20"/>
              </w:rPr>
              <w:t>C 6 / 90 H</w:t>
            </w:r>
          </w:p>
          <w:p w14:paraId="4149FD49" w14:textId="77777777" w:rsidR="00356D51" w:rsidRPr="00C40C99" w:rsidRDefault="00356D51" w:rsidP="001F401B">
            <w:pPr>
              <w:spacing w:before="0"/>
              <w:jc w:val="center"/>
              <w:rPr>
                <w:rFonts w:cs="Arial"/>
                <w:sz w:val="20"/>
              </w:rPr>
            </w:pPr>
            <w:r w:rsidRPr="00C40C99">
              <w:rPr>
                <w:rFonts w:cs="Arial"/>
                <w:sz w:val="20"/>
              </w:rPr>
              <w:t>5 semanas</w:t>
            </w:r>
          </w:p>
        </w:tc>
        <w:tc>
          <w:tcPr>
            <w:tcW w:w="918" w:type="pct"/>
            <w:gridSpan w:val="2"/>
            <w:tcBorders>
              <w:top w:val="single" w:sz="12" w:space="0" w:color="9BBB59"/>
              <w:left w:val="single" w:sz="12" w:space="0" w:color="9BBB59"/>
              <w:bottom w:val="single" w:sz="24" w:space="0" w:color="E36C0A"/>
              <w:right w:val="single" w:sz="24" w:space="0" w:color="E36C0A"/>
            </w:tcBorders>
            <w:shd w:val="clear" w:color="auto" w:fill="E5FFE5"/>
            <w:vAlign w:val="center"/>
          </w:tcPr>
          <w:p w14:paraId="4E86AF76" w14:textId="77777777" w:rsidR="00356D51" w:rsidRPr="00C40C99" w:rsidRDefault="00356D51" w:rsidP="001F401B">
            <w:pPr>
              <w:spacing w:before="0"/>
              <w:jc w:val="center"/>
              <w:rPr>
                <w:rFonts w:cs="Arial"/>
                <w:sz w:val="20"/>
              </w:rPr>
            </w:pPr>
            <w:r w:rsidRPr="00C40C99">
              <w:rPr>
                <w:rFonts w:cs="Arial"/>
                <w:sz w:val="20"/>
              </w:rPr>
              <w:t>C 6 / 90 H</w:t>
            </w:r>
          </w:p>
          <w:p w14:paraId="200628D2" w14:textId="77777777" w:rsidR="00356D51" w:rsidRPr="00C40C99" w:rsidRDefault="00356D51" w:rsidP="001F401B">
            <w:pPr>
              <w:spacing w:before="0"/>
              <w:jc w:val="center"/>
              <w:rPr>
                <w:rFonts w:cs="Arial"/>
                <w:sz w:val="20"/>
              </w:rPr>
            </w:pPr>
            <w:r w:rsidRPr="00C40C99">
              <w:rPr>
                <w:rFonts w:cs="Arial"/>
                <w:sz w:val="20"/>
              </w:rPr>
              <w:t>5 semanas</w:t>
            </w:r>
          </w:p>
        </w:tc>
        <w:tc>
          <w:tcPr>
            <w:tcW w:w="636" w:type="pct"/>
            <w:vMerge/>
            <w:tcBorders>
              <w:left w:val="single" w:sz="24" w:space="0" w:color="E36C0A"/>
              <w:bottom w:val="single" w:sz="12" w:space="0" w:color="9BBB59"/>
              <w:right w:val="single" w:sz="12" w:space="0" w:color="9BBB59"/>
            </w:tcBorders>
            <w:shd w:val="clear" w:color="auto" w:fill="auto"/>
            <w:vAlign w:val="center"/>
          </w:tcPr>
          <w:p w14:paraId="2758C9CC" w14:textId="77777777" w:rsidR="00356D51" w:rsidRPr="00C40C99" w:rsidRDefault="00356D51" w:rsidP="001F401B">
            <w:pPr>
              <w:spacing w:before="0"/>
              <w:jc w:val="center"/>
              <w:rPr>
                <w:rFonts w:cs="Arial"/>
                <w:sz w:val="20"/>
              </w:rPr>
            </w:pPr>
          </w:p>
        </w:tc>
      </w:tr>
      <w:tr w:rsidR="00356D51" w:rsidRPr="00C40C99" w14:paraId="7EFAA482" w14:textId="77777777" w:rsidTr="00095A99">
        <w:trPr>
          <w:trHeight w:val="61"/>
        </w:trPr>
        <w:tc>
          <w:tcPr>
            <w:tcW w:w="773" w:type="pct"/>
            <w:vMerge w:val="restart"/>
            <w:tcBorders>
              <w:top w:val="single" w:sz="12" w:space="0" w:color="9BBB59"/>
              <w:left w:val="single" w:sz="12" w:space="0" w:color="9BBB59"/>
              <w:right w:val="single" w:sz="12" w:space="0" w:color="9BBB59"/>
            </w:tcBorders>
            <w:shd w:val="clear" w:color="auto" w:fill="FDE9D9"/>
            <w:textDirection w:val="btLr"/>
            <w:vAlign w:val="center"/>
          </w:tcPr>
          <w:p w14:paraId="4F4B019E" w14:textId="77777777" w:rsidR="00356D51" w:rsidRPr="00C40C99" w:rsidRDefault="00356D51" w:rsidP="001F401B">
            <w:pPr>
              <w:spacing w:before="0"/>
              <w:ind w:left="113" w:right="113"/>
              <w:jc w:val="center"/>
              <w:rPr>
                <w:rFonts w:cs="Arial"/>
                <w:b/>
                <w:sz w:val="20"/>
              </w:rPr>
            </w:pPr>
            <w:r w:rsidRPr="00C40C99">
              <w:rPr>
                <w:rFonts w:cs="Arial"/>
                <w:b/>
                <w:sz w:val="20"/>
              </w:rPr>
              <w:t>Estabilidad</w:t>
            </w:r>
          </w:p>
          <w:p w14:paraId="0B89FA0C" w14:textId="77777777" w:rsidR="00356D51" w:rsidRPr="00C40C99" w:rsidRDefault="00356D51" w:rsidP="001F401B">
            <w:pPr>
              <w:spacing w:before="0"/>
              <w:ind w:left="113" w:right="113"/>
              <w:jc w:val="center"/>
              <w:rPr>
                <w:rFonts w:cs="Arial"/>
                <w:b/>
                <w:sz w:val="20"/>
              </w:rPr>
            </w:pPr>
            <w:r w:rsidRPr="00C40C99">
              <w:rPr>
                <w:rFonts w:cs="Arial"/>
                <w:b/>
                <w:sz w:val="20"/>
              </w:rPr>
              <w:t>IV</w:t>
            </w:r>
          </w:p>
        </w:tc>
        <w:tc>
          <w:tcPr>
            <w:tcW w:w="3591" w:type="pct"/>
            <w:gridSpan w:val="7"/>
            <w:tcBorders>
              <w:top w:val="single" w:sz="12" w:space="0" w:color="9BBB59"/>
              <w:left w:val="single" w:sz="12" w:space="0" w:color="9BBB59"/>
              <w:bottom w:val="single" w:sz="12" w:space="0" w:color="9BBB59"/>
              <w:right w:val="single" w:sz="12" w:space="0" w:color="9BBB59"/>
            </w:tcBorders>
            <w:shd w:val="clear" w:color="auto" w:fill="FDE9D9"/>
            <w:vAlign w:val="center"/>
          </w:tcPr>
          <w:p w14:paraId="474A4433" w14:textId="48C96D92" w:rsidR="00356D51" w:rsidRPr="00C40C99" w:rsidRDefault="00356D51" w:rsidP="001F401B">
            <w:pPr>
              <w:spacing w:before="0"/>
              <w:rPr>
                <w:rFonts w:cs="Arial"/>
                <w:sz w:val="20"/>
              </w:rPr>
            </w:pPr>
            <w:r w:rsidRPr="00C40C99">
              <w:rPr>
                <w:rFonts w:cs="Arial"/>
                <w:sz w:val="20"/>
              </w:rPr>
              <w:t>Seminario para la especialización y movilidad: desarrollo regional y local con énfasis en Seguridad Alimentaria, para elegir las siguientes opciones:</w:t>
            </w:r>
          </w:p>
          <w:p w14:paraId="072727F5" w14:textId="77777777" w:rsidR="00356D51" w:rsidRPr="00C40C99" w:rsidRDefault="00356D51" w:rsidP="001F401B">
            <w:pPr>
              <w:pStyle w:val="Prrafodelista"/>
              <w:numPr>
                <w:ilvl w:val="0"/>
                <w:numId w:val="36"/>
              </w:numPr>
              <w:contextualSpacing/>
              <w:jc w:val="both"/>
              <w:rPr>
                <w:rFonts w:ascii="Arial" w:hAnsi="Arial" w:cs="Arial"/>
              </w:rPr>
            </w:pPr>
            <w:r w:rsidRPr="00C40C99">
              <w:rPr>
                <w:rFonts w:ascii="Arial" w:hAnsi="Arial" w:cs="Arial"/>
              </w:rPr>
              <w:t xml:space="preserve">Cambio climático y seguridad alimentaria.  </w:t>
            </w:r>
          </w:p>
          <w:p w14:paraId="043483CD" w14:textId="77777777" w:rsidR="00356D51" w:rsidRPr="00C40C99" w:rsidRDefault="00356D51" w:rsidP="001F401B">
            <w:pPr>
              <w:pStyle w:val="Prrafodelista"/>
              <w:numPr>
                <w:ilvl w:val="0"/>
                <w:numId w:val="36"/>
              </w:numPr>
              <w:contextualSpacing/>
              <w:jc w:val="both"/>
              <w:rPr>
                <w:rFonts w:ascii="Arial" w:hAnsi="Arial" w:cs="Arial"/>
              </w:rPr>
            </w:pPr>
            <w:r w:rsidRPr="00C40C99">
              <w:rPr>
                <w:rFonts w:ascii="Arial" w:hAnsi="Arial" w:cs="Arial"/>
              </w:rPr>
              <w:t xml:space="preserve">Gestión de la innovación en el sector agroalimentario. </w:t>
            </w:r>
          </w:p>
          <w:p w14:paraId="6DB0FFE0" w14:textId="77777777" w:rsidR="00356D51" w:rsidRPr="00C40C99" w:rsidRDefault="00356D51" w:rsidP="001F401B">
            <w:pPr>
              <w:pStyle w:val="Prrafodelista"/>
              <w:numPr>
                <w:ilvl w:val="0"/>
                <w:numId w:val="36"/>
              </w:numPr>
              <w:contextualSpacing/>
              <w:jc w:val="both"/>
              <w:rPr>
                <w:rFonts w:ascii="Arial" w:hAnsi="Arial" w:cs="Arial"/>
              </w:rPr>
            </w:pPr>
            <w:r w:rsidRPr="00C40C99">
              <w:rPr>
                <w:rFonts w:ascii="Arial" w:hAnsi="Arial" w:cs="Arial"/>
              </w:rPr>
              <w:t xml:space="preserve">Tecnología de alimentos e inocuidad. </w:t>
            </w:r>
          </w:p>
          <w:p w14:paraId="3A551B41" w14:textId="4EF8FA09" w:rsidR="00356D51" w:rsidRPr="00C40C99" w:rsidRDefault="00356D51" w:rsidP="001F401B">
            <w:pPr>
              <w:pStyle w:val="Prrafodelista"/>
              <w:numPr>
                <w:ilvl w:val="0"/>
                <w:numId w:val="36"/>
              </w:numPr>
              <w:contextualSpacing/>
              <w:jc w:val="both"/>
              <w:rPr>
                <w:rFonts w:ascii="Arial" w:hAnsi="Arial" w:cs="Arial"/>
              </w:rPr>
            </w:pPr>
            <w:r w:rsidRPr="00C40C99">
              <w:rPr>
                <w:rFonts w:ascii="Arial" w:hAnsi="Arial" w:cs="Arial"/>
              </w:rPr>
              <w:t xml:space="preserve">Bioestadística y métodos cuantitativos aplicados a la </w:t>
            </w:r>
            <w:r w:rsidR="00FA0D99" w:rsidRPr="00C40C99">
              <w:rPr>
                <w:rFonts w:ascii="Arial" w:hAnsi="Arial" w:cs="Arial"/>
              </w:rPr>
              <w:t>S</w:t>
            </w:r>
            <w:r w:rsidRPr="00C40C99">
              <w:rPr>
                <w:rFonts w:ascii="Arial" w:hAnsi="Arial" w:cs="Arial"/>
              </w:rPr>
              <w:t>eguridad Alimentaria.</w:t>
            </w:r>
          </w:p>
          <w:p w14:paraId="6E034F39" w14:textId="77777777" w:rsidR="00356D51" w:rsidRPr="00C40C99" w:rsidRDefault="00356D51" w:rsidP="001F401B">
            <w:pPr>
              <w:pStyle w:val="Prrafodelista"/>
              <w:numPr>
                <w:ilvl w:val="0"/>
                <w:numId w:val="36"/>
              </w:numPr>
              <w:contextualSpacing/>
              <w:jc w:val="both"/>
              <w:rPr>
                <w:rFonts w:ascii="Arial" w:hAnsi="Arial" w:cs="Arial"/>
              </w:rPr>
            </w:pPr>
            <w:r w:rsidRPr="00C40C99">
              <w:rPr>
                <w:rFonts w:ascii="Arial" w:hAnsi="Arial" w:cs="Arial"/>
              </w:rPr>
              <w:t>Nutrición humana y epidemiologia.</w:t>
            </w:r>
          </w:p>
          <w:p w14:paraId="100329E8" w14:textId="77777777" w:rsidR="00356D51" w:rsidRPr="00C40C99" w:rsidRDefault="00356D51" w:rsidP="001F401B">
            <w:pPr>
              <w:pStyle w:val="Prrafodelista"/>
              <w:numPr>
                <w:ilvl w:val="0"/>
                <w:numId w:val="36"/>
              </w:numPr>
              <w:contextualSpacing/>
              <w:jc w:val="both"/>
              <w:rPr>
                <w:rFonts w:ascii="Arial" w:hAnsi="Arial" w:cs="Arial"/>
                <w:i/>
                <w:lang w:val="es-CR"/>
              </w:rPr>
            </w:pPr>
            <w:r w:rsidRPr="00C40C99">
              <w:rPr>
                <w:rFonts w:ascii="Arial" w:hAnsi="Arial" w:cs="Arial"/>
                <w:lang w:val="es-CR"/>
              </w:rPr>
              <w:t>Bloque de cursos abiertos ofertados por la FAO</w:t>
            </w:r>
          </w:p>
          <w:p w14:paraId="646B67D8" w14:textId="77777777" w:rsidR="00356D51" w:rsidRPr="00C40C99" w:rsidRDefault="00356D51" w:rsidP="001F401B">
            <w:pPr>
              <w:pStyle w:val="Prrafodelista"/>
              <w:numPr>
                <w:ilvl w:val="0"/>
                <w:numId w:val="36"/>
              </w:numPr>
              <w:contextualSpacing/>
              <w:rPr>
                <w:rFonts w:ascii="Arial" w:hAnsi="Arial" w:cs="Arial"/>
              </w:rPr>
            </w:pPr>
            <w:r w:rsidRPr="00C40C99">
              <w:rPr>
                <w:rFonts w:ascii="Arial" w:hAnsi="Arial" w:cs="Arial"/>
              </w:rPr>
              <w:t>Temas Selectos</w:t>
            </w:r>
          </w:p>
        </w:tc>
        <w:tc>
          <w:tcPr>
            <w:tcW w:w="636" w:type="pct"/>
            <w:vMerge w:val="restart"/>
            <w:tcBorders>
              <w:top w:val="single" w:sz="12" w:space="0" w:color="9BBB59"/>
              <w:left w:val="single" w:sz="12" w:space="0" w:color="9BBB59"/>
              <w:right w:val="single" w:sz="12" w:space="0" w:color="9BBB59"/>
            </w:tcBorders>
            <w:shd w:val="clear" w:color="auto" w:fill="FDE9D9"/>
            <w:vAlign w:val="center"/>
          </w:tcPr>
          <w:p w14:paraId="077BBD03" w14:textId="77777777" w:rsidR="00356D51" w:rsidRPr="00C40C99" w:rsidRDefault="00356D51" w:rsidP="001F401B">
            <w:pPr>
              <w:spacing w:before="0"/>
              <w:jc w:val="center"/>
              <w:rPr>
                <w:rFonts w:cs="Arial"/>
                <w:sz w:val="20"/>
              </w:rPr>
            </w:pPr>
          </w:p>
          <w:p w14:paraId="310ED303" w14:textId="77777777" w:rsidR="00356D51" w:rsidRPr="00C40C99" w:rsidRDefault="00356D51" w:rsidP="001F401B">
            <w:pPr>
              <w:spacing w:before="0"/>
              <w:jc w:val="center"/>
              <w:rPr>
                <w:rFonts w:cs="Arial"/>
                <w:sz w:val="20"/>
              </w:rPr>
            </w:pPr>
            <w:r w:rsidRPr="00C40C99">
              <w:rPr>
                <w:rFonts w:cs="Arial"/>
                <w:sz w:val="20"/>
              </w:rPr>
              <w:t>Semanas</w:t>
            </w:r>
          </w:p>
          <w:p w14:paraId="20C1F967" w14:textId="77777777" w:rsidR="00356D51" w:rsidRPr="00C40C99" w:rsidRDefault="00356D51" w:rsidP="001F401B">
            <w:pPr>
              <w:spacing w:before="0"/>
              <w:jc w:val="center"/>
              <w:rPr>
                <w:rFonts w:cs="Arial"/>
                <w:sz w:val="20"/>
              </w:rPr>
            </w:pPr>
            <w:r w:rsidRPr="00C40C99">
              <w:rPr>
                <w:rFonts w:cs="Arial"/>
                <w:sz w:val="20"/>
              </w:rPr>
              <w:t>20</w:t>
            </w:r>
          </w:p>
          <w:p w14:paraId="4C8999B1" w14:textId="409D14B2" w:rsidR="00356D51" w:rsidRPr="00C40C99" w:rsidRDefault="00FA0D99" w:rsidP="001F401B">
            <w:pPr>
              <w:spacing w:before="0"/>
              <w:jc w:val="center"/>
              <w:rPr>
                <w:rFonts w:cs="Arial"/>
                <w:sz w:val="20"/>
              </w:rPr>
            </w:pPr>
            <w:r w:rsidRPr="00C40C99">
              <w:rPr>
                <w:rFonts w:cs="Arial"/>
                <w:sz w:val="20"/>
              </w:rPr>
              <w:t>c</w:t>
            </w:r>
            <w:r w:rsidR="00356D51" w:rsidRPr="00C40C99">
              <w:rPr>
                <w:rFonts w:cs="Arial"/>
                <w:sz w:val="20"/>
              </w:rPr>
              <w:t>réditos</w:t>
            </w:r>
          </w:p>
          <w:p w14:paraId="55D9FAC2" w14:textId="77777777" w:rsidR="00356D51" w:rsidRPr="00C40C99" w:rsidRDefault="00356D51" w:rsidP="001F401B">
            <w:pPr>
              <w:spacing w:before="0"/>
              <w:jc w:val="center"/>
              <w:rPr>
                <w:rFonts w:cs="Arial"/>
                <w:sz w:val="20"/>
              </w:rPr>
            </w:pPr>
            <w:r w:rsidRPr="00C40C99">
              <w:rPr>
                <w:rFonts w:cs="Arial"/>
                <w:sz w:val="20"/>
              </w:rPr>
              <w:t>24</w:t>
            </w:r>
          </w:p>
          <w:p w14:paraId="2675CE0D" w14:textId="652FB9F1" w:rsidR="00356D51" w:rsidRPr="00C40C99" w:rsidRDefault="00FA0D99" w:rsidP="001F401B">
            <w:pPr>
              <w:spacing w:before="0"/>
              <w:jc w:val="center"/>
              <w:rPr>
                <w:rFonts w:cs="Arial"/>
                <w:sz w:val="20"/>
              </w:rPr>
            </w:pPr>
            <w:r w:rsidRPr="00C40C99">
              <w:rPr>
                <w:rFonts w:cs="Arial"/>
                <w:sz w:val="20"/>
              </w:rPr>
              <w:t>h</w:t>
            </w:r>
            <w:r w:rsidR="00356D51" w:rsidRPr="00C40C99">
              <w:rPr>
                <w:rFonts w:cs="Arial"/>
                <w:sz w:val="20"/>
              </w:rPr>
              <w:t>oras</w:t>
            </w:r>
          </w:p>
          <w:p w14:paraId="106E9FF1" w14:textId="77777777" w:rsidR="00356D51" w:rsidRPr="00C40C99" w:rsidRDefault="00356D51" w:rsidP="001F401B">
            <w:pPr>
              <w:spacing w:before="0"/>
              <w:jc w:val="center"/>
              <w:rPr>
                <w:rFonts w:cs="Arial"/>
                <w:sz w:val="20"/>
              </w:rPr>
            </w:pPr>
            <w:r w:rsidRPr="00C40C99">
              <w:rPr>
                <w:rFonts w:cs="Arial"/>
                <w:sz w:val="20"/>
              </w:rPr>
              <w:t>360</w:t>
            </w:r>
          </w:p>
        </w:tc>
      </w:tr>
      <w:tr w:rsidR="00356D51" w:rsidRPr="00C40C99" w14:paraId="008EAD34" w14:textId="77777777" w:rsidTr="00095A99">
        <w:trPr>
          <w:trHeight w:val="84"/>
        </w:trPr>
        <w:tc>
          <w:tcPr>
            <w:tcW w:w="773" w:type="pct"/>
            <w:vMerge/>
            <w:tcBorders>
              <w:left w:val="single" w:sz="12" w:space="0" w:color="9BBB59"/>
              <w:bottom w:val="single" w:sz="12" w:space="0" w:color="9BBB59"/>
              <w:right w:val="single" w:sz="12" w:space="0" w:color="9BBB59"/>
            </w:tcBorders>
            <w:shd w:val="clear" w:color="auto" w:fill="auto"/>
            <w:textDirection w:val="btLr"/>
            <w:vAlign w:val="center"/>
          </w:tcPr>
          <w:p w14:paraId="708605C3" w14:textId="77777777" w:rsidR="00356D51" w:rsidRPr="00C40C99" w:rsidRDefault="00356D51" w:rsidP="001F401B">
            <w:pPr>
              <w:spacing w:before="0"/>
              <w:ind w:left="113" w:right="113"/>
              <w:jc w:val="center"/>
              <w:rPr>
                <w:rFonts w:cs="Arial"/>
                <w:b/>
                <w:sz w:val="20"/>
              </w:rPr>
            </w:pPr>
          </w:p>
        </w:tc>
        <w:tc>
          <w:tcPr>
            <w:tcW w:w="3591" w:type="pct"/>
            <w:gridSpan w:val="7"/>
            <w:tcBorders>
              <w:top w:val="single" w:sz="12" w:space="0" w:color="9BBB59"/>
              <w:left w:val="single" w:sz="12" w:space="0" w:color="9BBB59"/>
              <w:bottom w:val="single" w:sz="12" w:space="0" w:color="9BBB59"/>
              <w:right w:val="single" w:sz="12" w:space="0" w:color="9BBB59"/>
            </w:tcBorders>
            <w:shd w:val="clear" w:color="auto" w:fill="FDE9D9"/>
            <w:vAlign w:val="center"/>
          </w:tcPr>
          <w:p w14:paraId="6097F177" w14:textId="77777777" w:rsidR="00356D51" w:rsidRPr="00C40C99" w:rsidRDefault="00356D51" w:rsidP="001F401B">
            <w:pPr>
              <w:spacing w:before="0"/>
              <w:jc w:val="center"/>
              <w:rPr>
                <w:rFonts w:cs="Arial"/>
                <w:sz w:val="20"/>
              </w:rPr>
            </w:pPr>
            <w:r w:rsidRPr="00C40C99">
              <w:rPr>
                <w:rFonts w:cs="Arial"/>
                <w:sz w:val="20"/>
              </w:rPr>
              <w:t>C24/ 384 H</w:t>
            </w:r>
          </w:p>
          <w:p w14:paraId="40174429" w14:textId="77777777" w:rsidR="00356D51" w:rsidRPr="00C40C99" w:rsidRDefault="00356D51" w:rsidP="001F401B">
            <w:pPr>
              <w:spacing w:before="0"/>
              <w:jc w:val="center"/>
              <w:rPr>
                <w:rFonts w:cs="Arial"/>
                <w:sz w:val="20"/>
              </w:rPr>
            </w:pPr>
            <w:r w:rsidRPr="00C40C99">
              <w:rPr>
                <w:rFonts w:cs="Arial"/>
                <w:sz w:val="20"/>
              </w:rPr>
              <w:t>20 semanas</w:t>
            </w:r>
          </w:p>
        </w:tc>
        <w:tc>
          <w:tcPr>
            <w:tcW w:w="636" w:type="pct"/>
            <w:vMerge/>
            <w:tcBorders>
              <w:left w:val="single" w:sz="12" w:space="0" w:color="9BBB59"/>
              <w:bottom w:val="single" w:sz="12" w:space="0" w:color="9BBB59"/>
              <w:right w:val="single" w:sz="12" w:space="0" w:color="9BBB59"/>
            </w:tcBorders>
            <w:shd w:val="clear" w:color="auto" w:fill="auto"/>
            <w:vAlign w:val="center"/>
          </w:tcPr>
          <w:p w14:paraId="579EC23E" w14:textId="77777777" w:rsidR="00356D51" w:rsidRPr="00C40C99" w:rsidRDefault="00356D51" w:rsidP="001F401B">
            <w:pPr>
              <w:spacing w:before="0"/>
              <w:jc w:val="center"/>
              <w:rPr>
                <w:rFonts w:cs="Arial"/>
                <w:sz w:val="20"/>
              </w:rPr>
            </w:pPr>
          </w:p>
        </w:tc>
      </w:tr>
      <w:tr w:rsidR="00356D51" w:rsidRPr="008B2D63" w14:paraId="4ABF22A4" w14:textId="77777777" w:rsidTr="00095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3444" w:type="pct"/>
            <w:gridSpan w:val="6"/>
            <w:tcBorders>
              <w:top w:val="single" w:sz="4" w:space="0" w:color="auto"/>
              <w:left w:val="single" w:sz="12" w:space="0" w:color="9BBB59"/>
              <w:bottom w:val="single" w:sz="12" w:space="0" w:color="9BBB59"/>
              <w:right w:val="single" w:sz="12" w:space="0" w:color="9BBB59"/>
            </w:tcBorders>
            <w:shd w:val="clear" w:color="auto" w:fill="003300"/>
            <w:noWrap/>
            <w:vAlign w:val="center"/>
          </w:tcPr>
          <w:p w14:paraId="5392733F"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Actividades de aprendizaje</w:t>
            </w:r>
          </w:p>
        </w:tc>
        <w:tc>
          <w:tcPr>
            <w:tcW w:w="1556" w:type="pct"/>
            <w:gridSpan w:val="3"/>
            <w:tcBorders>
              <w:top w:val="single" w:sz="4" w:space="0" w:color="auto"/>
              <w:left w:val="single" w:sz="12" w:space="0" w:color="9BBB59"/>
              <w:bottom w:val="single" w:sz="12" w:space="0" w:color="9BBB59"/>
              <w:right w:val="single" w:sz="12" w:space="0" w:color="9BBB59"/>
            </w:tcBorders>
            <w:shd w:val="clear" w:color="auto" w:fill="003300"/>
            <w:noWrap/>
            <w:vAlign w:val="center"/>
          </w:tcPr>
          <w:p w14:paraId="345C0F2E"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Duración</w:t>
            </w:r>
          </w:p>
        </w:tc>
      </w:tr>
      <w:tr w:rsidR="00356D51" w:rsidRPr="008B2D63" w14:paraId="3DE11047" w14:textId="77777777" w:rsidTr="00095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1330" w:type="pct"/>
            <w:gridSpan w:val="2"/>
            <w:tcBorders>
              <w:top w:val="single" w:sz="12" w:space="0" w:color="9BBB59"/>
              <w:left w:val="single" w:sz="12" w:space="0" w:color="9BBB59"/>
              <w:bottom w:val="single" w:sz="12" w:space="0" w:color="9BBB59"/>
              <w:right w:val="single" w:sz="12" w:space="0" w:color="9BBB59"/>
            </w:tcBorders>
            <w:shd w:val="clear" w:color="auto" w:fill="FABF8F"/>
            <w:noWrap/>
            <w:vAlign w:val="center"/>
          </w:tcPr>
          <w:p w14:paraId="21A0B9A2"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 xml:space="preserve">Asignaturas </w:t>
            </w:r>
          </w:p>
        </w:tc>
        <w:tc>
          <w:tcPr>
            <w:tcW w:w="1153" w:type="pct"/>
            <w:gridSpan w:val="2"/>
            <w:tcBorders>
              <w:top w:val="single" w:sz="12" w:space="0" w:color="9BBB59"/>
              <w:left w:val="single" w:sz="12" w:space="0" w:color="9BBB59"/>
              <w:bottom w:val="single" w:sz="12" w:space="0" w:color="9BBB59"/>
              <w:right w:val="single" w:sz="12" w:space="0" w:color="9BBB59"/>
            </w:tcBorders>
            <w:shd w:val="clear" w:color="auto" w:fill="FABF8F"/>
            <w:vAlign w:val="center"/>
          </w:tcPr>
          <w:p w14:paraId="2DFE3D57"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Seminarios</w:t>
            </w:r>
          </w:p>
        </w:tc>
        <w:tc>
          <w:tcPr>
            <w:tcW w:w="961" w:type="pct"/>
            <w:gridSpan w:val="2"/>
            <w:tcBorders>
              <w:top w:val="single" w:sz="12" w:space="0" w:color="9BBB59"/>
              <w:left w:val="single" w:sz="12" w:space="0" w:color="9BBB59"/>
              <w:bottom w:val="single" w:sz="12" w:space="0" w:color="9BBB59"/>
              <w:right w:val="single" w:sz="12" w:space="0" w:color="9BBB59"/>
            </w:tcBorders>
            <w:shd w:val="clear" w:color="auto" w:fill="FABF8F"/>
            <w:noWrap/>
            <w:vAlign w:val="bottom"/>
          </w:tcPr>
          <w:p w14:paraId="0D840302"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 xml:space="preserve">Semanas </w:t>
            </w:r>
          </w:p>
        </w:tc>
        <w:tc>
          <w:tcPr>
            <w:tcW w:w="660" w:type="pct"/>
            <w:tcBorders>
              <w:top w:val="single" w:sz="12" w:space="0" w:color="9BBB59"/>
              <w:left w:val="single" w:sz="12" w:space="0" w:color="9BBB59"/>
              <w:bottom w:val="single" w:sz="12" w:space="0" w:color="9BBB59"/>
              <w:right w:val="single" w:sz="12" w:space="0" w:color="9BBB59"/>
            </w:tcBorders>
            <w:shd w:val="clear" w:color="auto" w:fill="FABF8F"/>
          </w:tcPr>
          <w:p w14:paraId="1C741362"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 xml:space="preserve">Horas </w:t>
            </w:r>
          </w:p>
        </w:tc>
        <w:tc>
          <w:tcPr>
            <w:tcW w:w="896" w:type="pct"/>
            <w:gridSpan w:val="2"/>
            <w:tcBorders>
              <w:top w:val="single" w:sz="12" w:space="0" w:color="9BBB59"/>
              <w:left w:val="single" w:sz="12" w:space="0" w:color="9BBB59"/>
              <w:bottom w:val="single" w:sz="12" w:space="0" w:color="9BBB59"/>
              <w:right w:val="single" w:sz="12" w:space="0" w:color="9BBB59"/>
            </w:tcBorders>
            <w:shd w:val="clear" w:color="auto" w:fill="FABF8F"/>
          </w:tcPr>
          <w:p w14:paraId="2C185E29" w14:textId="77777777" w:rsidR="00356D51" w:rsidRPr="008B2D63" w:rsidRDefault="00356D51" w:rsidP="008B2D63">
            <w:pPr>
              <w:spacing w:before="0" w:line="360" w:lineRule="auto"/>
              <w:jc w:val="center"/>
              <w:rPr>
                <w:rFonts w:cs="Arial"/>
                <w:b/>
                <w:sz w:val="24"/>
                <w:szCs w:val="24"/>
              </w:rPr>
            </w:pPr>
            <w:r w:rsidRPr="008B2D63">
              <w:rPr>
                <w:rFonts w:cs="Arial"/>
                <w:b/>
                <w:sz w:val="24"/>
                <w:szCs w:val="24"/>
              </w:rPr>
              <w:t>Créditos</w:t>
            </w:r>
          </w:p>
        </w:tc>
      </w:tr>
      <w:tr w:rsidR="00356D51" w:rsidRPr="008B2D63" w14:paraId="49338B71" w14:textId="77777777" w:rsidTr="00095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6"/>
        </w:trPr>
        <w:tc>
          <w:tcPr>
            <w:tcW w:w="1330" w:type="pct"/>
            <w:gridSpan w:val="2"/>
            <w:tcBorders>
              <w:top w:val="single" w:sz="12" w:space="0" w:color="9BBB59"/>
              <w:left w:val="single" w:sz="12" w:space="0" w:color="9BBB59"/>
              <w:bottom w:val="single" w:sz="12" w:space="0" w:color="9BBB59"/>
              <w:right w:val="single" w:sz="12" w:space="0" w:color="9BBB59"/>
            </w:tcBorders>
            <w:shd w:val="clear" w:color="auto" w:fill="auto"/>
            <w:noWrap/>
            <w:vAlign w:val="center"/>
            <w:hideMark/>
          </w:tcPr>
          <w:p w14:paraId="7E3A5545" w14:textId="77777777" w:rsidR="00356D51" w:rsidRPr="008B2D63" w:rsidRDefault="00356D51" w:rsidP="008B2D63">
            <w:pPr>
              <w:spacing w:before="0" w:line="360" w:lineRule="auto"/>
              <w:jc w:val="center"/>
              <w:rPr>
                <w:rFonts w:cs="Arial"/>
                <w:sz w:val="24"/>
                <w:szCs w:val="24"/>
              </w:rPr>
            </w:pPr>
            <w:r w:rsidRPr="008B2D63">
              <w:rPr>
                <w:rFonts w:cs="Arial"/>
                <w:sz w:val="24"/>
                <w:szCs w:val="24"/>
              </w:rPr>
              <w:t>12</w:t>
            </w:r>
          </w:p>
        </w:tc>
        <w:tc>
          <w:tcPr>
            <w:tcW w:w="1153" w:type="pct"/>
            <w:gridSpan w:val="2"/>
            <w:tcBorders>
              <w:top w:val="single" w:sz="12" w:space="0" w:color="9BBB59"/>
              <w:left w:val="single" w:sz="12" w:space="0" w:color="9BBB59"/>
              <w:bottom w:val="single" w:sz="12" w:space="0" w:color="9BBB59"/>
              <w:right w:val="single" w:sz="12" w:space="0" w:color="9BBB59"/>
            </w:tcBorders>
            <w:shd w:val="clear" w:color="auto" w:fill="auto"/>
            <w:vAlign w:val="center"/>
          </w:tcPr>
          <w:p w14:paraId="1EE64456" w14:textId="77777777" w:rsidR="00356D51" w:rsidRPr="008B2D63" w:rsidRDefault="00356D51" w:rsidP="008B2D63">
            <w:pPr>
              <w:spacing w:before="0" w:line="360" w:lineRule="auto"/>
              <w:jc w:val="center"/>
              <w:rPr>
                <w:rFonts w:cs="Arial"/>
                <w:sz w:val="24"/>
                <w:szCs w:val="24"/>
              </w:rPr>
            </w:pPr>
            <w:r w:rsidRPr="008B2D63">
              <w:rPr>
                <w:rFonts w:cs="Arial"/>
                <w:sz w:val="24"/>
                <w:szCs w:val="24"/>
              </w:rPr>
              <w:t>1</w:t>
            </w:r>
          </w:p>
        </w:tc>
        <w:tc>
          <w:tcPr>
            <w:tcW w:w="961" w:type="pct"/>
            <w:gridSpan w:val="2"/>
            <w:tcBorders>
              <w:top w:val="single" w:sz="12" w:space="0" w:color="9BBB59"/>
              <w:left w:val="single" w:sz="12" w:space="0" w:color="9BBB59"/>
              <w:bottom w:val="single" w:sz="12" w:space="0" w:color="9BBB59"/>
              <w:right w:val="single" w:sz="12" w:space="0" w:color="9BBB59"/>
            </w:tcBorders>
            <w:shd w:val="clear" w:color="auto" w:fill="auto"/>
            <w:noWrap/>
            <w:vAlign w:val="center"/>
            <w:hideMark/>
          </w:tcPr>
          <w:p w14:paraId="02D84BEC" w14:textId="77777777" w:rsidR="00356D51" w:rsidRPr="008B2D63" w:rsidRDefault="00356D51" w:rsidP="008B2D63">
            <w:pPr>
              <w:spacing w:before="0" w:line="360" w:lineRule="auto"/>
              <w:jc w:val="center"/>
              <w:rPr>
                <w:rFonts w:cs="Arial"/>
                <w:sz w:val="24"/>
                <w:szCs w:val="24"/>
              </w:rPr>
            </w:pPr>
            <w:r w:rsidRPr="008B2D63">
              <w:rPr>
                <w:rFonts w:cs="Arial"/>
                <w:sz w:val="24"/>
                <w:szCs w:val="24"/>
              </w:rPr>
              <w:t>80</w:t>
            </w:r>
          </w:p>
        </w:tc>
        <w:tc>
          <w:tcPr>
            <w:tcW w:w="660" w:type="pct"/>
            <w:tcBorders>
              <w:top w:val="single" w:sz="12" w:space="0" w:color="9BBB59"/>
              <w:left w:val="single" w:sz="12" w:space="0" w:color="9BBB59"/>
              <w:bottom w:val="single" w:sz="12" w:space="0" w:color="9BBB59"/>
              <w:right w:val="single" w:sz="12" w:space="0" w:color="9BBB59"/>
            </w:tcBorders>
            <w:shd w:val="clear" w:color="auto" w:fill="auto"/>
            <w:vAlign w:val="center"/>
          </w:tcPr>
          <w:p w14:paraId="3EE54472" w14:textId="77777777" w:rsidR="00356D51" w:rsidRPr="008B2D63" w:rsidRDefault="00356D51" w:rsidP="008B2D63">
            <w:pPr>
              <w:spacing w:before="0" w:line="360" w:lineRule="auto"/>
              <w:jc w:val="center"/>
              <w:rPr>
                <w:rFonts w:cs="Arial"/>
                <w:sz w:val="24"/>
                <w:szCs w:val="24"/>
              </w:rPr>
            </w:pPr>
            <w:r w:rsidRPr="008B2D63">
              <w:rPr>
                <w:rFonts w:cs="Arial"/>
                <w:sz w:val="24"/>
                <w:szCs w:val="24"/>
              </w:rPr>
              <w:t>1440</w:t>
            </w:r>
          </w:p>
        </w:tc>
        <w:tc>
          <w:tcPr>
            <w:tcW w:w="896" w:type="pct"/>
            <w:gridSpan w:val="2"/>
            <w:tcBorders>
              <w:top w:val="single" w:sz="12" w:space="0" w:color="9BBB59"/>
              <w:left w:val="single" w:sz="12" w:space="0" w:color="9BBB59"/>
              <w:bottom w:val="single" w:sz="12" w:space="0" w:color="9BBB59"/>
              <w:right w:val="single" w:sz="12" w:space="0" w:color="9BBB59"/>
            </w:tcBorders>
            <w:shd w:val="clear" w:color="auto" w:fill="auto"/>
            <w:vAlign w:val="center"/>
          </w:tcPr>
          <w:p w14:paraId="7C7FAD98" w14:textId="77777777" w:rsidR="00356D51" w:rsidRPr="008B2D63" w:rsidRDefault="00356D51" w:rsidP="008B2D63">
            <w:pPr>
              <w:spacing w:before="0" w:line="360" w:lineRule="auto"/>
              <w:jc w:val="center"/>
              <w:rPr>
                <w:rFonts w:cs="Arial"/>
                <w:sz w:val="24"/>
                <w:szCs w:val="24"/>
              </w:rPr>
            </w:pPr>
            <w:r w:rsidRPr="008B2D63">
              <w:rPr>
                <w:rFonts w:cs="Arial"/>
                <w:sz w:val="24"/>
                <w:szCs w:val="24"/>
              </w:rPr>
              <w:t>96</w:t>
            </w:r>
          </w:p>
        </w:tc>
      </w:tr>
    </w:tbl>
    <w:p w14:paraId="59794531" w14:textId="77777777" w:rsidR="00095A99" w:rsidRPr="00095A99" w:rsidRDefault="00095A99" w:rsidP="001F401B">
      <w:pPr>
        <w:spacing w:before="0" w:line="360" w:lineRule="auto"/>
        <w:jc w:val="both"/>
        <w:rPr>
          <w:rFonts w:cs="Arial"/>
          <w:sz w:val="20"/>
        </w:rPr>
      </w:pPr>
      <w:r w:rsidRPr="00095A99">
        <w:rPr>
          <w:rFonts w:cs="Arial"/>
          <w:b/>
          <w:sz w:val="20"/>
        </w:rPr>
        <w:t>Fuente:</w:t>
      </w:r>
      <w:r w:rsidRPr="00095A99">
        <w:rPr>
          <w:rFonts w:cs="Arial"/>
          <w:sz w:val="20"/>
        </w:rPr>
        <w:t xml:space="preserve"> Elaboración propia.</w:t>
      </w:r>
    </w:p>
    <w:p w14:paraId="1C604C28" w14:textId="72FD451D" w:rsidR="00356D51" w:rsidRDefault="00356D51" w:rsidP="001F401B">
      <w:pPr>
        <w:spacing w:before="0" w:line="360" w:lineRule="auto"/>
        <w:jc w:val="both"/>
        <w:rPr>
          <w:rFonts w:cs="Arial"/>
          <w:sz w:val="24"/>
          <w:szCs w:val="24"/>
        </w:rPr>
      </w:pPr>
      <w:r w:rsidRPr="008B2D63">
        <w:rPr>
          <w:rFonts w:cs="Arial"/>
          <w:sz w:val="24"/>
          <w:szCs w:val="24"/>
        </w:rPr>
        <w:lastRenderedPageBreak/>
        <w:t>El programa de estudios de la Maestría en Seguridad Alimentaria pretende desarrollar en el estudiante las siguientes competencias:</w:t>
      </w:r>
    </w:p>
    <w:p w14:paraId="35566ED4" w14:textId="77777777" w:rsidR="001F401B" w:rsidRDefault="001F401B" w:rsidP="001F401B">
      <w:pPr>
        <w:spacing w:before="0" w:line="360" w:lineRule="auto"/>
        <w:jc w:val="both"/>
        <w:rPr>
          <w:rFonts w:cs="Arial"/>
          <w:sz w:val="24"/>
          <w:szCs w:val="24"/>
        </w:rPr>
      </w:pPr>
    </w:p>
    <w:p w14:paraId="4FE67BC1" w14:textId="79515F52" w:rsidR="00356D51" w:rsidRDefault="00356D51" w:rsidP="001F401B">
      <w:pPr>
        <w:spacing w:before="0" w:line="360" w:lineRule="auto"/>
        <w:jc w:val="both"/>
        <w:rPr>
          <w:rFonts w:eastAsia="Arial" w:cs="Arial"/>
          <w:sz w:val="24"/>
          <w:szCs w:val="24"/>
        </w:rPr>
      </w:pPr>
      <w:r w:rsidRPr="008B2D63">
        <w:rPr>
          <w:rFonts w:cs="Arial"/>
          <w:b/>
          <w:sz w:val="24"/>
          <w:szCs w:val="24"/>
        </w:rPr>
        <w:t xml:space="preserve">Competencia general: </w:t>
      </w:r>
      <w:r w:rsidRPr="008B2D63">
        <w:rPr>
          <w:rFonts w:eastAsia="Arial" w:cs="Arial"/>
          <w:sz w:val="24"/>
          <w:szCs w:val="24"/>
        </w:rPr>
        <w:t>Diseña, implementa y evalúa de manera ética estudios diagnósticos, intervenciones y proyectos enfocados a la mitigación del hambre en las áreas de disponibilidad, acceso, utilización y estabilidad de los alimentos para promover la seguridad alimentaria en los niveles de comunidad, país o región.</w:t>
      </w:r>
    </w:p>
    <w:p w14:paraId="5826728E" w14:textId="77777777" w:rsidR="001F401B" w:rsidRDefault="001F401B" w:rsidP="001F401B">
      <w:pPr>
        <w:spacing w:before="0" w:line="360" w:lineRule="auto"/>
        <w:rPr>
          <w:rFonts w:eastAsia="Arial" w:cs="Arial"/>
          <w:sz w:val="24"/>
          <w:szCs w:val="24"/>
        </w:rPr>
      </w:pPr>
    </w:p>
    <w:p w14:paraId="56058A73" w14:textId="66989C8A" w:rsidR="00356D51" w:rsidRDefault="00356D51" w:rsidP="001F401B">
      <w:pPr>
        <w:spacing w:before="0" w:line="360" w:lineRule="auto"/>
        <w:rPr>
          <w:rFonts w:cs="Arial"/>
          <w:sz w:val="24"/>
          <w:szCs w:val="24"/>
        </w:rPr>
      </w:pPr>
      <w:r w:rsidRPr="008B2D63">
        <w:rPr>
          <w:rFonts w:cs="Arial"/>
          <w:b/>
          <w:sz w:val="24"/>
          <w:szCs w:val="24"/>
        </w:rPr>
        <w:t xml:space="preserve">Competencias específicas: </w:t>
      </w:r>
      <w:r w:rsidRPr="008B2D63">
        <w:rPr>
          <w:rFonts w:cs="Arial"/>
          <w:sz w:val="24"/>
          <w:szCs w:val="24"/>
        </w:rPr>
        <w:t xml:space="preserve">La tabla que a continuación se muestra permite dar cuenta de </w:t>
      </w:r>
      <w:r w:rsidR="00C6255C">
        <w:rPr>
          <w:rFonts w:cs="Arial"/>
          <w:sz w:val="24"/>
          <w:szCs w:val="24"/>
        </w:rPr>
        <w:t>las competencias que desarrolla cada asignatura</w:t>
      </w:r>
      <w:r w:rsidR="00194B1C">
        <w:rPr>
          <w:rFonts w:cs="Arial"/>
          <w:sz w:val="24"/>
          <w:szCs w:val="24"/>
        </w:rPr>
        <w:t xml:space="preserve"> </w:t>
      </w:r>
      <w:r w:rsidRPr="008B2D63">
        <w:rPr>
          <w:rFonts w:cs="Arial"/>
          <w:sz w:val="24"/>
          <w:szCs w:val="24"/>
        </w:rPr>
        <w:t xml:space="preserve">y como se refleja está en el producto final </w:t>
      </w:r>
      <w:r w:rsidR="00C6255C">
        <w:rPr>
          <w:rFonts w:cs="Arial"/>
          <w:sz w:val="24"/>
          <w:szCs w:val="24"/>
        </w:rPr>
        <w:t>con</w:t>
      </w:r>
      <w:r w:rsidRPr="008B2D63">
        <w:rPr>
          <w:rFonts w:cs="Arial"/>
          <w:sz w:val="24"/>
          <w:szCs w:val="24"/>
        </w:rPr>
        <w:t xml:space="preserve"> la obtención del grado académico (véase tabla 3):</w:t>
      </w:r>
    </w:p>
    <w:p w14:paraId="2D9D47F4" w14:textId="77777777" w:rsidR="001F401B" w:rsidRDefault="001F401B" w:rsidP="001F401B">
      <w:pPr>
        <w:spacing w:before="0" w:line="360" w:lineRule="auto"/>
        <w:rPr>
          <w:rFonts w:cs="Arial"/>
          <w:sz w:val="24"/>
          <w:szCs w:val="24"/>
        </w:rPr>
      </w:pPr>
    </w:p>
    <w:p w14:paraId="05DE1DE2" w14:textId="77777777" w:rsidR="00B2334D" w:rsidRPr="00B2334D" w:rsidRDefault="00B2334D" w:rsidP="00B2334D">
      <w:pPr>
        <w:spacing w:line="360" w:lineRule="auto"/>
        <w:jc w:val="center"/>
        <w:rPr>
          <w:rFonts w:cs="Arial"/>
          <w:sz w:val="24"/>
          <w:szCs w:val="24"/>
        </w:rPr>
      </w:pPr>
      <w:r w:rsidRPr="00B2334D">
        <w:rPr>
          <w:rFonts w:cs="Arial"/>
          <w:b/>
          <w:sz w:val="24"/>
          <w:szCs w:val="24"/>
        </w:rPr>
        <w:t>Tabla 3.</w:t>
      </w:r>
      <w:r w:rsidRPr="00B2334D">
        <w:rPr>
          <w:rFonts w:cs="Arial"/>
          <w:sz w:val="24"/>
          <w:szCs w:val="24"/>
        </w:rPr>
        <w:t xml:space="preserve"> Competencias por asignatura</w:t>
      </w: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3809"/>
        <w:gridCol w:w="5767"/>
      </w:tblGrid>
      <w:tr w:rsidR="00356D51" w:rsidRPr="008B2D63" w14:paraId="56C6AF21" w14:textId="77777777" w:rsidTr="00614460">
        <w:trPr>
          <w:trHeight w:val="207"/>
        </w:trPr>
        <w:tc>
          <w:tcPr>
            <w:tcW w:w="0" w:type="auto"/>
            <w:shd w:val="clear" w:color="auto" w:fill="C00000"/>
            <w:vAlign w:val="center"/>
          </w:tcPr>
          <w:p w14:paraId="352D0A18" w14:textId="77777777" w:rsidR="00356D51" w:rsidRPr="008B2D63" w:rsidRDefault="00356D51" w:rsidP="00B2334D">
            <w:pPr>
              <w:spacing w:before="0"/>
              <w:ind w:left="284"/>
              <w:contextualSpacing/>
              <w:jc w:val="center"/>
              <w:rPr>
                <w:rFonts w:cs="Arial"/>
                <w:b/>
                <w:sz w:val="24"/>
                <w:szCs w:val="24"/>
              </w:rPr>
            </w:pPr>
            <w:r w:rsidRPr="008B2D63">
              <w:rPr>
                <w:rFonts w:cs="Arial"/>
                <w:b/>
                <w:sz w:val="24"/>
                <w:szCs w:val="24"/>
              </w:rPr>
              <w:t>ASIGNATURA</w:t>
            </w:r>
          </w:p>
        </w:tc>
        <w:tc>
          <w:tcPr>
            <w:tcW w:w="0" w:type="auto"/>
            <w:shd w:val="clear" w:color="auto" w:fill="C00000"/>
            <w:vAlign w:val="center"/>
          </w:tcPr>
          <w:p w14:paraId="1BE90DE4" w14:textId="77777777" w:rsidR="00356D51" w:rsidRPr="008B2D63" w:rsidRDefault="00356D51" w:rsidP="00B2334D">
            <w:pPr>
              <w:spacing w:before="0"/>
              <w:ind w:left="284"/>
              <w:jc w:val="center"/>
              <w:rPr>
                <w:rFonts w:cs="Arial"/>
                <w:b/>
                <w:sz w:val="24"/>
                <w:szCs w:val="24"/>
              </w:rPr>
            </w:pPr>
            <w:r w:rsidRPr="008B2D63">
              <w:rPr>
                <w:rFonts w:cs="Arial"/>
                <w:b/>
                <w:sz w:val="24"/>
                <w:szCs w:val="24"/>
              </w:rPr>
              <w:t>COMPETENCIA</w:t>
            </w:r>
          </w:p>
        </w:tc>
      </w:tr>
      <w:tr w:rsidR="00356D51" w:rsidRPr="008B2D63" w14:paraId="2458C09B" w14:textId="77777777" w:rsidTr="00614460">
        <w:trPr>
          <w:trHeight w:val="694"/>
        </w:trPr>
        <w:tc>
          <w:tcPr>
            <w:tcW w:w="0" w:type="auto"/>
            <w:shd w:val="clear" w:color="auto" w:fill="auto"/>
            <w:vAlign w:val="center"/>
          </w:tcPr>
          <w:p w14:paraId="1F3973E2" w14:textId="77777777" w:rsidR="00356D51" w:rsidRPr="008B2D63" w:rsidRDefault="00356D51" w:rsidP="00B2334D">
            <w:pPr>
              <w:spacing w:before="0"/>
              <w:ind w:left="284"/>
              <w:contextualSpacing/>
              <w:rPr>
                <w:rFonts w:eastAsia="Arial" w:cs="Arial"/>
                <w:b/>
                <w:sz w:val="24"/>
                <w:szCs w:val="24"/>
              </w:rPr>
            </w:pPr>
            <w:r w:rsidRPr="008B2D63">
              <w:rPr>
                <w:rFonts w:cs="Arial"/>
                <w:b/>
                <w:sz w:val="24"/>
                <w:szCs w:val="24"/>
              </w:rPr>
              <w:t>Introducción a la Seguridad Alimentaria</w:t>
            </w:r>
            <w:r w:rsidRPr="008B2D63">
              <w:rPr>
                <w:rFonts w:eastAsia="Arial" w:cs="Arial"/>
                <w:b/>
                <w:sz w:val="24"/>
                <w:szCs w:val="24"/>
              </w:rPr>
              <w:t xml:space="preserve"> </w:t>
            </w:r>
          </w:p>
        </w:tc>
        <w:tc>
          <w:tcPr>
            <w:tcW w:w="0" w:type="auto"/>
            <w:shd w:val="clear" w:color="auto" w:fill="auto"/>
            <w:vAlign w:val="center"/>
          </w:tcPr>
          <w:p w14:paraId="7A1F7858" w14:textId="1068269A" w:rsidR="00356D51" w:rsidRPr="008B2D63" w:rsidRDefault="00356D51" w:rsidP="00B2334D">
            <w:pPr>
              <w:pStyle w:val="NormalWeb"/>
              <w:shd w:val="clear" w:color="auto" w:fill="FFFFFF"/>
              <w:spacing w:before="0" w:beforeAutospacing="0" w:after="0" w:afterAutospacing="0"/>
              <w:ind w:left="284"/>
              <w:jc w:val="both"/>
              <w:rPr>
                <w:rFonts w:ascii="Arial" w:hAnsi="Arial" w:cs="Arial"/>
                <w:color w:val="auto"/>
              </w:rPr>
            </w:pPr>
            <w:r w:rsidRPr="008B2D63">
              <w:rPr>
                <w:rFonts w:ascii="Arial" w:hAnsi="Arial" w:cs="Arial"/>
                <w:color w:val="auto"/>
              </w:rPr>
              <w:t>Explica los mecanismos que intervienen en la mitigación de la inseguridad alimentaria de forma analítica, crítica y propositiva.</w:t>
            </w:r>
          </w:p>
        </w:tc>
      </w:tr>
      <w:tr w:rsidR="00356D51" w:rsidRPr="008B2D63" w14:paraId="0400B3EA" w14:textId="77777777" w:rsidTr="00614460">
        <w:trPr>
          <w:trHeight w:val="832"/>
        </w:trPr>
        <w:tc>
          <w:tcPr>
            <w:tcW w:w="0" w:type="auto"/>
            <w:shd w:val="clear" w:color="auto" w:fill="auto"/>
            <w:vAlign w:val="center"/>
          </w:tcPr>
          <w:p w14:paraId="7BE1BEDD" w14:textId="77777777" w:rsidR="00356D51" w:rsidRPr="008B2D63" w:rsidRDefault="00356D51" w:rsidP="00B2334D">
            <w:pPr>
              <w:pStyle w:val="Sinespaciado"/>
              <w:ind w:left="284"/>
              <w:jc w:val="both"/>
              <w:rPr>
                <w:rFonts w:ascii="Arial" w:hAnsi="Arial" w:cs="Arial"/>
                <w:b/>
                <w:sz w:val="24"/>
                <w:szCs w:val="24"/>
              </w:rPr>
            </w:pPr>
            <w:r w:rsidRPr="008B2D63">
              <w:rPr>
                <w:rFonts w:ascii="Arial" w:hAnsi="Arial" w:cs="Arial"/>
                <w:b/>
                <w:sz w:val="24"/>
                <w:szCs w:val="24"/>
              </w:rPr>
              <w:t>Producción y oferta agroalimentaria</w:t>
            </w:r>
          </w:p>
        </w:tc>
        <w:tc>
          <w:tcPr>
            <w:tcW w:w="0" w:type="auto"/>
            <w:shd w:val="clear" w:color="auto" w:fill="auto"/>
            <w:vAlign w:val="center"/>
          </w:tcPr>
          <w:p w14:paraId="1E642C35" w14:textId="069DA130" w:rsidR="00356D51" w:rsidRPr="008B2D63" w:rsidRDefault="00356D51" w:rsidP="00B2334D">
            <w:pPr>
              <w:spacing w:before="0"/>
              <w:ind w:left="284"/>
              <w:rPr>
                <w:rFonts w:cs="Arial"/>
                <w:sz w:val="24"/>
                <w:szCs w:val="24"/>
              </w:rPr>
            </w:pPr>
            <w:r w:rsidRPr="008B2D63">
              <w:rPr>
                <w:rFonts w:cs="Arial"/>
                <w:sz w:val="24"/>
                <w:szCs w:val="24"/>
              </w:rPr>
              <w:t xml:space="preserve">Analiza responsablemente la producción y oferta agroalimentaria para </w:t>
            </w:r>
            <w:r w:rsidRPr="008B2D63">
              <w:rPr>
                <w:rFonts w:eastAsia="Arial" w:cs="Arial"/>
                <w:sz w:val="24"/>
                <w:szCs w:val="24"/>
              </w:rPr>
              <w:t>contribuir al aseguramiento del suministro y consumo de alimentos a nivel internacional y nacional.</w:t>
            </w:r>
          </w:p>
        </w:tc>
      </w:tr>
      <w:tr w:rsidR="00356D51" w:rsidRPr="008B2D63" w14:paraId="7233AB28" w14:textId="77777777" w:rsidTr="00614460">
        <w:trPr>
          <w:trHeight w:val="816"/>
        </w:trPr>
        <w:tc>
          <w:tcPr>
            <w:tcW w:w="0" w:type="auto"/>
            <w:shd w:val="clear" w:color="auto" w:fill="auto"/>
            <w:vAlign w:val="center"/>
          </w:tcPr>
          <w:p w14:paraId="2A02D680" w14:textId="77777777" w:rsidR="00356D51" w:rsidRPr="008B2D63" w:rsidRDefault="00356D51" w:rsidP="00B2334D">
            <w:pPr>
              <w:pStyle w:val="Sinespaciado"/>
              <w:ind w:left="284"/>
              <w:jc w:val="both"/>
              <w:rPr>
                <w:rFonts w:ascii="Arial" w:hAnsi="Arial" w:cs="Arial"/>
                <w:b/>
                <w:sz w:val="24"/>
                <w:szCs w:val="24"/>
              </w:rPr>
            </w:pPr>
            <w:r w:rsidRPr="008B2D63">
              <w:rPr>
                <w:rFonts w:ascii="Arial" w:hAnsi="Arial" w:cs="Arial"/>
                <w:b/>
                <w:sz w:val="24"/>
                <w:szCs w:val="24"/>
              </w:rPr>
              <w:t>Ambiente y seguridad alimentaria</w:t>
            </w:r>
          </w:p>
        </w:tc>
        <w:tc>
          <w:tcPr>
            <w:tcW w:w="0" w:type="auto"/>
            <w:shd w:val="clear" w:color="auto" w:fill="auto"/>
            <w:vAlign w:val="center"/>
          </w:tcPr>
          <w:p w14:paraId="49EBB2B5" w14:textId="77777777" w:rsidR="00356D51" w:rsidRPr="008B2D63" w:rsidRDefault="00356D51" w:rsidP="00B2334D">
            <w:pPr>
              <w:spacing w:before="0"/>
              <w:ind w:left="284"/>
              <w:contextualSpacing/>
              <w:rPr>
                <w:rFonts w:eastAsia="Arial" w:cs="Arial"/>
                <w:sz w:val="24"/>
                <w:szCs w:val="24"/>
              </w:rPr>
            </w:pPr>
            <w:r w:rsidRPr="008B2D63">
              <w:rPr>
                <w:rFonts w:eastAsia="Arial" w:cs="Arial"/>
                <w:sz w:val="24"/>
                <w:szCs w:val="24"/>
              </w:rPr>
              <w:t>Analiza la influencia del ambiente sobre los alimentos para desarrollar estrategias en materia de seguridad alimentaria mediante aprovechamiento de los recursos locales.</w:t>
            </w:r>
          </w:p>
        </w:tc>
      </w:tr>
      <w:tr w:rsidR="00356D51" w:rsidRPr="008B2D63" w14:paraId="2C64B1EC" w14:textId="77777777" w:rsidTr="00614460">
        <w:trPr>
          <w:trHeight w:val="828"/>
        </w:trPr>
        <w:tc>
          <w:tcPr>
            <w:tcW w:w="0" w:type="auto"/>
            <w:shd w:val="clear" w:color="auto" w:fill="auto"/>
            <w:vAlign w:val="center"/>
          </w:tcPr>
          <w:p w14:paraId="433A22D4" w14:textId="77777777" w:rsidR="00356D51" w:rsidRPr="008B2D63" w:rsidRDefault="00356D51" w:rsidP="00B2334D">
            <w:pPr>
              <w:spacing w:before="0"/>
              <w:ind w:left="284"/>
              <w:rPr>
                <w:rFonts w:cs="Arial"/>
                <w:b/>
                <w:sz w:val="24"/>
                <w:szCs w:val="24"/>
              </w:rPr>
            </w:pPr>
            <w:r w:rsidRPr="008B2D63">
              <w:rPr>
                <w:rFonts w:eastAsia="Calibri" w:cs="Arial"/>
                <w:b/>
                <w:sz w:val="24"/>
                <w:szCs w:val="24"/>
              </w:rPr>
              <w:t>Matemáticas aplicadas y análisis de sistemas complejos</w:t>
            </w:r>
            <w:r w:rsidRPr="008B2D63">
              <w:rPr>
                <w:rFonts w:cs="Arial"/>
                <w:b/>
                <w:sz w:val="24"/>
                <w:szCs w:val="24"/>
              </w:rPr>
              <w:t xml:space="preserve"> </w:t>
            </w:r>
          </w:p>
        </w:tc>
        <w:tc>
          <w:tcPr>
            <w:tcW w:w="0" w:type="auto"/>
            <w:shd w:val="clear" w:color="auto" w:fill="auto"/>
            <w:vAlign w:val="center"/>
          </w:tcPr>
          <w:p w14:paraId="2856FE40" w14:textId="77777777" w:rsidR="00356D51" w:rsidRPr="008B2D63" w:rsidRDefault="00356D51" w:rsidP="00B2334D">
            <w:pPr>
              <w:spacing w:before="0"/>
              <w:ind w:left="284"/>
              <w:contextualSpacing/>
              <w:rPr>
                <w:rFonts w:cs="Arial"/>
                <w:sz w:val="24"/>
                <w:szCs w:val="24"/>
              </w:rPr>
            </w:pPr>
            <w:r w:rsidRPr="008B2D63">
              <w:rPr>
                <w:rFonts w:cs="Arial"/>
                <w:sz w:val="24"/>
                <w:szCs w:val="24"/>
              </w:rPr>
              <w:t>Diseña modelos o prototipos de sistemas complejos para resolver problemas relacionados con la seguridad alimentaria en un marco ético y de bienestar común.</w:t>
            </w:r>
          </w:p>
        </w:tc>
      </w:tr>
      <w:tr w:rsidR="00356D51" w:rsidRPr="008B2D63" w14:paraId="7B92290E" w14:textId="77777777" w:rsidTr="00614460">
        <w:trPr>
          <w:trHeight w:val="812"/>
        </w:trPr>
        <w:tc>
          <w:tcPr>
            <w:tcW w:w="0" w:type="auto"/>
            <w:shd w:val="clear" w:color="auto" w:fill="auto"/>
            <w:vAlign w:val="center"/>
          </w:tcPr>
          <w:p w14:paraId="2E0A67F4" w14:textId="77777777" w:rsidR="00356D51" w:rsidRPr="008B2D63" w:rsidRDefault="00356D51" w:rsidP="00B2334D">
            <w:pPr>
              <w:spacing w:before="0"/>
              <w:ind w:left="284"/>
              <w:rPr>
                <w:rFonts w:cs="Arial"/>
                <w:b/>
                <w:sz w:val="24"/>
                <w:szCs w:val="24"/>
              </w:rPr>
            </w:pPr>
            <w:r w:rsidRPr="008B2D63">
              <w:rPr>
                <w:rFonts w:eastAsia="Calibri" w:cs="Arial"/>
                <w:b/>
                <w:sz w:val="24"/>
                <w:szCs w:val="24"/>
              </w:rPr>
              <w:lastRenderedPageBreak/>
              <w:t>Nutrición y alimentación</w:t>
            </w:r>
            <w:r w:rsidRPr="008B2D63">
              <w:rPr>
                <w:rFonts w:cs="Arial"/>
                <w:b/>
                <w:sz w:val="24"/>
                <w:szCs w:val="24"/>
              </w:rPr>
              <w:t xml:space="preserve"> </w:t>
            </w:r>
          </w:p>
        </w:tc>
        <w:tc>
          <w:tcPr>
            <w:tcW w:w="0" w:type="auto"/>
            <w:shd w:val="clear" w:color="auto" w:fill="auto"/>
            <w:vAlign w:val="center"/>
          </w:tcPr>
          <w:p w14:paraId="6042BE7A" w14:textId="77777777" w:rsidR="00356D51" w:rsidRPr="008B2D63" w:rsidRDefault="00356D51" w:rsidP="00B2334D">
            <w:pPr>
              <w:spacing w:before="0"/>
              <w:ind w:left="284"/>
              <w:contextualSpacing/>
              <w:rPr>
                <w:rFonts w:eastAsia="Arial" w:cs="Arial"/>
                <w:sz w:val="24"/>
                <w:szCs w:val="24"/>
              </w:rPr>
            </w:pPr>
            <w:r w:rsidRPr="008B2D63">
              <w:rPr>
                <w:rFonts w:eastAsia="Arial" w:cs="Arial"/>
                <w:sz w:val="24"/>
                <w:szCs w:val="24"/>
              </w:rPr>
              <w:t>Promueve una alimentación adecuada para lograr un estado de bienestar y aprovechamiento nutricional mediante la satisfacción de las necesidades fisiológicas.</w:t>
            </w:r>
          </w:p>
        </w:tc>
      </w:tr>
      <w:tr w:rsidR="00356D51" w:rsidRPr="008B2D63" w14:paraId="1CCC8E94" w14:textId="77777777" w:rsidTr="00614460">
        <w:trPr>
          <w:trHeight w:val="966"/>
        </w:trPr>
        <w:tc>
          <w:tcPr>
            <w:tcW w:w="0" w:type="auto"/>
            <w:shd w:val="clear" w:color="auto" w:fill="auto"/>
            <w:vAlign w:val="center"/>
          </w:tcPr>
          <w:p w14:paraId="313DFD04" w14:textId="77777777" w:rsidR="00356D51" w:rsidRPr="008B2D63" w:rsidRDefault="00356D51" w:rsidP="00B2334D">
            <w:pPr>
              <w:spacing w:before="0"/>
              <w:ind w:left="284"/>
              <w:rPr>
                <w:rFonts w:cs="Arial"/>
                <w:b/>
                <w:sz w:val="24"/>
                <w:szCs w:val="24"/>
              </w:rPr>
            </w:pPr>
            <w:r w:rsidRPr="008B2D63">
              <w:rPr>
                <w:rFonts w:eastAsia="Calibri" w:cs="Arial"/>
                <w:b/>
                <w:sz w:val="24"/>
                <w:szCs w:val="24"/>
              </w:rPr>
              <w:t>Consumo y demanda alimentaria</w:t>
            </w:r>
            <w:r w:rsidRPr="008B2D63">
              <w:rPr>
                <w:rFonts w:cs="Arial"/>
                <w:b/>
                <w:sz w:val="24"/>
                <w:szCs w:val="24"/>
              </w:rPr>
              <w:t xml:space="preserve"> </w:t>
            </w:r>
          </w:p>
        </w:tc>
        <w:tc>
          <w:tcPr>
            <w:tcW w:w="0" w:type="auto"/>
            <w:shd w:val="clear" w:color="auto" w:fill="auto"/>
            <w:vAlign w:val="center"/>
          </w:tcPr>
          <w:p w14:paraId="322050E7" w14:textId="683D6D9A" w:rsidR="00356D51" w:rsidRPr="008B2D63" w:rsidRDefault="00356D51" w:rsidP="00B2334D">
            <w:pPr>
              <w:tabs>
                <w:tab w:val="left" w:pos="3686"/>
              </w:tabs>
              <w:spacing w:before="0"/>
              <w:ind w:left="284"/>
              <w:rPr>
                <w:rFonts w:eastAsia="Arial" w:cs="Arial"/>
                <w:sz w:val="24"/>
                <w:szCs w:val="24"/>
              </w:rPr>
            </w:pPr>
            <w:r w:rsidRPr="008B2D63">
              <w:rPr>
                <w:rFonts w:cs="Arial"/>
                <w:sz w:val="24"/>
                <w:szCs w:val="24"/>
              </w:rPr>
              <w:t xml:space="preserve">Analiza la tendencia creciente de la población y su demanda de alimentos para diseñar alternativas de producción viables y pertinentes ante las variaciones </w:t>
            </w:r>
            <w:r w:rsidR="00BE5B0E">
              <w:rPr>
                <w:rFonts w:cs="Arial"/>
                <w:sz w:val="24"/>
                <w:szCs w:val="24"/>
              </w:rPr>
              <w:t>con el</w:t>
            </w:r>
            <w:r w:rsidRPr="008B2D63">
              <w:rPr>
                <w:rFonts w:cs="Arial"/>
                <w:sz w:val="24"/>
                <w:szCs w:val="24"/>
              </w:rPr>
              <w:t xml:space="preserve"> cambio climático, el alza de precios alimentarios y la escasez. </w:t>
            </w:r>
          </w:p>
        </w:tc>
      </w:tr>
      <w:tr w:rsidR="00356D51" w:rsidRPr="008B2D63" w14:paraId="5941F4D7" w14:textId="77777777" w:rsidTr="00614460">
        <w:trPr>
          <w:trHeight w:val="966"/>
        </w:trPr>
        <w:tc>
          <w:tcPr>
            <w:tcW w:w="0" w:type="auto"/>
            <w:shd w:val="clear" w:color="auto" w:fill="auto"/>
            <w:vAlign w:val="center"/>
          </w:tcPr>
          <w:p w14:paraId="6E868361" w14:textId="77777777" w:rsidR="00356D51" w:rsidRPr="008B2D63" w:rsidRDefault="00356D51" w:rsidP="00B2334D">
            <w:pPr>
              <w:spacing w:before="0"/>
              <w:ind w:left="284"/>
              <w:rPr>
                <w:rFonts w:cs="Arial"/>
                <w:b/>
                <w:sz w:val="24"/>
                <w:szCs w:val="24"/>
              </w:rPr>
            </w:pPr>
            <w:r w:rsidRPr="008B2D63">
              <w:rPr>
                <w:rFonts w:eastAsia="Calibri" w:cs="Arial"/>
                <w:b/>
                <w:sz w:val="24"/>
                <w:szCs w:val="24"/>
              </w:rPr>
              <w:t xml:space="preserve">Modelos matemáticos </w:t>
            </w:r>
          </w:p>
        </w:tc>
        <w:tc>
          <w:tcPr>
            <w:tcW w:w="0" w:type="auto"/>
            <w:shd w:val="clear" w:color="auto" w:fill="auto"/>
            <w:vAlign w:val="center"/>
          </w:tcPr>
          <w:p w14:paraId="396B023F" w14:textId="51CEB68B" w:rsidR="00356D51" w:rsidRPr="008B2D63" w:rsidRDefault="00356D51" w:rsidP="00B2334D">
            <w:pPr>
              <w:tabs>
                <w:tab w:val="left" w:pos="284"/>
              </w:tabs>
              <w:autoSpaceDE w:val="0"/>
              <w:autoSpaceDN w:val="0"/>
              <w:adjustRightInd w:val="0"/>
              <w:spacing w:before="0"/>
              <w:ind w:left="284"/>
              <w:rPr>
                <w:rFonts w:cs="Arial"/>
                <w:sz w:val="24"/>
                <w:szCs w:val="24"/>
                <w:lang w:val="es-ES"/>
              </w:rPr>
            </w:pPr>
            <w:r w:rsidRPr="008B2D63">
              <w:rPr>
                <w:rFonts w:cs="Arial"/>
                <w:sz w:val="24"/>
                <w:szCs w:val="24"/>
              </w:rPr>
              <w:t xml:space="preserve">Aplica los elementos relacionados con la </w:t>
            </w:r>
            <w:r w:rsidR="00BE5B0E">
              <w:rPr>
                <w:rFonts w:cs="Arial"/>
                <w:sz w:val="24"/>
                <w:szCs w:val="24"/>
              </w:rPr>
              <w:t>e</w:t>
            </w:r>
            <w:r w:rsidRPr="008B2D63">
              <w:rPr>
                <w:rFonts w:cs="Arial"/>
                <w:sz w:val="24"/>
                <w:szCs w:val="24"/>
              </w:rPr>
              <w:t>stadística como herramienta auxiliar para el tratamiento de datos numéricos</w:t>
            </w:r>
            <w:r w:rsidR="00BE5B0E">
              <w:rPr>
                <w:rFonts w:cs="Arial"/>
                <w:sz w:val="24"/>
                <w:szCs w:val="24"/>
              </w:rPr>
              <w:t>, y</w:t>
            </w:r>
            <w:r w:rsidRPr="008B2D63">
              <w:rPr>
                <w:rFonts w:cs="Arial"/>
                <w:sz w:val="24"/>
                <w:szCs w:val="24"/>
              </w:rPr>
              <w:t xml:space="preserve"> analizar </w:t>
            </w:r>
            <w:r w:rsidRPr="008B2D63">
              <w:rPr>
                <w:rFonts w:cs="Arial"/>
                <w:sz w:val="24"/>
                <w:szCs w:val="24"/>
                <w:lang w:val="es-ES"/>
              </w:rPr>
              <w:t>e interpretar datos provenientes de investigaciones experimentales o no experimentales.</w:t>
            </w:r>
          </w:p>
        </w:tc>
      </w:tr>
      <w:tr w:rsidR="00356D51" w:rsidRPr="008B2D63" w14:paraId="0A443840" w14:textId="77777777" w:rsidTr="00614460">
        <w:trPr>
          <w:trHeight w:val="952"/>
        </w:trPr>
        <w:tc>
          <w:tcPr>
            <w:tcW w:w="0" w:type="auto"/>
            <w:shd w:val="clear" w:color="auto" w:fill="auto"/>
            <w:vAlign w:val="center"/>
          </w:tcPr>
          <w:p w14:paraId="525AC0A9" w14:textId="77777777" w:rsidR="00356D51" w:rsidRPr="008B2D63" w:rsidRDefault="00356D51" w:rsidP="00B2334D">
            <w:pPr>
              <w:spacing w:before="0"/>
              <w:ind w:left="284"/>
              <w:rPr>
                <w:rFonts w:cs="Arial"/>
                <w:b/>
                <w:sz w:val="24"/>
                <w:szCs w:val="24"/>
              </w:rPr>
            </w:pPr>
            <w:r w:rsidRPr="008B2D63">
              <w:rPr>
                <w:rFonts w:eastAsia="Calibri" w:cs="Arial"/>
                <w:b/>
                <w:sz w:val="24"/>
                <w:szCs w:val="24"/>
              </w:rPr>
              <w:t>Diseño de intervenciones en Seguridad Alimentaria</w:t>
            </w:r>
            <w:r w:rsidRPr="008B2D63">
              <w:rPr>
                <w:rFonts w:cs="Arial"/>
                <w:b/>
                <w:sz w:val="24"/>
                <w:szCs w:val="24"/>
              </w:rPr>
              <w:t xml:space="preserve"> </w:t>
            </w:r>
          </w:p>
        </w:tc>
        <w:tc>
          <w:tcPr>
            <w:tcW w:w="0" w:type="auto"/>
            <w:shd w:val="clear" w:color="auto" w:fill="auto"/>
            <w:vAlign w:val="center"/>
          </w:tcPr>
          <w:p w14:paraId="7E9DE417" w14:textId="023DD4CE" w:rsidR="00356D51" w:rsidRPr="008B2D63" w:rsidRDefault="00356D51" w:rsidP="00BE5B0E">
            <w:pPr>
              <w:spacing w:before="0"/>
              <w:ind w:left="284"/>
              <w:contextualSpacing/>
              <w:rPr>
                <w:rFonts w:eastAsia="Arial" w:cs="Arial"/>
                <w:sz w:val="24"/>
                <w:szCs w:val="24"/>
              </w:rPr>
            </w:pPr>
            <w:r w:rsidRPr="008B2D63">
              <w:rPr>
                <w:rFonts w:eastAsia="Arial" w:cs="Arial"/>
                <w:sz w:val="24"/>
                <w:szCs w:val="24"/>
              </w:rPr>
              <w:t>Diseña propuestas de solución para contribuir a mejorar el entorno, el contexto y la problemática social en materia de Seguridad Alimentaria mediante un enfoque integral</w:t>
            </w:r>
            <w:r w:rsidR="00BE5B0E">
              <w:rPr>
                <w:rFonts w:eastAsia="Arial" w:cs="Arial"/>
                <w:sz w:val="24"/>
                <w:szCs w:val="24"/>
              </w:rPr>
              <w:t xml:space="preserve"> que involucra</w:t>
            </w:r>
            <w:r w:rsidRPr="008B2D63">
              <w:rPr>
                <w:rFonts w:eastAsia="Arial" w:cs="Arial"/>
                <w:sz w:val="24"/>
                <w:szCs w:val="24"/>
              </w:rPr>
              <w:t xml:space="preserve"> sensibilidad social, valores éticos y morales.</w:t>
            </w:r>
          </w:p>
        </w:tc>
      </w:tr>
      <w:tr w:rsidR="00356D51" w:rsidRPr="008B2D63" w14:paraId="468F7DD1" w14:textId="77777777" w:rsidTr="00614460">
        <w:trPr>
          <w:trHeight w:val="963"/>
        </w:trPr>
        <w:tc>
          <w:tcPr>
            <w:tcW w:w="0" w:type="auto"/>
            <w:shd w:val="clear" w:color="auto" w:fill="auto"/>
            <w:vAlign w:val="center"/>
          </w:tcPr>
          <w:p w14:paraId="762EA652" w14:textId="77777777" w:rsidR="00356D51" w:rsidRPr="008B2D63" w:rsidRDefault="00356D51" w:rsidP="00B2334D">
            <w:pPr>
              <w:spacing w:before="0"/>
              <w:ind w:left="284"/>
              <w:rPr>
                <w:rFonts w:cs="Arial"/>
                <w:b/>
                <w:sz w:val="24"/>
                <w:szCs w:val="24"/>
              </w:rPr>
            </w:pPr>
            <w:r w:rsidRPr="008B2D63">
              <w:rPr>
                <w:rFonts w:eastAsia="Calibri" w:cs="Arial"/>
                <w:b/>
                <w:sz w:val="24"/>
                <w:szCs w:val="24"/>
              </w:rPr>
              <w:t>Análisis del sistema productivo agrícola</w:t>
            </w:r>
            <w:r w:rsidRPr="008B2D63">
              <w:rPr>
                <w:rFonts w:cs="Arial"/>
                <w:b/>
                <w:sz w:val="24"/>
                <w:szCs w:val="24"/>
              </w:rPr>
              <w:t xml:space="preserve"> </w:t>
            </w:r>
          </w:p>
        </w:tc>
        <w:tc>
          <w:tcPr>
            <w:tcW w:w="0" w:type="auto"/>
            <w:shd w:val="clear" w:color="auto" w:fill="auto"/>
            <w:vAlign w:val="center"/>
          </w:tcPr>
          <w:p w14:paraId="76AF8508" w14:textId="0774380C" w:rsidR="00356D51" w:rsidRPr="008B2D63" w:rsidRDefault="00356D51" w:rsidP="00B2334D">
            <w:pPr>
              <w:spacing w:before="0"/>
              <w:ind w:left="284"/>
              <w:rPr>
                <w:rFonts w:cs="Arial"/>
                <w:sz w:val="24"/>
                <w:szCs w:val="24"/>
              </w:rPr>
            </w:pPr>
            <w:r w:rsidRPr="008B2D63">
              <w:rPr>
                <w:rFonts w:cs="Arial"/>
                <w:sz w:val="24"/>
                <w:szCs w:val="24"/>
              </w:rPr>
              <w:t xml:space="preserve">Establece la interrelación entre los elementos del sistema de producción agrícola en materia de Seguridad Alimentaria contribuyendo </w:t>
            </w:r>
            <w:r w:rsidR="00BE5B0E">
              <w:rPr>
                <w:rFonts w:cs="Arial"/>
                <w:sz w:val="24"/>
                <w:szCs w:val="24"/>
              </w:rPr>
              <w:t>con</w:t>
            </w:r>
            <w:r w:rsidRPr="008B2D63">
              <w:rPr>
                <w:rFonts w:cs="Arial"/>
                <w:sz w:val="24"/>
                <w:szCs w:val="24"/>
              </w:rPr>
              <w:t xml:space="preserve"> la mejora del entorno y del contexto en que se desarrolla.</w:t>
            </w:r>
          </w:p>
        </w:tc>
      </w:tr>
      <w:tr w:rsidR="00356D51" w:rsidRPr="008B2D63" w14:paraId="6280C901" w14:textId="77777777" w:rsidTr="00614460">
        <w:trPr>
          <w:trHeight w:val="821"/>
        </w:trPr>
        <w:tc>
          <w:tcPr>
            <w:tcW w:w="0" w:type="auto"/>
            <w:shd w:val="clear" w:color="auto" w:fill="auto"/>
            <w:vAlign w:val="center"/>
          </w:tcPr>
          <w:p w14:paraId="09DA82C9" w14:textId="77777777" w:rsidR="00356D51" w:rsidRPr="008B2D63" w:rsidRDefault="00356D51" w:rsidP="00B2334D">
            <w:pPr>
              <w:spacing w:before="0"/>
              <w:ind w:left="284"/>
              <w:rPr>
                <w:rFonts w:cs="Arial"/>
                <w:b/>
                <w:sz w:val="24"/>
                <w:szCs w:val="24"/>
              </w:rPr>
            </w:pPr>
            <w:r w:rsidRPr="008B2D63">
              <w:rPr>
                <w:rFonts w:eastAsia="Calibri" w:cs="Arial"/>
                <w:b/>
                <w:sz w:val="24"/>
                <w:szCs w:val="24"/>
              </w:rPr>
              <w:t>Análisis del mercado y seguridad alimentaria</w:t>
            </w:r>
            <w:r w:rsidRPr="008B2D63">
              <w:rPr>
                <w:rFonts w:cs="Arial"/>
                <w:b/>
                <w:sz w:val="24"/>
                <w:szCs w:val="24"/>
              </w:rPr>
              <w:t xml:space="preserve"> </w:t>
            </w:r>
          </w:p>
        </w:tc>
        <w:tc>
          <w:tcPr>
            <w:tcW w:w="0" w:type="auto"/>
            <w:shd w:val="clear" w:color="auto" w:fill="auto"/>
            <w:vAlign w:val="center"/>
          </w:tcPr>
          <w:p w14:paraId="1ED813EA" w14:textId="083043E8" w:rsidR="00356D51" w:rsidRPr="008B2D63" w:rsidRDefault="00356D51" w:rsidP="00B2334D">
            <w:pPr>
              <w:spacing w:before="0"/>
              <w:ind w:left="284"/>
              <w:rPr>
                <w:rFonts w:cs="Arial"/>
                <w:sz w:val="24"/>
                <w:szCs w:val="24"/>
              </w:rPr>
            </w:pPr>
            <w:r w:rsidRPr="008B2D63">
              <w:rPr>
                <w:rFonts w:cs="Arial"/>
                <w:sz w:val="24"/>
                <w:szCs w:val="24"/>
              </w:rPr>
              <w:t>Explica las condiciones y dinámica</w:t>
            </w:r>
            <w:r w:rsidR="00BE5B0E">
              <w:rPr>
                <w:rFonts w:cs="Arial"/>
                <w:sz w:val="24"/>
                <w:szCs w:val="24"/>
              </w:rPr>
              <w:t>s</w:t>
            </w:r>
            <w:r w:rsidRPr="008B2D63">
              <w:rPr>
                <w:rFonts w:cs="Arial"/>
                <w:sz w:val="24"/>
                <w:szCs w:val="24"/>
              </w:rPr>
              <w:t xml:space="preserve"> del mercado en materia de Seguridad Alimentaria, contribuyendo </w:t>
            </w:r>
            <w:r w:rsidR="00BE5B0E">
              <w:rPr>
                <w:rFonts w:cs="Arial"/>
                <w:sz w:val="24"/>
                <w:szCs w:val="24"/>
              </w:rPr>
              <w:t>con</w:t>
            </w:r>
            <w:r w:rsidRPr="008B2D63">
              <w:rPr>
                <w:rFonts w:cs="Arial"/>
                <w:sz w:val="24"/>
                <w:szCs w:val="24"/>
              </w:rPr>
              <w:t xml:space="preserve"> la mejora del entorno y del contexto en que se desarrollan.</w:t>
            </w:r>
          </w:p>
        </w:tc>
      </w:tr>
      <w:tr w:rsidR="00356D51" w:rsidRPr="008B2D63" w14:paraId="0350E4EB" w14:textId="77777777" w:rsidTr="00614460">
        <w:trPr>
          <w:trHeight w:val="959"/>
        </w:trPr>
        <w:tc>
          <w:tcPr>
            <w:tcW w:w="0" w:type="auto"/>
            <w:shd w:val="clear" w:color="auto" w:fill="auto"/>
            <w:vAlign w:val="center"/>
          </w:tcPr>
          <w:p w14:paraId="01AC12C5" w14:textId="77777777" w:rsidR="00356D51" w:rsidRPr="008B2D63" w:rsidRDefault="00356D51" w:rsidP="00B2334D">
            <w:pPr>
              <w:spacing w:before="0"/>
              <w:ind w:left="284"/>
              <w:rPr>
                <w:rFonts w:cs="Arial"/>
                <w:b/>
                <w:sz w:val="24"/>
                <w:szCs w:val="24"/>
              </w:rPr>
            </w:pPr>
            <w:r w:rsidRPr="008B2D63">
              <w:rPr>
                <w:rFonts w:eastAsia="Calibri" w:cs="Arial"/>
                <w:b/>
                <w:sz w:val="24"/>
                <w:szCs w:val="24"/>
              </w:rPr>
              <w:t>Políticas públicas y tendencias en Seguridad Alimentaria</w:t>
            </w:r>
          </w:p>
        </w:tc>
        <w:tc>
          <w:tcPr>
            <w:tcW w:w="0" w:type="auto"/>
            <w:shd w:val="clear" w:color="auto" w:fill="auto"/>
            <w:vAlign w:val="center"/>
          </w:tcPr>
          <w:p w14:paraId="4158B628" w14:textId="0AB01A1D" w:rsidR="00356D51" w:rsidRPr="008B2D63" w:rsidRDefault="00356D51" w:rsidP="00B2334D">
            <w:pPr>
              <w:spacing w:before="0"/>
              <w:ind w:left="284"/>
              <w:contextualSpacing/>
              <w:rPr>
                <w:rFonts w:eastAsia="Arial" w:cs="Arial"/>
                <w:sz w:val="24"/>
                <w:szCs w:val="24"/>
              </w:rPr>
            </w:pPr>
            <w:r w:rsidRPr="008B2D63">
              <w:rPr>
                <w:rFonts w:eastAsia="Arial" w:cs="Arial"/>
                <w:sz w:val="24"/>
                <w:szCs w:val="24"/>
              </w:rPr>
              <w:t>Analiza las políticas públicas en alimentación y nutrición para proponer mejoras a los sistemas alimentarios poblacionales</w:t>
            </w:r>
            <w:r w:rsidR="00BE5B0E">
              <w:rPr>
                <w:rFonts w:eastAsia="Arial" w:cs="Arial"/>
                <w:sz w:val="24"/>
                <w:szCs w:val="24"/>
              </w:rPr>
              <w:t>,</w:t>
            </w:r>
            <w:r w:rsidRPr="008B2D63">
              <w:rPr>
                <w:rFonts w:eastAsia="Arial" w:cs="Arial"/>
                <w:sz w:val="24"/>
                <w:szCs w:val="24"/>
              </w:rPr>
              <w:t xml:space="preserve"> relacionando los aspectos biológicos, ambientales y socioeconómicos, desde un enfoque integral.</w:t>
            </w:r>
          </w:p>
        </w:tc>
      </w:tr>
      <w:tr w:rsidR="00356D51" w:rsidRPr="008B2D63" w14:paraId="698557A5" w14:textId="77777777" w:rsidTr="00614460">
        <w:trPr>
          <w:trHeight w:val="960"/>
        </w:trPr>
        <w:tc>
          <w:tcPr>
            <w:tcW w:w="0" w:type="auto"/>
            <w:shd w:val="clear" w:color="auto" w:fill="auto"/>
            <w:vAlign w:val="center"/>
          </w:tcPr>
          <w:p w14:paraId="516AC152" w14:textId="77777777" w:rsidR="00356D51" w:rsidRPr="008B2D63" w:rsidRDefault="00356D51" w:rsidP="00B2334D">
            <w:pPr>
              <w:spacing w:before="0"/>
              <w:ind w:left="284"/>
              <w:rPr>
                <w:rFonts w:cs="Arial"/>
                <w:b/>
                <w:sz w:val="24"/>
                <w:szCs w:val="24"/>
              </w:rPr>
            </w:pPr>
            <w:r w:rsidRPr="008B2D63">
              <w:rPr>
                <w:rFonts w:eastAsia="Calibri" w:cs="Arial"/>
                <w:b/>
                <w:sz w:val="24"/>
                <w:szCs w:val="24"/>
              </w:rPr>
              <w:t>Gobernanza e instituciones y sus nexos con la seguridad alimentaria</w:t>
            </w:r>
            <w:r w:rsidRPr="008B2D63">
              <w:rPr>
                <w:rFonts w:cs="Arial"/>
                <w:b/>
                <w:sz w:val="24"/>
                <w:szCs w:val="24"/>
              </w:rPr>
              <w:t xml:space="preserve"> </w:t>
            </w:r>
          </w:p>
        </w:tc>
        <w:tc>
          <w:tcPr>
            <w:tcW w:w="0" w:type="auto"/>
            <w:shd w:val="clear" w:color="auto" w:fill="auto"/>
            <w:vAlign w:val="center"/>
          </w:tcPr>
          <w:p w14:paraId="0787383E" w14:textId="77777777" w:rsidR="00356D51" w:rsidRPr="008B2D63" w:rsidRDefault="00356D51" w:rsidP="00B2334D">
            <w:pPr>
              <w:spacing w:before="0"/>
              <w:ind w:left="284"/>
              <w:rPr>
                <w:rFonts w:cs="Arial"/>
                <w:sz w:val="24"/>
                <w:szCs w:val="24"/>
                <w:lang w:val="es-ES"/>
              </w:rPr>
            </w:pPr>
            <w:r w:rsidRPr="008B2D63">
              <w:rPr>
                <w:rFonts w:cs="Arial"/>
                <w:sz w:val="24"/>
                <w:szCs w:val="24"/>
              </w:rPr>
              <w:t xml:space="preserve">Analizar las propuestas de políticas e intervenciones dentro de los actores que ejercen autoridad en temas de seguridad alimentaria </w:t>
            </w:r>
            <w:r w:rsidRPr="008B2D63">
              <w:rPr>
                <w:rFonts w:cs="Arial"/>
                <w:sz w:val="24"/>
                <w:szCs w:val="24"/>
                <w:lang w:val="es-ES"/>
              </w:rPr>
              <w:t xml:space="preserve">para un análisis integral que incluya </w:t>
            </w:r>
            <w:r w:rsidRPr="008B2D63">
              <w:rPr>
                <w:rFonts w:cs="Arial"/>
                <w:sz w:val="24"/>
                <w:szCs w:val="24"/>
                <w:lang w:val="es-ES"/>
              </w:rPr>
              <w:lastRenderedPageBreak/>
              <w:t>determinantes económicos, culturales y sociales desde un marco ético.</w:t>
            </w:r>
          </w:p>
        </w:tc>
      </w:tr>
      <w:tr w:rsidR="00356D51" w:rsidRPr="008B2D63" w14:paraId="3B86CE10" w14:textId="77777777" w:rsidTr="00614460">
        <w:trPr>
          <w:trHeight w:val="545"/>
        </w:trPr>
        <w:tc>
          <w:tcPr>
            <w:tcW w:w="0" w:type="auto"/>
            <w:shd w:val="clear" w:color="auto" w:fill="auto"/>
            <w:vAlign w:val="center"/>
          </w:tcPr>
          <w:p w14:paraId="3B804CD4" w14:textId="77777777" w:rsidR="00356D51" w:rsidRPr="008B2D63" w:rsidRDefault="00356D51" w:rsidP="00B2334D">
            <w:pPr>
              <w:spacing w:before="0"/>
              <w:ind w:left="284"/>
              <w:rPr>
                <w:rFonts w:cs="Arial"/>
                <w:b/>
                <w:sz w:val="24"/>
                <w:szCs w:val="24"/>
              </w:rPr>
            </w:pPr>
            <w:r w:rsidRPr="008B2D63">
              <w:rPr>
                <w:rFonts w:eastAsia="Calibri" w:cs="Arial"/>
                <w:b/>
                <w:sz w:val="24"/>
                <w:szCs w:val="24"/>
              </w:rPr>
              <w:lastRenderedPageBreak/>
              <w:t>Seminario para la especialización y movilidad: desarrollo regional y local con énfasis en Seguridad Alimentaria</w:t>
            </w:r>
          </w:p>
        </w:tc>
        <w:tc>
          <w:tcPr>
            <w:tcW w:w="0" w:type="auto"/>
            <w:shd w:val="clear" w:color="auto" w:fill="auto"/>
            <w:vAlign w:val="center"/>
          </w:tcPr>
          <w:p w14:paraId="44102C78" w14:textId="20E67685" w:rsidR="00356D51" w:rsidRPr="008B2D63" w:rsidRDefault="00356D51" w:rsidP="00B2334D">
            <w:pPr>
              <w:pStyle w:val="Default"/>
              <w:ind w:left="284"/>
              <w:jc w:val="both"/>
              <w:rPr>
                <w:rFonts w:ascii="Arial" w:eastAsia="Arial" w:hAnsi="Arial" w:cs="Arial"/>
                <w:sz w:val="24"/>
                <w:szCs w:val="24"/>
                <w:lang w:eastAsia="es-MX"/>
              </w:rPr>
            </w:pPr>
            <w:r w:rsidRPr="008B2D63">
              <w:rPr>
                <w:rFonts w:ascii="Arial" w:hAnsi="Arial" w:cs="Arial"/>
                <w:sz w:val="24"/>
                <w:szCs w:val="24"/>
              </w:rPr>
              <w:t>Aplica congruentemente los métodos de investigación cualitativo y cuantitativo según la naturaleza del fenómeno estudiado</w:t>
            </w:r>
            <w:r w:rsidR="00BE5B0E">
              <w:rPr>
                <w:rFonts w:ascii="Arial" w:hAnsi="Arial" w:cs="Arial"/>
                <w:sz w:val="24"/>
                <w:szCs w:val="24"/>
              </w:rPr>
              <w:t>,</w:t>
            </w:r>
            <w:r w:rsidRPr="008B2D63">
              <w:rPr>
                <w:rFonts w:ascii="Arial" w:hAnsi="Arial" w:cs="Arial"/>
                <w:sz w:val="24"/>
                <w:szCs w:val="24"/>
              </w:rPr>
              <w:t xml:space="preserve"> para desarrollar un proyecto de intervención viable financieramente a nivel regional, nacional e internacional.</w:t>
            </w:r>
          </w:p>
        </w:tc>
      </w:tr>
    </w:tbl>
    <w:p w14:paraId="64774461" w14:textId="77777777" w:rsidR="00C40C99" w:rsidRPr="00095A99" w:rsidRDefault="00C40C99" w:rsidP="00C40C99">
      <w:pPr>
        <w:spacing w:before="0" w:line="360" w:lineRule="auto"/>
        <w:jc w:val="both"/>
        <w:rPr>
          <w:rFonts w:cs="Arial"/>
          <w:sz w:val="20"/>
        </w:rPr>
      </w:pPr>
      <w:r w:rsidRPr="00095A99">
        <w:rPr>
          <w:rFonts w:cs="Arial"/>
          <w:b/>
          <w:sz w:val="20"/>
        </w:rPr>
        <w:t>Fuente:</w:t>
      </w:r>
      <w:r w:rsidRPr="00095A99">
        <w:rPr>
          <w:rFonts w:cs="Arial"/>
          <w:sz w:val="20"/>
        </w:rPr>
        <w:t xml:space="preserve"> Elaboración propia.</w:t>
      </w:r>
    </w:p>
    <w:p w14:paraId="25BE52F3" w14:textId="77777777" w:rsidR="001F401B" w:rsidRDefault="001F401B" w:rsidP="001F401B">
      <w:pPr>
        <w:spacing w:before="0" w:line="360" w:lineRule="auto"/>
        <w:rPr>
          <w:rFonts w:cs="Arial"/>
          <w:sz w:val="24"/>
          <w:szCs w:val="24"/>
        </w:rPr>
      </w:pPr>
    </w:p>
    <w:p w14:paraId="1180F1A6" w14:textId="77777777" w:rsidR="00356D51" w:rsidRPr="008B2D63" w:rsidRDefault="00356D51" w:rsidP="001F401B">
      <w:pPr>
        <w:spacing w:before="0" w:line="360" w:lineRule="auto"/>
        <w:rPr>
          <w:rFonts w:cs="Arial"/>
          <w:b/>
          <w:sz w:val="24"/>
          <w:szCs w:val="24"/>
        </w:rPr>
      </w:pPr>
      <w:r w:rsidRPr="008B2D63">
        <w:rPr>
          <w:rFonts w:cs="Arial"/>
          <w:b/>
          <w:sz w:val="24"/>
          <w:szCs w:val="24"/>
        </w:rPr>
        <w:t>Competencias transversales</w:t>
      </w:r>
    </w:p>
    <w:p w14:paraId="1AC317B7" w14:textId="3EA9CD7C"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Diseña propuestas de solución para contribuir a mejorar el entorno, el contexto y la problemática social en materia de Seguridad Alimentaria mediante un enfoque integral</w:t>
      </w:r>
      <w:r w:rsidR="00BE5B0E">
        <w:rPr>
          <w:rFonts w:ascii="Arial" w:hAnsi="Arial" w:cs="Arial"/>
          <w:sz w:val="24"/>
          <w:szCs w:val="24"/>
        </w:rPr>
        <w:t xml:space="preserve"> que involucra</w:t>
      </w:r>
      <w:r w:rsidRPr="008B2D63">
        <w:rPr>
          <w:rFonts w:ascii="Arial" w:hAnsi="Arial" w:cs="Arial"/>
          <w:sz w:val="24"/>
          <w:szCs w:val="24"/>
        </w:rPr>
        <w:t xml:space="preserve"> sensibilidad social, valores éticos y morales.</w:t>
      </w:r>
    </w:p>
    <w:p w14:paraId="497199FA" w14:textId="0969B3FD"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 xml:space="preserve">Trabaja en equipo de una manera inter, </w:t>
      </w:r>
      <w:proofErr w:type="spellStart"/>
      <w:r w:rsidRPr="008B2D63">
        <w:rPr>
          <w:rFonts w:ascii="Arial" w:hAnsi="Arial" w:cs="Arial"/>
          <w:sz w:val="24"/>
          <w:szCs w:val="24"/>
        </w:rPr>
        <w:t>multi</w:t>
      </w:r>
      <w:proofErr w:type="spellEnd"/>
      <w:r w:rsidRPr="008B2D63">
        <w:rPr>
          <w:rFonts w:ascii="Arial" w:hAnsi="Arial" w:cs="Arial"/>
          <w:sz w:val="24"/>
          <w:szCs w:val="24"/>
        </w:rPr>
        <w:t xml:space="preserve"> y </w:t>
      </w:r>
      <w:proofErr w:type="spellStart"/>
      <w:r w:rsidRPr="008B2D63">
        <w:rPr>
          <w:rFonts w:ascii="Arial" w:hAnsi="Arial" w:cs="Arial"/>
          <w:sz w:val="24"/>
          <w:szCs w:val="24"/>
        </w:rPr>
        <w:t>transdiciplinaria</w:t>
      </w:r>
      <w:proofErr w:type="spellEnd"/>
      <w:r w:rsidR="00BE5B0E">
        <w:rPr>
          <w:rFonts w:ascii="Arial" w:hAnsi="Arial" w:cs="Arial"/>
          <w:sz w:val="24"/>
          <w:szCs w:val="24"/>
        </w:rPr>
        <w:t>,</w:t>
      </w:r>
      <w:r w:rsidRPr="008B2D63">
        <w:rPr>
          <w:rFonts w:ascii="Arial" w:hAnsi="Arial" w:cs="Arial"/>
          <w:sz w:val="24"/>
          <w:szCs w:val="24"/>
        </w:rPr>
        <w:t xml:space="preserve"> para solucionar problemas relacionados con la Seguridad Alimentaria, mediante una actitud de apertura y respeto a la diversidad cultural.</w:t>
      </w:r>
    </w:p>
    <w:p w14:paraId="262CE523" w14:textId="77777777"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Desarrolla conocimientos, habilidades, destrezas y valores que le permitan abordar la problemática de inseguridad alimentaria por medio de un análisis crítico y propositivo.</w:t>
      </w:r>
    </w:p>
    <w:p w14:paraId="235F36F9" w14:textId="77777777"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Promueve actitudes y valores de respeto para fomentar el reconocimiento de la sana convivencia, encaminados al reconocimiento de la diversidad sociocultural y de género mediante la interacción que desarrolle con otras personas.</w:t>
      </w:r>
    </w:p>
    <w:p w14:paraId="16CCBE55" w14:textId="7CBFDB4D"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Diseña proyectos de intervención</w:t>
      </w:r>
      <w:r w:rsidR="00BE5B0E">
        <w:rPr>
          <w:rFonts w:ascii="Arial" w:hAnsi="Arial" w:cs="Arial"/>
          <w:sz w:val="24"/>
          <w:szCs w:val="24"/>
        </w:rPr>
        <w:t>,</w:t>
      </w:r>
      <w:r w:rsidRPr="008B2D63">
        <w:rPr>
          <w:rFonts w:ascii="Arial" w:hAnsi="Arial" w:cs="Arial"/>
          <w:sz w:val="24"/>
          <w:szCs w:val="24"/>
        </w:rPr>
        <w:t xml:space="preserve"> para generar conocimiento que contribuya a mejorar la Seguridad Alimentaria de la población</w:t>
      </w:r>
      <w:r w:rsidR="00BE5B0E">
        <w:rPr>
          <w:rFonts w:ascii="Arial" w:hAnsi="Arial" w:cs="Arial"/>
          <w:sz w:val="24"/>
          <w:szCs w:val="24"/>
        </w:rPr>
        <w:t>,</w:t>
      </w:r>
      <w:r w:rsidRPr="008B2D63">
        <w:rPr>
          <w:rFonts w:ascii="Arial" w:hAnsi="Arial" w:cs="Arial"/>
          <w:sz w:val="24"/>
          <w:szCs w:val="24"/>
        </w:rPr>
        <w:t xml:space="preserve"> apegándose a las políticas públicas encaminadas a combatir inseguridad alimentaria.</w:t>
      </w:r>
    </w:p>
    <w:p w14:paraId="47AE8E7B" w14:textId="674D1E45"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lastRenderedPageBreak/>
        <w:t>Diseña soluciones a problemas relacionados con la inseguridad alimentaria</w:t>
      </w:r>
      <w:r w:rsidR="00BE5B0E">
        <w:rPr>
          <w:rFonts w:ascii="Arial" w:hAnsi="Arial" w:cs="Arial"/>
          <w:sz w:val="24"/>
          <w:szCs w:val="24"/>
        </w:rPr>
        <w:t>,</w:t>
      </w:r>
      <w:r w:rsidRPr="008B2D63">
        <w:rPr>
          <w:rFonts w:ascii="Arial" w:hAnsi="Arial" w:cs="Arial"/>
          <w:sz w:val="24"/>
          <w:szCs w:val="24"/>
        </w:rPr>
        <w:t xml:space="preserve"> mediante una actitud de servicio, la participación social y el respeto a la diversidad cultural. </w:t>
      </w:r>
    </w:p>
    <w:p w14:paraId="0E9CE917" w14:textId="77777777"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Genera estrategias de comunicación para facilitar el trabajo colaborativo entre diferentes instituciones y comunidades, mediante el uso de protocolos interinstitucionales y las propias habilidades comunicativas.</w:t>
      </w:r>
    </w:p>
    <w:p w14:paraId="34A6DA1E" w14:textId="77777777" w:rsidR="00356D51" w:rsidRPr="008B2D63" w:rsidRDefault="00356D51" w:rsidP="008B2D63">
      <w:pPr>
        <w:pStyle w:val="Prrafodelista"/>
        <w:numPr>
          <w:ilvl w:val="0"/>
          <w:numId w:val="37"/>
        </w:numPr>
        <w:spacing w:line="360" w:lineRule="auto"/>
        <w:contextualSpacing/>
        <w:jc w:val="both"/>
        <w:rPr>
          <w:rFonts w:ascii="Arial" w:hAnsi="Arial" w:cs="Arial"/>
          <w:sz w:val="24"/>
          <w:szCs w:val="24"/>
        </w:rPr>
      </w:pPr>
      <w:r w:rsidRPr="008B2D63">
        <w:rPr>
          <w:rFonts w:ascii="Arial" w:hAnsi="Arial" w:cs="Arial"/>
          <w:sz w:val="24"/>
          <w:szCs w:val="24"/>
        </w:rPr>
        <w:t>Promueve actitudes de valores y respeto para fomentar el reconocimiento de la diversidad sociocultural y de género, mediante la interacción que desarrolle con los estudiantes y otros actores sociales.</w:t>
      </w:r>
    </w:p>
    <w:p w14:paraId="000A84AC" w14:textId="77777777" w:rsidR="00356D51" w:rsidRDefault="00356D51" w:rsidP="008B2D63">
      <w:pPr>
        <w:pStyle w:val="Prrafodelista"/>
        <w:numPr>
          <w:ilvl w:val="0"/>
          <w:numId w:val="37"/>
        </w:numPr>
        <w:spacing w:line="360" w:lineRule="auto"/>
        <w:contextualSpacing/>
        <w:jc w:val="both"/>
        <w:rPr>
          <w:rFonts w:ascii="Arial" w:hAnsi="Arial" w:cs="Arial"/>
          <w:sz w:val="24"/>
          <w:szCs w:val="24"/>
          <w:lang w:eastAsia="es-MX"/>
        </w:rPr>
      </w:pPr>
      <w:r w:rsidRPr="008B2D63">
        <w:rPr>
          <w:rFonts w:ascii="Arial" w:hAnsi="Arial" w:cs="Arial"/>
          <w:sz w:val="24"/>
          <w:szCs w:val="24"/>
        </w:rPr>
        <w:t>Gestiona conocimientos, habilidades, destrezas y actitudes para desarrollar los proyectos de innovación en Seguridad Alimentaria, mediante el uso de tecnologías de información y comunicación (TIC) integradas.</w:t>
      </w:r>
    </w:p>
    <w:p w14:paraId="2E9070CF" w14:textId="77777777" w:rsidR="001F401B" w:rsidRDefault="001F401B" w:rsidP="00095A99">
      <w:pPr>
        <w:spacing w:before="0" w:line="360" w:lineRule="auto"/>
        <w:rPr>
          <w:rFonts w:cs="Arial"/>
          <w:sz w:val="24"/>
          <w:szCs w:val="24"/>
        </w:rPr>
      </w:pPr>
    </w:p>
    <w:p w14:paraId="7644831F" w14:textId="77777777" w:rsidR="001E0E18" w:rsidRPr="008B2D63" w:rsidRDefault="001E0E18" w:rsidP="00095A99">
      <w:pPr>
        <w:spacing w:before="0" w:line="360" w:lineRule="auto"/>
        <w:rPr>
          <w:rFonts w:cs="Arial"/>
          <w:b/>
          <w:sz w:val="24"/>
          <w:szCs w:val="24"/>
        </w:rPr>
      </w:pPr>
      <w:r w:rsidRPr="00095A99">
        <w:rPr>
          <w:rFonts w:cs="Arial"/>
          <w:b/>
          <w:sz w:val="24"/>
          <w:szCs w:val="24"/>
        </w:rPr>
        <w:t>Conclusiones</w:t>
      </w:r>
    </w:p>
    <w:p w14:paraId="3D674681" w14:textId="358C7CBB" w:rsidR="00280F88" w:rsidRDefault="00280F88" w:rsidP="001F401B">
      <w:pPr>
        <w:tabs>
          <w:tab w:val="left" w:pos="284"/>
        </w:tabs>
        <w:spacing w:before="0" w:line="360" w:lineRule="auto"/>
        <w:jc w:val="both"/>
        <w:rPr>
          <w:rFonts w:cs="Arial"/>
          <w:sz w:val="24"/>
          <w:szCs w:val="24"/>
          <w:lang w:val="cs-CZ"/>
        </w:rPr>
      </w:pPr>
      <w:r w:rsidRPr="008B2D63">
        <w:rPr>
          <w:rFonts w:cs="Arial"/>
          <w:sz w:val="24"/>
          <w:szCs w:val="24"/>
        </w:rPr>
        <w:t>Entre l</w:t>
      </w:r>
      <w:r w:rsidRPr="008B2D63">
        <w:rPr>
          <w:rFonts w:cs="Arial"/>
          <w:sz w:val="24"/>
          <w:szCs w:val="24"/>
          <w:lang w:val="cs-CZ"/>
        </w:rPr>
        <w:t>a creciente globalización y el desarrollo tecnológico</w:t>
      </w:r>
      <w:r w:rsidR="00BE5B0E">
        <w:rPr>
          <w:rFonts w:cs="Arial"/>
          <w:sz w:val="24"/>
          <w:szCs w:val="24"/>
          <w:lang w:val="cs-CZ"/>
        </w:rPr>
        <w:t>, se</w:t>
      </w:r>
      <w:r w:rsidRPr="008B2D63">
        <w:rPr>
          <w:rFonts w:cs="Arial"/>
          <w:sz w:val="24"/>
          <w:szCs w:val="24"/>
          <w:lang w:val="cs-CZ"/>
        </w:rPr>
        <w:t xml:space="preserve"> están provocando cambios fundamentales en los sistemas de formación y capacitación tanto en los modos de organización y financiamiento como en el contenido de los programas y en los métodos de enseñanza; asi mismo, entre los requisitos para lograr una economía de talla mundial se debe incluir una fuerza laboral calificada y flexible que se caracterice por una gran productividad y por la capacidad de satisfacer las necesidades de un mercado en proceso de cambio.</w:t>
      </w:r>
    </w:p>
    <w:p w14:paraId="3E08A1A6" w14:textId="77777777" w:rsidR="001F401B" w:rsidRDefault="001F401B" w:rsidP="001F401B">
      <w:pPr>
        <w:tabs>
          <w:tab w:val="left" w:pos="284"/>
        </w:tabs>
        <w:spacing w:before="0" w:line="360" w:lineRule="auto"/>
        <w:jc w:val="both"/>
        <w:rPr>
          <w:rFonts w:cs="Arial"/>
          <w:sz w:val="24"/>
          <w:szCs w:val="24"/>
          <w:lang w:val="cs-CZ"/>
        </w:rPr>
      </w:pPr>
    </w:p>
    <w:p w14:paraId="6C2E2E86" w14:textId="02DA81F2" w:rsidR="00280F88" w:rsidRPr="008B2D63" w:rsidRDefault="00280F88" w:rsidP="001F401B">
      <w:pPr>
        <w:tabs>
          <w:tab w:val="left" w:pos="284"/>
        </w:tabs>
        <w:spacing w:before="0" w:line="360" w:lineRule="auto"/>
        <w:jc w:val="both"/>
        <w:rPr>
          <w:rFonts w:cs="Arial"/>
          <w:sz w:val="24"/>
          <w:szCs w:val="24"/>
          <w:lang w:val="cs-CZ"/>
        </w:rPr>
      </w:pPr>
      <w:r w:rsidRPr="008B2D63">
        <w:rPr>
          <w:rFonts w:cs="Arial"/>
          <w:sz w:val="24"/>
          <w:szCs w:val="24"/>
          <w:lang w:val="cs-CZ"/>
        </w:rPr>
        <w:t>En ese sentido hay grandes desafios y oprtunidades en América Latina y el Caribe para transformarse en econom</w:t>
      </w:r>
      <w:r w:rsidR="00177FE3">
        <w:rPr>
          <w:rFonts w:cs="Arial"/>
          <w:sz w:val="24"/>
          <w:szCs w:val="24"/>
        </w:rPr>
        <w:t>í</w:t>
      </w:r>
      <w:r w:rsidRPr="008B2D63">
        <w:rPr>
          <w:rFonts w:cs="Arial"/>
          <w:sz w:val="24"/>
          <w:szCs w:val="24"/>
          <w:lang w:val="cs-CZ"/>
        </w:rPr>
        <w:t>as basadas en el conocimiento y que se incremente el volumen de conocimientos necesarios</w:t>
      </w:r>
      <w:r w:rsidR="00177FE3">
        <w:rPr>
          <w:rFonts w:cs="Arial"/>
          <w:sz w:val="24"/>
          <w:szCs w:val="24"/>
          <w:lang w:val="cs-CZ"/>
        </w:rPr>
        <w:t>,</w:t>
      </w:r>
      <w:r w:rsidRPr="008B2D63">
        <w:rPr>
          <w:rFonts w:cs="Arial"/>
          <w:sz w:val="24"/>
          <w:szCs w:val="24"/>
          <w:lang w:val="cs-CZ"/>
        </w:rPr>
        <w:t xml:space="preserve"> para que sean definidas las politicas públicas </w:t>
      </w:r>
      <w:r w:rsidRPr="008B2D63">
        <w:rPr>
          <w:rFonts w:cs="Arial"/>
          <w:sz w:val="24"/>
          <w:szCs w:val="24"/>
          <w:lang w:val="cs-CZ"/>
        </w:rPr>
        <w:lastRenderedPageBreak/>
        <w:t>que conduzcan a la innovación</w:t>
      </w:r>
      <w:r w:rsidR="00177FE3">
        <w:rPr>
          <w:rFonts w:cs="Arial"/>
          <w:sz w:val="24"/>
          <w:szCs w:val="24"/>
          <w:lang w:val="cs-CZ"/>
        </w:rPr>
        <w:t xml:space="preserve"> de manera</w:t>
      </w:r>
      <w:r w:rsidRPr="008B2D63">
        <w:rPr>
          <w:rFonts w:cs="Arial"/>
          <w:sz w:val="24"/>
          <w:szCs w:val="24"/>
          <w:lang w:val="cs-CZ"/>
        </w:rPr>
        <w:t xml:space="preserve"> que la investigación científica y la creación de redes multidimensionales se materialicen y se incida en las grandes problematicas que atañen al mundo.</w:t>
      </w:r>
    </w:p>
    <w:p w14:paraId="42BBC6FC" w14:textId="77777777" w:rsidR="001F401B" w:rsidRDefault="001F401B" w:rsidP="001F401B">
      <w:pPr>
        <w:tabs>
          <w:tab w:val="left" w:pos="284"/>
        </w:tabs>
        <w:spacing w:before="0" w:line="360" w:lineRule="auto"/>
        <w:jc w:val="both"/>
        <w:rPr>
          <w:rFonts w:cs="Arial"/>
          <w:sz w:val="24"/>
          <w:szCs w:val="24"/>
          <w:lang w:val="cs-CZ"/>
        </w:rPr>
      </w:pPr>
    </w:p>
    <w:p w14:paraId="38CD9893" w14:textId="6383E935" w:rsidR="00280F88" w:rsidRPr="008B2D63" w:rsidRDefault="00280F88" w:rsidP="001F401B">
      <w:pPr>
        <w:tabs>
          <w:tab w:val="left" w:pos="284"/>
        </w:tabs>
        <w:spacing w:before="0" w:line="360" w:lineRule="auto"/>
        <w:jc w:val="both"/>
        <w:rPr>
          <w:rFonts w:cs="Arial"/>
          <w:sz w:val="24"/>
          <w:szCs w:val="24"/>
          <w:lang w:val="es-ES"/>
        </w:rPr>
      </w:pPr>
      <w:r w:rsidRPr="008B2D63">
        <w:rPr>
          <w:rFonts w:cs="Arial"/>
          <w:sz w:val="24"/>
          <w:szCs w:val="24"/>
        </w:rPr>
        <w:t>El panorama mundial se ha transformado</w:t>
      </w:r>
      <w:r w:rsidR="00177FE3">
        <w:rPr>
          <w:rFonts w:cs="Arial"/>
          <w:sz w:val="24"/>
          <w:szCs w:val="24"/>
        </w:rPr>
        <w:t>,</w:t>
      </w:r>
      <w:r w:rsidRPr="008B2D63">
        <w:rPr>
          <w:rFonts w:cs="Arial"/>
          <w:sz w:val="24"/>
          <w:szCs w:val="24"/>
        </w:rPr>
        <w:t xml:space="preserve"> tornándose </w:t>
      </w:r>
      <w:r w:rsidR="00177FE3">
        <w:rPr>
          <w:rFonts w:cs="Arial"/>
          <w:sz w:val="24"/>
          <w:szCs w:val="24"/>
        </w:rPr>
        <w:t xml:space="preserve">en un </w:t>
      </w:r>
      <w:r w:rsidRPr="008B2D63">
        <w:rPr>
          <w:rFonts w:cs="Arial"/>
          <w:sz w:val="24"/>
          <w:szCs w:val="24"/>
        </w:rPr>
        <w:t>reflejo de los procesos productivos, del mercado y las relaciones laborales, elevando las exigencias del desempeño personal y profesional de los individuos; se busca desde los cánones ideales un amplio consenso sobre la realidad de cada nación y sus perfiles curriculares, se trata de superar barreras impuestas por contornos políticos y geográficos, las resultantes de la globalización</w:t>
      </w:r>
      <w:r w:rsidR="00177FE3">
        <w:rPr>
          <w:rFonts w:cs="Arial"/>
          <w:sz w:val="24"/>
          <w:szCs w:val="24"/>
        </w:rPr>
        <w:t>,</w:t>
      </w:r>
      <w:r w:rsidRPr="008B2D63">
        <w:rPr>
          <w:rFonts w:cs="Arial"/>
          <w:sz w:val="24"/>
          <w:szCs w:val="24"/>
        </w:rPr>
        <w:t xml:space="preserve"> así como </w:t>
      </w:r>
      <w:r w:rsidR="00177FE3">
        <w:rPr>
          <w:rFonts w:cs="Arial"/>
          <w:sz w:val="24"/>
          <w:szCs w:val="24"/>
        </w:rPr>
        <w:t xml:space="preserve">de </w:t>
      </w:r>
      <w:r w:rsidRPr="008B2D63">
        <w:rPr>
          <w:rFonts w:cs="Arial"/>
          <w:sz w:val="24"/>
          <w:szCs w:val="24"/>
        </w:rPr>
        <w:t xml:space="preserve">las transformaciones económicas. </w:t>
      </w:r>
      <w:r w:rsidRPr="008B2D63">
        <w:rPr>
          <w:rFonts w:cs="Arial"/>
          <w:sz w:val="24"/>
          <w:szCs w:val="24"/>
          <w:lang w:val="es-ES"/>
        </w:rPr>
        <w:t>Por ende, resulta lógico el que las tendencias actuales movilicen las estructuras sociales y que se voltee la mirada hacia las metas productivas, dependientes del factor humano y con ello, al proceso educativo, al currículo basado en competencias.</w:t>
      </w:r>
    </w:p>
    <w:p w14:paraId="42630FE0" w14:textId="77777777" w:rsidR="001F401B" w:rsidRDefault="001F401B" w:rsidP="001F401B">
      <w:pPr>
        <w:tabs>
          <w:tab w:val="left" w:pos="284"/>
        </w:tabs>
        <w:spacing w:before="0" w:line="360" w:lineRule="auto"/>
        <w:jc w:val="both"/>
        <w:rPr>
          <w:rFonts w:cs="Arial"/>
          <w:sz w:val="24"/>
          <w:szCs w:val="24"/>
          <w:lang w:val="es-ES"/>
        </w:rPr>
      </w:pPr>
    </w:p>
    <w:p w14:paraId="6D64E15C" w14:textId="42419146" w:rsidR="00280F88" w:rsidRPr="008B2D63" w:rsidRDefault="00280F88" w:rsidP="001F401B">
      <w:pPr>
        <w:tabs>
          <w:tab w:val="left" w:pos="284"/>
        </w:tabs>
        <w:spacing w:before="0" w:line="360" w:lineRule="auto"/>
        <w:jc w:val="both"/>
        <w:rPr>
          <w:rFonts w:cs="Arial"/>
          <w:sz w:val="24"/>
          <w:szCs w:val="24"/>
          <w:lang w:val="es-ES"/>
        </w:rPr>
      </w:pPr>
      <w:r w:rsidRPr="008B2D63">
        <w:rPr>
          <w:rFonts w:cs="Arial"/>
          <w:sz w:val="24"/>
          <w:szCs w:val="24"/>
          <w:lang w:val="cs-CZ"/>
        </w:rPr>
        <w:t>Particularmente</w:t>
      </w:r>
      <w:r w:rsidR="00177FE3">
        <w:rPr>
          <w:rFonts w:cs="Arial"/>
          <w:sz w:val="24"/>
          <w:szCs w:val="24"/>
          <w:lang w:val="cs-CZ"/>
        </w:rPr>
        <w:t>,</w:t>
      </w:r>
      <w:r w:rsidRPr="008B2D63">
        <w:rPr>
          <w:rFonts w:cs="Arial"/>
          <w:sz w:val="24"/>
          <w:szCs w:val="24"/>
          <w:lang w:val="cs-CZ"/>
        </w:rPr>
        <w:t xml:space="preserve"> fue necesario y obligado </w:t>
      </w:r>
      <w:r w:rsidRPr="008B2D63">
        <w:rPr>
          <w:rFonts w:cs="Arial"/>
          <w:sz w:val="24"/>
          <w:szCs w:val="24"/>
        </w:rPr>
        <w:t>partir de un análisis para diseñar un programa de estudios en materia de Seguridad Alimentaria, aplicar los fundamentos teóricos y metodológicos del diseño curricular para diseñar un programa de estudios en materia de Seguridad Alimentaria</w:t>
      </w:r>
      <w:r w:rsidR="00177FE3">
        <w:rPr>
          <w:rFonts w:cs="Arial"/>
          <w:sz w:val="24"/>
          <w:szCs w:val="24"/>
        </w:rPr>
        <w:t>, tomando como fundamento el</w:t>
      </w:r>
      <w:r w:rsidRPr="008B2D63">
        <w:rPr>
          <w:rFonts w:cs="Arial"/>
          <w:sz w:val="24"/>
          <w:szCs w:val="24"/>
        </w:rPr>
        <w:t xml:space="preserve"> enfoque </w:t>
      </w:r>
      <w:proofErr w:type="spellStart"/>
      <w:r w:rsidRPr="008B2D63">
        <w:rPr>
          <w:rFonts w:cs="Arial"/>
          <w:sz w:val="24"/>
          <w:szCs w:val="24"/>
        </w:rPr>
        <w:t>socioformativo</w:t>
      </w:r>
      <w:proofErr w:type="spellEnd"/>
      <w:r w:rsidRPr="008B2D63">
        <w:rPr>
          <w:rFonts w:cs="Arial"/>
          <w:sz w:val="24"/>
          <w:szCs w:val="24"/>
        </w:rPr>
        <w:t xml:space="preserve"> por competencias y </w:t>
      </w:r>
      <w:r w:rsidR="00194B1C" w:rsidRPr="008B2D63">
        <w:rPr>
          <w:rFonts w:cs="Arial"/>
          <w:sz w:val="24"/>
          <w:szCs w:val="24"/>
        </w:rPr>
        <w:t>contribu</w:t>
      </w:r>
      <w:r w:rsidR="00194B1C">
        <w:rPr>
          <w:rFonts w:cs="Arial"/>
          <w:sz w:val="24"/>
          <w:szCs w:val="24"/>
        </w:rPr>
        <w:t>yendo</w:t>
      </w:r>
      <w:r w:rsidRPr="008B2D63">
        <w:rPr>
          <w:rFonts w:cs="Arial"/>
          <w:sz w:val="24"/>
          <w:szCs w:val="24"/>
        </w:rPr>
        <w:t xml:space="preserve"> en el diseño de propuestas de intervención en la lucha contra el hambre a partir de la realidad alimentaria y nutricional de América Latina y el Caribe. A ese respecto, el objetivo general referente a formar recursos humanos capacitados para desarrollar acciones enfocadas en la mitigación del hambre</w:t>
      </w:r>
      <w:r w:rsidR="00177FE3">
        <w:rPr>
          <w:rFonts w:cs="Arial"/>
          <w:sz w:val="24"/>
          <w:szCs w:val="24"/>
        </w:rPr>
        <w:t>,</w:t>
      </w:r>
      <w:r w:rsidRPr="008B2D63">
        <w:rPr>
          <w:rFonts w:cs="Arial"/>
          <w:sz w:val="24"/>
          <w:szCs w:val="24"/>
        </w:rPr>
        <w:t xml:space="preserve"> conllevan que </w:t>
      </w:r>
      <w:r w:rsidRPr="008B2D63">
        <w:rPr>
          <w:rFonts w:cs="Arial"/>
          <w:sz w:val="24"/>
          <w:szCs w:val="24"/>
          <w:lang w:val="es-ES"/>
        </w:rPr>
        <w:t>los materiales y métodos con los cuales se manejan los contenidos tendrían que generar una conexión entre su realidad y la abstracción</w:t>
      </w:r>
      <w:r w:rsidR="00177FE3">
        <w:rPr>
          <w:rFonts w:cs="Arial"/>
          <w:sz w:val="24"/>
          <w:szCs w:val="24"/>
          <w:lang w:val="es-ES"/>
        </w:rPr>
        <w:t>,</w:t>
      </w:r>
      <w:r w:rsidRPr="008B2D63">
        <w:rPr>
          <w:rFonts w:cs="Arial"/>
          <w:sz w:val="24"/>
          <w:szCs w:val="24"/>
          <w:lang w:val="es-ES"/>
        </w:rPr>
        <w:t xml:space="preserve"> mientras que las estrategias implementadas deberían propiciar el aprendizaje</w:t>
      </w:r>
      <w:r w:rsidR="00090050">
        <w:rPr>
          <w:rFonts w:cs="Arial"/>
          <w:sz w:val="24"/>
          <w:szCs w:val="24"/>
          <w:lang w:val="es-ES"/>
        </w:rPr>
        <w:t>,</w:t>
      </w:r>
      <w:r w:rsidRPr="008B2D63">
        <w:rPr>
          <w:rFonts w:cs="Arial"/>
          <w:sz w:val="24"/>
          <w:szCs w:val="24"/>
          <w:lang w:val="es-ES"/>
        </w:rPr>
        <w:t xml:space="preserve"> </w:t>
      </w:r>
      <w:r w:rsidRPr="008B2D63">
        <w:rPr>
          <w:rFonts w:cs="Arial"/>
          <w:sz w:val="24"/>
          <w:szCs w:val="24"/>
          <w:lang w:val="es-ES"/>
        </w:rPr>
        <w:lastRenderedPageBreak/>
        <w:t>implicando reconocer al individuo como alguien capaz de organizarse y dirigirse</w:t>
      </w:r>
      <w:r w:rsidR="00090050">
        <w:rPr>
          <w:rFonts w:cs="Arial"/>
          <w:sz w:val="24"/>
          <w:szCs w:val="24"/>
          <w:lang w:val="es-ES"/>
        </w:rPr>
        <w:t xml:space="preserve"> por sí mismo</w:t>
      </w:r>
      <w:r w:rsidRPr="008B2D63">
        <w:rPr>
          <w:rFonts w:cs="Arial"/>
          <w:sz w:val="24"/>
          <w:szCs w:val="24"/>
          <w:lang w:val="es-ES"/>
        </w:rPr>
        <w:t>, por ende, los docentes tendrían que privilegiar estrategias donde los estudiantes</w:t>
      </w:r>
      <w:r w:rsidR="00090050">
        <w:rPr>
          <w:rFonts w:cs="Arial"/>
          <w:sz w:val="24"/>
          <w:szCs w:val="24"/>
          <w:lang w:val="es-ES"/>
        </w:rPr>
        <w:t xml:space="preserve"> que</w:t>
      </w:r>
      <w:r w:rsidRPr="008B2D63">
        <w:rPr>
          <w:rFonts w:cs="Arial"/>
          <w:sz w:val="24"/>
          <w:szCs w:val="24"/>
          <w:lang w:val="es-ES"/>
        </w:rPr>
        <w:t xml:space="preserve"> jueguen un papel activo tanto para enfrentar las situaciones que se les planteen como para integrar conceptos y conclusiones</w:t>
      </w:r>
      <w:r w:rsidR="00090050">
        <w:rPr>
          <w:rFonts w:cs="Arial"/>
          <w:sz w:val="24"/>
          <w:szCs w:val="24"/>
          <w:lang w:val="es-ES"/>
        </w:rPr>
        <w:t>,</w:t>
      </w:r>
      <w:r w:rsidRPr="008B2D63">
        <w:rPr>
          <w:rFonts w:cs="Arial"/>
          <w:sz w:val="24"/>
          <w:szCs w:val="24"/>
          <w:lang w:val="es-ES"/>
        </w:rPr>
        <w:t xml:space="preserve"> o para proponer alternativas.</w:t>
      </w:r>
    </w:p>
    <w:p w14:paraId="52267038" w14:textId="77777777" w:rsidR="001F401B" w:rsidRDefault="001F401B" w:rsidP="001F401B">
      <w:pPr>
        <w:tabs>
          <w:tab w:val="left" w:pos="284"/>
        </w:tabs>
        <w:spacing w:before="0" w:line="360" w:lineRule="auto"/>
        <w:jc w:val="both"/>
        <w:rPr>
          <w:rFonts w:cs="Arial"/>
          <w:sz w:val="24"/>
          <w:szCs w:val="24"/>
          <w:lang w:val="es-ES"/>
        </w:rPr>
      </w:pPr>
    </w:p>
    <w:p w14:paraId="27AC0078" w14:textId="711DEAB4" w:rsidR="00280F88" w:rsidRPr="008B2D63" w:rsidRDefault="00280F88" w:rsidP="001F401B">
      <w:pPr>
        <w:tabs>
          <w:tab w:val="left" w:pos="284"/>
        </w:tabs>
        <w:spacing w:before="0" w:line="360" w:lineRule="auto"/>
        <w:jc w:val="both"/>
        <w:rPr>
          <w:rFonts w:cs="Arial"/>
          <w:sz w:val="24"/>
          <w:szCs w:val="24"/>
          <w:lang w:val="es-ES"/>
        </w:rPr>
      </w:pPr>
      <w:r w:rsidRPr="008B2D63">
        <w:rPr>
          <w:rFonts w:cs="Arial"/>
          <w:sz w:val="24"/>
          <w:szCs w:val="24"/>
        </w:rPr>
        <w:t xml:space="preserve">Entonces, al buscar dar respuesta a las preguntas de la presente investigación se hace explicita a partir de la organización de la malla curricular, la caracterización y </w:t>
      </w:r>
      <w:r w:rsidR="00090050">
        <w:rPr>
          <w:rFonts w:cs="Arial"/>
          <w:sz w:val="24"/>
          <w:szCs w:val="24"/>
        </w:rPr>
        <w:t xml:space="preserve">los </w:t>
      </w:r>
      <w:r w:rsidRPr="008B2D63">
        <w:rPr>
          <w:rFonts w:cs="Arial"/>
          <w:sz w:val="24"/>
          <w:szCs w:val="24"/>
        </w:rPr>
        <w:t>fundamentos del diseño que soportan a la Maestría en Seguridad Alimentaria</w:t>
      </w:r>
      <w:r w:rsidR="00090050">
        <w:rPr>
          <w:rFonts w:cs="Arial"/>
          <w:sz w:val="24"/>
          <w:szCs w:val="24"/>
        </w:rPr>
        <w:t>,</w:t>
      </w:r>
      <w:r w:rsidRPr="008B2D63">
        <w:rPr>
          <w:rFonts w:cs="Arial"/>
          <w:sz w:val="24"/>
          <w:szCs w:val="24"/>
        </w:rPr>
        <w:t xml:space="preserve"> buscando conformar un programa educativo de talla internacional y de impacto trascendental en los contextos de los participantes en el mismo. </w:t>
      </w:r>
      <w:r w:rsidRPr="008B2D63">
        <w:rPr>
          <w:rFonts w:cs="Arial"/>
          <w:sz w:val="24"/>
          <w:szCs w:val="24"/>
          <w:lang w:val="es-ES"/>
        </w:rPr>
        <w:t>Por ello</w:t>
      </w:r>
      <w:r w:rsidR="00090050">
        <w:rPr>
          <w:rFonts w:cs="Arial"/>
          <w:sz w:val="24"/>
          <w:szCs w:val="24"/>
          <w:lang w:val="es-ES"/>
        </w:rPr>
        <w:t>,</w:t>
      </w:r>
      <w:r w:rsidRPr="008B2D63">
        <w:rPr>
          <w:rFonts w:cs="Arial"/>
          <w:sz w:val="24"/>
          <w:szCs w:val="24"/>
          <w:lang w:val="es-ES"/>
        </w:rPr>
        <w:t xml:space="preserve"> es necesario apostar por el modelo basado en el capital humano interno (innovación cerrada) y los intervinientes externos nutricios (innovación abierta), gestando un amplio modelo de cooperación científica y tecnológica entre las instituciones educativas y las empresas. </w:t>
      </w:r>
    </w:p>
    <w:p w14:paraId="0C9AB332" w14:textId="77777777" w:rsidR="001F401B" w:rsidRDefault="001F401B" w:rsidP="001F401B">
      <w:pPr>
        <w:tabs>
          <w:tab w:val="left" w:pos="284"/>
        </w:tabs>
        <w:spacing w:before="0" w:line="360" w:lineRule="auto"/>
        <w:jc w:val="both"/>
        <w:rPr>
          <w:rFonts w:cs="Arial"/>
          <w:sz w:val="24"/>
          <w:szCs w:val="24"/>
          <w:lang w:val="es-ES"/>
        </w:rPr>
      </w:pPr>
    </w:p>
    <w:p w14:paraId="25D9301A" w14:textId="23C1F8D3" w:rsidR="00280F88" w:rsidRPr="008B2D63" w:rsidRDefault="00280F88" w:rsidP="001F401B">
      <w:pPr>
        <w:tabs>
          <w:tab w:val="left" w:pos="284"/>
        </w:tabs>
        <w:spacing w:before="0" w:line="360" w:lineRule="auto"/>
        <w:jc w:val="both"/>
        <w:rPr>
          <w:rFonts w:cs="Arial"/>
          <w:sz w:val="24"/>
          <w:szCs w:val="24"/>
          <w:lang w:val="es-ES"/>
        </w:rPr>
      </w:pPr>
      <w:r w:rsidRPr="008B2D63">
        <w:rPr>
          <w:rFonts w:cs="Arial"/>
          <w:sz w:val="24"/>
          <w:szCs w:val="24"/>
          <w:lang w:val="es-ES"/>
        </w:rPr>
        <w:t>El conocimiento en forma de capital humano y la tecnología son parangones para el crecimiento económico</w:t>
      </w:r>
      <w:r w:rsidR="00090050">
        <w:rPr>
          <w:rFonts w:cs="Arial"/>
          <w:sz w:val="24"/>
          <w:szCs w:val="24"/>
          <w:lang w:val="es-ES"/>
        </w:rPr>
        <w:t>,</w:t>
      </w:r>
      <w:r w:rsidRPr="008B2D63">
        <w:rPr>
          <w:rFonts w:cs="Arial"/>
          <w:sz w:val="24"/>
          <w:szCs w:val="24"/>
          <w:lang w:val="es-ES"/>
        </w:rPr>
        <w:t xml:space="preserve"> así como los sistemas de formación y de producción más flexibles. </w:t>
      </w:r>
    </w:p>
    <w:p w14:paraId="18170BFF" w14:textId="77777777" w:rsidR="001F401B" w:rsidRDefault="001F401B" w:rsidP="001F401B">
      <w:pPr>
        <w:tabs>
          <w:tab w:val="left" w:pos="284"/>
        </w:tabs>
        <w:spacing w:before="0" w:line="360" w:lineRule="auto"/>
        <w:jc w:val="both"/>
        <w:rPr>
          <w:rFonts w:cs="Arial"/>
          <w:sz w:val="24"/>
          <w:szCs w:val="24"/>
          <w:lang w:val="es-ES"/>
        </w:rPr>
      </w:pPr>
    </w:p>
    <w:p w14:paraId="4733F21B" w14:textId="63263B76" w:rsidR="00280F88" w:rsidRPr="008B2D63" w:rsidRDefault="00280F88" w:rsidP="001F401B">
      <w:pPr>
        <w:tabs>
          <w:tab w:val="left" w:pos="284"/>
        </w:tabs>
        <w:spacing w:before="0" w:line="360" w:lineRule="auto"/>
        <w:jc w:val="both"/>
        <w:rPr>
          <w:rFonts w:cs="Arial"/>
          <w:sz w:val="24"/>
          <w:szCs w:val="24"/>
          <w:lang w:val="es-ES"/>
        </w:rPr>
      </w:pPr>
      <w:r w:rsidRPr="008B2D63">
        <w:rPr>
          <w:rFonts w:cs="Arial"/>
          <w:sz w:val="24"/>
          <w:szCs w:val="24"/>
          <w:lang w:val="es-ES"/>
        </w:rPr>
        <w:t>Actualmente</w:t>
      </w:r>
      <w:r w:rsidR="00090050">
        <w:rPr>
          <w:rFonts w:cs="Arial"/>
          <w:sz w:val="24"/>
          <w:szCs w:val="24"/>
          <w:lang w:val="es-ES"/>
        </w:rPr>
        <w:t>,</w:t>
      </w:r>
      <w:r w:rsidRPr="008B2D63">
        <w:rPr>
          <w:rFonts w:cs="Arial"/>
          <w:sz w:val="24"/>
          <w:szCs w:val="24"/>
          <w:lang w:val="es-ES"/>
        </w:rPr>
        <w:t xml:space="preserve"> Ramas (2008) indica que las prácticas pedagógicas son apenas modificadas en relación a los cambios metodológicos y estratégicos, que los profesores mantienen casi intactas sus prácticas pedagógicas, evidenciándose el poco conocimiento de aquello que norma y direcciona su práctica. Entonces, el asumir una posición en el caso de los educadores es parte de la filosofía y su formación personal, del propio proyecto de vida en el cual se enmarca el ejercicio profesional</w:t>
      </w:r>
      <w:r w:rsidR="00821901">
        <w:rPr>
          <w:rFonts w:cs="Arial"/>
          <w:sz w:val="24"/>
          <w:szCs w:val="24"/>
          <w:lang w:val="es-ES"/>
        </w:rPr>
        <w:t>,</w:t>
      </w:r>
      <w:r w:rsidRPr="008B2D63">
        <w:rPr>
          <w:rFonts w:cs="Arial"/>
          <w:sz w:val="24"/>
          <w:szCs w:val="24"/>
          <w:lang w:val="es-ES"/>
        </w:rPr>
        <w:t xml:space="preserve"> además del futuro que se quiere ayudar a construir entorno a la importancia que se le otorga al </w:t>
      </w:r>
      <w:r w:rsidRPr="008B2D63">
        <w:rPr>
          <w:rFonts w:cs="Arial"/>
          <w:sz w:val="24"/>
          <w:szCs w:val="24"/>
          <w:lang w:val="es-ES"/>
        </w:rPr>
        <w:lastRenderedPageBreak/>
        <w:t xml:space="preserve">compromiso con las generaciones futuras y su derecho de vivir en una sociedad con mejores condiciones y calidad de vida. </w:t>
      </w:r>
    </w:p>
    <w:p w14:paraId="2EDBBFB0" w14:textId="77777777" w:rsidR="001F401B" w:rsidRDefault="001F401B" w:rsidP="001F401B">
      <w:pPr>
        <w:autoSpaceDE w:val="0"/>
        <w:autoSpaceDN w:val="0"/>
        <w:adjustRightInd w:val="0"/>
        <w:spacing w:before="0" w:line="360" w:lineRule="auto"/>
        <w:jc w:val="both"/>
        <w:rPr>
          <w:rFonts w:cs="Arial"/>
          <w:sz w:val="24"/>
          <w:szCs w:val="24"/>
          <w:lang w:val="es-ES"/>
        </w:rPr>
      </w:pPr>
    </w:p>
    <w:p w14:paraId="3F55A086" w14:textId="430FE3F1" w:rsidR="00280F88" w:rsidRDefault="00280F88" w:rsidP="001F401B">
      <w:pPr>
        <w:autoSpaceDE w:val="0"/>
        <w:autoSpaceDN w:val="0"/>
        <w:adjustRightInd w:val="0"/>
        <w:spacing w:before="0" w:line="360" w:lineRule="auto"/>
        <w:jc w:val="both"/>
        <w:rPr>
          <w:rFonts w:cs="Arial"/>
          <w:sz w:val="24"/>
          <w:szCs w:val="24"/>
          <w:lang w:val="es-ES"/>
        </w:rPr>
      </w:pPr>
      <w:r w:rsidRPr="008B2D63">
        <w:rPr>
          <w:rFonts w:cs="Arial"/>
          <w:sz w:val="24"/>
          <w:szCs w:val="24"/>
          <w:lang w:val="es-ES"/>
        </w:rPr>
        <w:t>Ajustar la oferta de formación de profesionistas altamente calificados ante las necesidades del mundo productivo implica modificar el patrón vocacional y educativo de América Latina y el Caribe, donde los estudiantes involucrados en la formación técnica y científica representan un segmento reducido</w:t>
      </w:r>
      <w:r w:rsidR="00775388">
        <w:rPr>
          <w:rFonts w:cs="Arial"/>
          <w:sz w:val="24"/>
          <w:szCs w:val="24"/>
          <w:lang w:val="es-ES"/>
        </w:rPr>
        <w:t>,</w:t>
      </w:r>
      <w:r w:rsidRPr="008B2D63">
        <w:rPr>
          <w:rFonts w:cs="Arial"/>
          <w:sz w:val="24"/>
          <w:szCs w:val="24"/>
          <w:lang w:val="es-ES"/>
        </w:rPr>
        <w:t xml:space="preserve"> así como una oportunidad</w:t>
      </w:r>
      <w:r w:rsidR="00775388">
        <w:rPr>
          <w:rFonts w:cs="Arial"/>
          <w:sz w:val="24"/>
          <w:szCs w:val="24"/>
          <w:lang w:val="es-ES"/>
        </w:rPr>
        <w:t>,</w:t>
      </w:r>
      <w:r w:rsidRPr="008B2D63">
        <w:rPr>
          <w:rFonts w:cs="Arial"/>
          <w:sz w:val="24"/>
          <w:szCs w:val="24"/>
          <w:lang w:val="es-ES"/>
        </w:rPr>
        <w:t xml:space="preserve"> para explorar las potencialidades de la formación técnica en el nivel secundario y, en consecuencia, su impacto real ante el despliegue y aplicación de las competencias consolidadas.</w:t>
      </w:r>
    </w:p>
    <w:p w14:paraId="52FC097F" w14:textId="77777777" w:rsidR="00095A99" w:rsidRPr="008B2D63" w:rsidRDefault="00095A99" w:rsidP="001F401B">
      <w:pPr>
        <w:autoSpaceDE w:val="0"/>
        <w:autoSpaceDN w:val="0"/>
        <w:adjustRightInd w:val="0"/>
        <w:spacing w:before="0" w:line="360" w:lineRule="auto"/>
        <w:jc w:val="both"/>
        <w:rPr>
          <w:rFonts w:cs="Arial"/>
          <w:sz w:val="24"/>
          <w:szCs w:val="24"/>
          <w:lang w:val="es-ES"/>
        </w:rPr>
      </w:pPr>
    </w:p>
    <w:p w14:paraId="2A053EA8" w14:textId="686F04B7" w:rsidR="00280F88" w:rsidRDefault="00280F88" w:rsidP="001F401B">
      <w:pPr>
        <w:autoSpaceDE w:val="0"/>
        <w:autoSpaceDN w:val="0"/>
        <w:adjustRightInd w:val="0"/>
        <w:spacing w:before="0" w:line="360" w:lineRule="auto"/>
        <w:jc w:val="both"/>
        <w:rPr>
          <w:rFonts w:cs="Arial"/>
          <w:sz w:val="24"/>
          <w:szCs w:val="24"/>
          <w:lang w:val="es-ES"/>
        </w:rPr>
      </w:pPr>
      <w:r w:rsidRPr="008B2D63">
        <w:rPr>
          <w:rFonts w:cs="Arial"/>
          <w:sz w:val="24"/>
          <w:szCs w:val="24"/>
          <w:lang w:val="es-ES"/>
        </w:rPr>
        <w:t>La intencionalidad del docente en el desempeño</w:t>
      </w:r>
      <w:r w:rsidR="00775388">
        <w:rPr>
          <w:rFonts w:cs="Arial"/>
          <w:sz w:val="24"/>
          <w:szCs w:val="24"/>
          <w:lang w:val="es-ES"/>
        </w:rPr>
        <w:t>,</w:t>
      </w:r>
      <w:r w:rsidRPr="008B2D63">
        <w:rPr>
          <w:rFonts w:cs="Arial"/>
          <w:sz w:val="24"/>
          <w:szCs w:val="24"/>
          <w:lang w:val="es-ES"/>
        </w:rPr>
        <w:t xml:space="preserve"> así como el logro de los propósitos educativos y la certeza que implica desarrollar competencias a largo plazo, indican que no es posible observar resultados de un día para otro, que esto es un proceso gradual y complejo con diversos niveles de desempeño en los alumnos, quienes mediante las actividades cotidianas accederán a ellas. </w:t>
      </w:r>
    </w:p>
    <w:p w14:paraId="26416DA1" w14:textId="77777777" w:rsidR="00095A99" w:rsidRDefault="00095A99" w:rsidP="00095A99">
      <w:pPr>
        <w:autoSpaceDE w:val="0"/>
        <w:autoSpaceDN w:val="0"/>
        <w:adjustRightInd w:val="0"/>
        <w:spacing w:before="0" w:line="360" w:lineRule="auto"/>
        <w:jc w:val="both"/>
        <w:rPr>
          <w:rFonts w:cs="Arial"/>
          <w:sz w:val="24"/>
          <w:szCs w:val="24"/>
          <w:lang w:val="es-ES"/>
        </w:rPr>
      </w:pPr>
    </w:p>
    <w:p w14:paraId="37176E9D" w14:textId="69475364" w:rsidR="00280F88" w:rsidRDefault="00280F88" w:rsidP="00095A99">
      <w:pPr>
        <w:autoSpaceDE w:val="0"/>
        <w:autoSpaceDN w:val="0"/>
        <w:adjustRightInd w:val="0"/>
        <w:spacing w:before="0" w:line="360" w:lineRule="auto"/>
        <w:jc w:val="both"/>
        <w:rPr>
          <w:rFonts w:cs="Arial"/>
          <w:sz w:val="24"/>
          <w:szCs w:val="24"/>
          <w:lang w:val="es-ES"/>
        </w:rPr>
      </w:pPr>
      <w:r w:rsidRPr="008B2D63">
        <w:rPr>
          <w:rFonts w:cs="Arial"/>
          <w:sz w:val="24"/>
          <w:szCs w:val="24"/>
          <w:lang w:val="es-ES"/>
        </w:rPr>
        <w:t xml:space="preserve">Es en el desempeño en donde el docente observa y propicia las habilidades del estudiante para lograr que adquiera las competencias necesarias en su vida escolar y social, para incidir en el marco de la </w:t>
      </w:r>
      <w:r w:rsidR="00775388">
        <w:rPr>
          <w:rFonts w:cs="Arial"/>
          <w:sz w:val="24"/>
          <w:szCs w:val="24"/>
          <w:lang w:val="es-ES"/>
        </w:rPr>
        <w:t>S</w:t>
      </w:r>
      <w:r w:rsidRPr="008B2D63">
        <w:rPr>
          <w:rFonts w:cs="Arial"/>
          <w:sz w:val="24"/>
          <w:szCs w:val="24"/>
          <w:lang w:val="es-ES"/>
        </w:rPr>
        <w:t xml:space="preserve">eguridad </w:t>
      </w:r>
      <w:r w:rsidR="00775388">
        <w:rPr>
          <w:rFonts w:cs="Arial"/>
          <w:sz w:val="24"/>
          <w:szCs w:val="24"/>
          <w:lang w:val="es-ES"/>
        </w:rPr>
        <w:t>A</w:t>
      </w:r>
      <w:r w:rsidRPr="008B2D63">
        <w:rPr>
          <w:rFonts w:cs="Arial"/>
          <w:sz w:val="24"/>
          <w:szCs w:val="24"/>
          <w:lang w:val="es-ES"/>
        </w:rPr>
        <w:t>limentaria.</w:t>
      </w:r>
    </w:p>
    <w:p w14:paraId="18FB4E8F" w14:textId="77777777" w:rsidR="00095A99" w:rsidRDefault="00095A99" w:rsidP="00095A99">
      <w:pPr>
        <w:autoSpaceDE w:val="0"/>
        <w:autoSpaceDN w:val="0"/>
        <w:adjustRightInd w:val="0"/>
        <w:spacing w:before="0" w:line="360" w:lineRule="auto"/>
        <w:jc w:val="both"/>
        <w:rPr>
          <w:rFonts w:cs="Arial"/>
          <w:sz w:val="24"/>
          <w:szCs w:val="24"/>
          <w:lang w:val="es-ES"/>
        </w:rPr>
      </w:pPr>
    </w:p>
    <w:p w14:paraId="7C018F66" w14:textId="70571A29" w:rsidR="00280F88" w:rsidRPr="008B2D63" w:rsidRDefault="00280F88" w:rsidP="00095A99">
      <w:pPr>
        <w:autoSpaceDE w:val="0"/>
        <w:autoSpaceDN w:val="0"/>
        <w:adjustRightInd w:val="0"/>
        <w:spacing w:before="0" w:line="360" w:lineRule="auto"/>
        <w:jc w:val="both"/>
        <w:rPr>
          <w:rFonts w:cs="Arial"/>
          <w:sz w:val="24"/>
          <w:szCs w:val="24"/>
        </w:rPr>
      </w:pPr>
      <w:r w:rsidRPr="008B2D63">
        <w:rPr>
          <w:rFonts w:cs="Arial"/>
          <w:sz w:val="24"/>
          <w:szCs w:val="24"/>
        </w:rPr>
        <w:t>Consecuentemente, las hipótesis de trabajo referentes a que la creación de una Maestría en Seguridad Alimentaria</w:t>
      </w:r>
      <w:r w:rsidR="00340A6B">
        <w:rPr>
          <w:rFonts w:cs="Arial"/>
          <w:sz w:val="24"/>
          <w:szCs w:val="24"/>
        </w:rPr>
        <w:t>,</w:t>
      </w:r>
      <w:r w:rsidRPr="008B2D63">
        <w:rPr>
          <w:rFonts w:cs="Arial"/>
          <w:sz w:val="24"/>
          <w:szCs w:val="24"/>
        </w:rPr>
        <w:t xml:space="preserve"> bajo el enfoque </w:t>
      </w:r>
      <w:proofErr w:type="spellStart"/>
      <w:r w:rsidRPr="008B2D63">
        <w:rPr>
          <w:rFonts w:cs="Arial"/>
          <w:sz w:val="24"/>
          <w:szCs w:val="24"/>
        </w:rPr>
        <w:t>socioformativo</w:t>
      </w:r>
      <w:proofErr w:type="spellEnd"/>
      <w:r w:rsidRPr="008B2D63">
        <w:rPr>
          <w:rFonts w:cs="Arial"/>
          <w:sz w:val="24"/>
          <w:szCs w:val="24"/>
        </w:rPr>
        <w:t xml:space="preserve"> por competencias</w:t>
      </w:r>
      <w:r w:rsidR="00340A6B">
        <w:rPr>
          <w:rFonts w:cs="Arial"/>
          <w:sz w:val="24"/>
          <w:szCs w:val="24"/>
        </w:rPr>
        <w:t>,</w:t>
      </w:r>
      <w:r w:rsidRPr="008B2D63">
        <w:rPr>
          <w:rFonts w:cs="Arial"/>
          <w:sz w:val="24"/>
          <w:szCs w:val="24"/>
        </w:rPr>
        <w:t xml:space="preserve"> favorecerá la pronta consolidación de competencias en sus estudiantes y que el diseño de la malla curricular de la </w:t>
      </w:r>
      <w:r w:rsidR="00340A6B">
        <w:rPr>
          <w:rFonts w:cs="Arial"/>
          <w:sz w:val="24"/>
          <w:szCs w:val="24"/>
        </w:rPr>
        <w:t>maestría</w:t>
      </w:r>
      <w:r w:rsidRPr="008B2D63">
        <w:rPr>
          <w:rFonts w:cs="Arial"/>
          <w:sz w:val="24"/>
          <w:szCs w:val="24"/>
        </w:rPr>
        <w:t xml:space="preserve"> es aplicable en América Latina y el Caribe</w:t>
      </w:r>
      <w:r w:rsidR="00340A6B">
        <w:rPr>
          <w:rFonts w:cs="Arial"/>
          <w:sz w:val="24"/>
          <w:szCs w:val="24"/>
        </w:rPr>
        <w:t>,</w:t>
      </w:r>
      <w:r w:rsidRPr="008B2D63">
        <w:rPr>
          <w:rFonts w:cs="Arial"/>
          <w:sz w:val="24"/>
          <w:szCs w:val="24"/>
        </w:rPr>
        <w:t xml:space="preserve"> de igual </w:t>
      </w:r>
      <w:r w:rsidRPr="008B2D63">
        <w:rPr>
          <w:rFonts w:cs="Arial"/>
          <w:sz w:val="24"/>
          <w:szCs w:val="24"/>
        </w:rPr>
        <w:lastRenderedPageBreak/>
        <w:t>manera para contribuir en la meta hambre cero hacia el año 2025</w:t>
      </w:r>
      <w:r w:rsidR="00340A6B">
        <w:rPr>
          <w:rFonts w:cs="Arial"/>
          <w:sz w:val="24"/>
          <w:szCs w:val="24"/>
        </w:rPr>
        <w:t>,</w:t>
      </w:r>
      <w:r w:rsidRPr="008B2D63">
        <w:rPr>
          <w:rFonts w:cs="Arial"/>
          <w:sz w:val="24"/>
          <w:szCs w:val="24"/>
        </w:rPr>
        <w:t xml:space="preserve"> no pueden ser constatadas en el corte de resultados que se presenta</w:t>
      </w:r>
      <w:r w:rsidR="00340A6B">
        <w:rPr>
          <w:rFonts w:cs="Arial"/>
          <w:sz w:val="24"/>
          <w:szCs w:val="24"/>
        </w:rPr>
        <w:t>,</w:t>
      </w:r>
      <w:r w:rsidRPr="008B2D63">
        <w:rPr>
          <w:rFonts w:cs="Arial"/>
          <w:sz w:val="24"/>
          <w:szCs w:val="24"/>
        </w:rPr>
        <w:t xml:space="preserve"> dado que aún no hay una generación egresada que permita tomar indicadores numéricos para establecer los niveles de impacto y logro de la MSA.</w:t>
      </w:r>
    </w:p>
    <w:p w14:paraId="62E738E2" w14:textId="77777777" w:rsidR="001F401B" w:rsidRDefault="001F401B" w:rsidP="001F401B">
      <w:pPr>
        <w:autoSpaceDE w:val="0"/>
        <w:autoSpaceDN w:val="0"/>
        <w:adjustRightInd w:val="0"/>
        <w:spacing w:before="0" w:line="360" w:lineRule="auto"/>
        <w:jc w:val="both"/>
        <w:rPr>
          <w:rFonts w:cs="Arial"/>
          <w:sz w:val="24"/>
          <w:szCs w:val="24"/>
        </w:rPr>
      </w:pPr>
    </w:p>
    <w:p w14:paraId="5B7E279E" w14:textId="31912666" w:rsidR="00280F88" w:rsidRPr="008B2D63" w:rsidRDefault="00280F88" w:rsidP="001F401B">
      <w:pPr>
        <w:autoSpaceDE w:val="0"/>
        <w:autoSpaceDN w:val="0"/>
        <w:adjustRightInd w:val="0"/>
        <w:spacing w:before="0" w:line="360" w:lineRule="auto"/>
        <w:jc w:val="both"/>
        <w:rPr>
          <w:rFonts w:cs="Arial"/>
          <w:sz w:val="24"/>
          <w:szCs w:val="24"/>
        </w:rPr>
      </w:pPr>
      <w:r w:rsidRPr="008B2D63">
        <w:rPr>
          <w:rFonts w:cs="Arial"/>
          <w:sz w:val="24"/>
          <w:szCs w:val="24"/>
        </w:rPr>
        <w:t xml:space="preserve">No obstante, el </w:t>
      </w:r>
      <w:r w:rsidR="00340A6B">
        <w:rPr>
          <w:rFonts w:cs="Arial"/>
          <w:sz w:val="24"/>
          <w:szCs w:val="24"/>
        </w:rPr>
        <w:t>p</w:t>
      </w:r>
      <w:r w:rsidRPr="008B2D63">
        <w:rPr>
          <w:rFonts w:cs="Arial"/>
          <w:sz w:val="24"/>
          <w:szCs w:val="24"/>
        </w:rPr>
        <w:t xml:space="preserve">rograma es un </w:t>
      </w:r>
      <w:r w:rsidR="00340A6B">
        <w:rPr>
          <w:rFonts w:cs="Arial"/>
          <w:sz w:val="24"/>
          <w:szCs w:val="24"/>
        </w:rPr>
        <w:t>p</w:t>
      </w:r>
      <w:r w:rsidRPr="008B2D63">
        <w:rPr>
          <w:rFonts w:cs="Arial"/>
          <w:sz w:val="24"/>
          <w:szCs w:val="24"/>
        </w:rPr>
        <w:t>royecto de cooperación internacional con impacto en el Plan Nacional de Desarrollo 2013-2018 y de colaboración entre diversas entidades educativas y autoridades en materia de seguridad alimentaria, lo que garantiza su continuidad y la obtención de datos que permitan establecer un análisis formal de los datos y las circunstancias en las que se obtuvieron</w:t>
      </w:r>
      <w:r w:rsidR="00340A6B">
        <w:rPr>
          <w:rFonts w:cs="Arial"/>
          <w:sz w:val="24"/>
          <w:szCs w:val="24"/>
        </w:rPr>
        <w:t xml:space="preserve"> estos,</w:t>
      </w:r>
      <w:r w:rsidRPr="008B2D63">
        <w:rPr>
          <w:rFonts w:cs="Arial"/>
          <w:sz w:val="24"/>
          <w:szCs w:val="24"/>
        </w:rPr>
        <w:t xml:space="preserve"> así como un aseguramiento de la calidad de la MSA.</w:t>
      </w:r>
    </w:p>
    <w:p w14:paraId="11C2B95C" w14:textId="77777777" w:rsidR="001F401B" w:rsidRDefault="001F401B" w:rsidP="001F401B">
      <w:pPr>
        <w:spacing w:before="0" w:line="360" w:lineRule="auto"/>
        <w:jc w:val="both"/>
        <w:rPr>
          <w:rFonts w:cs="Arial"/>
          <w:sz w:val="24"/>
          <w:szCs w:val="24"/>
        </w:rPr>
      </w:pPr>
    </w:p>
    <w:p w14:paraId="764DB38B" w14:textId="33ED5ECF" w:rsidR="00280F88" w:rsidRPr="008B2D63" w:rsidRDefault="00280F88" w:rsidP="001F401B">
      <w:pPr>
        <w:spacing w:before="0" w:line="360" w:lineRule="auto"/>
        <w:jc w:val="both"/>
        <w:rPr>
          <w:rFonts w:cs="Arial"/>
          <w:sz w:val="24"/>
          <w:szCs w:val="24"/>
        </w:rPr>
      </w:pPr>
      <w:r w:rsidRPr="008B2D63">
        <w:rPr>
          <w:rFonts w:cs="Arial"/>
          <w:sz w:val="24"/>
          <w:szCs w:val="24"/>
        </w:rPr>
        <w:t>De acuerdo al documento, el propósito del diseño curricular de la Maestría es transformar las prácticas educativas en el aula virtual</w:t>
      </w:r>
      <w:r w:rsidR="00340A6B">
        <w:rPr>
          <w:rFonts w:cs="Arial"/>
          <w:sz w:val="24"/>
          <w:szCs w:val="24"/>
        </w:rPr>
        <w:t>,</w:t>
      </w:r>
      <w:r w:rsidRPr="008B2D63">
        <w:rPr>
          <w:rFonts w:cs="Arial"/>
          <w:sz w:val="24"/>
          <w:szCs w:val="24"/>
        </w:rPr>
        <w:t xml:space="preserve"> de tal manera que los estudiantes dispongan en todo momento de oportunidades de aprendizajes interesantes y retadores, que propicien el logro de competencias</w:t>
      </w:r>
      <w:r w:rsidR="00340A6B">
        <w:rPr>
          <w:rFonts w:cs="Arial"/>
          <w:sz w:val="24"/>
          <w:szCs w:val="24"/>
        </w:rPr>
        <w:t>,</w:t>
      </w:r>
      <w:r w:rsidRPr="008B2D63">
        <w:rPr>
          <w:rFonts w:cs="Arial"/>
          <w:sz w:val="24"/>
          <w:szCs w:val="24"/>
        </w:rPr>
        <w:t xml:space="preserve"> partiendo siempre de los saberes y las habilidades/destrezas que ya poseen; por ende, el logro de ese propósito requiere de la participación de todo el personal involucrado</w:t>
      </w:r>
      <w:r w:rsidR="00237709">
        <w:rPr>
          <w:rFonts w:cs="Arial"/>
          <w:sz w:val="24"/>
          <w:szCs w:val="24"/>
        </w:rPr>
        <w:t>. Además</w:t>
      </w:r>
      <w:r w:rsidR="00194B1C">
        <w:rPr>
          <w:rFonts w:cs="Arial"/>
          <w:sz w:val="24"/>
          <w:szCs w:val="24"/>
        </w:rPr>
        <w:t>,</w:t>
      </w:r>
      <w:r w:rsidR="00237709">
        <w:rPr>
          <w:rFonts w:cs="Arial"/>
          <w:sz w:val="24"/>
          <w:szCs w:val="24"/>
        </w:rPr>
        <w:t xml:space="preserve"> se </w:t>
      </w:r>
      <w:r w:rsidR="00194B1C">
        <w:rPr>
          <w:rFonts w:cs="Arial"/>
          <w:sz w:val="24"/>
          <w:szCs w:val="24"/>
        </w:rPr>
        <w:t>debe</w:t>
      </w:r>
      <w:r w:rsidR="00237709">
        <w:rPr>
          <w:rFonts w:cs="Arial"/>
          <w:sz w:val="24"/>
          <w:szCs w:val="24"/>
        </w:rPr>
        <w:t xml:space="preserve"> sacar provecho del acceso a la información y usarlo en beneficio del bienestar de la población. </w:t>
      </w:r>
      <w:r w:rsidR="00194B1C">
        <w:rPr>
          <w:rFonts w:cs="Arial"/>
          <w:sz w:val="24"/>
          <w:szCs w:val="24"/>
        </w:rPr>
        <w:t xml:space="preserve"> L</w:t>
      </w:r>
      <w:r w:rsidR="00194B1C" w:rsidRPr="008B2D63">
        <w:rPr>
          <w:rFonts w:cs="Arial"/>
          <w:sz w:val="24"/>
          <w:szCs w:val="24"/>
        </w:rPr>
        <w:t>as</w:t>
      </w:r>
      <w:r w:rsidRPr="008B2D63">
        <w:rPr>
          <w:rFonts w:cs="Arial"/>
          <w:sz w:val="24"/>
          <w:szCs w:val="24"/>
        </w:rPr>
        <w:t xml:space="preserve"> sociedades del conocimiento poseen el libre acceso a la información y la capacidad de interpretarlo</w:t>
      </w:r>
      <w:r w:rsidR="00237709">
        <w:rPr>
          <w:rFonts w:cs="Arial"/>
          <w:sz w:val="24"/>
          <w:szCs w:val="24"/>
        </w:rPr>
        <w:t>,</w:t>
      </w:r>
      <w:r w:rsidRPr="008B2D63">
        <w:rPr>
          <w:rFonts w:cs="Arial"/>
          <w:sz w:val="24"/>
          <w:szCs w:val="24"/>
        </w:rPr>
        <w:t xml:space="preserve"> así como del apropiárselo, situación proveniente de la educación y de las oportunidades para emplear este conocimiento en torno al bienestar poblacional.</w:t>
      </w:r>
    </w:p>
    <w:p w14:paraId="1DEDD362" w14:textId="77777777" w:rsidR="001F401B" w:rsidRDefault="001F401B" w:rsidP="001F401B">
      <w:pPr>
        <w:spacing w:before="0" w:line="360" w:lineRule="auto"/>
        <w:jc w:val="both"/>
        <w:rPr>
          <w:rFonts w:cs="Arial"/>
          <w:sz w:val="24"/>
          <w:szCs w:val="24"/>
        </w:rPr>
      </w:pPr>
    </w:p>
    <w:p w14:paraId="47D3220E" w14:textId="345B0497" w:rsidR="00280F88" w:rsidRPr="008B2D63" w:rsidRDefault="00280F88" w:rsidP="001F401B">
      <w:pPr>
        <w:spacing w:before="0" w:line="360" w:lineRule="auto"/>
        <w:jc w:val="both"/>
        <w:rPr>
          <w:rFonts w:cs="Arial"/>
          <w:sz w:val="24"/>
          <w:szCs w:val="24"/>
        </w:rPr>
      </w:pPr>
      <w:r w:rsidRPr="008B2D63">
        <w:rPr>
          <w:rFonts w:cs="Arial"/>
          <w:sz w:val="24"/>
          <w:szCs w:val="24"/>
        </w:rPr>
        <w:lastRenderedPageBreak/>
        <w:t xml:space="preserve">En cuanto al abordaje de los diversos momentos de instrumentación didáctica en el proceso de enseñanza-aprendizaje, estos deben hacerse desde una perspectiva crítica en el que el </w:t>
      </w:r>
      <w:r w:rsidRPr="008B2D63">
        <w:rPr>
          <w:rFonts w:cs="Arial"/>
          <w:b/>
          <w:sz w:val="24"/>
          <w:szCs w:val="24"/>
        </w:rPr>
        <w:t>papel del profesor y del estudiante</w:t>
      </w:r>
      <w:r w:rsidRPr="008B2D63">
        <w:rPr>
          <w:rFonts w:cs="Arial"/>
          <w:sz w:val="24"/>
          <w:szCs w:val="24"/>
        </w:rPr>
        <w:t xml:space="preserve"> sea una relación bidireccional de realimentación y aprendizaje</w:t>
      </w:r>
      <w:r w:rsidR="00237709">
        <w:rPr>
          <w:rFonts w:cs="Arial"/>
          <w:sz w:val="24"/>
          <w:szCs w:val="24"/>
        </w:rPr>
        <w:t>,</w:t>
      </w:r>
      <w:r w:rsidRPr="008B2D63">
        <w:rPr>
          <w:rFonts w:cs="Arial"/>
          <w:sz w:val="24"/>
          <w:szCs w:val="24"/>
        </w:rPr>
        <w:t xml:space="preserve"> abandonando el rol donde el grupo es objeto de enseñanza,</w:t>
      </w:r>
      <w:r w:rsidRPr="008B2D63">
        <w:rPr>
          <w:rFonts w:cs="Arial"/>
          <w:b/>
          <w:sz w:val="24"/>
          <w:szCs w:val="24"/>
        </w:rPr>
        <w:t xml:space="preserve"> </w:t>
      </w:r>
      <w:r w:rsidRPr="008B2D63">
        <w:rPr>
          <w:rFonts w:cs="Arial"/>
          <w:sz w:val="24"/>
          <w:szCs w:val="24"/>
        </w:rPr>
        <w:t>cuyo</w:t>
      </w:r>
      <w:r w:rsidRPr="008B2D63">
        <w:rPr>
          <w:rFonts w:cs="Arial"/>
          <w:b/>
          <w:sz w:val="24"/>
          <w:szCs w:val="24"/>
        </w:rPr>
        <w:t xml:space="preserve"> modelo</w:t>
      </w:r>
      <w:r w:rsidRPr="008B2D63">
        <w:rPr>
          <w:rFonts w:cs="Arial"/>
          <w:sz w:val="24"/>
          <w:szCs w:val="24"/>
        </w:rPr>
        <w:t xml:space="preserve"> conciba al aprendizaje como un proceso constante e inacabado</w:t>
      </w:r>
      <w:r w:rsidR="00237709">
        <w:rPr>
          <w:rFonts w:cs="Arial"/>
          <w:sz w:val="24"/>
          <w:szCs w:val="24"/>
        </w:rPr>
        <w:t>,</w:t>
      </w:r>
      <w:r w:rsidRPr="008B2D63">
        <w:rPr>
          <w:rFonts w:cs="Arial"/>
          <w:sz w:val="24"/>
          <w:szCs w:val="24"/>
        </w:rPr>
        <w:t xml:space="preserve"> y al cambio como respuesta estructural; el abordaje debe permitir que los </w:t>
      </w:r>
      <w:r w:rsidRPr="008B2D63">
        <w:rPr>
          <w:rFonts w:cs="Arial"/>
          <w:b/>
          <w:sz w:val="24"/>
          <w:szCs w:val="24"/>
        </w:rPr>
        <w:t>objetivos</w:t>
      </w:r>
      <w:r w:rsidRPr="008B2D63">
        <w:rPr>
          <w:rFonts w:cs="Arial"/>
          <w:sz w:val="24"/>
          <w:szCs w:val="24"/>
        </w:rPr>
        <w:t xml:space="preserve"> sean determinados por la concepción de aprendizaje del cual se está partiendo, que los propósitos orienten las acciones de profesores y estudiantes a la par que explican la intencionalidad del acto educativo que se gesta en la norma ideológica y política de la sociedad y del proyecto de nación.</w:t>
      </w:r>
    </w:p>
    <w:p w14:paraId="09CE498F" w14:textId="77777777" w:rsidR="001F401B" w:rsidRDefault="001F401B" w:rsidP="001F401B">
      <w:pPr>
        <w:spacing w:before="0" w:line="360" w:lineRule="auto"/>
        <w:jc w:val="both"/>
        <w:rPr>
          <w:rFonts w:cs="Arial"/>
          <w:sz w:val="24"/>
          <w:szCs w:val="24"/>
        </w:rPr>
      </w:pPr>
    </w:p>
    <w:p w14:paraId="49E89797" w14:textId="22CBE315" w:rsidR="00280F88" w:rsidRPr="008B2D63" w:rsidRDefault="00280F88" w:rsidP="001F401B">
      <w:pPr>
        <w:spacing w:before="0" w:line="360" w:lineRule="auto"/>
        <w:jc w:val="both"/>
        <w:rPr>
          <w:rFonts w:cs="Arial"/>
          <w:sz w:val="24"/>
          <w:szCs w:val="24"/>
        </w:rPr>
      </w:pPr>
      <w:r w:rsidRPr="008B2D63">
        <w:rPr>
          <w:rFonts w:cs="Arial"/>
          <w:sz w:val="24"/>
          <w:szCs w:val="24"/>
        </w:rPr>
        <w:t xml:space="preserve">En cuanto a </w:t>
      </w:r>
      <w:r w:rsidRPr="008B2D63">
        <w:rPr>
          <w:rFonts w:cs="Arial"/>
          <w:b/>
          <w:sz w:val="24"/>
          <w:szCs w:val="24"/>
        </w:rPr>
        <w:t xml:space="preserve">los contenidos, </w:t>
      </w:r>
      <w:r w:rsidRPr="008B2D63">
        <w:rPr>
          <w:rFonts w:cs="Arial"/>
          <w:sz w:val="24"/>
          <w:szCs w:val="24"/>
        </w:rPr>
        <w:t>se recomienda la participación de los profesores y estudiantes en su determinación</w:t>
      </w:r>
      <w:r w:rsidR="00237709">
        <w:rPr>
          <w:rFonts w:cs="Arial"/>
          <w:sz w:val="24"/>
          <w:szCs w:val="24"/>
        </w:rPr>
        <w:t>,</w:t>
      </w:r>
      <w:r w:rsidRPr="008B2D63">
        <w:rPr>
          <w:rFonts w:cs="Arial"/>
          <w:sz w:val="24"/>
          <w:szCs w:val="24"/>
        </w:rPr>
        <w:t xml:space="preserve"> para así asegurar la construcción de aprendizajes significativos que promuevan las operaciones superiores del pensamiento (análisis, síntesis, capacidades críticas y creativas), se debería concientizar a todos los actores del acto educativo</w:t>
      </w:r>
      <w:r w:rsidR="00237709">
        <w:rPr>
          <w:rFonts w:cs="Arial"/>
          <w:sz w:val="24"/>
          <w:szCs w:val="24"/>
        </w:rPr>
        <w:t xml:space="preserve"> con</w:t>
      </w:r>
      <w:r w:rsidRPr="008B2D63">
        <w:rPr>
          <w:rFonts w:cs="Arial"/>
          <w:sz w:val="24"/>
          <w:szCs w:val="24"/>
        </w:rPr>
        <w:t xml:space="preserve"> respecto a que toda la información e</w:t>
      </w:r>
      <w:r w:rsidR="00237709">
        <w:rPr>
          <w:rFonts w:cs="Arial"/>
          <w:sz w:val="24"/>
          <w:szCs w:val="24"/>
        </w:rPr>
        <w:t>st</w:t>
      </w:r>
      <w:r w:rsidR="00194B1C">
        <w:rPr>
          <w:rFonts w:cs="Arial"/>
          <w:sz w:val="24"/>
          <w:szCs w:val="24"/>
        </w:rPr>
        <w:t>á</w:t>
      </w:r>
      <w:r w:rsidRPr="008B2D63">
        <w:rPr>
          <w:rFonts w:cs="Arial"/>
          <w:sz w:val="24"/>
          <w:szCs w:val="24"/>
        </w:rPr>
        <w:t xml:space="preserve"> sujeta a cambios y en consecuencia, resulta necesario tratar holísticamente los contenidos del programa para evitar la fragmentación y el desfase que hasta hoy ha salpicado al sector educativo.</w:t>
      </w:r>
    </w:p>
    <w:p w14:paraId="7B0C4EDF" w14:textId="77777777" w:rsidR="001F401B" w:rsidRDefault="001F401B" w:rsidP="001F401B">
      <w:pPr>
        <w:spacing w:before="0" w:line="360" w:lineRule="auto"/>
        <w:jc w:val="both"/>
        <w:rPr>
          <w:rFonts w:cs="Arial"/>
          <w:sz w:val="24"/>
          <w:szCs w:val="24"/>
        </w:rPr>
      </w:pPr>
    </w:p>
    <w:p w14:paraId="223ACB1B" w14:textId="02D36863" w:rsidR="00280F88" w:rsidRPr="008B2D63" w:rsidRDefault="00280F88" w:rsidP="001F401B">
      <w:pPr>
        <w:spacing w:before="0" w:line="360" w:lineRule="auto"/>
        <w:jc w:val="both"/>
        <w:rPr>
          <w:rFonts w:cs="Arial"/>
          <w:sz w:val="24"/>
          <w:szCs w:val="24"/>
        </w:rPr>
      </w:pPr>
      <w:r w:rsidRPr="008B2D63">
        <w:rPr>
          <w:rFonts w:cs="Arial"/>
          <w:sz w:val="24"/>
          <w:szCs w:val="24"/>
        </w:rPr>
        <w:t xml:space="preserve">Partiendo de los periodos de desarrollo, la población de la MSA vive un periodo de intenso aprendizaje y desarrollo que tiene como base la propia formación profesional y la trayectoria laboral en la cual desempeñan un papel clave las experiencias sociales. </w:t>
      </w:r>
    </w:p>
    <w:p w14:paraId="448E9BA8" w14:textId="77777777" w:rsidR="001F401B" w:rsidRDefault="001F401B" w:rsidP="001F401B">
      <w:pPr>
        <w:spacing w:before="0" w:line="360" w:lineRule="auto"/>
        <w:jc w:val="both"/>
        <w:rPr>
          <w:rFonts w:cs="Arial"/>
          <w:sz w:val="24"/>
          <w:szCs w:val="24"/>
        </w:rPr>
      </w:pPr>
    </w:p>
    <w:p w14:paraId="2DF6557F" w14:textId="03584395" w:rsidR="00280F88" w:rsidRPr="008B2D63" w:rsidRDefault="00280F88" w:rsidP="001F401B">
      <w:pPr>
        <w:spacing w:before="0" w:line="360" w:lineRule="auto"/>
        <w:jc w:val="both"/>
        <w:rPr>
          <w:rFonts w:cs="Arial"/>
          <w:sz w:val="24"/>
          <w:szCs w:val="24"/>
        </w:rPr>
      </w:pPr>
      <w:r w:rsidRPr="008B2D63">
        <w:rPr>
          <w:rFonts w:cs="Arial"/>
          <w:sz w:val="24"/>
          <w:szCs w:val="24"/>
        </w:rPr>
        <w:t xml:space="preserve">Se propone que en este marco de </w:t>
      </w:r>
      <w:r w:rsidRPr="008B2D63">
        <w:rPr>
          <w:rFonts w:cs="Arial"/>
          <w:bCs/>
          <w:sz w:val="24"/>
          <w:szCs w:val="24"/>
        </w:rPr>
        <w:t xml:space="preserve">cambios sociales y desafíos de la MSA </w:t>
      </w:r>
      <w:r w:rsidRPr="008B2D63">
        <w:rPr>
          <w:rFonts w:cs="Arial"/>
          <w:sz w:val="24"/>
          <w:szCs w:val="24"/>
        </w:rPr>
        <w:t xml:space="preserve">se geste la congruencia de las acciones educativas con los valores y aspiraciones colectivas; esto </w:t>
      </w:r>
      <w:r w:rsidRPr="008B2D63">
        <w:rPr>
          <w:rFonts w:cs="Arial"/>
          <w:sz w:val="24"/>
          <w:szCs w:val="24"/>
        </w:rPr>
        <w:lastRenderedPageBreak/>
        <w:t>es, tomando en cuenta los factores sociales</w:t>
      </w:r>
      <w:r w:rsidR="001642C2">
        <w:rPr>
          <w:rFonts w:cs="Arial"/>
          <w:sz w:val="24"/>
          <w:szCs w:val="24"/>
        </w:rPr>
        <w:t>,</w:t>
      </w:r>
      <w:r w:rsidRPr="008B2D63">
        <w:rPr>
          <w:rFonts w:cs="Arial"/>
          <w:sz w:val="24"/>
          <w:szCs w:val="24"/>
        </w:rPr>
        <w:t xml:space="preserve"> los docentes también deberán conocer ampliamente los propósitos que en cada semestre se pretenden lograr para que puedan diseñar actividades con niveles distintos de complejidad en las que habrán de considerarse los logros que cada maestrante ha conseguido y sus potencialidades de aprendizaje, </w:t>
      </w:r>
      <w:r w:rsidR="001642C2">
        <w:rPr>
          <w:rFonts w:cs="Arial"/>
          <w:sz w:val="24"/>
          <w:szCs w:val="24"/>
        </w:rPr>
        <w:t>y así</w:t>
      </w:r>
      <w:r w:rsidRPr="008B2D63">
        <w:rPr>
          <w:rFonts w:cs="Arial"/>
          <w:sz w:val="24"/>
          <w:szCs w:val="24"/>
        </w:rPr>
        <w:t xml:space="preserve"> garantizar su consecución al final del nivel educativo. </w:t>
      </w:r>
    </w:p>
    <w:p w14:paraId="5E3ABE54" w14:textId="77777777" w:rsidR="001F401B" w:rsidRDefault="001F401B" w:rsidP="001F401B">
      <w:pPr>
        <w:spacing w:before="0" w:line="360" w:lineRule="auto"/>
        <w:jc w:val="both"/>
        <w:rPr>
          <w:rFonts w:cs="Arial"/>
          <w:sz w:val="24"/>
          <w:szCs w:val="24"/>
        </w:rPr>
      </w:pPr>
    </w:p>
    <w:p w14:paraId="0EA48A84" w14:textId="1E0185D1" w:rsidR="00280F88" w:rsidRPr="008B2D63" w:rsidRDefault="00280F88" w:rsidP="001F401B">
      <w:pPr>
        <w:spacing w:before="0" w:line="360" w:lineRule="auto"/>
        <w:jc w:val="both"/>
        <w:rPr>
          <w:rFonts w:cs="Arial"/>
          <w:sz w:val="24"/>
          <w:szCs w:val="24"/>
        </w:rPr>
      </w:pPr>
      <w:r w:rsidRPr="008B2D63">
        <w:rPr>
          <w:rFonts w:cs="Arial"/>
          <w:sz w:val="24"/>
          <w:szCs w:val="24"/>
        </w:rPr>
        <w:t>En este sentido</w:t>
      </w:r>
      <w:r w:rsidR="001642C2">
        <w:rPr>
          <w:rFonts w:cs="Arial"/>
          <w:sz w:val="24"/>
          <w:szCs w:val="24"/>
        </w:rPr>
        <w:t>,</w:t>
      </w:r>
      <w:r w:rsidRPr="008B2D63">
        <w:rPr>
          <w:rFonts w:cs="Arial"/>
          <w:sz w:val="24"/>
          <w:szCs w:val="24"/>
        </w:rPr>
        <w:t xml:space="preserve"> los propósitos fundamentales constituyen los rasgos del perfil de egreso que debe propiciar el posgrado y la corresponsabilidad de los procesos de enseñanza y de aprendizaje.</w:t>
      </w:r>
    </w:p>
    <w:p w14:paraId="59628FF1" w14:textId="77777777" w:rsidR="001F401B" w:rsidRDefault="001F401B" w:rsidP="001F401B">
      <w:pPr>
        <w:autoSpaceDE w:val="0"/>
        <w:autoSpaceDN w:val="0"/>
        <w:adjustRightInd w:val="0"/>
        <w:spacing w:before="0" w:line="360" w:lineRule="auto"/>
        <w:jc w:val="both"/>
        <w:rPr>
          <w:rFonts w:cs="Arial"/>
          <w:sz w:val="24"/>
          <w:szCs w:val="24"/>
        </w:rPr>
      </w:pPr>
    </w:p>
    <w:p w14:paraId="3538EDEA" w14:textId="77777777" w:rsidR="00280F88" w:rsidRPr="008B2D63" w:rsidRDefault="00280F88" w:rsidP="001F401B">
      <w:pPr>
        <w:autoSpaceDE w:val="0"/>
        <w:autoSpaceDN w:val="0"/>
        <w:adjustRightInd w:val="0"/>
        <w:spacing w:before="0" w:line="360" w:lineRule="auto"/>
        <w:jc w:val="both"/>
        <w:rPr>
          <w:rFonts w:cs="Arial"/>
          <w:sz w:val="24"/>
          <w:szCs w:val="24"/>
        </w:rPr>
      </w:pPr>
      <w:r w:rsidRPr="008B2D63">
        <w:rPr>
          <w:rFonts w:cs="Arial"/>
          <w:sz w:val="24"/>
          <w:szCs w:val="24"/>
        </w:rPr>
        <w:t>Las competencias definidas implican que se trabaje con un</w:t>
      </w:r>
      <w:r w:rsidRPr="008B2D63">
        <w:rPr>
          <w:rFonts w:cs="Arial"/>
          <w:bCs/>
          <w:sz w:val="24"/>
          <w:szCs w:val="24"/>
        </w:rPr>
        <w:t xml:space="preserve"> p</w:t>
      </w:r>
      <w:r w:rsidRPr="008B2D63">
        <w:rPr>
          <w:rFonts w:cs="Arial"/>
          <w:sz w:val="24"/>
          <w:szCs w:val="24"/>
        </w:rPr>
        <w:t>rograma que debiera ser abierto y no definir una secuencia de actividades o situaciones que deban realizarse sucesivamente con los estudiantes, es decir, la capacidad de utilizar el saber adquirido para aprender, actuar y relacionarse con los demás.</w:t>
      </w:r>
    </w:p>
    <w:p w14:paraId="640BE9EB" w14:textId="77777777" w:rsidR="001F401B" w:rsidRDefault="001F401B" w:rsidP="001F401B">
      <w:pPr>
        <w:autoSpaceDE w:val="0"/>
        <w:autoSpaceDN w:val="0"/>
        <w:adjustRightInd w:val="0"/>
        <w:spacing w:before="0" w:line="360" w:lineRule="auto"/>
        <w:jc w:val="both"/>
        <w:rPr>
          <w:rFonts w:cs="Arial"/>
          <w:sz w:val="24"/>
          <w:szCs w:val="24"/>
        </w:rPr>
      </w:pPr>
    </w:p>
    <w:p w14:paraId="3819DA40" w14:textId="00DC5F87" w:rsidR="00280F88" w:rsidRPr="008B2D63" w:rsidRDefault="00280F88" w:rsidP="001F401B">
      <w:pPr>
        <w:autoSpaceDE w:val="0"/>
        <w:autoSpaceDN w:val="0"/>
        <w:adjustRightInd w:val="0"/>
        <w:spacing w:before="0" w:line="360" w:lineRule="auto"/>
        <w:jc w:val="both"/>
        <w:rPr>
          <w:rFonts w:cs="Arial"/>
          <w:sz w:val="24"/>
          <w:szCs w:val="24"/>
          <w:lang w:val="es-ES"/>
        </w:rPr>
      </w:pPr>
      <w:r w:rsidRPr="008B2D63">
        <w:rPr>
          <w:rFonts w:cs="Arial"/>
          <w:sz w:val="24"/>
          <w:szCs w:val="24"/>
          <w:lang w:val="es-ES"/>
        </w:rPr>
        <w:t>Actualmente</w:t>
      </w:r>
      <w:r w:rsidR="001642C2">
        <w:rPr>
          <w:rFonts w:cs="Arial"/>
          <w:sz w:val="24"/>
          <w:szCs w:val="24"/>
          <w:lang w:val="es-ES"/>
        </w:rPr>
        <w:t>,</w:t>
      </w:r>
      <w:r w:rsidRPr="008B2D63">
        <w:rPr>
          <w:rFonts w:cs="Arial"/>
          <w:sz w:val="24"/>
          <w:szCs w:val="24"/>
          <w:lang w:val="es-ES"/>
        </w:rPr>
        <w:t xml:space="preserve"> la idea generalizada es que educar por competencias implica hacer útiles a las personas</w:t>
      </w:r>
      <w:r w:rsidR="001642C2">
        <w:rPr>
          <w:rFonts w:cs="Arial"/>
          <w:sz w:val="24"/>
          <w:szCs w:val="24"/>
          <w:lang w:val="es-ES"/>
        </w:rPr>
        <w:t>,</w:t>
      </w:r>
      <w:r w:rsidRPr="008B2D63">
        <w:rPr>
          <w:rFonts w:cs="Arial"/>
          <w:sz w:val="24"/>
          <w:szCs w:val="24"/>
          <w:lang w:val="es-ES"/>
        </w:rPr>
        <w:t xml:space="preserve"> pero esta idea no basta pues no se logra una concepción global integral incluyente de los desempeños éticos y lo pertinente</w:t>
      </w:r>
      <w:r w:rsidRPr="008B2D63">
        <w:rPr>
          <w:rFonts w:cs="Arial"/>
          <w:sz w:val="24"/>
          <w:szCs w:val="24"/>
        </w:rPr>
        <w:t xml:space="preserve">, por lo que las </w:t>
      </w:r>
      <w:r w:rsidRPr="008B2D63">
        <w:rPr>
          <w:rFonts w:cs="Arial"/>
          <w:b/>
          <w:sz w:val="24"/>
          <w:szCs w:val="24"/>
        </w:rPr>
        <w:t xml:space="preserve">actividades de aprendizaje </w:t>
      </w:r>
      <w:r w:rsidRPr="008B2D63">
        <w:rPr>
          <w:rFonts w:cs="Arial"/>
          <w:sz w:val="24"/>
          <w:szCs w:val="24"/>
        </w:rPr>
        <w:t>(supeditadas a la concepción de aprendizaje que sirve como punto de partida y referente epistémico del propio docente)</w:t>
      </w:r>
      <w:r w:rsidR="00F11AC6" w:rsidRPr="008B2D63">
        <w:rPr>
          <w:rFonts w:cs="Arial"/>
          <w:sz w:val="24"/>
          <w:szCs w:val="24"/>
        </w:rPr>
        <w:t xml:space="preserve"> </w:t>
      </w:r>
      <w:r w:rsidRPr="008B2D63">
        <w:rPr>
          <w:rFonts w:cs="Arial"/>
          <w:sz w:val="24"/>
          <w:szCs w:val="24"/>
        </w:rPr>
        <w:t>requieren que sean planeadas desde la perspectiva de lo que resulta idóneo para el grupo</w:t>
      </w:r>
      <w:r w:rsidR="001642C2">
        <w:rPr>
          <w:rFonts w:cs="Arial"/>
          <w:sz w:val="24"/>
          <w:szCs w:val="24"/>
        </w:rPr>
        <w:t>,</w:t>
      </w:r>
      <w:r w:rsidRPr="008B2D63">
        <w:rPr>
          <w:rFonts w:cs="Arial"/>
          <w:sz w:val="24"/>
          <w:szCs w:val="24"/>
        </w:rPr>
        <w:t xml:space="preserve"> a la vez que orientan la práctica educativa y el proceso de enseñanza/aprendizaje a partir de los diversos momentos de ruptura y reconstrucción, del énfasis en el proceso más que en el resultado (en ese sentido, l</w:t>
      </w:r>
      <w:r w:rsidRPr="008B2D63">
        <w:rPr>
          <w:rFonts w:cs="Arial"/>
          <w:sz w:val="24"/>
          <w:szCs w:val="24"/>
          <w:lang w:val="es-ES"/>
        </w:rPr>
        <w:t xml:space="preserve">os formatos de planeación han sufrido cambios en su diseño pero esencialmente comparten los mismos apartados y finalidad: cumplir es su principal y </w:t>
      </w:r>
      <w:r w:rsidRPr="008B2D63">
        <w:rPr>
          <w:rFonts w:cs="Arial"/>
          <w:sz w:val="24"/>
          <w:szCs w:val="24"/>
          <w:lang w:val="es-ES"/>
        </w:rPr>
        <w:lastRenderedPageBreak/>
        <w:t xml:space="preserve">casi única meta; así, la evaluación por competencias debería tener como referente obligado las muestras del desempeño). </w:t>
      </w:r>
    </w:p>
    <w:p w14:paraId="52D6A915" w14:textId="77777777" w:rsidR="001F401B" w:rsidRDefault="001F401B" w:rsidP="001F401B">
      <w:pPr>
        <w:spacing w:before="0" w:line="360" w:lineRule="auto"/>
        <w:jc w:val="both"/>
        <w:rPr>
          <w:rFonts w:cs="Arial"/>
          <w:sz w:val="24"/>
          <w:szCs w:val="24"/>
          <w:lang w:val="es-ES"/>
        </w:rPr>
      </w:pPr>
    </w:p>
    <w:p w14:paraId="102170AF" w14:textId="6C2565A6" w:rsidR="00280F88" w:rsidRPr="008B2D63" w:rsidRDefault="00280F88" w:rsidP="001F401B">
      <w:pPr>
        <w:spacing w:before="0" w:line="360" w:lineRule="auto"/>
        <w:jc w:val="both"/>
        <w:rPr>
          <w:rFonts w:cs="Arial"/>
          <w:sz w:val="24"/>
          <w:szCs w:val="24"/>
        </w:rPr>
      </w:pPr>
      <w:r w:rsidRPr="008B2D63">
        <w:rPr>
          <w:rFonts w:cs="Arial"/>
          <w:sz w:val="24"/>
          <w:szCs w:val="24"/>
        </w:rPr>
        <w:t>Es así</w:t>
      </w:r>
      <w:r w:rsidR="001642C2">
        <w:rPr>
          <w:rFonts w:cs="Arial"/>
          <w:sz w:val="24"/>
          <w:szCs w:val="24"/>
        </w:rPr>
        <w:t>,</w:t>
      </w:r>
      <w:r w:rsidRPr="008B2D63">
        <w:rPr>
          <w:rFonts w:cs="Arial"/>
          <w:sz w:val="24"/>
          <w:szCs w:val="24"/>
        </w:rPr>
        <w:t xml:space="preserve"> como las competencias son la base para organizar, desarrollar y evaluar el trabajo, por lo que el profesorado deberá seleccionar y diseñar diversas situaciones didácticas que sean pertinentes y útiles para lograr que los estudiantes aprendan; adoptar la modalidad de trabajo que considere adecuada y organizar sus trabajos de manera flexible para adecuarlo a las condiciones de la modalidad abierta y a distancia de cada grupo y además del contexto en donde se labora.</w:t>
      </w:r>
    </w:p>
    <w:p w14:paraId="6DECAC2F" w14:textId="77777777" w:rsidR="001F401B" w:rsidRDefault="001F401B" w:rsidP="001F401B">
      <w:pPr>
        <w:spacing w:before="0" w:line="360" w:lineRule="auto"/>
        <w:jc w:val="both"/>
        <w:rPr>
          <w:rFonts w:cs="Arial"/>
          <w:sz w:val="24"/>
          <w:szCs w:val="24"/>
        </w:rPr>
      </w:pPr>
    </w:p>
    <w:p w14:paraId="2B967346" w14:textId="1BC833A5" w:rsidR="00280F88" w:rsidRPr="008B2D63" w:rsidRDefault="00280F88" w:rsidP="001F401B">
      <w:pPr>
        <w:spacing w:before="0" w:line="360" w:lineRule="auto"/>
        <w:jc w:val="both"/>
        <w:rPr>
          <w:rFonts w:cs="Arial"/>
          <w:sz w:val="24"/>
          <w:szCs w:val="24"/>
        </w:rPr>
      </w:pPr>
      <w:r w:rsidRPr="008B2D63">
        <w:rPr>
          <w:rFonts w:cs="Arial"/>
          <w:sz w:val="24"/>
          <w:szCs w:val="24"/>
        </w:rPr>
        <w:t>Consecuentemente</w:t>
      </w:r>
      <w:r w:rsidR="001642C2">
        <w:rPr>
          <w:rFonts w:cs="Arial"/>
          <w:sz w:val="24"/>
          <w:szCs w:val="24"/>
        </w:rPr>
        <w:t>,</w:t>
      </w:r>
      <w:r w:rsidRPr="008B2D63">
        <w:rPr>
          <w:rFonts w:cs="Arial"/>
          <w:sz w:val="24"/>
          <w:szCs w:val="24"/>
        </w:rPr>
        <w:t xml:space="preserve"> y en torno a esta propuesta de trabajo, la </w:t>
      </w:r>
      <w:r w:rsidRPr="008B2D63">
        <w:rPr>
          <w:rFonts w:cs="Arial"/>
          <w:b/>
          <w:sz w:val="24"/>
          <w:szCs w:val="24"/>
        </w:rPr>
        <w:t xml:space="preserve">evaluación </w:t>
      </w:r>
      <w:r w:rsidRPr="008B2D63">
        <w:rPr>
          <w:rFonts w:cs="Arial"/>
          <w:sz w:val="24"/>
          <w:szCs w:val="24"/>
        </w:rPr>
        <w:t>trasciende a la asignación de calificaciones, se contempla como necesaria en torno a que puede orientar, vigilar y mejorar la práctica pedagógica al tiempo que involucra una mayor reflexión teórica sobre la misma.</w:t>
      </w:r>
    </w:p>
    <w:p w14:paraId="45D102FF" w14:textId="77777777" w:rsidR="001F401B" w:rsidRDefault="001F401B" w:rsidP="001F401B">
      <w:pPr>
        <w:spacing w:before="0" w:line="360" w:lineRule="auto"/>
        <w:jc w:val="both"/>
        <w:rPr>
          <w:rFonts w:cs="Arial"/>
          <w:sz w:val="24"/>
          <w:szCs w:val="24"/>
        </w:rPr>
      </w:pPr>
    </w:p>
    <w:p w14:paraId="7E6CBDCF" w14:textId="77777777" w:rsidR="001F401B" w:rsidRDefault="00280F88" w:rsidP="001F401B">
      <w:pPr>
        <w:spacing w:before="0" w:line="360" w:lineRule="auto"/>
        <w:jc w:val="both"/>
        <w:rPr>
          <w:rFonts w:cs="Arial"/>
          <w:sz w:val="24"/>
          <w:szCs w:val="24"/>
        </w:rPr>
      </w:pPr>
      <w:r w:rsidRPr="008B2D63">
        <w:rPr>
          <w:rFonts w:cs="Arial"/>
          <w:sz w:val="24"/>
          <w:szCs w:val="24"/>
        </w:rPr>
        <w:t>Invariablemente, este modelo de evaluación deberá sustentarse en los aspectos formativos a partir de la identificación de los factores que influyen y afectan al aprendizaje de los estudiantes, incluyendo la práctica docente y las condiciones en que ocurre el trabajo educativo como base para valorar su pertinencia o su modificación.</w:t>
      </w:r>
    </w:p>
    <w:p w14:paraId="2CBAB1DA" w14:textId="77777777" w:rsidR="001F401B" w:rsidRDefault="001F401B" w:rsidP="001F401B">
      <w:pPr>
        <w:spacing w:before="0" w:line="360" w:lineRule="auto"/>
        <w:jc w:val="both"/>
        <w:rPr>
          <w:rFonts w:cs="Arial"/>
          <w:sz w:val="24"/>
          <w:szCs w:val="24"/>
        </w:rPr>
      </w:pPr>
    </w:p>
    <w:p w14:paraId="1145B138" w14:textId="7773E1C7" w:rsidR="00280F88" w:rsidRDefault="00280F88" w:rsidP="001F401B">
      <w:pPr>
        <w:spacing w:before="0" w:line="360" w:lineRule="auto"/>
        <w:jc w:val="both"/>
        <w:rPr>
          <w:rFonts w:cs="Arial"/>
          <w:sz w:val="24"/>
          <w:szCs w:val="24"/>
        </w:rPr>
      </w:pPr>
      <w:r w:rsidRPr="008B2D63">
        <w:rPr>
          <w:rFonts w:cs="Arial"/>
          <w:sz w:val="24"/>
          <w:szCs w:val="24"/>
        </w:rPr>
        <w:t xml:space="preserve">Esta evaluación de corte exclusivamente formativo servirá como medio para el mejoramiento del proceso educativo y no para determinar si un estudiante acredita una asignatura como requisito parcial para acceder al siguiente; en consecuencia, las acciones de evaluación sólo tendrán sentido si la información y las conclusiones obtenidas sirven de base para generar la reflexión tanto del estudiante como del </w:t>
      </w:r>
      <w:r w:rsidRPr="008B2D63">
        <w:rPr>
          <w:rFonts w:cs="Arial"/>
          <w:sz w:val="24"/>
          <w:szCs w:val="24"/>
        </w:rPr>
        <w:lastRenderedPageBreak/>
        <w:t>docente para modificar aquellos aspectos del proceso escolar que obstaculizan el logro de los propósitos educativos, fortalecer aquellos que lo favorecen y diseñar o experimentar nuevas formas de trabajo</w:t>
      </w:r>
      <w:r w:rsidR="001642C2">
        <w:rPr>
          <w:rFonts w:cs="Arial"/>
          <w:sz w:val="24"/>
          <w:szCs w:val="24"/>
        </w:rPr>
        <w:t>,</w:t>
      </w:r>
      <w:r w:rsidRPr="008B2D63">
        <w:rPr>
          <w:rFonts w:cs="Arial"/>
          <w:sz w:val="24"/>
          <w:szCs w:val="24"/>
        </w:rPr>
        <w:t xml:space="preserve"> si con las formas usuales no se han alcanzado los propósitos fundamentales previstos o deseables en el posgrado.</w:t>
      </w:r>
    </w:p>
    <w:p w14:paraId="39AC6D96" w14:textId="77777777" w:rsidR="001F401B" w:rsidRDefault="001F401B" w:rsidP="001F401B">
      <w:pPr>
        <w:spacing w:before="0" w:line="360" w:lineRule="auto"/>
        <w:jc w:val="both"/>
        <w:rPr>
          <w:rFonts w:cs="Arial"/>
          <w:sz w:val="24"/>
          <w:szCs w:val="24"/>
        </w:rPr>
      </w:pPr>
    </w:p>
    <w:p w14:paraId="26F4EED5" w14:textId="71B97CD1" w:rsidR="00280F88" w:rsidRPr="008B2D63" w:rsidRDefault="00280F88" w:rsidP="001F401B">
      <w:pPr>
        <w:spacing w:before="0" w:line="360" w:lineRule="auto"/>
        <w:jc w:val="both"/>
        <w:rPr>
          <w:rFonts w:cs="Arial"/>
          <w:sz w:val="24"/>
          <w:szCs w:val="24"/>
        </w:rPr>
      </w:pPr>
      <w:r w:rsidRPr="008B2D63">
        <w:rPr>
          <w:rFonts w:cs="Arial"/>
          <w:sz w:val="24"/>
          <w:szCs w:val="24"/>
        </w:rPr>
        <w:t>Para que sean posibles esos cambios en las aulas es indispensable que las autoridades educativas de todos los niveles incorporen entre sus tareas principales las de impulso, seguimiento y apoyo al trabajo de los directivos y docentes de las diversas instituciones. Su participación es indispensable</w:t>
      </w:r>
      <w:r w:rsidR="001642C2">
        <w:rPr>
          <w:rFonts w:cs="Arial"/>
          <w:sz w:val="24"/>
          <w:szCs w:val="24"/>
        </w:rPr>
        <w:t>,</w:t>
      </w:r>
      <w:r w:rsidRPr="008B2D63">
        <w:rPr>
          <w:rFonts w:cs="Arial"/>
          <w:sz w:val="24"/>
          <w:szCs w:val="24"/>
        </w:rPr>
        <w:t xml:space="preserve"> porque son quienes toman decisiones que influyen en la organización y el funcionamiento de la Universidad además del trabajo </w:t>
      </w:r>
      <w:r w:rsidR="001642C2">
        <w:rPr>
          <w:rFonts w:cs="Arial"/>
          <w:sz w:val="24"/>
          <w:szCs w:val="24"/>
        </w:rPr>
        <w:t>en el aula</w:t>
      </w:r>
      <w:r w:rsidRPr="008B2D63">
        <w:rPr>
          <w:rFonts w:cs="Arial"/>
          <w:sz w:val="24"/>
          <w:szCs w:val="24"/>
        </w:rPr>
        <w:t xml:space="preserve">. Por lo tanto, la importancia que se le den a las acciones del proceso de instrumentación del currículo se </w:t>
      </w:r>
      <w:proofErr w:type="gramStart"/>
      <w:r w:rsidRPr="008B2D63">
        <w:rPr>
          <w:rFonts w:cs="Arial"/>
          <w:sz w:val="24"/>
          <w:szCs w:val="24"/>
        </w:rPr>
        <w:t>verán</w:t>
      </w:r>
      <w:proofErr w:type="gramEnd"/>
      <w:r w:rsidRPr="008B2D63">
        <w:rPr>
          <w:rFonts w:cs="Arial"/>
          <w:sz w:val="24"/>
          <w:szCs w:val="24"/>
        </w:rPr>
        <w:t xml:space="preserve"> manifestadas en el tiempo, las</w:t>
      </w:r>
      <w:r w:rsidR="00F11AC6" w:rsidRPr="008B2D63">
        <w:rPr>
          <w:rFonts w:cs="Arial"/>
          <w:sz w:val="24"/>
          <w:szCs w:val="24"/>
        </w:rPr>
        <w:t xml:space="preserve"> </w:t>
      </w:r>
      <w:r w:rsidRPr="008B2D63">
        <w:rPr>
          <w:rFonts w:cs="Arial"/>
          <w:sz w:val="24"/>
          <w:szCs w:val="24"/>
        </w:rPr>
        <w:t>decisiones que se tomen y los recursos que se dediquen</w:t>
      </w:r>
      <w:r w:rsidR="001642C2">
        <w:rPr>
          <w:rFonts w:cs="Arial"/>
          <w:sz w:val="24"/>
          <w:szCs w:val="24"/>
        </w:rPr>
        <w:t>,</w:t>
      </w:r>
      <w:r w:rsidRPr="008B2D63">
        <w:rPr>
          <w:rFonts w:cs="Arial"/>
          <w:sz w:val="24"/>
          <w:szCs w:val="24"/>
        </w:rPr>
        <w:t xml:space="preserve"> así como a la búsqueda y experimentación de nuevas formas de trabajo.</w:t>
      </w:r>
    </w:p>
    <w:p w14:paraId="1D7B24F7" w14:textId="77777777" w:rsidR="001F401B" w:rsidRDefault="001F401B" w:rsidP="001F401B">
      <w:pPr>
        <w:spacing w:before="0" w:line="360" w:lineRule="auto"/>
        <w:jc w:val="both"/>
        <w:rPr>
          <w:rFonts w:cs="Arial"/>
          <w:sz w:val="24"/>
          <w:szCs w:val="24"/>
        </w:rPr>
      </w:pPr>
    </w:p>
    <w:p w14:paraId="1845EB6E" w14:textId="23A98900" w:rsidR="00280F88" w:rsidRPr="008B2D63" w:rsidRDefault="00280F88" w:rsidP="001F401B">
      <w:pPr>
        <w:spacing w:before="0" w:line="360" w:lineRule="auto"/>
        <w:jc w:val="both"/>
        <w:rPr>
          <w:rFonts w:cs="Arial"/>
          <w:sz w:val="24"/>
          <w:szCs w:val="24"/>
        </w:rPr>
      </w:pPr>
      <w:r w:rsidRPr="008B2D63">
        <w:rPr>
          <w:rFonts w:cs="Arial"/>
          <w:sz w:val="24"/>
          <w:szCs w:val="24"/>
        </w:rPr>
        <w:t>Se debe hacer hincapié en las líneas de acción para la implantación, en el entendido de que los niveles y ritmos de apropiación de una nueva propuesta curricular son diferenciados y que cada institución, modalidad y facultad avanzará a su ritmo, de acuerdo con las condiciones particulares de su cultura, del nivel de compromiso y participación que el personal asuma, del apoyo y supervisión que reciba de las autoridades correspondientes</w:t>
      </w:r>
      <w:r w:rsidR="001642C2">
        <w:rPr>
          <w:rFonts w:cs="Arial"/>
          <w:sz w:val="24"/>
          <w:szCs w:val="24"/>
        </w:rPr>
        <w:t>,</w:t>
      </w:r>
      <w:r w:rsidRPr="008B2D63">
        <w:rPr>
          <w:rFonts w:cs="Arial"/>
          <w:sz w:val="24"/>
          <w:szCs w:val="24"/>
        </w:rPr>
        <w:t xml:space="preserve"> así como de la experiencia que haya tenido en el proceso de instrumentación hasta el momento y las necesidades que de este surjan</w:t>
      </w:r>
      <w:r w:rsidR="001642C2">
        <w:rPr>
          <w:rFonts w:cs="Arial"/>
          <w:sz w:val="24"/>
          <w:szCs w:val="24"/>
        </w:rPr>
        <w:t>,</w:t>
      </w:r>
      <w:r w:rsidRPr="008B2D63">
        <w:rPr>
          <w:rFonts w:cs="Arial"/>
          <w:sz w:val="24"/>
          <w:szCs w:val="24"/>
        </w:rPr>
        <w:t xml:space="preserve"> además de las propias condiciones de la seguridad alimentaria y nutricional presentes.</w:t>
      </w:r>
    </w:p>
    <w:p w14:paraId="4D658A51" w14:textId="77777777" w:rsidR="001F401B" w:rsidRDefault="001F401B" w:rsidP="001F401B">
      <w:pPr>
        <w:spacing w:before="0" w:line="360" w:lineRule="auto"/>
        <w:jc w:val="both"/>
        <w:rPr>
          <w:rFonts w:cs="Arial"/>
          <w:sz w:val="24"/>
          <w:szCs w:val="24"/>
        </w:rPr>
      </w:pPr>
    </w:p>
    <w:p w14:paraId="4B781779" w14:textId="0D784A8B" w:rsidR="00280F88" w:rsidRPr="008B2D63" w:rsidRDefault="00280F88" w:rsidP="001F401B">
      <w:pPr>
        <w:spacing w:before="0" w:line="360" w:lineRule="auto"/>
        <w:jc w:val="both"/>
        <w:rPr>
          <w:rFonts w:cs="Arial"/>
          <w:sz w:val="24"/>
          <w:szCs w:val="24"/>
        </w:rPr>
      </w:pPr>
      <w:r w:rsidRPr="008B2D63">
        <w:rPr>
          <w:rFonts w:cs="Arial"/>
          <w:sz w:val="24"/>
          <w:szCs w:val="24"/>
        </w:rPr>
        <w:lastRenderedPageBreak/>
        <w:t>Para que la implantación del nuevo Programa sea congruente con los principios que se han sustentado y que los cambios deseables surjan en el centro del proyecto educativo, a continuación</w:t>
      </w:r>
      <w:r w:rsidR="00D559F6">
        <w:rPr>
          <w:rFonts w:cs="Arial"/>
          <w:sz w:val="24"/>
          <w:szCs w:val="24"/>
        </w:rPr>
        <w:t>,</w:t>
      </w:r>
      <w:r w:rsidRPr="008B2D63">
        <w:rPr>
          <w:rFonts w:cs="Arial"/>
          <w:sz w:val="24"/>
          <w:szCs w:val="24"/>
        </w:rPr>
        <w:t xml:space="preserve"> se proponen cuatro líneas de acción orientadas a:</w:t>
      </w:r>
    </w:p>
    <w:p w14:paraId="592952D3" w14:textId="77777777" w:rsidR="00280F88" w:rsidRPr="008B2D63" w:rsidRDefault="00280F88" w:rsidP="008B2D63">
      <w:pPr>
        <w:numPr>
          <w:ilvl w:val="0"/>
          <w:numId w:val="23"/>
        </w:numPr>
        <w:spacing w:before="0" w:line="360" w:lineRule="auto"/>
        <w:jc w:val="both"/>
        <w:rPr>
          <w:rFonts w:cs="Arial"/>
          <w:sz w:val="24"/>
          <w:szCs w:val="24"/>
        </w:rPr>
      </w:pPr>
      <w:r w:rsidRPr="008B2D63">
        <w:rPr>
          <w:rFonts w:cs="Arial"/>
          <w:sz w:val="24"/>
          <w:szCs w:val="24"/>
        </w:rPr>
        <w:t>La sensibilización del personal docente, directivo, administrativo y técnico acerca de las necesidades de cambio.</w:t>
      </w:r>
    </w:p>
    <w:p w14:paraId="215B48A3" w14:textId="77777777" w:rsidR="00280F88" w:rsidRPr="008B2D63" w:rsidRDefault="00280F88" w:rsidP="008B2D63">
      <w:pPr>
        <w:numPr>
          <w:ilvl w:val="0"/>
          <w:numId w:val="23"/>
        </w:numPr>
        <w:spacing w:before="0" w:line="360" w:lineRule="auto"/>
        <w:jc w:val="both"/>
        <w:rPr>
          <w:rFonts w:cs="Arial"/>
          <w:sz w:val="24"/>
          <w:szCs w:val="24"/>
        </w:rPr>
      </w:pPr>
      <w:r w:rsidRPr="008B2D63">
        <w:rPr>
          <w:rFonts w:cs="Arial"/>
          <w:sz w:val="24"/>
          <w:szCs w:val="24"/>
        </w:rPr>
        <w:t>Promover la elaboración de un diagnóstico sobre las prácticas educativas concernientes a la seguridad alimentaria y nutricional.</w:t>
      </w:r>
    </w:p>
    <w:p w14:paraId="45FE62D7" w14:textId="77777777" w:rsidR="00280F88" w:rsidRPr="008B2D63" w:rsidRDefault="00280F88" w:rsidP="008B2D63">
      <w:pPr>
        <w:numPr>
          <w:ilvl w:val="0"/>
          <w:numId w:val="23"/>
        </w:numPr>
        <w:spacing w:before="0" w:line="360" w:lineRule="auto"/>
        <w:jc w:val="both"/>
        <w:rPr>
          <w:rFonts w:cs="Arial"/>
          <w:sz w:val="24"/>
          <w:szCs w:val="24"/>
        </w:rPr>
      </w:pPr>
      <w:r w:rsidRPr="008B2D63">
        <w:rPr>
          <w:rFonts w:cs="Arial"/>
          <w:sz w:val="24"/>
          <w:szCs w:val="24"/>
        </w:rPr>
        <w:t xml:space="preserve">Fortalecer la actualización a través de los cursos de formación y actualización profesional para los profesionistas involucrados en el área. </w:t>
      </w:r>
    </w:p>
    <w:p w14:paraId="4B22B2D6" w14:textId="74DF8346" w:rsidR="00280F88" w:rsidRPr="008B2D63" w:rsidRDefault="00280F88" w:rsidP="008B2D63">
      <w:pPr>
        <w:numPr>
          <w:ilvl w:val="0"/>
          <w:numId w:val="23"/>
        </w:numPr>
        <w:spacing w:before="0" w:line="360" w:lineRule="auto"/>
        <w:jc w:val="both"/>
        <w:rPr>
          <w:rFonts w:cs="Arial"/>
          <w:sz w:val="24"/>
          <w:szCs w:val="24"/>
        </w:rPr>
      </w:pPr>
      <w:r w:rsidRPr="008B2D63">
        <w:rPr>
          <w:rFonts w:cs="Arial"/>
          <w:sz w:val="24"/>
          <w:szCs w:val="24"/>
        </w:rPr>
        <w:t xml:space="preserve">Llevar a cabo un proceso de </w:t>
      </w:r>
      <w:r w:rsidR="00D559F6">
        <w:rPr>
          <w:rFonts w:cs="Arial"/>
          <w:sz w:val="24"/>
          <w:szCs w:val="24"/>
        </w:rPr>
        <w:t>s</w:t>
      </w:r>
      <w:r w:rsidRPr="008B2D63">
        <w:rPr>
          <w:rFonts w:cs="Arial"/>
          <w:sz w:val="24"/>
          <w:szCs w:val="24"/>
        </w:rPr>
        <w:t xml:space="preserve">eguimiento y </w:t>
      </w:r>
      <w:r w:rsidR="00D559F6">
        <w:rPr>
          <w:rFonts w:cs="Arial"/>
          <w:sz w:val="24"/>
          <w:szCs w:val="24"/>
        </w:rPr>
        <w:t>e</w:t>
      </w:r>
      <w:r w:rsidRPr="008B2D63">
        <w:rPr>
          <w:rFonts w:cs="Arial"/>
          <w:sz w:val="24"/>
          <w:szCs w:val="24"/>
        </w:rPr>
        <w:t>valuación de la experiencia (encuentros, foros, coloquios, mesas de trabajo, etc.).</w:t>
      </w:r>
    </w:p>
    <w:p w14:paraId="0D33A8B1" w14:textId="77777777" w:rsidR="001F401B" w:rsidRDefault="001F401B" w:rsidP="001F401B">
      <w:pPr>
        <w:spacing w:before="0" w:line="360" w:lineRule="auto"/>
        <w:jc w:val="both"/>
        <w:rPr>
          <w:rFonts w:cs="Arial"/>
          <w:sz w:val="24"/>
          <w:szCs w:val="24"/>
        </w:rPr>
      </w:pPr>
    </w:p>
    <w:p w14:paraId="11DB45D3" w14:textId="3DBC16F5" w:rsidR="00280F88" w:rsidRPr="008B2D63" w:rsidRDefault="00280F88" w:rsidP="001F401B">
      <w:pPr>
        <w:spacing w:before="0" w:line="360" w:lineRule="auto"/>
        <w:jc w:val="both"/>
        <w:rPr>
          <w:rFonts w:cs="Arial"/>
          <w:sz w:val="24"/>
          <w:szCs w:val="24"/>
        </w:rPr>
      </w:pPr>
      <w:r w:rsidRPr="008B2D63">
        <w:rPr>
          <w:rFonts w:cs="Arial"/>
          <w:sz w:val="24"/>
          <w:szCs w:val="24"/>
        </w:rPr>
        <w:t xml:space="preserve">Esto </w:t>
      </w:r>
      <w:r w:rsidR="00D559F6">
        <w:rPr>
          <w:rFonts w:cs="Arial"/>
          <w:sz w:val="24"/>
          <w:szCs w:val="24"/>
        </w:rPr>
        <w:t>significa que</w:t>
      </w:r>
      <w:r w:rsidRPr="008B2D63">
        <w:rPr>
          <w:rFonts w:cs="Arial"/>
          <w:sz w:val="24"/>
          <w:szCs w:val="24"/>
        </w:rPr>
        <w:t xml:space="preserve"> </w:t>
      </w:r>
      <w:r w:rsidRPr="008B2D63">
        <w:rPr>
          <w:rFonts w:cs="Arial"/>
          <w:sz w:val="24"/>
          <w:szCs w:val="24"/>
          <w:lang w:val="es-ES"/>
        </w:rPr>
        <w:t>resulta obligado para el docente ser competente en el manejo de la diversidad en el aula virtual, es decir, hacer que los estudiantes se expresen, escucharlos, tratar de comprender el origen de sus ideas y explicaciones para desestabilizar sus estructuras cognitivas y restablecer el equilibro</w:t>
      </w:r>
      <w:r w:rsidR="00D559F6">
        <w:rPr>
          <w:rFonts w:cs="Arial"/>
          <w:sz w:val="24"/>
          <w:szCs w:val="24"/>
          <w:lang w:val="es-ES"/>
        </w:rPr>
        <w:t>,</w:t>
      </w:r>
      <w:r w:rsidRPr="008B2D63">
        <w:rPr>
          <w:rFonts w:cs="Arial"/>
          <w:sz w:val="24"/>
          <w:szCs w:val="24"/>
          <w:lang w:val="es-ES"/>
        </w:rPr>
        <w:t xml:space="preserve"> posteriormente, permitiéndoles utilizar los nuevos conocimientos en situaciones diversas</w:t>
      </w:r>
      <w:r w:rsidR="00D559F6">
        <w:rPr>
          <w:rFonts w:cs="Arial"/>
          <w:sz w:val="24"/>
          <w:szCs w:val="24"/>
          <w:lang w:val="es-ES"/>
        </w:rPr>
        <w:t>,</w:t>
      </w:r>
      <w:r w:rsidRPr="008B2D63">
        <w:rPr>
          <w:rFonts w:cs="Arial"/>
          <w:sz w:val="24"/>
          <w:szCs w:val="24"/>
          <w:lang w:val="es-ES"/>
        </w:rPr>
        <w:t xml:space="preserve"> porque finalmente, las</w:t>
      </w:r>
      <w:r w:rsidRPr="008B2D63">
        <w:rPr>
          <w:rFonts w:cs="Arial"/>
          <w:sz w:val="24"/>
          <w:szCs w:val="24"/>
        </w:rPr>
        <w:t xml:space="preserve"> calificaciones relacionadas con la capacitación basada en competencias avalan lo que las personas hacen en torno a lo que la sociedad demanda. </w:t>
      </w:r>
    </w:p>
    <w:p w14:paraId="241279FC" w14:textId="77777777" w:rsidR="001F401B" w:rsidRDefault="001F401B" w:rsidP="001F401B">
      <w:pPr>
        <w:autoSpaceDE w:val="0"/>
        <w:autoSpaceDN w:val="0"/>
        <w:adjustRightInd w:val="0"/>
        <w:spacing w:before="0" w:line="360" w:lineRule="auto"/>
        <w:jc w:val="both"/>
        <w:rPr>
          <w:rFonts w:cs="Arial"/>
          <w:sz w:val="24"/>
          <w:szCs w:val="24"/>
        </w:rPr>
      </w:pPr>
    </w:p>
    <w:p w14:paraId="73DE7337" w14:textId="362E9A54" w:rsidR="00280F88" w:rsidRPr="008B2D63" w:rsidRDefault="00280F88" w:rsidP="001F401B">
      <w:pPr>
        <w:autoSpaceDE w:val="0"/>
        <w:autoSpaceDN w:val="0"/>
        <w:adjustRightInd w:val="0"/>
        <w:spacing w:before="0" w:line="360" w:lineRule="auto"/>
        <w:jc w:val="both"/>
        <w:rPr>
          <w:rFonts w:cs="Arial"/>
          <w:sz w:val="24"/>
          <w:szCs w:val="24"/>
          <w:lang w:val="es-ES"/>
        </w:rPr>
      </w:pPr>
      <w:r w:rsidRPr="008B2D63">
        <w:rPr>
          <w:rFonts w:cs="Arial"/>
          <w:sz w:val="24"/>
          <w:szCs w:val="24"/>
          <w:lang w:val="es-ES"/>
        </w:rPr>
        <w:t>El punto en el que actualmente se ubica la educación abierta y a distancia implica</w:t>
      </w:r>
      <w:r w:rsidRPr="008B2D63">
        <w:rPr>
          <w:rFonts w:cs="Arial"/>
          <w:iCs/>
          <w:sz w:val="24"/>
          <w:szCs w:val="24"/>
          <w:lang w:val="es-ES"/>
        </w:rPr>
        <w:t xml:space="preserve"> que </w:t>
      </w:r>
      <w:r w:rsidRPr="008B2D63">
        <w:rPr>
          <w:rFonts w:cs="Arial"/>
          <w:sz w:val="24"/>
          <w:szCs w:val="24"/>
          <w:lang w:val="es-ES"/>
        </w:rPr>
        <w:t>el saber sea demostrable no sólo por los alumnos</w:t>
      </w:r>
      <w:r w:rsidR="00D559F6">
        <w:rPr>
          <w:rFonts w:cs="Arial"/>
          <w:sz w:val="24"/>
          <w:szCs w:val="24"/>
          <w:lang w:val="es-ES"/>
        </w:rPr>
        <w:t>,</w:t>
      </w:r>
      <w:r w:rsidRPr="008B2D63">
        <w:rPr>
          <w:rFonts w:cs="Arial"/>
          <w:sz w:val="24"/>
          <w:szCs w:val="24"/>
          <w:lang w:val="es-ES"/>
        </w:rPr>
        <w:t xml:space="preserve"> sino también en los docentes, abordándose desde el desempeño, el producto y el conocimiento. </w:t>
      </w:r>
      <w:r w:rsidRPr="008B2D63">
        <w:rPr>
          <w:rFonts w:cs="Arial"/>
          <w:sz w:val="24"/>
          <w:szCs w:val="24"/>
        </w:rPr>
        <w:t xml:space="preserve">La educación basada en competencias exige que los docentes reconsideren su papel debiendo dedicar menos tiempo a su propio desempeño y más a la observación de los estudiantes, que </w:t>
      </w:r>
      <w:r w:rsidRPr="008B2D63">
        <w:rPr>
          <w:rFonts w:cs="Arial"/>
          <w:sz w:val="24"/>
          <w:szCs w:val="24"/>
        </w:rPr>
        <w:lastRenderedPageBreak/>
        <w:t>se replantee</w:t>
      </w:r>
      <w:r w:rsidRPr="008B2D63">
        <w:rPr>
          <w:rFonts w:cs="Arial"/>
          <w:sz w:val="24"/>
          <w:szCs w:val="24"/>
          <w:lang w:val="es-ES"/>
        </w:rPr>
        <w:t xml:space="preserve"> lo que enseñan y se dé una </w:t>
      </w:r>
      <w:proofErr w:type="spellStart"/>
      <w:r w:rsidRPr="008B2D63">
        <w:rPr>
          <w:rFonts w:cs="Arial"/>
          <w:sz w:val="24"/>
          <w:szCs w:val="24"/>
          <w:lang w:val="es-ES"/>
        </w:rPr>
        <w:t>reconceptualización</w:t>
      </w:r>
      <w:proofErr w:type="spellEnd"/>
      <w:r w:rsidRPr="008B2D63">
        <w:rPr>
          <w:rFonts w:cs="Arial"/>
          <w:sz w:val="24"/>
          <w:szCs w:val="24"/>
          <w:lang w:val="es-ES"/>
        </w:rPr>
        <w:t xml:space="preserve"> de la materia que se imparte, se pugna porque los estudiantes sean menos pasivos y se responsabilicen de su aprendizaje. </w:t>
      </w:r>
    </w:p>
    <w:p w14:paraId="37F6E770" w14:textId="77777777" w:rsidR="001F401B" w:rsidRDefault="001F401B" w:rsidP="001F401B">
      <w:pPr>
        <w:autoSpaceDE w:val="0"/>
        <w:autoSpaceDN w:val="0"/>
        <w:adjustRightInd w:val="0"/>
        <w:spacing w:before="0" w:line="360" w:lineRule="auto"/>
        <w:jc w:val="both"/>
        <w:rPr>
          <w:rFonts w:cs="Arial"/>
          <w:sz w:val="24"/>
          <w:szCs w:val="24"/>
        </w:rPr>
      </w:pPr>
    </w:p>
    <w:p w14:paraId="1619813E" w14:textId="1539B113" w:rsidR="00280F88" w:rsidRPr="008B2D63" w:rsidRDefault="00280F88" w:rsidP="001F401B">
      <w:pPr>
        <w:autoSpaceDE w:val="0"/>
        <w:autoSpaceDN w:val="0"/>
        <w:adjustRightInd w:val="0"/>
        <w:spacing w:before="0" w:line="360" w:lineRule="auto"/>
        <w:jc w:val="both"/>
        <w:rPr>
          <w:rFonts w:cs="Arial"/>
          <w:sz w:val="24"/>
          <w:szCs w:val="24"/>
        </w:rPr>
      </w:pPr>
      <w:r w:rsidRPr="008B2D63">
        <w:rPr>
          <w:rFonts w:cs="Arial"/>
          <w:sz w:val="24"/>
          <w:szCs w:val="24"/>
        </w:rPr>
        <w:t>La competencia para los docentes no reside en las capacidades</w:t>
      </w:r>
      <w:r w:rsidR="00A2566E">
        <w:rPr>
          <w:rFonts w:cs="Arial"/>
          <w:sz w:val="24"/>
          <w:szCs w:val="24"/>
        </w:rPr>
        <w:t>,</w:t>
      </w:r>
      <w:r w:rsidRPr="008B2D63">
        <w:rPr>
          <w:rFonts w:cs="Arial"/>
          <w:sz w:val="24"/>
          <w:szCs w:val="24"/>
        </w:rPr>
        <w:t xml:space="preserve"> sino en la movilización de los recursos y el saber emplearlos.</w:t>
      </w:r>
    </w:p>
    <w:p w14:paraId="6B7FDAEC" w14:textId="77777777" w:rsidR="001F401B" w:rsidRDefault="001F401B" w:rsidP="001F401B">
      <w:pPr>
        <w:autoSpaceDE w:val="0"/>
        <w:autoSpaceDN w:val="0"/>
        <w:adjustRightInd w:val="0"/>
        <w:spacing w:before="0" w:line="360" w:lineRule="auto"/>
        <w:jc w:val="both"/>
        <w:rPr>
          <w:rFonts w:cs="Arial"/>
          <w:sz w:val="24"/>
          <w:szCs w:val="24"/>
        </w:rPr>
      </w:pPr>
    </w:p>
    <w:p w14:paraId="22FE80CE" w14:textId="216764B2" w:rsidR="001F401B" w:rsidRDefault="00280F88" w:rsidP="001F401B">
      <w:pPr>
        <w:autoSpaceDE w:val="0"/>
        <w:autoSpaceDN w:val="0"/>
        <w:adjustRightInd w:val="0"/>
        <w:spacing w:before="0" w:line="360" w:lineRule="auto"/>
        <w:jc w:val="both"/>
        <w:rPr>
          <w:rFonts w:cs="Arial"/>
          <w:sz w:val="24"/>
          <w:szCs w:val="24"/>
        </w:rPr>
      </w:pPr>
      <w:r w:rsidRPr="008B2D63">
        <w:rPr>
          <w:rFonts w:cs="Arial"/>
          <w:sz w:val="24"/>
          <w:szCs w:val="24"/>
          <w:lang w:val="es-ES"/>
        </w:rPr>
        <w:t>Ante estos retos no se puede esperar que el educador sea un mero trasmisor de conocimientos o un facilitador que promueva el desarrollo en un ambiente según la interacción con los otros; es necesario que adquiera un rol de mediador, consciente de la planificación sobre la secuencia de acciones en las que promueve el desarrollo potencial al escuchar, analizar, propiciar el conflicto, a la par que espera,</w:t>
      </w:r>
      <w:r w:rsidR="00A2566E">
        <w:rPr>
          <w:rFonts w:cs="Arial"/>
          <w:sz w:val="24"/>
          <w:szCs w:val="24"/>
          <w:lang w:val="es-ES"/>
        </w:rPr>
        <w:t xml:space="preserve"> que</w:t>
      </w:r>
      <w:r w:rsidRPr="008B2D63">
        <w:rPr>
          <w:rFonts w:cs="Arial"/>
          <w:sz w:val="24"/>
          <w:szCs w:val="24"/>
          <w:lang w:val="es-ES"/>
        </w:rPr>
        <w:t xml:space="preserve"> el estudiante se involucre en su aprendizaje sin que por ello el educador deje de responsabilizarse en el proceso. S</w:t>
      </w:r>
      <w:r w:rsidRPr="008B2D63">
        <w:rPr>
          <w:rFonts w:cs="Arial"/>
          <w:sz w:val="24"/>
          <w:szCs w:val="24"/>
        </w:rPr>
        <w:t>in embargo, es necesario hacer mención que cada nivel educativo tiene sus propias necesidades con relación a lo que se requiere de un docente y que el manejo metodológico debe estar en función del tipo de estudiante y sus características, por lo que no basta el poseer únicamente el conocimiento</w:t>
      </w:r>
      <w:r w:rsidR="00A2566E">
        <w:rPr>
          <w:rFonts w:cs="Arial"/>
          <w:sz w:val="24"/>
          <w:szCs w:val="24"/>
        </w:rPr>
        <w:t>,</w:t>
      </w:r>
      <w:r w:rsidRPr="008B2D63">
        <w:rPr>
          <w:rFonts w:cs="Arial"/>
          <w:sz w:val="24"/>
          <w:szCs w:val="24"/>
        </w:rPr>
        <w:t xml:space="preserve"> sino que es necesario ponerlos en relación con el otro, es decir, establecer un proceso de mediación pedagógica además</w:t>
      </w:r>
      <w:r w:rsidRPr="008B2D63">
        <w:rPr>
          <w:rFonts w:cs="Arial"/>
          <w:sz w:val="24"/>
          <w:szCs w:val="24"/>
          <w:lang w:val="es-ES"/>
        </w:rPr>
        <w:t xml:space="preserve"> </w:t>
      </w:r>
      <w:r w:rsidRPr="008B2D63">
        <w:rPr>
          <w:rFonts w:cs="Arial"/>
          <w:sz w:val="24"/>
          <w:szCs w:val="24"/>
        </w:rPr>
        <w:t>de un ambiente propicio para el aprendizaje, en donde la relación docente-alumno es fundamental.</w:t>
      </w:r>
    </w:p>
    <w:p w14:paraId="18A01610" w14:textId="77777777" w:rsidR="001F401B" w:rsidRDefault="001F401B" w:rsidP="001F401B">
      <w:pPr>
        <w:autoSpaceDE w:val="0"/>
        <w:autoSpaceDN w:val="0"/>
        <w:adjustRightInd w:val="0"/>
        <w:spacing w:before="0" w:line="360" w:lineRule="auto"/>
        <w:jc w:val="both"/>
        <w:rPr>
          <w:rFonts w:cs="Arial"/>
          <w:sz w:val="24"/>
          <w:szCs w:val="24"/>
        </w:rPr>
      </w:pPr>
    </w:p>
    <w:p w14:paraId="507B1244" w14:textId="4E114A88" w:rsidR="00280F88" w:rsidRPr="001F401B" w:rsidRDefault="00280F88" w:rsidP="001F401B">
      <w:pPr>
        <w:autoSpaceDE w:val="0"/>
        <w:autoSpaceDN w:val="0"/>
        <w:adjustRightInd w:val="0"/>
        <w:spacing w:before="0" w:line="360" w:lineRule="auto"/>
        <w:jc w:val="both"/>
        <w:rPr>
          <w:rFonts w:cs="Arial"/>
          <w:sz w:val="24"/>
          <w:szCs w:val="24"/>
        </w:rPr>
      </w:pPr>
      <w:r w:rsidRPr="008B2D63">
        <w:rPr>
          <w:rFonts w:cs="Arial"/>
          <w:sz w:val="24"/>
          <w:szCs w:val="24"/>
          <w:lang w:val="es-ES"/>
        </w:rPr>
        <w:t>Se puede calificar entonces a un</w:t>
      </w:r>
      <w:r w:rsidRPr="008B2D63">
        <w:rPr>
          <w:rFonts w:cs="Arial"/>
          <w:sz w:val="24"/>
          <w:szCs w:val="24"/>
        </w:rPr>
        <w:t xml:space="preserve"> profesor como un sujeto competente</w:t>
      </w:r>
      <w:r w:rsidR="00A2566E">
        <w:rPr>
          <w:rFonts w:cs="Arial"/>
          <w:sz w:val="24"/>
          <w:szCs w:val="24"/>
        </w:rPr>
        <w:t>,</w:t>
      </w:r>
      <w:r w:rsidRPr="008B2D63">
        <w:rPr>
          <w:rFonts w:cs="Arial"/>
          <w:sz w:val="24"/>
          <w:szCs w:val="24"/>
        </w:rPr>
        <w:t xml:space="preserve"> cuando este ha adquirido y perfecciona</w:t>
      </w:r>
      <w:r w:rsidR="00A2566E">
        <w:rPr>
          <w:rFonts w:cs="Arial"/>
          <w:sz w:val="24"/>
          <w:szCs w:val="24"/>
        </w:rPr>
        <w:t>do</w:t>
      </w:r>
      <w:r w:rsidRPr="008B2D63">
        <w:rPr>
          <w:rFonts w:cs="Arial"/>
          <w:sz w:val="24"/>
          <w:szCs w:val="24"/>
        </w:rPr>
        <w:t xml:space="preserve"> progresivamente su capacidad de conocer la información pertinente, los contenidos y procesos a los que se aplica, sus alumnos, su contexto institucional y su entorno cultural; cuando la función educativa en su sentido último, </w:t>
      </w:r>
      <w:r w:rsidRPr="008B2D63">
        <w:rPr>
          <w:rFonts w:cs="Arial"/>
          <w:sz w:val="24"/>
          <w:szCs w:val="24"/>
        </w:rPr>
        <w:lastRenderedPageBreak/>
        <w:t>permite en el sentido consciente y cognitivo del término, dar cuenta de las relaciones y aplicaciones que se establecen. L</w:t>
      </w:r>
      <w:r w:rsidRPr="008B2D63">
        <w:rPr>
          <w:rFonts w:cs="Arial"/>
          <w:sz w:val="24"/>
          <w:szCs w:val="24"/>
          <w:lang w:val="es-ES"/>
        </w:rPr>
        <w:t>a intención del presente proyecto fue, ante esto, la reflexión, el análisis integrador para complementar las propuestas, el ubicar a los docentes como diseñadores curriculares</w:t>
      </w:r>
      <w:r w:rsidR="00A2566E">
        <w:rPr>
          <w:rFonts w:cs="Arial"/>
          <w:sz w:val="24"/>
          <w:szCs w:val="24"/>
          <w:lang w:val="es-ES"/>
        </w:rPr>
        <w:t>,</w:t>
      </w:r>
      <w:r w:rsidRPr="008B2D63">
        <w:rPr>
          <w:rFonts w:cs="Arial"/>
          <w:sz w:val="24"/>
          <w:szCs w:val="24"/>
          <w:lang w:val="es-ES"/>
        </w:rPr>
        <w:t xml:space="preserve"> y no solamente como reproductores de los mismos, el propiciar la investigación al tiempo que se</w:t>
      </w:r>
      <w:r w:rsidR="00F11AC6" w:rsidRPr="008B2D63">
        <w:rPr>
          <w:rFonts w:cs="Arial"/>
          <w:sz w:val="24"/>
          <w:szCs w:val="24"/>
          <w:lang w:val="es-ES"/>
        </w:rPr>
        <w:t xml:space="preserve"> </w:t>
      </w:r>
      <w:r w:rsidRPr="008B2D63">
        <w:rPr>
          <w:rFonts w:cs="Arial"/>
          <w:sz w:val="24"/>
          <w:szCs w:val="24"/>
          <w:lang w:val="es-ES"/>
        </w:rPr>
        <w:t xml:space="preserve">amplían los horizontes teóricos y metodológicos, el partir de los orígenes teóricos de las competencias confrontándole con la visión del proyecto educativo y la práctica docente- educativa que se realiza. </w:t>
      </w:r>
    </w:p>
    <w:p w14:paraId="1C78AC39" w14:textId="77777777" w:rsidR="00095A99" w:rsidRDefault="00095A99" w:rsidP="00095A99">
      <w:pPr>
        <w:autoSpaceDE w:val="0"/>
        <w:autoSpaceDN w:val="0"/>
        <w:adjustRightInd w:val="0"/>
        <w:spacing w:before="0" w:line="360" w:lineRule="auto"/>
        <w:jc w:val="both"/>
        <w:rPr>
          <w:rFonts w:cs="Arial"/>
          <w:sz w:val="24"/>
          <w:szCs w:val="24"/>
        </w:rPr>
      </w:pPr>
    </w:p>
    <w:p w14:paraId="5C73C14D" w14:textId="73C978A9" w:rsidR="00A973A4" w:rsidRDefault="00280F88" w:rsidP="00095A99">
      <w:pPr>
        <w:autoSpaceDE w:val="0"/>
        <w:autoSpaceDN w:val="0"/>
        <w:adjustRightInd w:val="0"/>
        <w:spacing w:before="0" w:line="360" w:lineRule="auto"/>
        <w:jc w:val="both"/>
        <w:rPr>
          <w:rFonts w:cs="Arial"/>
          <w:sz w:val="24"/>
          <w:szCs w:val="24"/>
        </w:rPr>
      </w:pPr>
      <w:r w:rsidRPr="008B2D63">
        <w:rPr>
          <w:rFonts w:cs="Arial"/>
          <w:sz w:val="24"/>
          <w:szCs w:val="24"/>
        </w:rPr>
        <w:t>Invariablemente</w:t>
      </w:r>
      <w:r w:rsidR="00A2566E">
        <w:rPr>
          <w:rFonts w:cs="Arial"/>
          <w:sz w:val="24"/>
          <w:szCs w:val="24"/>
        </w:rPr>
        <w:t>,</w:t>
      </w:r>
      <w:r w:rsidRPr="008B2D63">
        <w:rPr>
          <w:rFonts w:cs="Arial"/>
          <w:sz w:val="24"/>
          <w:szCs w:val="24"/>
        </w:rPr>
        <w:t xml:space="preserve"> se afirma que el enfoque por competencias en la educación representa retos mayúsculos para la docencia</w:t>
      </w:r>
      <w:r w:rsidR="00A2566E">
        <w:rPr>
          <w:rFonts w:cs="Arial"/>
          <w:sz w:val="24"/>
          <w:szCs w:val="24"/>
        </w:rPr>
        <w:t>,</w:t>
      </w:r>
      <w:r w:rsidRPr="008B2D63">
        <w:rPr>
          <w:rFonts w:cs="Arial"/>
          <w:sz w:val="24"/>
          <w:szCs w:val="24"/>
        </w:rPr>
        <w:t xml:space="preserve"> así como para los procesos de enseñanza y aprendizaje; se plantea la ruptura de ciertas prácticas, formas de ser, pensar y sentir que abarcan una gama que corre desde la tradición de enseñar en una acumulación del saber hasta únicamente reproducir estilos culturales, ideológicos y modos de vida según la sociedad dominante. Ante ello, el enfoque por competencias se plantea como alternativa para el diseño curricular y para el desarrollo de los procesos de enseñanza y aprendizaje desde un sustento constructivista</w:t>
      </w:r>
      <w:r w:rsidR="00A2566E">
        <w:rPr>
          <w:rFonts w:cs="Arial"/>
          <w:sz w:val="24"/>
          <w:szCs w:val="24"/>
        </w:rPr>
        <w:t>,</w:t>
      </w:r>
      <w:r w:rsidR="00F11AC6" w:rsidRPr="008B2D63">
        <w:rPr>
          <w:rFonts w:cs="Arial"/>
          <w:sz w:val="24"/>
          <w:szCs w:val="24"/>
        </w:rPr>
        <w:t xml:space="preserve"> </w:t>
      </w:r>
      <w:r w:rsidRPr="008B2D63">
        <w:rPr>
          <w:rFonts w:cs="Arial"/>
          <w:sz w:val="24"/>
          <w:szCs w:val="24"/>
        </w:rPr>
        <w:t xml:space="preserve">considerando el desarrollo de las mismas como un saber hacer en la práctica, pero motivado en un aprendizaje significativo que se transfiere a situaciones de la vida real y que implica la resolución de problemas de toda índole. </w:t>
      </w:r>
    </w:p>
    <w:p w14:paraId="5FCB8275" w14:textId="77777777" w:rsidR="00095A99" w:rsidRDefault="00095A99" w:rsidP="00095A99">
      <w:pPr>
        <w:autoSpaceDE w:val="0"/>
        <w:autoSpaceDN w:val="0"/>
        <w:adjustRightInd w:val="0"/>
        <w:spacing w:before="0" w:line="360" w:lineRule="auto"/>
        <w:jc w:val="both"/>
        <w:rPr>
          <w:rFonts w:cs="Arial"/>
          <w:sz w:val="24"/>
          <w:szCs w:val="24"/>
        </w:rPr>
      </w:pPr>
    </w:p>
    <w:p w14:paraId="1D58BA64" w14:textId="77777777" w:rsidR="00A973A4" w:rsidRDefault="00280F88" w:rsidP="00095A99">
      <w:pPr>
        <w:autoSpaceDE w:val="0"/>
        <w:autoSpaceDN w:val="0"/>
        <w:adjustRightInd w:val="0"/>
        <w:spacing w:before="0" w:line="360" w:lineRule="auto"/>
        <w:jc w:val="both"/>
        <w:rPr>
          <w:rFonts w:cs="Arial"/>
          <w:sz w:val="24"/>
          <w:szCs w:val="24"/>
        </w:rPr>
      </w:pPr>
      <w:r w:rsidRPr="008B2D63">
        <w:rPr>
          <w:rFonts w:cs="Arial"/>
          <w:sz w:val="24"/>
          <w:szCs w:val="24"/>
        </w:rPr>
        <w:t>Los agentes educativos son, por lo tanto, los facilitadores de todo este proceso.</w:t>
      </w:r>
    </w:p>
    <w:p w14:paraId="6FF359C7" w14:textId="77777777" w:rsidR="00095A99" w:rsidRDefault="00095A99" w:rsidP="00095A99">
      <w:pPr>
        <w:autoSpaceDE w:val="0"/>
        <w:autoSpaceDN w:val="0"/>
        <w:adjustRightInd w:val="0"/>
        <w:spacing w:before="0" w:line="360" w:lineRule="auto"/>
        <w:jc w:val="both"/>
        <w:rPr>
          <w:rFonts w:cs="Arial"/>
          <w:sz w:val="24"/>
          <w:szCs w:val="24"/>
        </w:rPr>
      </w:pPr>
    </w:p>
    <w:p w14:paraId="65C8241F" w14:textId="79EEA399" w:rsidR="00A973A4" w:rsidRDefault="00280F88" w:rsidP="00095A99">
      <w:pPr>
        <w:autoSpaceDE w:val="0"/>
        <w:autoSpaceDN w:val="0"/>
        <w:adjustRightInd w:val="0"/>
        <w:spacing w:before="0" w:line="360" w:lineRule="auto"/>
        <w:jc w:val="both"/>
        <w:rPr>
          <w:rFonts w:cs="Arial"/>
          <w:sz w:val="24"/>
          <w:szCs w:val="24"/>
        </w:rPr>
      </w:pPr>
      <w:r w:rsidRPr="008B2D63">
        <w:rPr>
          <w:rFonts w:cs="Arial"/>
          <w:sz w:val="24"/>
          <w:szCs w:val="24"/>
        </w:rPr>
        <w:t xml:space="preserve">Todo el personal y sujetos de la educación dedican gran parte del tiempo y esfuerzo laboral al análisis y valoración tanto de las formas como de los procedimientos más adecuados para definir y hacer realidad las intenciones educativas en el entorno </w:t>
      </w:r>
      <w:r w:rsidRPr="008B2D63">
        <w:rPr>
          <w:rFonts w:cs="Arial"/>
          <w:sz w:val="24"/>
          <w:szCs w:val="24"/>
        </w:rPr>
        <w:lastRenderedPageBreak/>
        <w:t xml:space="preserve">escolar; por ello, se tiene que hacer un esfuerzo importante por corresponsabilizar a los agentes educativos y comprometer los escenarios </w:t>
      </w:r>
      <w:r w:rsidR="002A00E5">
        <w:rPr>
          <w:rFonts w:cs="Arial"/>
          <w:sz w:val="24"/>
          <w:szCs w:val="24"/>
        </w:rPr>
        <w:t xml:space="preserve">en </w:t>
      </w:r>
      <w:r w:rsidRPr="008B2D63">
        <w:rPr>
          <w:rFonts w:cs="Arial"/>
          <w:sz w:val="24"/>
          <w:szCs w:val="24"/>
        </w:rPr>
        <w:t xml:space="preserve">que tienen una creciente incidencia en la educación y formación de las generaciones </w:t>
      </w:r>
      <w:r w:rsidR="002A00E5">
        <w:rPr>
          <w:rFonts w:cs="Arial"/>
          <w:sz w:val="24"/>
          <w:szCs w:val="24"/>
        </w:rPr>
        <w:t>que intervienen</w:t>
      </w:r>
      <w:r w:rsidRPr="008B2D63">
        <w:rPr>
          <w:rFonts w:cs="Arial"/>
          <w:sz w:val="24"/>
          <w:szCs w:val="24"/>
        </w:rPr>
        <w:t xml:space="preserve"> en materia de </w:t>
      </w:r>
      <w:r w:rsidR="002A00E5">
        <w:rPr>
          <w:rFonts w:cs="Arial"/>
          <w:sz w:val="24"/>
          <w:szCs w:val="24"/>
        </w:rPr>
        <w:t>S</w:t>
      </w:r>
      <w:r w:rsidRPr="008B2D63">
        <w:rPr>
          <w:rFonts w:cs="Arial"/>
          <w:sz w:val="24"/>
          <w:szCs w:val="24"/>
        </w:rPr>
        <w:t xml:space="preserve">eguridad </w:t>
      </w:r>
      <w:r w:rsidR="002A00E5">
        <w:rPr>
          <w:rFonts w:cs="Arial"/>
          <w:sz w:val="24"/>
          <w:szCs w:val="24"/>
        </w:rPr>
        <w:t>A</w:t>
      </w:r>
      <w:r w:rsidRPr="008B2D63">
        <w:rPr>
          <w:rFonts w:cs="Arial"/>
          <w:sz w:val="24"/>
          <w:szCs w:val="24"/>
        </w:rPr>
        <w:t>limentaria; se debe prestar especial atención al currículo escolar en torno a los aprendizajes imprescindibles</w:t>
      </w:r>
      <w:r w:rsidR="002A00E5">
        <w:rPr>
          <w:rFonts w:cs="Arial"/>
          <w:sz w:val="24"/>
          <w:szCs w:val="24"/>
        </w:rPr>
        <w:t>,</w:t>
      </w:r>
      <w:r w:rsidRPr="008B2D63">
        <w:rPr>
          <w:rFonts w:cs="Arial"/>
          <w:sz w:val="24"/>
          <w:szCs w:val="24"/>
        </w:rPr>
        <w:t xml:space="preserve"> cuya realización, habiendo estado asegurada tradicionalmente por otros escenarios y agentes educativos, ya no le está en la actualidad</w:t>
      </w:r>
      <w:r w:rsidR="002A00E5">
        <w:rPr>
          <w:rFonts w:cs="Arial"/>
          <w:sz w:val="24"/>
          <w:szCs w:val="24"/>
        </w:rPr>
        <w:t>,</w:t>
      </w:r>
      <w:r w:rsidRPr="008B2D63">
        <w:rPr>
          <w:rFonts w:cs="Arial"/>
          <w:sz w:val="24"/>
          <w:szCs w:val="24"/>
        </w:rPr>
        <w:t xml:space="preserve"> y, por supuesto, también hay que cuestionar la presencia de algunos contenidos y competencias en el currículo escolar, cuyo aprendizaje y adquisición tiene lugar cada vez más al margen de las in</w:t>
      </w:r>
      <w:r w:rsidR="00F11AC6" w:rsidRPr="008B2D63">
        <w:rPr>
          <w:rFonts w:cs="Arial"/>
          <w:sz w:val="24"/>
          <w:szCs w:val="24"/>
        </w:rPr>
        <w:t>stituciones de educación formal.</w:t>
      </w:r>
    </w:p>
    <w:p w14:paraId="4A1EAAC7" w14:textId="77777777" w:rsidR="00095A99" w:rsidRDefault="00095A99" w:rsidP="00095A99">
      <w:pPr>
        <w:autoSpaceDE w:val="0"/>
        <w:autoSpaceDN w:val="0"/>
        <w:adjustRightInd w:val="0"/>
        <w:spacing w:before="0" w:line="360" w:lineRule="auto"/>
        <w:jc w:val="both"/>
        <w:rPr>
          <w:rFonts w:cs="Arial"/>
          <w:sz w:val="24"/>
          <w:szCs w:val="24"/>
        </w:rPr>
      </w:pPr>
    </w:p>
    <w:p w14:paraId="158A7541" w14:textId="2A9D220B" w:rsidR="00280F88" w:rsidRPr="00A973A4" w:rsidRDefault="00280F88" w:rsidP="00095A99">
      <w:pPr>
        <w:autoSpaceDE w:val="0"/>
        <w:autoSpaceDN w:val="0"/>
        <w:adjustRightInd w:val="0"/>
        <w:spacing w:before="0" w:line="360" w:lineRule="auto"/>
        <w:jc w:val="both"/>
        <w:rPr>
          <w:rFonts w:cs="Arial"/>
          <w:sz w:val="24"/>
          <w:szCs w:val="24"/>
        </w:rPr>
      </w:pPr>
      <w:r w:rsidRPr="008B2D63">
        <w:rPr>
          <w:rFonts w:cs="Arial"/>
          <w:sz w:val="24"/>
          <w:szCs w:val="24"/>
          <w:lang w:val="es-ES"/>
        </w:rPr>
        <w:t>Conclusivamente</w:t>
      </w:r>
      <w:r w:rsidR="002A00E5">
        <w:rPr>
          <w:rFonts w:cs="Arial"/>
          <w:sz w:val="24"/>
          <w:szCs w:val="24"/>
          <w:lang w:val="es-ES"/>
        </w:rPr>
        <w:t>,</w:t>
      </w:r>
      <w:r w:rsidRPr="008B2D63">
        <w:rPr>
          <w:rFonts w:cs="Arial"/>
          <w:sz w:val="24"/>
          <w:szCs w:val="24"/>
          <w:lang w:val="es-ES"/>
        </w:rPr>
        <w:t xml:space="preserve"> es evidente que el desarrollo de las competencias dentro de cualquier nivel educativo implica una transformación de la relación entre los profesores, el saber y los alumnos; conduce a un cambio en la manera de diseñar y desarrollar las clases; que implica hacer las modificaciones pertinentes en torno al orden de los contenidos que se traduce en la flexibilidad que requiere el trabajo por proyectos</w:t>
      </w:r>
      <w:r w:rsidR="002A00E5">
        <w:rPr>
          <w:rFonts w:cs="Arial"/>
          <w:sz w:val="24"/>
          <w:szCs w:val="24"/>
          <w:lang w:val="es-ES"/>
        </w:rPr>
        <w:t>,</w:t>
      </w:r>
      <w:r w:rsidRPr="008B2D63">
        <w:rPr>
          <w:rFonts w:cs="Arial"/>
          <w:sz w:val="24"/>
          <w:szCs w:val="24"/>
          <w:lang w:val="es-ES"/>
        </w:rPr>
        <w:t xml:space="preserve"> así como el trabajo colegiado entre las asignaturas y la re dimensión respecto al tiempo que oficialmente se ha destinado para cada una; que los imprevistos en el aula se conciben como situaciones normales o zonas de oportunidad, las cuales se enfrentan con tranquilidad. </w:t>
      </w:r>
    </w:p>
    <w:p w14:paraId="7BC0F3BC" w14:textId="77777777" w:rsidR="00280F88" w:rsidRDefault="00280F88" w:rsidP="00A973A4">
      <w:pPr>
        <w:autoSpaceDE w:val="0"/>
        <w:autoSpaceDN w:val="0"/>
        <w:adjustRightInd w:val="0"/>
        <w:spacing w:before="0" w:line="360" w:lineRule="auto"/>
        <w:ind w:left="284"/>
        <w:jc w:val="right"/>
        <w:rPr>
          <w:rFonts w:cs="Arial"/>
          <w:b/>
          <w:sz w:val="20"/>
        </w:rPr>
      </w:pPr>
      <w:r w:rsidRPr="00A973A4">
        <w:rPr>
          <w:rFonts w:cs="Arial"/>
          <w:b/>
          <w:sz w:val="20"/>
        </w:rPr>
        <w:t>Analizar, diseñar y evaluar para el futuro es un reto y el reto, es ineludible…</w:t>
      </w:r>
    </w:p>
    <w:p w14:paraId="34536B2F" w14:textId="77777777" w:rsidR="00095A99" w:rsidRPr="00A973A4" w:rsidRDefault="00095A99" w:rsidP="00A973A4">
      <w:pPr>
        <w:autoSpaceDE w:val="0"/>
        <w:autoSpaceDN w:val="0"/>
        <w:adjustRightInd w:val="0"/>
        <w:spacing w:before="0" w:line="360" w:lineRule="auto"/>
        <w:ind w:left="284"/>
        <w:jc w:val="right"/>
        <w:rPr>
          <w:rFonts w:cs="Arial"/>
          <w:sz w:val="20"/>
          <w:lang w:val="es-ES"/>
        </w:rPr>
      </w:pPr>
    </w:p>
    <w:p w14:paraId="7F43B586" w14:textId="77777777" w:rsidR="00D70DC4" w:rsidRPr="008B2D63" w:rsidRDefault="00EA65C6" w:rsidP="00A973A4">
      <w:pPr>
        <w:pStyle w:val="Conclusion"/>
        <w:shd w:val="clear" w:color="auto" w:fill="D9D9D9"/>
        <w:spacing w:before="0" w:after="0"/>
        <w:ind w:left="709" w:hanging="709"/>
        <w:rPr>
          <w:rFonts w:cs="Arial"/>
          <w:sz w:val="24"/>
          <w:szCs w:val="24"/>
        </w:rPr>
      </w:pPr>
      <w:r w:rsidRPr="008B2D63">
        <w:rPr>
          <w:rFonts w:cs="Arial"/>
          <w:sz w:val="24"/>
          <w:szCs w:val="24"/>
        </w:rPr>
        <w:t>REFERENCIAS</w:t>
      </w:r>
    </w:p>
    <w:p w14:paraId="6397D282" w14:textId="77777777" w:rsidR="00A973A4" w:rsidRDefault="00A973A4" w:rsidP="00A973A4">
      <w:pPr>
        <w:autoSpaceDE w:val="0"/>
        <w:autoSpaceDN w:val="0"/>
        <w:adjustRightInd w:val="0"/>
        <w:spacing w:before="0"/>
        <w:ind w:left="709" w:hanging="709"/>
        <w:jc w:val="both"/>
        <w:rPr>
          <w:rFonts w:cs="Arial"/>
          <w:sz w:val="24"/>
          <w:szCs w:val="24"/>
        </w:rPr>
      </w:pPr>
    </w:p>
    <w:p w14:paraId="5273B6BE" w14:textId="77777777" w:rsidR="00EC3ECF" w:rsidRPr="008B2D63" w:rsidRDefault="00A973A4" w:rsidP="00A973A4">
      <w:pPr>
        <w:autoSpaceDE w:val="0"/>
        <w:autoSpaceDN w:val="0"/>
        <w:adjustRightInd w:val="0"/>
        <w:spacing w:before="0"/>
        <w:ind w:left="709" w:hanging="709"/>
        <w:jc w:val="both"/>
        <w:rPr>
          <w:rFonts w:cs="Arial"/>
          <w:sz w:val="24"/>
          <w:szCs w:val="24"/>
        </w:rPr>
      </w:pPr>
      <w:proofErr w:type="spellStart"/>
      <w:r>
        <w:rPr>
          <w:rFonts w:cs="Arial"/>
          <w:sz w:val="24"/>
          <w:szCs w:val="24"/>
        </w:rPr>
        <w:t>Elliot</w:t>
      </w:r>
      <w:proofErr w:type="spellEnd"/>
      <w:r>
        <w:rPr>
          <w:rFonts w:cs="Arial"/>
          <w:sz w:val="24"/>
          <w:szCs w:val="24"/>
        </w:rPr>
        <w:t>, J. (2000</w:t>
      </w:r>
      <w:r w:rsidR="00EC3ECF" w:rsidRPr="008B2D63">
        <w:rPr>
          <w:rFonts w:cs="Arial"/>
          <w:sz w:val="24"/>
          <w:szCs w:val="24"/>
        </w:rPr>
        <w:t xml:space="preserve">). </w:t>
      </w:r>
      <w:r w:rsidR="00EC3ECF" w:rsidRPr="00A973A4">
        <w:rPr>
          <w:rFonts w:cs="Arial"/>
          <w:i/>
          <w:sz w:val="24"/>
          <w:szCs w:val="24"/>
        </w:rPr>
        <w:t>La investigación – acción en Educación</w:t>
      </w:r>
      <w:r w:rsidR="00EC3ECF" w:rsidRPr="008B2D63">
        <w:rPr>
          <w:rFonts w:cs="Arial"/>
          <w:sz w:val="24"/>
          <w:szCs w:val="24"/>
        </w:rPr>
        <w:t xml:space="preserve">. </w:t>
      </w:r>
      <w:r>
        <w:rPr>
          <w:rFonts w:cs="Arial"/>
          <w:sz w:val="24"/>
          <w:szCs w:val="24"/>
        </w:rPr>
        <w:t>(</w:t>
      </w:r>
      <w:r w:rsidR="00C824FB">
        <w:rPr>
          <w:rFonts w:cs="Arial"/>
          <w:sz w:val="24"/>
          <w:szCs w:val="24"/>
        </w:rPr>
        <w:t>4°</w:t>
      </w:r>
      <w:r w:rsidRPr="008B2D63">
        <w:rPr>
          <w:rFonts w:cs="Arial"/>
          <w:sz w:val="24"/>
          <w:szCs w:val="24"/>
        </w:rPr>
        <w:t xml:space="preserve">ed.). </w:t>
      </w:r>
      <w:r w:rsidR="00EC3ECF" w:rsidRPr="008B2D63">
        <w:rPr>
          <w:rFonts w:cs="Arial"/>
          <w:sz w:val="24"/>
          <w:szCs w:val="24"/>
        </w:rPr>
        <w:t xml:space="preserve">Madrid: Morata. </w:t>
      </w:r>
    </w:p>
    <w:p w14:paraId="3C3677FB" w14:textId="77777777" w:rsidR="009A2070" w:rsidRPr="008B2D63" w:rsidRDefault="009A2070" w:rsidP="00A973A4">
      <w:pPr>
        <w:autoSpaceDE w:val="0"/>
        <w:autoSpaceDN w:val="0"/>
        <w:adjustRightInd w:val="0"/>
        <w:spacing w:before="0"/>
        <w:ind w:left="709" w:hanging="709"/>
        <w:jc w:val="both"/>
        <w:rPr>
          <w:rFonts w:cs="Arial"/>
          <w:sz w:val="24"/>
          <w:szCs w:val="24"/>
        </w:rPr>
      </w:pPr>
    </w:p>
    <w:p w14:paraId="10A5B3AD" w14:textId="520CFC5B" w:rsidR="00EC3ECF" w:rsidRPr="008B2D63" w:rsidRDefault="00EC3ECF" w:rsidP="00A973A4">
      <w:pPr>
        <w:autoSpaceDE w:val="0"/>
        <w:autoSpaceDN w:val="0"/>
        <w:adjustRightInd w:val="0"/>
        <w:spacing w:before="0"/>
        <w:ind w:left="709" w:hanging="709"/>
        <w:jc w:val="both"/>
        <w:rPr>
          <w:rFonts w:cs="Arial"/>
          <w:sz w:val="24"/>
          <w:szCs w:val="24"/>
        </w:rPr>
      </w:pPr>
      <w:proofErr w:type="spellStart"/>
      <w:r w:rsidRPr="008B2D63">
        <w:rPr>
          <w:rFonts w:cs="Arial"/>
          <w:sz w:val="24"/>
          <w:szCs w:val="24"/>
        </w:rPr>
        <w:t>Elliott</w:t>
      </w:r>
      <w:proofErr w:type="spellEnd"/>
      <w:r w:rsidRPr="008B2D63">
        <w:rPr>
          <w:rFonts w:cs="Arial"/>
          <w:sz w:val="24"/>
          <w:szCs w:val="24"/>
        </w:rPr>
        <w:t xml:space="preserve">, J. (1986). </w:t>
      </w:r>
      <w:r w:rsidRPr="008B2D63">
        <w:rPr>
          <w:rFonts w:cs="Arial"/>
          <w:iCs/>
          <w:sz w:val="24"/>
          <w:szCs w:val="24"/>
        </w:rPr>
        <w:t>“</w:t>
      </w:r>
      <w:proofErr w:type="spellStart"/>
      <w:r w:rsidRPr="008B2D63">
        <w:rPr>
          <w:rFonts w:cs="Arial"/>
          <w:iCs/>
          <w:sz w:val="24"/>
          <w:szCs w:val="24"/>
        </w:rPr>
        <w:t>Action-research</w:t>
      </w:r>
      <w:proofErr w:type="spellEnd"/>
      <w:r w:rsidRPr="008B2D63">
        <w:rPr>
          <w:rFonts w:cs="Arial"/>
          <w:iCs/>
          <w:sz w:val="24"/>
          <w:szCs w:val="24"/>
        </w:rPr>
        <w:t xml:space="preserve">": </w:t>
      </w:r>
      <w:r w:rsidRPr="00256191">
        <w:rPr>
          <w:rFonts w:cs="Arial"/>
          <w:iCs/>
          <w:sz w:val="24"/>
          <w:szCs w:val="24"/>
        </w:rPr>
        <w:t>Normas para la autoevaluación en los colegios</w:t>
      </w:r>
      <w:r w:rsidRPr="006B0519">
        <w:rPr>
          <w:rFonts w:cs="Arial"/>
          <w:sz w:val="24"/>
          <w:szCs w:val="24"/>
        </w:rPr>
        <w:t xml:space="preserve">, </w:t>
      </w:r>
      <w:r w:rsidRPr="008B2D63">
        <w:rPr>
          <w:rFonts w:cs="Arial"/>
          <w:sz w:val="24"/>
          <w:szCs w:val="24"/>
        </w:rPr>
        <w:t xml:space="preserve">en L. </w:t>
      </w:r>
      <w:proofErr w:type="spellStart"/>
      <w:r w:rsidRPr="008B2D63">
        <w:rPr>
          <w:rFonts w:cs="Arial"/>
          <w:sz w:val="24"/>
          <w:szCs w:val="24"/>
        </w:rPr>
        <w:t>Haynes</w:t>
      </w:r>
      <w:proofErr w:type="spellEnd"/>
      <w:r w:rsidRPr="008B2D63">
        <w:rPr>
          <w:rFonts w:cs="Arial"/>
          <w:sz w:val="24"/>
          <w:szCs w:val="24"/>
        </w:rPr>
        <w:t xml:space="preserve">, </w:t>
      </w:r>
      <w:r w:rsidRPr="00256191">
        <w:rPr>
          <w:rFonts w:cs="Arial"/>
          <w:i/>
          <w:sz w:val="24"/>
          <w:szCs w:val="24"/>
        </w:rPr>
        <w:t>Inves</w:t>
      </w:r>
      <w:r w:rsidR="00A973A4" w:rsidRPr="00256191">
        <w:rPr>
          <w:rFonts w:cs="Arial"/>
          <w:i/>
          <w:sz w:val="24"/>
          <w:szCs w:val="24"/>
        </w:rPr>
        <w:t>tigación-acción en el aula</w:t>
      </w:r>
      <w:r w:rsidR="00A973A4">
        <w:rPr>
          <w:rFonts w:cs="Arial"/>
          <w:sz w:val="24"/>
          <w:szCs w:val="24"/>
        </w:rPr>
        <w:t xml:space="preserve"> (</w:t>
      </w:r>
      <w:r w:rsidRPr="008B2D63">
        <w:rPr>
          <w:rFonts w:cs="Arial"/>
          <w:sz w:val="24"/>
          <w:szCs w:val="24"/>
        </w:rPr>
        <w:t xml:space="preserve">21-48). Valencia. Generalitat Valenciana, </w:t>
      </w:r>
      <w:proofErr w:type="spellStart"/>
      <w:r w:rsidRPr="008B2D63">
        <w:rPr>
          <w:rFonts w:cs="Arial"/>
          <w:sz w:val="24"/>
          <w:szCs w:val="24"/>
        </w:rPr>
        <w:t>Conselleria</w:t>
      </w:r>
      <w:proofErr w:type="spellEnd"/>
      <w:r w:rsidRPr="008B2D63">
        <w:rPr>
          <w:rFonts w:cs="Arial"/>
          <w:sz w:val="24"/>
          <w:szCs w:val="24"/>
        </w:rPr>
        <w:t xml:space="preserve"> de Cultura, Educació</w:t>
      </w:r>
      <w:r w:rsidR="00A973A4">
        <w:rPr>
          <w:rFonts w:cs="Arial"/>
          <w:sz w:val="24"/>
          <w:szCs w:val="24"/>
        </w:rPr>
        <w:t>n</w:t>
      </w:r>
      <w:r w:rsidRPr="008B2D63">
        <w:rPr>
          <w:rFonts w:cs="Arial"/>
          <w:sz w:val="24"/>
          <w:szCs w:val="24"/>
        </w:rPr>
        <w:t xml:space="preserve"> i </w:t>
      </w:r>
      <w:proofErr w:type="spellStart"/>
      <w:r w:rsidRPr="008B2D63">
        <w:rPr>
          <w:rFonts w:cs="Arial"/>
          <w:sz w:val="24"/>
          <w:szCs w:val="24"/>
        </w:rPr>
        <w:t>Ciència</w:t>
      </w:r>
      <w:proofErr w:type="spellEnd"/>
      <w:r w:rsidRPr="008B2D63">
        <w:rPr>
          <w:rFonts w:cs="Arial"/>
          <w:sz w:val="24"/>
          <w:szCs w:val="24"/>
        </w:rPr>
        <w:t>.</w:t>
      </w:r>
    </w:p>
    <w:p w14:paraId="3FEA9F02" w14:textId="77777777" w:rsidR="009A2070" w:rsidRPr="008B2D63" w:rsidRDefault="009A2070" w:rsidP="00A973A4">
      <w:pPr>
        <w:spacing w:before="0"/>
        <w:ind w:left="709" w:hanging="709"/>
        <w:jc w:val="both"/>
        <w:rPr>
          <w:rFonts w:cs="Arial"/>
          <w:sz w:val="24"/>
          <w:szCs w:val="24"/>
        </w:rPr>
      </w:pPr>
    </w:p>
    <w:p w14:paraId="26E2DB2E" w14:textId="77777777" w:rsidR="00EC3ECF" w:rsidRPr="008B2D63" w:rsidRDefault="00A973A4" w:rsidP="00A973A4">
      <w:pPr>
        <w:spacing w:before="0"/>
        <w:ind w:left="709" w:hanging="709"/>
        <w:jc w:val="both"/>
        <w:rPr>
          <w:rFonts w:cs="Arial"/>
          <w:sz w:val="24"/>
          <w:szCs w:val="24"/>
        </w:rPr>
      </w:pPr>
      <w:r>
        <w:rPr>
          <w:rFonts w:cs="Arial"/>
          <w:sz w:val="24"/>
          <w:szCs w:val="24"/>
        </w:rPr>
        <w:t>Gutiérrez, R. (1996</w:t>
      </w:r>
      <w:r w:rsidR="00EC3ECF" w:rsidRPr="00A973A4">
        <w:rPr>
          <w:rFonts w:cs="Arial"/>
          <w:i/>
          <w:sz w:val="24"/>
          <w:szCs w:val="24"/>
        </w:rPr>
        <w:t>). Introducción al conocimiento científico</w:t>
      </w:r>
      <w:r w:rsidR="00EC3ECF" w:rsidRPr="008B2D63">
        <w:rPr>
          <w:rFonts w:cs="Arial"/>
          <w:sz w:val="24"/>
          <w:szCs w:val="24"/>
        </w:rPr>
        <w:t xml:space="preserve">. </w:t>
      </w:r>
      <w:r>
        <w:rPr>
          <w:rFonts w:cs="Arial"/>
          <w:sz w:val="24"/>
          <w:szCs w:val="24"/>
        </w:rPr>
        <w:t>(</w:t>
      </w:r>
      <w:r w:rsidRPr="008B2D63">
        <w:rPr>
          <w:rFonts w:cs="Arial"/>
          <w:sz w:val="24"/>
          <w:szCs w:val="24"/>
        </w:rPr>
        <w:t>10ª ed</w:t>
      </w:r>
      <w:r>
        <w:rPr>
          <w:rFonts w:cs="Arial"/>
          <w:sz w:val="24"/>
          <w:szCs w:val="24"/>
        </w:rPr>
        <w:t>.</w:t>
      </w:r>
      <w:r w:rsidRPr="00A973A4">
        <w:rPr>
          <w:rFonts w:cs="Arial"/>
          <w:i/>
          <w:sz w:val="24"/>
          <w:szCs w:val="24"/>
        </w:rPr>
        <w:t xml:space="preserve">). </w:t>
      </w:r>
      <w:r w:rsidR="00EC3ECF" w:rsidRPr="008B2D63">
        <w:rPr>
          <w:rFonts w:cs="Arial"/>
          <w:sz w:val="24"/>
          <w:szCs w:val="24"/>
        </w:rPr>
        <w:t xml:space="preserve">México. Esfinge.  </w:t>
      </w:r>
    </w:p>
    <w:p w14:paraId="67FF4A2D" w14:textId="77777777" w:rsidR="009A2070" w:rsidRPr="008B2D63" w:rsidRDefault="009A2070" w:rsidP="00A973A4">
      <w:pPr>
        <w:spacing w:before="0"/>
        <w:ind w:left="709" w:hanging="709"/>
        <w:jc w:val="both"/>
        <w:rPr>
          <w:rFonts w:cs="Arial"/>
          <w:sz w:val="24"/>
          <w:szCs w:val="24"/>
          <w:lang w:val="es-ES"/>
        </w:rPr>
      </w:pPr>
    </w:p>
    <w:p w14:paraId="47CD91B7" w14:textId="77777777" w:rsidR="00EC3ECF" w:rsidRPr="008B2D63" w:rsidRDefault="00EC3ECF" w:rsidP="00A973A4">
      <w:pPr>
        <w:spacing w:before="0"/>
        <w:ind w:left="709" w:hanging="709"/>
        <w:jc w:val="both"/>
        <w:rPr>
          <w:rFonts w:cs="Arial"/>
          <w:sz w:val="24"/>
          <w:szCs w:val="24"/>
        </w:rPr>
      </w:pPr>
      <w:r w:rsidRPr="008B2D63">
        <w:rPr>
          <w:rFonts w:cs="Arial"/>
          <w:sz w:val="24"/>
          <w:szCs w:val="24"/>
          <w:lang w:val="es-ES"/>
        </w:rPr>
        <w:t xml:space="preserve">Hernández, R., Fernández, C. </w:t>
      </w:r>
      <w:r w:rsidRPr="008B2D63">
        <w:rPr>
          <w:rFonts w:cs="Arial"/>
          <w:sz w:val="24"/>
          <w:szCs w:val="24"/>
        </w:rPr>
        <w:t xml:space="preserve">y Baptista. L.P. (2006). </w:t>
      </w:r>
      <w:r w:rsidRPr="00A973A4">
        <w:rPr>
          <w:rFonts w:cs="Arial"/>
          <w:i/>
          <w:sz w:val="24"/>
          <w:szCs w:val="24"/>
        </w:rPr>
        <w:t>Metodología de la investigación</w:t>
      </w:r>
      <w:r w:rsidRPr="008B2D63">
        <w:rPr>
          <w:rFonts w:cs="Arial"/>
          <w:sz w:val="24"/>
          <w:szCs w:val="24"/>
        </w:rPr>
        <w:t xml:space="preserve">. </w:t>
      </w:r>
      <w:r w:rsidR="00A973A4">
        <w:rPr>
          <w:rFonts w:cs="Arial"/>
          <w:sz w:val="24"/>
          <w:szCs w:val="24"/>
        </w:rPr>
        <w:t>(4°</w:t>
      </w:r>
      <w:r w:rsidR="00A973A4" w:rsidRPr="008B2D63">
        <w:rPr>
          <w:rFonts w:cs="Arial"/>
          <w:sz w:val="24"/>
          <w:szCs w:val="24"/>
        </w:rPr>
        <w:t>ed</w:t>
      </w:r>
      <w:r w:rsidR="00A973A4">
        <w:rPr>
          <w:rFonts w:cs="Arial"/>
          <w:sz w:val="24"/>
          <w:szCs w:val="24"/>
        </w:rPr>
        <w:t xml:space="preserve">). </w:t>
      </w:r>
      <w:r w:rsidRPr="008B2D63">
        <w:rPr>
          <w:rFonts w:cs="Arial"/>
          <w:sz w:val="24"/>
          <w:szCs w:val="24"/>
        </w:rPr>
        <w:t xml:space="preserve">México: Mc Graw Hill. </w:t>
      </w:r>
    </w:p>
    <w:p w14:paraId="345BEC81" w14:textId="77777777" w:rsidR="009A2070" w:rsidRPr="008B2D63" w:rsidRDefault="009A2070" w:rsidP="00A973A4">
      <w:pPr>
        <w:autoSpaceDE w:val="0"/>
        <w:autoSpaceDN w:val="0"/>
        <w:adjustRightInd w:val="0"/>
        <w:spacing w:before="0"/>
        <w:ind w:left="709" w:hanging="709"/>
        <w:jc w:val="both"/>
        <w:rPr>
          <w:rFonts w:cs="Arial"/>
          <w:sz w:val="24"/>
          <w:szCs w:val="24"/>
        </w:rPr>
      </w:pPr>
    </w:p>
    <w:p w14:paraId="458CCE3B" w14:textId="77777777" w:rsidR="00EC3ECF" w:rsidRPr="00572DDE" w:rsidRDefault="00EC3ECF" w:rsidP="00A973A4">
      <w:pPr>
        <w:autoSpaceDE w:val="0"/>
        <w:autoSpaceDN w:val="0"/>
        <w:adjustRightInd w:val="0"/>
        <w:spacing w:before="0"/>
        <w:ind w:left="709" w:hanging="709"/>
        <w:jc w:val="both"/>
        <w:rPr>
          <w:rFonts w:cs="Arial"/>
          <w:sz w:val="24"/>
          <w:szCs w:val="24"/>
          <w:lang w:val="en-US"/>
        </w:rPr>
      </w:pPr>
      <w:proofErr w:type="spellStart"/>
      <w:r w:rsidRPr="008B2D63">
        <w:rPr>
          <w:rFonts w:cs="Arial"/>
          <w:sz w:val="24"/>
          <w:szCs w:val="24"/>
        </w:rPr>
        <w:t>Kemmis</w:t>
      </w:r>
      <w:proofErr w:type="spellEnd"/>
      <w:r w:rsidRPr="008B2D63">
        <w:rPr>
          <w:rFonts w:cs="Arial"/>
          <w:sz w:val="24"/>
          <w:szCs w:val="24"/>
        </w:rPr>
        <w:t xml:space="preserve">, S. y </w:t>
      </w:r>
      <w:proofErr w:type="spellStart"/>
      <w:r w:rsidRPr="008B2D63">
        <w:rPr>
          <w:rFonts w:cs="Arial"/>
          <w:sz w:val="24"/>
          <w:szCs w:val="24"/>
        </w:rPr>
        <w:t>McTaggart</w:t>
      </w:r>
      <w:proofErr w:type="spellEnd"/>
      <w:r w:rsidRPr="008B2D63">
        <w:rPr>
          <w:rFonts w:cs="Arial"/>
          <w:sz w:val="24"/>
          <w:szCs w:val="24"/>
        </w:rPr>
        <w:t>, R. (1988</w:t>
      </w:r>
      <w:r w:rsidRPr="00A973A4">
        <w:rPr>
          <w:rFonts w:cs="Arial"/>
          <w:i/>
          <w:sz w:val="24"/>
          <w:szCs w:val="24"/>
        </w:rPr>
        <w:t>). C</w:t>
      </w:r>
      <w:r w:rsidRPr="00A973A4">
        <w:rPr>
          <w:rFonts w:cs="Arial"/>
          <w:i/>
          <w:iCs/>
          <w:sz w:val="24"/>
          <w:szCs w:val="24"/>
        </w:rPr>
        <w:t>ómo planificar la investigación-acción</w:t>
      </w:r>
      <w:r w:rsidRPr="008B2D63">
        <w:rPr>
          <w:rFonts w:cs="Arial"/>
          <w:sz w:val="24"/>
          <w:szCs w:val="24"/>
        </w:rPr>
        <w:t xml:space="preserve">. </w:t>
      </w:r>
      <w:r w:rsidRPr="00572DDE">
        <w:rPr>
          <w:rFonts w:cs="Arial"/>
          <w:sz w:val="24"/>
          <w:szCs w:val="24"/>
          <w:lang w:val="en-US"/>
        </w:rPr>
        <w:t xml:space="preserve">Barcelona. </w:t>
      </w:r>
      <w:proofErr w:type="spellStart"/>
      <w:r w:rsidRPr="00572DDE">
        <w:rPr>
          <w:rFonts w:cs="Arial"/>
          <w:sz w:val="24"/>
          <w:szCs w:val="24"/>
          <w:lang w:val="en-US"/>
        </w:rPr>
        <w:t>Alertes</w:t>
      </w:r>
      <w:proofErr w:type="spellEnd"/>
      <w:r w:rsidRPr="00572DDE">
        <w:rPr>
          <w:rFonts w:cs="Arial"/>
          <w:sz w:val="24"/>
          <w:szCs w:val="24"/>
          <w:lang w:val="en-US"/>
        </w:rPr>
        <w:t>.</w:t>
      </w:r>
    </w:p>
    <w:p w14:paraId="45D07E35" w14:textId="77777777" w:rsidR="009A2070" w:rsidRPr="00572DDE" w:rsidRDefault="009A2070" w:rsidP="00A973A4">
      <w:pPr>
        <w:autoSpaceDE w:val="0"/>
        <w:autoSpaceDN w:val="0"/>
        <w:adjustRightInd w:val="0"/>
        <w:spacing w:before="0"/>
        <w:ind w:left="709" w:hanging="709"/>
        <w:jc w:val="both"/>
        <w:rPr>
          <w:rFonts w:cs="Arial"/>
          <w:sz w:val="24"/>
          <w:szCs w:val="24"/>
          <w:lang w:val="en-US"/>
        </w:rPr>
      </w:pPr>
    </w:p>
    <w:p w14:paraId="6A8689BF" w14:textId="4FAD44BE" w:rsidR="00EC3ECF" w:rsidRPr="00572DDE" w:rsidRDefault="00EC3ECF" w:rsidP="00A973A4">
      <w:pPr>
        <w:autoSpaceDE w:val="0"/>
        <w:autoSpaceDN w:val="0"/>
        <w:adjustRightInd w:val="0"/>
        <w:spacing w:before="0"/>
        <w:ind w:left="709" w:hanging="709"/>
        <w:jc w:val="both"/>
        <w:rPr>
          <w:rFonts w:cs="Arial"/>
          <w:sz w:val="24"/>
          <w:szCs w:val="24"/>
          <w:lang w:val="en-US"/>
        </w:rPr>
      </w:pPr>
      <w:proofErr w:type="spellStart"/>
      <w:r w:rsidRPr="008B2D63">
        <w:rPr>
          <w:rFonts w:cs="Arial"/>
          <w:sz w:val="24"/>
          <w:szCs w:val="24"/>
          <w:lang w:val="en-US"/>
        </w:rPr>
        <w:t>Oja</w:t>
      </w:r>
      <w:proofErr w:type="spellEnd"/>
      <w:r w:rsidRPr="008B2D63">
        <w:rPr>
          <w:rFonts w:cs="Arial"/>
          <w:sz w:val="24"/>
          <w:szCs w:val="24"/>
          <w:lang w:val="en-US"/>
        </w:rPr>
        <w:t xml:space="preserve">, S. N. y </w:t>
      </w:r>
      <w:proofErr w:type="spellStart"/>
      <w:r w:rsidRPr="008B2D63">
        <w:rPr>
          <w:rFonts w:cs="Arial"/>
          <w:sz w:val="24"/>
          <w:szCs w:val="24"/>
          <w:lang w:val="en-US"/>
        </w:rPr>
        <w:t>Smulyan</w:t>
      </w:r>
      <w:proofErr w:type="spellEnd"/>
      <w:r w:rsidRPr="008B2D63">
        <w:rPr>
          <w:rFonts w:cs="Arial"/>
          <w:sz w:val="24"/>
          <w:szCs w:val="24"/>
          <w:lang w:val="en-US"/>
        </w:rPr>
        <w:t xml:space="preserve">, L. (1989). </w:t>
      </w:r>
      <w:r w:rsidRPr="00A973A4">
        <w:rPr>
          <w:rFonts w:cs="Arial"/>
          <w:i/>
          <w:iCs/>
          <w:sz w:val="24"/>
          <w:szCs w:val="24"/>
          <w:lang w:val="en-US"/>
        </w:rPr>
        <w:t xml:space="preserve">Collaborative action research: A developmental approach. </w:t>
      </w:r>
      <w:r w:rsidRPr="008B2D63">
        <w:rPr>
          <w:rFonts w:cs="Arial"/>
          <w:sz w:val="24"/>
          <w:szCs w:val="24"/>
          <w:lang w:val="en-US"/>
        </w:rPr>
        <w:t>London</w:t>
      </w:r>
      <w:r w:rsidR="00A973A4">
        <w:rPr>
          <w:rFonts w:cs="Arial"/>
          <w:sz w:val="24"/>
          <w:szCs w:val="24"/>
          <w:lang w:val="en-US"/>
        </w:rPr>
        <w:t>:</w:t>
      </w:r>
      <w:r w:rsidR="006B0519">
        <w:rPr>
          <w:rFonts w:cs="Arial"/>
          <w:sz w:val="24"/>
          <w:szCs w:val="24"/>
          <w:lang w:val="en-US"/>
        </w:rPr>
        <w:t xml:space="preserve"> </w:t>
      </w:r>
      <w:r w:rsidRPr="00572DDE">
        <w:rPr>
          <w:rFonts w:cs="Arial"/>
          <w:sz w:val="24"/>
          <w:szCs w:val="24"/>
          <w:lang w:val="en-US"/>
        </w:rPr>
        <w:t xml:space="preserve">The </w:t>
      </w:r>
      <w:proofErr w:type="spellStart"/>
      <w:r w:rsidRPr="00572DDE">
        <w:rPr>
          <w:rFonts w:cs="Arial"/>
          <w:sz w:val="24"/>
          <w:szCs w:val="24"/>
          <w:lang w:val="en-US"/>
        </w:rPr>
        <w:t>Falmer</w:t>
      </w:r>
      <w:proofErr w:type="spellEnd"/>
      <w:r w:rsidRPr="00572DDE">
        <w:rPr>
          <w:rFonts w:cs="Arial"/>
          <w:sz w:val="24"/>
          <w:szCs w:val="24"/>
          <w:lang w:val="en-US"/>
        </w:rPr>
        <w:t xml:space="preserve"> Press.</w:t>
      </w:r>
    </w:p>
    <w:p w14:paraId="465F6411" w14:textId="77777777" w:rsidR="00A973A4" w:rsidRPr="00572DDE" w:rsidRDefault="00A973A4" w:rsidP="00A973A4">
      <w:pPr>
        <w:spacing w:before="0"/>
        <w:ind w:left="709" w:hanging="709"/>
        <w:jc w:val="both"/>
        <w:rPr>
          <w:rFonts w:cs="Arial"/>
          <w:sz w:val="24"/>
          <w:szCs w:val="24"/>
          <w:lang w:val="en-US"/>
        </w:rPr>
      </w:pPr>
    </w:p>
    <w:p w14:paraId="548EA76F" w14:textId="6C2BA66B" w:rsidR="00EC3ECF" w:rsidRPr="008B2D63" w:rsidRDefault="00EC3ECF" w:rsidP="00A973A4">
      <w:pPr>
        <w:spacing w:before="0"/>
        <w:ind w:left="709" w:hanging="709"/>
        <w:jc w:val="both"/>
        <w:rPr>
          <w:rFonts w:cs="Arial"/>
          <w:sz w:val="24"/>
          <w:szCs w:val="24"/>
        </w:rPr>
      </w:pPr>
      <w:r w:rsidRPr="008B2D63">
        <w:rPr>
          <w:rFonts w:cs="Arial"/>
          <w:sz w:val="24"/>
          <w:szCs w:val="24"/>
        </w:rPr>
        <w:t xml:space="preserve">Ramas, E. (2008). </w:t>
      </w:r>
      <w:r w:rsidRPr="00A973A4">
        <w:rPr>
          <w:rFonts w:cs="Arial"/>
          <w:i/>
          <w:sz w:val="24"/>
          <w:szCs w:val="24"/>
        </w:rPr>
        <w:t>Un modelo de educa</w:t>
      </w:r>
      <w:r w:rsidR="006B0519">
        <w:rPr>
          <w:rFonts w:cs="Arial"/>
          <w:i/>
          <w:sz w:val="24"/>
          <w:szCs w:val="24"/>
        </w:rPr>
        <w:t>ció</w:t>
      </w:r>
      <w:r w:rsidRPr="00A973A4">
        <w:rPr>
          <w:rFonts w:cs="Arial"/>
          <w:i/>
          <w:sz w:val="24"/>
          <w:szCs w:val="24"/>
        </w:rPr>
        <w:t>n a distancia basado en el desarrollo de competencias tecnológicas para la formación docente.</w:t>
      </w:r>
      <w:r w:rsidRPr="008B2D63">
        <w:rPr>
          <w:rFonts w:cs="Arial"/>
          <w:sz w:val="24"/>
          <w:szCs w:val="24"/>
        </w:rPr>
        <w:t xml:space="preserve"> </w:t>
      </w:r>
      <w:r w:rsidR="006B0519">
        <w:rPr>
          <w:rFonts w:cs="Arial"/>
          <w:sz w:val="24"/>
          <w:szCs w:val="24"/>
        </w:rPr>
        <w:t>(</w:t>
      </w:r>
      <w:r w:rsidRPr="008B2D63">
        <w:rPr>
          <w:rFonts w:cs="Arial"/>
          <w:sz w:val="24"/>
          <w:szCs w:val="24"/>
        </w:rPr>
        <w:t>Tesis de Maestría en Pedagogía. UNAM</w:t>
      </w:r>
      <w:r w:rsidR="006B0519">
        <w:rPr>
          <w:rFonts w:cs="Arial"/>
          <w:sz w:val="24"/>
          <w:szCs w:val="24"/>
        </w:rPr>
        <w:t>).</w:t>
      </w:r>
    </w:p>
    <w:p w14:paraId="7FBA1D32" w14:textId="77777777" w:rsidR="009A2070" w:rsidRPr="008B2D63" w:rsidRDefault="009A2070" w:rsidP="00A973A4">
      <w:pPr>
        <w:spacing w:before="0"/>
        <w:ind w:left="709" w:hanging="709"/>
        <w:jc w:val="both"/>
        <w:rPr>
          <w:rFonts w:cs="Arial"/>
          <w:sz w:val="24"/>
          <w:szCs w:val="24"/>
        </w:rPr>
      </w:pPr>
    </w:p>
    <w:p w14:paraId="21FEF922" w14:textId="77777777" w:rsidR="00EC3ECF" w:rsidRPr="008B2D63" w:rsidRDefault="00EC3ECF" w:rsidP="00A973A4">
      <w:pPr>
        <w:spacing w:before="0"/>
        <w:ind w:left="709" w:hanging="709"/>
        <w:jc w:val="both"/>
        <w:rPr>
          <w:rFonts w:cs="Arial"/>
          <w:sz w:val="24"/>
          <w:szCs w:val="24"/>
        </w:rPr>
      </w:pPr>
      <w:r w:rsidRPr="008B2D63">
        <w:rPr>
          <w:rFonts w:cs="Arial"/>
          <w:sz w:val="24"/>
          <w:szCs w:val="24"/>
        </w:rPr>
        <w:t>Rod</w:t>
      </w:r>
      <w:r w:rsidR="00A973A4">
        <w:rPr>
          <w:rFonts w:cs="Arial"/>
          <w:sz w:val="24"/>
          <w:szCs w:val="24"/>
        </w:rPr>
        <w:t xml:space="preserve">ríguez G., Gil F. y García J. (1999). </w:t>
      </w:r>
      <w:r w:rsidR="00A973A4" w:rsidRPr="00A973A4">
        <w:rPr>
          <w:rFonts w:cs="Arial"/>
          <w:i/>
          <w:sz w:val="24"/>
          <w:szCs w:val="24"/>
        </w:rPr>
        <w:t xml:space="preserve">Metodología </w:t>
      </w:r>
      <w:r w:rsidRPr="00A973A4">
        <w:rPr>
          <w:rFonts w:cs="Arial"/>
          <w:i/>
          <w:sz w:val="24"/>
          <w:szCs w:val="24"/>
        </w:rPr>
        <w:t>de la investigación cualitativa</w:t>
      </w:r>
      <w:r w:rsidRPr="008B2D63">
        <w:rPr>
          <w:rFonts w:cs="Arial"/>
          <w:sz w:val="24"/>
          <w:szCs w:val="24"/>
        </w:rPr>
        <w:t>. España: Aljibe.</w:t>
      </w:r>
    </w:p>
    <w:p w14:paraId="4DA84B77" w14:textId="77777777" w:rsidR="009A2070" w:rsidRPr="008B2D63" w:rsidRDefault="009A2070" w:rsidP="00A973A4">
      <w:pPr>
        <w:spacing w:before="0"/>
        <w:ind w:left="709" w:hanging="709"/>
        <w:jc w:val="both"/>
        <w:rPr>
          <w:rFonts w:cs="Arial"/>
          <w:sz w:val="24"/>
          <w:szCs w:val="24"/>
        </w:rPr>
      </w:pPr>
    </w:p>
    <w:p w14:paraId="4C640453" w14:textId="4280CB35" w:rsidR="00411EBF" w:rsidRPr="008B2D63" w:rsidRDefault="00EC3ECF" w:rsidP="00A973A4">
      <w:pPr>
        <w:spacing w:before="0"/>
        <w:ind w:left="709" w:hanging="709"/>
        <w:jc w:val="both"/>
        <w:rPr>
          <w:rFonts w:cs="Arial"/>
          <w:sz w:val="24"/>
          <w:szCs w:val="24"/>
        </w:rPr>
      </w:pPr>
      <w:r w:rsidRPr="008B2D63">
        <w:rPr>
          <w:rFonts w:cs="Arial"/>
          <w:sz w:val="24"/>
          <w:szCs w:val="24"/>
        </w:rPr>
        <w:t>Rojas, R. (2002</w:t>
      </w:r>
      <w:r w:rsidRPr="00A973A4">
        <w:rPr>
          <w:rFonts w:cs="Arial"/>
          <w:i/>
          <w:sz w:val="24"/>
          <w:szCs w:val="24"/>
        </w:rPr>
        <w:t>). Guía para rea</w:t>
      </w:r>
      <w:r w:rsidR="00A973A4" w:rsidRPr="00A973A4">
        <w:rPr>
          <w:rFonts w:cs="Arial"/>
          <w:i/>
          <w:sz w:val="24"/>
          <w:szCs w:val="24"/>
        </w:rPr>
        <w:t>lizar investigaciones sociales</w:t>
      </w:r>
      <w:r w:rsidR="00A973A4">
        <w:rPr>
          <w:rFonts w:cs="Arial"/>
          <w:sz w:val="24"/>
          <w:szCs w:val="24"/>
        </w:rPr>
        <w:t>.</w:t>
      </w:r>
      <w:r w:rsidR="00A973A4" w:rsidRPr="008B2D63">
        <w:rPr>
          <w:rFonts w:cs="Arial"/>
          <w:sz w:val="24"/>
          <w:szCs w:val="24"/>
        </w:rPr>
        <w:t xml:space="preserve"> </w:t>
      </w:r>
      <w:r w:rsidR="00A973A4">
        <w:rPr>
          <w:rFonts w:cs="Arial"/>
          <w:sz w:val="24"/>
          <w:szCs w:val="24"/>
        </w:rPr>
        <w:t>(</w:t>
      </w:r>
      <w:r w:rsidR="00A973A4" w:rsidRPr="008B2D63">
        <w:rPr>
          <w:rFonts w:cs="Arial"/>
          <w:sz w:val="24"/>
          <w:szCs w:val="24"/>
        </w:rPr>
        <w:t xml:space="preserve">34ª </w:t>
      </w:r>
      <w:proofErr w:type="spellStart"/>
      <w:r w:rsidR="00A973A4" w:rsidRPr="008B2D63">
        <w:rPr>
          <w:rFonts w:cs="Arial"/>
          <w:sz w:val="24"/>
          <w:szCs w:val="24"/>
        </w:rPr>
        <w:t>ed</w:t>
      </w:r>
      <w:proofErr w:type="spellEnd"/>
      <w:r w:rsidR="00A973A4">
        <w:rPr>
          <w:rFonts w:cs="Arial"/>
          <w:sz w:val="24"/>
          <w:szCs w:val="24"/>
        </w:rPr>
        <w:t xml:space="preserve">). </w:t>
      </w:r>
      <w:r w:rsidRPr="008B2D63">
        <w:rPr>
          <w:rFonts w:cs="Arial"/>
          <w:sz w:val="24"/>
          <w:szCs w:val="24"/>
        </w:rPr>
        <w:t>México: Plaza y Valdés.</w:t>
      </w:r>
    </w:p>
    <w:sectPr w:rsidR="00411EBF" w:rsidRPr="008B2D63" w:rsidSect="00C40C99">
      <w:headerReference w:type="default" r:id="rId12"/>
      <w:footerReference w:type="default" r:id="rId13"/>
      <w:type w:val="continuous"/>
      <w:pgSz w:w="12240" w:h="15840" w:code="1"/>
      <w:pgMar w:top="1440" w:right="1440" w:bottom="1440" w:left="1440" w:header="720" w:footer="720" w:gutter="0"/>
      <w:pgNumType w:start="8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9E62F" w14:textId="77777777" w:rsidR="0027250A" w:rsidRDefault="0027250A">
      <w:pPr>
        <w:spacing w:before="0"/>
      </w:pPr>
      <w:r>
        <w:separator/>
      </w:r>
    </w:p>
  </w:endnote>
  <w:endnote w:type="continuationSeparator" w:id="0">
    <w:p w14:paraId="73633A21" w14:textId="77777777" w:rsidR="0027250A" w:rsidRDefault="0027250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Americ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97678"/>
      <w:docPartObj>
        <w:docPartGallery w:val="Page Numbers (Bottom of Page)"/>
        <w:docPartUnique/>
      </w:docPartObj>
    </w:sdtPr>
    <w:sdtEndPr>
      <w:rPr>
        <w:noProof/>
        <w:sz w:val="20"/>
      </w:rPr>
    </w:sdtEndPr>
    <w:sdtContent>
      <w:p w14:paraId="08501E6B" w14:textId="77777777" w:rsidR="00C40C99" w:rsidRDefault="00C40C99" w:rsidP="00D33E35">
        <w:pPr>
          <w:pStyle w:val="Piedepgina"/>
          <w:jc w:val="center"/>
          <w:rPr>
            <w:rFonts w:ascii="Arial Narrow" w:hAnsi="Arial Narrow" w:cs="Arial"/>
            <w:i/>
            <w:color w:val="C93125"/>
            <w:sz w:val="20"/>
            <w:lang w:val="es-CR"/>
          </w:rPr>
        </w:pPr>
        <w:r>
          <w:rPr>
            <w:rFonts w:ascii="Arial Narrow" w:hAnsi="Arial Narrow" w:cs="Arial"/>
            <w:i/>
            <w:color w:val="C93125"/>
            <w:sz w:val="20"/>
            <w:lang w:val="es-CR"/>
          </w:rPr>
          <w:t>______________________________________________________________________________________________________</w:t>
        </w:r>
      </w:p>
      <w:p w14:paraId="04ABB575" w14:textId="77777777" w:rsidR="00C40C99" w:rsidRPr="002B306A" w:rsidRDefault="00C40C99" w:rsidP="00D33E35">
        <w:pPr>
          <w:jc w:val="center"/>
          <w:rPr>
            <w:b/>
            <w:color w:val="E36C0A"/>
            <w:lang w:val="es-CR"/>
          </w:rPr>
        </w:pPr>
        <w:r w:rsidRPr="003229C0">
          <w:rPr>
            <w:b/>
            <w:color w:val="E36C0A"/>
            <w:lang w:val="es-CR"/>
          </w:rPr>
          <w:t xml:space="preserve">Diseño curricular basado en competencias para la modalidad abierta y  a distancia: creación de la Maestría en Seguridad Alimentaria </w:t>
        </w:r>
      </w:p>
      <w:p w14:paraId="4A5D0107" w14:textId="52F508D8" w:rsidR="00C40C99" w:rsidRPr="009A2070" w:rsidRDefault="00C40C99" w:rsidP="00D33E35">
        <w:pPr>
          <w:pStyle w:val="Default"/>
          <w:jc w:val="center"/>
          <w:rPr>
            <w:rFonts w:ascii="Liberation Serif" w:hAnsi="Liberation Serif"/>
            <w:i/>
            <w:color w:val="E36C0A"/>
            <w:lang w:val="es-CR"/>
          </w:rPr>
        </w:pPr>
        <w:proofErr w:type="spellStart"/>
        <w:r w:rsidRPr="009A2070">
          <w:rPr>
            <w:rFonts w:ascii="Liberation Serif" w:hAnsi="Liberation Serif"/>
            <w:i/>
            <w:color w:val="E36C0A"/>
            <w:lang w:val="es-CR"/>
          </w:rPr>
          <w:t>Ysch</w:t>
        </w:r>
        <w:r w:rsidR="003F4075">
          <w:rPr>
            <w:rFonts w:ascii="Liberation Serif" w:hAnsi="Liberation Serif"/>
            <w:i/>
            <w:color w:val="E36C0A"/>
            <w:lang w:val="es-CR"/>
          </w:rPr>
          <w:t>el</w:t>
        </w:r>
        <w:proofErr w:type="spellEnd"/>
        <w:r w:rsidR="003F4075">
          <w:rPr>
            <w:rFonts w:ascii="Liberation Serif" w:hAnsi="Liberation Serif"/>
            <w:i/>
            <w:color w:val="E36C0A"/>
            <w:lang w:val="es-CR"/>
          </w:rPr>
          <w:t xml:space="preserve"> Soto-Espinoza, Denis Serrano-Arenas, Liberio Victorino-</w:t>
        </w:r>
        <w:r w:rsidRPr="009A2070">
          <w:rPr>
            <w:rFonts w:ascii="Liberation Serif" w:hAnsi="Liberation Serif"/>
            <w:i/>
            <w:color w:val="E36C0A"/>
            <w:lang w:val="es-CR"/>
          </w:rPr>
          <w:t>Ramírez</w:t>
        </w:r>
      </w:p>
      <w:p w14:paraId="48BBD30B" w14:textId="1051CADC" w:rsidR="00C40C99" w:rsidRPr="00C40C99" w:rsidRDefault="00C40C99" w:rsidP="00C40C99">
        <w:pPr>
          <w:pStyle w:val="Default"/>
          <w:jc w:val="center"/>
          <w:rPr>
            <w:rFonts w:ascii="Liberation Serif" w:hAnsi="Liberation Serif"/>
            <w:i/>
            <w:color w:val="3707E7"/>
            <w:lang w:val="es-CR"/>
          </w:rPr>
        </w:pPr>
        <w:proofErr w:type="spellStart"/>
        <w:r w:rsidRPr="00464617">
          <w:rPr>
            <w:rFonts w:ascii="Liberation Serif" w:hAnsi="Liberation Serif"/>
            <w:i/>
            <w:color w:val="3707E7"/>
            <w:lang w:val="es-CR"/>
          </w:rPr>
          <w:t>DOI:http</w:t>
        </w:r>
        <w:proofErr w:type="spellEnd"/>
        <w:r w:rsidRPr="00464617">
          <w:rPr>
            <w:rFonts w:ascii="Liberation Serif" w:hAnsi="Liberation Serif"/>
            <w:i/>
            <w:color w:val="3707E7"/>
            <w:lang w:val="es-CR"/>
          </w:rPr>
          <w:t>://dx.doi.org/10.22458/caes.v</w:t>
        </w:r>
        <w:r>
          <w:rPr>
            <w:rFonts w:ascii="Liberation Serif" w:hAnsi="Liberation Serif"/>
            <w:i/>
            <w:color w:val="3707E7"/>
            <w:lang w:val="es-CR"/>
          </w:rPr>
          <w:t>9</w:t>
        </w:r>
        <w:r w:rsidR="003F4075">
          <w:rPr>
            <w:rFonts w:ascii="Liberation Serif" w:hAnsi="Liberation Serif"/>
            <w:i/>
            <w:color w:val="3707E7"/>
            <w:lang w:val="es-CR"/>
          </w:rPr>
          <w:t>i1.2072</w:t>
        </w:r>
      </w:p>
      <w:p w14:paraId="689C2F86" w14:textId="77777777" w:rsidR="00C40C99" w:rsidRPr="00AE39F4" w:rsidRDefault="00C40C99" w:rsidP="00D33E35">
        <w:pPr>
          <w:pStyle w:val="Default"/>
          <w:jc w:val="center"/>
          <w:rPr>
            <w:rFonts w:ascii="Liberation Serif" w:hAnsi="Liberation Serif"/>
            <w:lang w:val="es-CR"/>
          </w:rPr>
        </w:pPr>
        <w:r>
          <w:rPr>
            <w:noProof/>
          </w:rPr>
          <w:drawing>
            <wp:inline distT="0" distB="0" distL="0" distR="0" wp14:anchorId="60AD0436" wp14:editId="6887854C">
              <wp:extent cx="857250" cy="304800"/>
              <wp:effectExtent l="0" t="0" r="0" b="0"/>
              <wp:docPr id="1" name="Picture 6" descr="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304800"/>
                      </a:xfrm>
                      <a:prstGeom prst="rect">
                        <a:avLst/>
                      </a:prstGeom>
                      <a:noFill/>
                      <a:ln>
                        <a:noFill/>
                      </a:ln>
                    </pic:spPr>
                  </pic:pic>
                </a:graphicData>
              </a:graphic>
            </wp:inline>
          </w:drawing>
        </w:r>
      </w:p>
      <w:p w14:paraId="4AD82269" w14:textId="1D103782" w:rsidR="00C40C99" w:rsidRDefault="00C40C99" w:rsidP="00D33E35">
        <w:pPr>
          <w:pStyle w:val="Default"/>
          <w:jc w:val="center"/>
          <w:rPr>
            <w:rFonts w:ascii="Liberation Serif" w:hAnsi="Liberation Serif"/>
            <w:lang w:val="es-CR"/>
          </w:rPr>
        </w:pPr>
        <w:r w:rsidRPr="006E69A3">
          <w:rPr>
            <w:rFonts w:ascii="Liberation Serif" w:hAnsi="Liberation Serif"/>
            <w:lang w:val="es-CR"/>
          </w:rPr>
          <w:t xml:space="preserve">Artículo protegido por licencia </w:t>
        </w:r>
        <w:proofErr w:type="spellStart"/>
        <w:r w:rsidRPr="006E69A3">
          <w:rPr>
            <w:rFonts w:ascii="Liberation Serif" w:hAnsi="Liberation Serif"/>
            <w:lang w:val="es-CR"/>
          </w:rPr>
          <w:t>Creative</w:t>
        </w:r>
        <w:proofErr w:type="spellEnd"/>
        <w:r w:rsidRPr="006E69A3">
          <w:rPr>
            <w:rFonts w:ascii="Liberation Serif" w:hAnsi="Liberation Serif"/>
            <w:lang w:val="es-CR"/>
          </w:rPr>
          <w:t xml:space="preserve"> </w:t>
        </w:r>
        <w:proofErr w:type="spellStart"/>
        <w:r w:rsidRPr="006E69A3">
          <w:rPr>
            <w:rFonts w:ascii="Liberation Serif" w:hAnsi="Liberation Serif"/>
            <w:lang w:val="es-CR"/>
          </w:rPr>
          <w:t>Commons</w:t>
        </w:r>
        <w:proofErr w:type="spellEnd"/>
      </w:p>
      <w:p w14:paraId="4B9D2B0A" w14:textId="5066B6BC" w:rsidR="00C40C99" w:rsidRPr="00CA3E37" w:rsidRDefault="00C40C99" w:rsidP="00CA3E37">
        <w:pPr>
          <w:pStyle w:val="Piedepgina"/>
          <w:jc w:val="right"/>
          <w:rPr>
            <w:sz w:val="20"/>
          </w:rPr>
        </w:pPr>
        <w:r w:rsidRPr="00CA3E37">
          <w:rPr>
            <w:sz w:val="20"/>
          </w:rPr>
          <w:fldChar w:fldCharType="begin"/>
        </w:r>
        <w:r w:rsidRPr="00CA3E37">
          <w:rPr>
            <w:sz w:val="20"/>
          </w:rPr>
          <w:instrText xml:space="preserve"> PAGE   \* MERGEFORMAT </w:instrText>
        </w:r>
        <w:r w:rsidRPr="00CA3E37">
          <w:rPr>
            <w:sz w:val="20"/>
          </w:rPr>
          <w:fldChar w:fldCharType="separate"/>
        </w:r>
        <w:r w:rsidR="00EA5E45">
          <w:rPr>
            <w:noProof/>
            <w:sz w:val="20"/>
          </w:rPr>
          <w:t>94</w:t>
        </w:r>
        <w:r w:rsidRPr="00CA3E37">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ADC68" w14:textId="77777777" w:rsidR="0027250A" w:rsidRDefault="0027250A">
      <w:pPr>
        <w:spacing w:before="0"/>
      </w:pPr>
      <w:r>
        <w:separator/>
      </w:r>
    </w:p>
  </w:footnote>
  <w:footnote w:type="continuationSeparator" w:id="0">
    <w:p w14:paraId="61C8436F" w14:textId="77777777" w:rsidR="0027250A" w:rsidRDefault="0027250A">
      <w:pPr>
        <w:spacing w:before="0"/>
      </w:pPr>
      <w:r>
        <w:continuationSeparator/>
      </w:r>
    </w:p>
  </w:footnote>
  <w:footnote w:id="1">
    <w:p w14:paraId="5F7294C9" w14:textId="6200939B" w:rsidR="00C40C99" w:rsidRPr="00BA27DD" w:rsidRDefault="00C40C99" w:rsidP="003229C0">
      <w:pPr>
        <w:spacing w:before="0"/>
        <w:rPr>
          <w:rFonts w:cs="Arial"/>
          <w:sz w:val="20"/>
        </w:rPr>
      </w:pPr>
      <w:r w:rsidRPr="00911D45">
        <w:rPr>
          <w:rStyle w:val="Refdenotaalpie"/>
          <w:rFonts w:cs="Arial"/>
          <w:sz w:val="20"/>
        </w:rPr>
        <w:footnoteRef/>
      </w:r>
      <w:r w:rsidRPr="00911D45">
        <w:rPr>
          <w:rFonts w:cs="Arial"/>
          <w:sz w:val="20"/>
        </w:rPr>
        <w:t xml:space="preserve"> </w:t>
      </w:r>
      <w:r w:rsidRPr="00BA27DD">
        <w:rPr>
          <w:rFonts w:cs="Arial"/>
          <w:sz w:val="20"/>
        </w:rPr>
        <w:t>Dra.</w:t>
      </w:r>
      <w:r>
        <w:rPr>
          <w:rFonts w:cs="Arial"/>
          <w:sz w:val="20"/>
        </w:rPr>
        <w:t xml:space="preserve"> </w:t>
      </w:r>
      <w:proofErr w:type="spellStart"/>
      <w:r w:rsidRPr="00BA27DD">
        <w:rPr>
          <w:rFonts w:cs="Arial"/>
          <w:sz w:val="20"/>
        </w:rPr>
        <w:t>Yschel</w:t>
      </w:r>
      <w:proofErr w:type="spellEnd"/>
      <w:r w:rsidRPr="00BA27DD">
        <w:rPr>
          <w:rFonts w:cs="Arial"/>
          <w:sz w:val="20"/>
        </w:rPr>
        <w:t xml:space="preserve"> Soto Espinoza, Profesora investigadora en la Universidad </w:t>
      </w:r>
      <w:proofErr w:type="spellStart"/>
      <w:r w:rsidRPr="00BA27DD">
        <w:rPr>
          <w:rFonts w:cs="Arial"/>
          <w:sz w:val="20"/>
        </w:rPr>
        <w:t>Autónoma</w:t>
      </w:r>
      <w:proofErr w:type="gramStart"/>
      <w:r w:rsidRPr="00BA27DD">
        <w:rPr>
          <w:rFonts w:cs="Arial"/>
          <w:sz w:val="20"/>
        </w:rPr>
        <w:t>,Chapingo</w:t>
      </w:r>
      <w:proofErr w:type="spellEnd"/>
      <w:proofErr w:type="gramEnd"/>
      <w:r w:rsidRPr="00BA27DD">
        <w:rPr>
          <w:rFonts w:cs="Arial"/>
          <w:sz w:val="20"/>
        </w:rPr>
        <w:t xml:space="preserve">. Correo electrónico: </w:t>
      </w:r>
      <w:hyperlink r:id="rId1" w:history="1">
        <w:r w:rsidRPr="00BA27DD">
          <w:rPr>
            <w:rStyle w:val="Hipervnculo"/>
            <w:rFonts w:cs="Arial"/>
            <w:color w:val="auto"/>
            <w:sz w:val="20"/>
            <w:u w:val="none"/>
          </w:rPr>
          <w:t>soesys@gmail.com</w:t>
        </w:r>
      </w:hyperlink>
      <w:r w:rsidRPr="00BA27DD">
        <w:rPr>
          <w:rFonts w:cs="Arial"/>
          <w:sz w:val="20"/>
        </w:rPr>
        <w:t xml:space="preserve"> </w:t>
      </w:r>
    </w:p>
  </w:footnote>
  <w:footnote w:id="2">
    <w:p w14:paraId="49C2CCF8" w14:textId="4B2B9BF7" w:rsidR="00C40C99" w:rsidRPr="00BA27DD" w:rsidRDefault="00C40C99" w:rsidP="003229C0">
      <w:pPr>
        <w:spacing w:before="0"/>
        <w:jc w:val="both"/>
        <w:rPr>
          <w:rFonts w:cs="Arial"/>
          <w:sz w:val="20"/>
        </w:rPr>
      </w:pPr>
      <w:r w:rsidRPr="00BA27DD">
        <w:rPr>
          <w:rStyle w:val="Refdenotaalpie"/>
          <w:rFonts w:cs="Arial"/>
          <w:sz w:val="20"/>
        </w:rPr>
        <w:footnoteRef/>
      </w:r>
      <w:r w:rsidRPr="00BA27DD">
        <w:rPr>
          <w:rFonts w:cs="Arial"/>
          <w:sz w:val="20"/>
        </w:rPr>
        <w:t xml:space="preserve"> Dra. Denis Serrano Arenas, Profesora frente a grupo, SEP. Correo electrónico: </w:t>
      </w:r>
      <w:hyperlink r:id="rId2" w:history="1">
        <w:r w:rsidRPr="00BA27DD">
          <w:rPr>
            <w:rStyle w:val="Hipervnculo"/>
            <w:rFonts w:cs="Arial"/>
            <w:color w:val="auto"/>
            <w:sz w:val="20"/>
            <w:u w:val="none"/>
          </w:rPr>
          <w:t>dehus_res@hotmail.com</w:t>
        </w:r>
      </w:hyperlink>
      <w:r w:rsidRPr="00BA27DD">
        <w:rPr>
          <w:rStyle w:val="ms-font-s"/>
          <w:rFonts w:cs="Arial"/>
          <w:sz w:val="20"/>
        </w:rPr>
        <w:t xml:space="preserve"> </w:t>
      </w:r>
    </w:p>
  </w:footnote>
  <w:footnote w:id="3">
    <w:p w14:paraId="513E19CA" w14:textId="77777777" w:rsidR="00C40C99" w:rsidRPr="00911D45" w:rsidRDefault="00C40C99" w:rsidP="003229C0">
      <w:pPr>
        <w:pStyle w:val="Textonotapie"/>
        <w:jc w:val="both"/>
        <w:rPr>
          <w:rFonts w:ascii="Arial" w:hAnsi="Arial" w:cs="Arial"/>
        </w:rPr>
      </w:pPr>
      <w:r w:rsidRPr="00BA27DD">
        <w:rPr>
          <w:rStyle w:val="Refdenotaalpie"/>
          <w:rFonts w:ascii="Arial" w:hAnsi="Arial" w:cs="Arial"/>
        </w:rPr>
        <w:footnoteRef/>
      </w:r>
      <w:r>
        <w:rPr>
          <w:rFonts w:ascii="Arial" w:hAnsi="Arial" w:cs="Arial"/>
        </w:rPr>
        <w:t>Dr</w:t>
      </w:r>
      <w:r w:rsidRPr="00BA27DD">
        <w:rPr>
          <w:rFonts w:ascii="Arial" w:hAnsi="Arial" w:cs="Arial"/>
        </w:rPr>
        <w:t xml:space="preserve">. Liberio Victorino Ramírez, Profesor investigador, Universidad Autónoma Chapingo, </w:t>
      </w:r>
      <w:hyperlink r:id="rId3" w:history="1">
        <w:r w:rsidRPr="00BA27DD">
          <w:rPr>
            <w:rStyle w:val="Hipervnculo"/>
            <w:rFonts w:ascii="Arial" w:hAnsi="Arial" w:cs="Arial"/>
            <w:color w:val="auto"/>
            <w:u w:val="none"/>
          </w:rPr>
          <w:t>liberio.v@gmail.com</w:t>
        </w:r>
      </w:hyperlink>
    </w:p>
  </w:footnote>
  <w:footnote w:id="4">
    <w:p w14:paraId="5670301A" w14:textId="0C88FD70" w:rsidR="00C40C99" w:rsidRPr="00EF2B6D" w:rsidRDefault="00C40C99" w:rsidP="004479F5">
      <w:pPr>
        <w:pStyle w:val="Textonotapie"/>
        <w:jc w:val="both"/>
        <w:rPr>
          <w:sz w:val="16"/>
          <w:szCs w:val="16"/>
        </w:rPr>
      </w:pPr>
      <w:r>
        <w:rPr>
          <w:rStyle w:val="Refdenotaalpie"/>
        </w:rPr>
        <w:footnoteRef/>
      </w:r>
      <w:r>
        <w:t xml:space="preserve"> </w:t>
      </w:r>
      <w:r>
        <w:rPr>
          <w:rFonts w:ascii="Tahoma" w:hAnsi="Tahoma" w:cs="Tahoma"/>
          <w:sz w:val="16"/>
          <w:szCs w:val="16"/>
        </w:rPr>
        <w:t>Es recomendable recibir</w:t>
      </w:r>
      <w:r w:rsidRPr="00EF2B6D">
        <w:rPr>
          <w:rFonts w:ascii="Tahoma" w:hAnsi="Tahoma" w:cs="Tahoma"/>
          <w:sz w:val="16"/>
          <w:szCs w:val="16"/>
        </w:rPr>
        <w:t xml:space="preserve"> asesoramiento </w:t>
      </w:r>
      <w:r>
        <w:rPr>
          <w:rFonts w:ascii="Tahoma" w:hAnsi="Tahoma" w:cs="Tahoma"/>
          <w:sz w:val="16"/>
          <w:szCs w:val="16"/>
        </w:rPr>
        <w:t xml:space="preserve">en la recopilación de datos, así como en la </w:t>
      </w:r>
      <w:r w:rsidRPr="00EF2B6D">
        <w:rPr>
          <w:rFonts w:ascii="Tahoma" w:hAnsi="Tahoma" w:cs="Tahoma"/>
          <w:sz w:val="16"/>
          <w:szCs w:val="16"/>
        </w:rPr>
        <w:t xml:space="preserve">selección de los instrumentos </w:t>
      </w:r>
      <w:r>
        <w:rPr>
          <w:rFonts w:ascii="Tahoma" w:hAnsi="Tahoma" w:cs="Tahoma"/>
          <w:sz w:val="16"/>
          <w:szCs w:val="16"/>
        </w:rPr>
        <w:t>y</w:t>
      </w:r>
      <w:r w:rsidRPr="00EF2B6D">
        <w:rPr>
          <w:rFonts w:ascii="Tahoma" w:hAnsi="Tahoma" w:cs="Tahoma"/>
          <w:sz w:val="16"/>
          <w:szCs w:val="16"/>
        </w:rPr>
        <w:t xml:space="preserve"> en el tratamiento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1C21" w14:textId="7F98D519" w:rsidR="00C40C99" w:rsidRPr="00AB1FD2" w:rsidRDefault="00C40C99" w:rsidP="00D33E35">
    <w:pPr>
      <w:pStyle w:val="Sinespaciado"/>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 xml:space="preserve">ISSN: 1659-4703, VOL. </w:t>
    </w:r>
    <w:r>
      <w:rPr>
        <w:rFonts w:ascii="Agency FB" w:hAnsi="Agency FB"/>
        <w:color w:val="E36C0A"/>
        <w:sz w:val="24"/>
        <w:szCs w:val="24"/>
        <w:lang w:val="es-CR"/>
      </w:rPr>
      <w:t>9</w:t>
    </w:r>
    <w:r w:rsidRPr="00AB1FD2">
      <w:rPr>
        <w:rFonts w:ascii="Agency FB" w:hAnsi="Agency FB"/>
        <w:color w:val="E36C0A"/>
        <w:sz w:val="24"/>
        <w:szCs w:val="24"/>
        <w:lang w:val="es-CR"/>
      </w:rPr>
      <w:t xml:space="preserve">(1)  ENERO-JUNIO, </w:t>
    </w:r>
    <w:r w:rsidRPr="00430142">
      <w:rPr>
        <w:rFonts w:ascii="Agency FB" w:hAnsi="Agency FB"/>
        <w:color w:val="E36C0A"/>
        <w:sz w:val="24"/>
        <w:szCs w:val="24"/>
        <w:lang w:val="es-CR"/>
      </w:rPr>
      <w:t>2018</w:t>
    </w:r>
    <w:r>
      <w:rPr>
        <w:rFonts w:ascii="Agency FB" w:hAnsi="Agency FB"/>
        <w:color w:val="E36C0A"/>
        <w:sz w:val="24"/>
        <w:szCs w:val="24"/>
        <w:lang w:val="es-CR"/>
      </w:rPr>
      <w:t>: 83</w:t>
    </w:r>
    <w:r w:rsidRPr="00430142">
      <w:rPr>
        <w:rFonts w:ascii="Agency FB" w:hAnsi="Agency FB"/>
        <w:color w:val="E36C0A"/>
        <w:sz w:val="24"/>
        <w:szCs w:val="24"/>
        <w:lang w:val="es-CR"/>
      </w:rPr>
      <w:t>-</w:t>
    </w:r>
    <w:r w:rsidR="008634CE">
      <w:rPr>
        <w:rFonts w:ascii="Agency FB" w:hAnsi="Agency FB"/>
        <w:color w:val="E36C0A"/>
        <w:sz w:val="24"/>
        <w:szCs w:val="24"/>
        <w:lang w:val="es-CR"/>
      </w:rPr>
      <w:t>118</w:t>
    </w:r>
  </w:p>
  <w:p w14:paraId="2195D31D" w14:textId="68100A8A" w:rsidR="00C40C99" w:rsidRPr="00AB1FD2" w:rsidRDefault="00C40C99" w:rsidP="00D33E35">
    <w:pPr>
      <w:pStyle w:val="Default"/>
      <w:rPr>
        <w:rFonts w:ascii="Agency FB" w:eastAsia="Calibri" w:hAnsi="Agency FB" w:cs="Times New Roman"/>
        <w:color w:val="E36C0A"/>
        <w:lang w:val="es-CR" w:eastAsia="en-US"/>
      </w:rPr>
    </w:pPr>
    <w:r w:rsidRPr="00AB1FD2">
      <w:rPr>
        <w:rFonts w:ascii="Agency FB" w:eastAsia="Calibri" w:hAnsi="Agency FB" w:cs="Times New Roman"/>
        <w:color w:val="E36C0A"/>
        <w:lang w:val="es-CR" w:eastAsia="en-US"/>
      </w:rPr>
      <w:t>Instituto de Gestión de la Calidad Académica</w:t>
    </w:r>
    <w:r w:rsidRPr="00AB1FD2">
      <w:rPr>
        <w:rFonts w:ascii="Agency FB" w:eastAsia="Calibri" w:hAnsi="Agency FB" w:cs="Times New Roman"/>
        <w:color w:val="E36C0A"/>
        <w:lang w:val="es-CR" w:eastAsia="en-US"/>
      </w:rPr>
      <w:tab/>
    </w:r>
    <w:r w:rsidRPr="00AB1FD2">
      <w:rPr>
        <w:rFonts w:ascii="Agency FB" w:eastAsia="Calibri" w:hAnsi="Agency FB" w:cs="Times New Roman"/>
        <w:color w:val="E36C0A"/>
        <w:lang w:val="es-CR" w:eastAsia="en-US"/>
      </w:rPr>
      <w:tab/>
    </w:r>
    <w:r w:rsidRPr="00AB1FD2">
      <w:rPr>
        <w:rFonts w:ascii="Agency FB" w:eastAsia="Calibri" w:hAnsi="Agency FB" w:cs="Times New Roman"/>
        <w:color w:val="E36C0A"/>
        <w:lang w:val="es-CR" w:eastAsia="en-US"/>
      </w:rPr>
      <w:tab/>
    </w:r>
    <w:r>
      <w:rPr>
        <w:rFonts w:ascii="Agency FB" w:eastAsia="Calibri" w:hAnsi="Agency FB" w:cs="Times New Roman"/>
        <w:color w:val="E36C0A"/>
        <w:lang w:val="es-CR" w:eastAsia="en-US"/>
      </w:rPr>
      <w:tab/>
    </w:r>
    <w:hyperlink r:id="rId1" w:history="1">
      <w:r w:rsidRPr="00AB1FD2">
        <w:rPr>
          <w:rFonts w:ascii="Agency FB" w:eastAsia="Calibri" w:hAnsi="Agency FB" w:cs="Times New Roman"/>
          <w:color w:val="E36C0A"/>
          <w:lang w:val="es-CR" w:eastAsia="en-US"/>
        </w:rPr>
        <w:t>http://investiga.uned.ac.cr/revistas/index.php/revistacalidad</w:t>
      </w:r>
    </w:hyperlink>
  </w:p>
  <w:p w14:paraId="0BD0D110" w14:textId="092B5BCF" w:rsidR="00C40C99" w:rsidRDefault="00C40C99" w:rsidP="00D33E35">
    <w:pPr>
      <w:pStyle w:val="Default"/>
      <w:rPr>
        <w:rFonts w:ascii="Agency FB" w:eastAsia="Calibri" w:hAnsi="Agency FB" w:cs="Times New Roman"/>
        <w:color w:val="E36C0A"/>
        <w:lang w:val="es-CR" w:eastAsia="en-US"/>
      </w:rPr>
    </w:pPr>
    <w:r w:rsidRPr="00AB1FD2">
      <w:rPr>
        <w:rFonts w:ascii="Agency FB" w:eastAsia="Calibri" w:hAnsi="Agency FB" w:cs="Times New Roman"/>
        <w:color w:val="E36C0A"/>
        <w:lang w:val="es-CR" w:eastAsia="en-US"/>
      </w:rPr>
      <w:t xml:space="preserve">Universidad Estatal a Distancia, Costa Rica  </w:t>
    </w:r>
    <w:r w:rsidRPr="00AB1FD2">
      <w:rPr>
        <w:rFonts w:ascii="Agency FB" w:eastAsia="Calibri" w:hAnsi="Agency FB" w:cs="Times New Roman"/>
        <w:color w:val="E36C0A"/>
        <w:lang w:val="es-CR" w:eastAsia="en-US"/>
      </w:rPr>
      <w:tab/>
    </w:r>
    <w:r w:rsidRPr="00AB1FD2">
      <w:rPr>
        <w:rFonts w:ascii="Agency FB" w:eastAsia="Calibri" w:hAnsi="Agency FB" w:cs="Times New Roman"/>
        <w:color w:val="E36C0A"/>
        <w:lang w:val="es-CR" w:eastAsia="en-US"/>
      </w:rPr>
      <w:tab/>
    </w:r>
    <w:r w:rsidRPr="00AB1FD2">
      <w:rPr>
        <w:rFonts w:ascii="Agency FB" w:eastAsia="Calibri" w:hAnsi="Agency FB" w:cs="Times New Roman"/>
        <w:color w:val="E36C0A"/>
        <w:lang w:val="es-CR" w:eastAsia="en-US"/>
      </w:rPr>
      <w:tab/>
    </w:r>
    <w:r>
      <w:rPr>
        <w:rFonts w:ascii="Agency FB" w:eastAsia="Calibri" w:hAnsi="Agency FB" w:cs="Times New Roman"/>
        <w:color w:val="E36C0A"/>
        <w:lang w:val="es-CR" w:eastAsia="en-US"/>
      </w:rPr>
      <w:tab/>
      <w:t xml:space="preserve">Correo: </w:t>
    </w:r>
    <w:hyperlink r:id="rId2" w:history="1">
      <w:r w:rsidRPr="00AB1FD2">
        <w:rPr>
          <w:rFonts w:ascii="Agency FB" w:eastAsia="Calibri" w:hAnsi="Agency FB" w:cs="Times New Roman"/>
          <w:color w:val="E36C0A"/>
          <w:lang w:val="es-CR" w:eastAsia="en-US"/>
        </w:rPr>
        <w:t>revistacalidad@uned.ac.cr</w:t>
      </w:r>
    </w:hyperlink>
  </w:p>
  <w:p w14:paraId="64F10EE7" w14:textId="4E52CDCF" w:rsidR="00C40C99" w:rsidRPr="00C40C99" w:rsidRDefault="00C40C99" w:rsidP="00D33E35">
    <w:pPr>
      <w:pStyle w:val="Default"/>
      <w:jc w:val="center"/>
      <w:rPr>
        <w:rFonts w:ascii="Liberation Serif" w:hAnsi="Liberation Serif"/>
        <w:i/>
        <w:color w:val="3707E7"/>
        <w:lang w:val="fr-FR"/>
      </w:rPr>
    </w:pPr>
    <w:r w:rsidRPr="00C40C99">
      <w:rPr>
        <w:rFonts w:ascii="Liberation Serif" w:hAnsi="Liberation Serif"/>
        <w:i/>
        <w:color w:val="E36C0A"/>
        <w:lang w:val="es-CR"/>
      </w:rPr>
      <w:t xml:space="preserve">                                                                           </w:t>
    </w:r>
    <w:r w:rsidRPr="00C40C99">
      <w:rPr>
        <w:rFonts w:ascii="Liberation Serif" w:hAnsi="Liberation Serif"/>
        <w:i/>
        <w:color w:val="E36C0A"/>
        <w:lang w:val="es-CR"/>
      </w:rPr>
      <w:tab/>
    </w:r>
    <w:r w:rsidRPr="00C40C99">
      <w:rPr>
        <w:rFonts w:ascii="Liberation Serif" w:hAnsi="Liberation Serif"/>
        <w:i/>
        <w:color w:val="3707E7"/>
        <w:lang w:val="fr-FR"/>
      </w:rPr>
      <w:t>DOI: http://dx</w:t>
    </w:r>
    <w:r w:rsidR="003F4075">
      <w:rPr>
        <w:rFonts w:ascii="Liberation Serif" w:hAnsi="Liberation Serif"/>
        <w:i/>
        <w:color w:val="3707E7"/>
        <w:lang w:val="fr-FR"/>
      </w:rPr>
      <w:t>.doi.org/10.22458/caes.v9i1.2072</w:t>
    </w:r>
  </w:p>
  <w:p w14:paraId="72BAE2BA" w14:textId="0ED5A7AF" w:rsidR="00C40C99" w:rsidRPr="00C40C99" w:rsidRDefault="00C40C99" w:rsidP="00D33E35">
    <w:pPr>
      <w:pStyle w:val="Encabezado"/>
      <w:rPr>
        <w:lang w:val="fr-FR"/>
      </w:rPr>
    </w:pPr>
    <w:r w:rsidRPr="00C40C99">
      <w:rPr>
        <w:rFonts w:ascii="Agency FB" w:hAnsi="Agency FB"/>
        <w:color w:val="C00000"/>
        <w:sz w:val="20"/>
        <w:lang w:val="fr-FR"/>
      </w:rPr>
      <w:t>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241B"/>
    <w:multiLevelType w:val="hybridMultilevel"/>
    <w:tmpl w:val="BC1E4856"/>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nsid w:val="10140C11"/>
    <w:multiLevelType w:val="hybridMultilevel"/>
    <w:tmpl w:val="3CD416E8"/>
    <w:lvl w:ilvl="0" w:tplc="6C00B8F2">
      <w:start w:val="1"/>
      <w:numFmt w:val="bullet"/>
      <w:lvlText w:val=""/>
      <w:lvlJc w:val="left"/>
      <w:pPr>
        <w:ind w:left="1353"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169513E4"/>
    <w:multiLevelType w:val="hybridMultilevel"/>
    <w:tmpl w:val="A44456B8"/>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
    <w:nsid w:val="198E128C"/>
    <w:multiLevelType w:val="hybridMultilevel"/>
    <w:tmpl w:val="7714A8FC"/>
    <w:lvl w:ilvl="0" w:tplc="6C00B8F2">
      <w:start w:val="1"/>
      <w:numFmt w:val="bullet"/>
      <w:lvlText w:val=""/>
      <w:lvlJc w:val="left"/>
      <w:pPr>
        <w:ind w:left="720"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start w:val="1"/>
      <w:numFmt w:val="bullet"/>
      <w:lvlText w:val="o"/>
      <w:lvlJc w:val="left"/>
      <w:pPr>
        <w:ind w:left="2203"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3C7A54"/>
    <w:multiLevelType w:val="hybridMultilevel"/>
    <w:tmpl w:val="677A23D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5">
    <w:nsid w:val="1BC936F9"/>
    <w:multiLevelType w:val="hybridMultilevel"/>
    <w:tmpl w:val="7C94B824"/>
    <w:lvl w:ilvl="0" w:tplc="FA1E12A6">
      <w:start w:val="1"/>
      <w:numFmt w:val="bullet"/>
      <w:lvlText w:val=""/>
      <w:lvlJc w:val="left"/>
      <w:pPr>
        <w:tabs>
          <w:tab w:val="num" w:pos="113"/>
        </w:tabs>
        <w:ind w:left="113" w:hanging="113"/>
      </w:pPr>
      <w:rPr>
        <w:rFonts w:ascii="Wingdings" w:hAnsi="Wingdings" w:hint="default"/>
        <w:color w:val="FFFFFF"/>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F647330"/>
    <w:multiLevelType w:val="hybridMultilevel"/>
    <w:tmpl w:val="9E803DE4"/>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7">
    <w:nsid w:val="1FCF7906"/>
    <w:multiLevelType w:val="hybridMultilevel"/>
    <w:tmpl w:val="0A76C806"/>
    <w:lvl w:ilvl="0" w:tplc="61383EFE">
      <w:start w:val="1"/>
      <w:numFmt w:val="bullet"/>
      <w:lvlText w:val=""/>
      <w:lvlJc w:val="left"/>
      <w:pPr>
        <w:ind w:left="74" w:hanging="360"/>
      </w:pPr>
      <w:rPr>
        <w:rFonts w:ascii="Wingdings" w:hAnsi="Wingdings" w:hint="default"/>
        <w:color w:val="C00000"/>
      </w:rPr>
    </w:lvl>
    <w:lvl w:ilvl="1" w:tplc="080A0003" w:tentative="1">
      <w:start w:val="1"/>
      <w:numFmt w:val="bullet"/>
      <w:lvlText w:val="o"/>
      <w:lvlJc w:val="left"/>
      <w:pPr>
        <w:ind w:left="794" w:hanging="360"/>
      </w:pPr>
      <w:rPr>
        <w:rFonts w:ascii="Courier New" w:hAnsi="Courier New" w:cs="Courier New" w:hint="default"/>
      </w:rPr>
    </w:lvl>
    <w:lvl w:ilvl="2" w:tplc="080A0005" w:tentative="1">
      <w:start w:val="1"/>
      <w:numFmt w:val="bullet"/>
      <w:lvlText w:val=""/>
      <w:lvlJc w:val="left"/>
      <w:pPr>
        <w:ind w:left="1514" w:hanging="360"/>
      </w:pPr>
      <w:rPr>
        <w:rFonts w:ascii="Wingdings" w:hAnsi="Wingdings" w:hint="default"/>
      </w:rPr>
    </w:lvl>
    <w:lvl w:ilvl="3" w:tplc="080A0001" w:tentative="1">
      <w:start w:val="1"/>
      <w:numFmt w:val="bullet"/>
      <w:lvlText w:val=""/>
      <w:lvlJc w:val="left"/>
      <w:pPr>
        <w:ind w:left="2234" w:hanging="360"/>
      </w:pPr>
      <w:rPr>
        <w:rFonts w:ascii="Symbol" w:hAnsi="Symbol" w:hint="default"/>
      </w:rPr>
    </w:lvl>
    <w:lvl w:ilvl="4" w:tplc="080A0003" w:tentative="1">
      <w:start w:val="1"/>
      <w:numFmt w:val="bullet"/>
      <w:lvlText w:val="o"/>
      <w:lvlJc w:val="left"/>
      <w:pPr>
        <w:ind w:left="2954" w:hanging="360"/>
      </w:pPr>
      <w:rPr>
        <w:rFonts w:ascii="Courier New" w:hAnsi="Courier New" w:cs="Courier New" w:hint="default"/>
      </w:rPr>
    </w:lvl>
    <w:lvl w:ilvl="5" w:tplc="080A0005" w:tentative="1">
      <w:start w:val="1"/>
      <w:numFmt w:val="bullet"/>
      <w:lvlText w:val=""/>
      <w:lvlJc w:val="left"/>
      <w:pPr>
        <w:ind w:left="3674" w:hanging="360"/>
      </w:pPr>
      <w:rPr>
        <w:rFonts w:ascii="Wingdings" w:hAnsi="Wingdings" w:hint="default"/>
      </w:rPr>
    </w:lvl>
    <w:lvl w:ilvl="6" w:tplc="080A0001" w:tentative="1">
      <w:start w:val="1"/>
      <w:numFmt w:val="bullet"/>
      <w:lvlText w:val=""/>
      <w:lvlJc w:val="left"/>
      <w:pPr>
        <w:ind w:left="4394" w:hanging="360"/>
      </w:pPr>
      <w:rPr>
        <w:rFonts w:ascii="Symbol" w:hAnsi="Symbol" w:hint="default"/>
      </w:rPr>
    </w:lvl>
    <w:lvl w:ilvl="7" w:tplc="080A0003" w:tentative="1">
      <w:start w:val="1"/>
      <w:numFmt w:val="bullet"/>
      <w:lvlText w:val="o"/>
      <w:lvlJc w:val="left"/>
      <w:pPr>
        <w:ind w:left="5114" w:hanging="360"/>
      </w:pPr>
      <w:rPr>
        <w:rFonts w:ascii="Courier New" w:hAnsi="Courier New" w:cs="Courier New" w:hint="default"/>
      </w:rPr>
    </w:lvl>
    <w:lvl w:ilvl="8" w:tplc="080A0005" w:tentative="1">
      <w:start w:val="1"/>
      <w:numFmt w:val="bullet"/>
      <w:lvlText w:val=""/>
      <w:lvlJc w:val="left"/>
      <w:pPr>
        <w:ind w:left="5834" w:hanging="360"/>
      </w:pPr>
      <w:rPr>
        <w:rFonts w:ascii="Wingdings" w:hAnsi="Wingdings" w:hint="default"/>
      </w:rPr>
    </w:lvl>
  </w:abstractNum>
  <w:abstractNum w:abstractNumId="8">
    <w:nsid w:val="22C46FAD"/>
    <w:multiLevelType w:val="hybridMultilevel"/>
    <w:tmpl w:val="247C2518"/>
    <w:lvl w:ilvl="0" w:tplc="61383EFE">
      <w:start w:val="1"/>
      <w:numFmt w:val="bullet"/>
      <w:lvlText w:val=""/>
      <w:lvlJc w:val="left"/>
      <w:pPr>
        <w:ind w:left="434" w:hanging="360"/>
      </w:pPr>
      <w:rPr>
        <w:rFonts w:ascii="Wingdings" w:hAnsi="Wingdings" w:hint="default"/>
        <w:color w:val="C00000"/>
      </w:rPr>
    </w:lvl>
    <w:lvl w:ilvl="1" w:tplc="04090003" w:tentative="1">
      <w:start w:val="1"/>
      <w:numFmt w:val="bullet"/>
      <w:lvlText w:val="o"/>
      <w:lvlJc w:val="left"/>
      <w:pPr>
        <w:ind w:left="1154" w:hanging="360"/>
      </w:pPr>
      <w:rPr>
        <w:rFonts w:ascii="Courier New" w:hAnsi="Courier New" w:cs="Courier New" w:hint="default"/>
      </w:rPr>
    </w:lvl>
    <w:lvl w:ilvl="2" w:tplc="04090005" w:tentative="1">
      <w:start w:val="1"/>
      <w:numFmt w:val="bullet"/>
      <w:lvlText w:val=""/>
      <w:lvlJc w:val="left"/>
      <w:pPr>
        <w:ind w:left="1874" w:hanging="360"/>
      </w:pPr>
      <w:rPr>
        <w:rFonts w:ascii="Wingdings" w:hAnsi="Wingdings" w:hint="default"/>
      </w:rPr>
    </w:lvl>
    <w:lvl w:ilvl="3" w:tplc="04090001" w:tentative="1">
      <w:start w:val="1"/>
      <w:numFmt w:val="bullet"/>
      <w:lvlText w:val=""/>
      <w:lvlJc w:val="left"/>
      <w:pPr>
        <w:ind w:left="2594" w:hanging="360"/>
      </w:pPr>
      <w:rPr>
        <w:rFonts w:ascii="Symbol" w:hAnsi="Symbol" w:hint="default"/>
      </w:rPr>
    </w:lvl>
    <w:lvl w:ilvl="4" w:tplc="04090003" w:tentative="1">
      <w:start w:val="1"/>
      <w:numFmt w:val="bullet"/>
      <w:lvlText w:val="o"/>
      <w:lvlJc w:val="left"/>
      <w:pPr>
        <w:ind w:left="3314" w:hanging="360"/>
      </w:pPr>
      <w:rPr>
        <w:rFonts w:ascii="Courier New" w:hAnsi="Courier New" w:cs="Courier New" w:hint="default"/>
      </w:rPr>
    </w:lvl>
    <w:lvl w:ilvl="5" w:tplc="04090005" w:tentative="1">
      <w:start w:val="1"/>
      <w:numFmt w:val="bullet"/>
      <w:lvlText w:val=""/>
      <w:lvlJc w:val="left"/>
      <w:pPr>
        <w:ind w:left="4034" w:hanging="360"/>
      </w:pPr>
      <w:rPr>
        <w:rFonts w:ascii="Wingdings" w:hAnsi="Wingdings" w:hint="default"/>
      </w:rPr>
    </w:lvl>
    <w:lvl w:ilvl="6" w:tplc="04090001" w:tentative="1">
      <w:start w:val="1"/>
      <w:numFmt w:val="bullet"/>
      <w:lvlText w:val=""/>
      <w:lvlJc w:val="left"/>
      <w:pPr>
        <w:ind w:left="4754" w:hanging="360"/>
      </w:pPr>
      <w:rPr>
        <w:rFonts w:ascii="Symbol" w:hAnsi="Symbol" w:hint="default"/>
      </w:rPr>
    </w:lvl>
    <w:lvl w:ilvl="7" w:tplc="04090003" w:tentative="1">
      <w:start w:val="1"/>
      <w:numFmt w:val="bullet"/>
      <w:lvlText w:val="o"/>
      <w:lvlJc w:val="left"/>
      <w:pPr>
        <w:ind w:left="5474" w:hanging="360"/>
      </w:pPr>
      <w:rPr>
        <w:rFonts w:ascii="Courier New" w:hAnsi="Courier New" w:cs="Courier New" w:hint="default"/>
      </w:rPr>
    </w:lvl>
    <w:lvl w:ilvl="8" w:tplc="04090005" w:tentative="1">
      <w:start w:val="1"/>
      <w:numFmt w:val="bullet"/>
      <w:lvlText w:val=""/>
      <w:lvlJc w:val="left"/>
      <w:pPr>
        <w:ind w:left="6194" w:hanging="360"/>
      </w:pPr>
      <w:rPr>
        <w:rFonts w:ascii="Wingdings" w:hAnsi="Wingdings" w:hint="default"/>
      </w:rPr>
    </w:lvl>
  </w:abstractNum>
  <w:abstractNum w:abstractNumId="9">
    <w:nsid w:val="259E6AE1"/>
    <w:multiLevelType w:val="hybridMultilevel"/>
    <w:tmpl w:val="00FAB894"/>
    <w:lvl w:ilvl="0" w:tplc="3024542C">
      <w:start w:val="1"/>
      <w:numFmt w:val="bullet"/>
      <w:lvlText w:val=""/>
      <w:lvlJc w:val="left"/>
      <w:pPr>
        <w:tabs>
          <w:tab w:val="num" w:pos="113"/>
        </w:tabs>
        <w:ind w:left="113" w:hanging="113"/>
      </w:pPr>
      <w:rPr>
        <w:rFonts w:ascii="Wingdings" w:hAnsi="Wingdings" w:hint="default"/>
        <w:color w:val="FFFFFF"/>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9FA1E2C"/>
    <w:multiLevelType w:val="hybridMultilevel"/>
    <w:tmpl w:val="86DACFDE"/>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1">
    <w:nsid w:val="33F172A0"/>
    <w:multiLevelType w:val="hybridMultilevel"/>
    <w:tmpl w:val="5C92DCB2"/>
    <w:lvl w:ilvl="0" w:tplc="09C87AB6">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572F25"/>
    <w:multiLevelType w:val="hybridMultilevel"/>
    <w:tmpl w:val="94283C82"/>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3">
    <w:nsid w:val="35BA6500"/>
    <w:multiLevelType w:val="hybridMultilevel"/>
    <w:tmpl w:val="04D01E76"/>
    <w:lvl w:ilvl="0" w:tplc="3EA6DAA6">
      <w:start w:val="1"/>
      <w:numFmt w:val="bullet"/>
      <w:lvlText w:val=""/>
      <w:lvlJc w:val="left"/>
      <w:pPr>
        <w:ind w:left="360" w:hanging="360"/>
      </w:pPr>
      <w:rPr>
        <w:rFonts w:ascii="Wingdings" w:hAnsi="Wingdings" w:hint="default"/>
        <w:color w:val="FF660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35BF310C"/>
    <w:multiLevelType w:val="hybridMultilevel"/>
    <w:tmpl w:val="CB74B402"/>
    <w:lvl w:ilvl="0" w:tplc="6C00B8F2">
      <w:start w:val="1"/>
      <w:numFmt w:val="bullet"/>
      <w:lvlText w:val=""/>
      <w:lvlJc w:val="left"/>
      <w:pPr>
        <w:ind w:left="1001"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1721" w:hanging="360"/>
      </w:pPr>
      <w:rPr>
        <w:rFonts w:ascii="Courier New" w:hAnsi="Courier New" w:cs="Courier New" w:hint="default"/>
      </w:rPr>
    </w:lvl>
    <w:lvl w:ilvl="2" w:tplc="080A0005" w:tentative="1">
      <w:start w:val="1"/>
      <w:numFmt w:val="bullet"/>
      <w:lvlText w:val=""/>
      <w:lvlJc w:val="left"/>
      <w:pPr>
        <w:ind w:left="2441" w:hanging="360"/>
      </w:pPr>
      <w:rPr>
        <w:rFonts w:ascii="Wingdings" w:hAnsi="Wingdings" w:hint="default"/>
      </w:rPr>
    </w:lvl>
    <w:lvl w:ilvl="3" w:tplc="080A0001" w:tentative="1">
      <w:start w:val="1"/>
      <w:numFmt w:val="bullet"/>
      <w:lvlText w:val=""/>
      <w:lvlJc w:val="left"/>
      <w:pPr>
        <w:ind w:left="3161" w:hanging="360"/>
      </w:pPr>
      <w:rPr>
        <w:rFonts w:ascii="Symbol" w:hAnsi="Symbol" w:hint="default"/>
      </w:rPr>
    </w:lvl>
    <w:lvl w:ilvl="4" w:tplc="080A0003" w:tentative="1">
      <w:start w:val="1"/>
      <w:numFmt w:val="bullet"/>
      <w:lvlText w:val="o"/>
      <w:lvlJc w:val="left"/>
      <w:pPr>
        <w:ind w:left="3881" w:hanging="360"/>
      </w:pPr>
      <w:rPr>
        <w:rFonts w:ascii="Courier New" w:hAnsi="Courier New" w:cs="Courier New" w:hint="default"/>
      </w:rPr>
    </w:lvl>
    <w:lvl w:ilvl="5" w:tplc="080A0005" w:tentative="1">
      <w:start w:val="1"/>
      <w:numFmt w:val="bullet"/>
      <w:lvlText w:val=""/>
      <w:lvlJc w:val="left"/>
      <w:pPr>
        <w:ind w:left="4601" w:hanging="360"/>
      </w:pPr>
      <w:rPr>
        <w:rFonts w:ascii="Wingdings" w:hAnsi="Wingdings" w:hint="default"/>
      </w:rPr>
    </w:lvl>
    <w:lvl w:ilvl="6" w:tplc="080A0001" w:tentative="1">
      <w:start w:val="1"/>
      <w:numFmt w:val="bullet"/>
      <w:lvlText w:val=""/>
      <w:lvlJc w:val="left"/>
      <w:pPr>
        <w:ind w:left="5321" w:hanging="360"/>
      </w:pPr>
      <w:rPr>
        <w:rFonts w:ascii="Symbol" w:hAnsi="Symbol" w:hint="default"/>
      </w:rPr>
    </w:lvl>
    <w:lvl w:ilvl="7" w:tplc="080A0003" w:tentative="1">
      <w:start w:val="1"/>
      <w:numFmt w:val="bullet"/>
      <w:lvlText w:val="o"/>
      <w:lvlJc w:val="left"/>
      <w:pPr>
        <w:ind w:left="6041" w:hanging="360"/>
      </w:pPr>
      <w:rPr>
        <w:rFonts w:ascii="Courier New" w:hAnsi="Courier New" w:cs="Courier New" w:hint="default"/>
      </w:rPr>
    </w:lvl>
    <w:lvl w:ilvl="8" w:tplc="080A0005" w:tentative="1">
      <w:start w:val="1"/>
      <w:numFmt w:val="bullet"/>
      <w:lvlText w:val=""/>
      <w:lvlJc w:val="left"/>
      <w:pPr>
        <w:ind w:left="6761" w:hanging="360"/>
      </w:pPr>
      <w:rPr>
        <w:rFonts w:ascii="Wingdings" w:hAnsi="Wingdings" w:hint="default"/>
      </w:rPr>
    </w:lvl>
  </w:abstractNum>
  <w:abstractNum w:abstractNumId="15">
    <w:nsid w:val="3A17349D"/>
    <w:multiLevelType w:val="hybridMultilevel"/>
    <w:tmpl w:val="578AC180"/>
    <w:lvl w:ilvl="0" w:tplc="6C00B8F2">
      <w:start w:val="1"/>
      <w:numFmt w:val="bullet"/>
      <w:lvlText w:val=""/>
      <w:lvlJc w:val="left"/>
      <w:pPr>
        <w:ind w:left="1713"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3ADB129A"/>
    <w:multiLevelType w:val="hybridMultilevel"/>
    <w:tmpl w:val="A314AEB0"/>
    <w:lvl w:ilvl="0" w:tplc="6C00B8F2">
      <w:start w:val="1"/>
      <w:numFmt w:val="bullet"/>
      <w:lvlText w:val=""/>
      <w:lvlJc w:val="left"/>
      <w:pPr>
        <w:ind w:left="720"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B25343C"/>
    <w:multiLevelType w:val="hybridMultilevel"/>
    <w:tmpl w:val="1D661988"/>
    <w:lvl w:ilvl="0" w:tplc="61383EFE">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D30DE"/>
    <w:multiLevelType w:val="hybridMultilevel"/>
    <w:tmpl w:val="573AB21A"/>
    <w:lvl w:ilvl="0" w:tplc="2058599C">
      <w:start w:val="1"/>
      <w:numFmt w:val="upperLetter"/>
      <w:lvlText w:val="%1)"/>
      <w:lvlJc w:val="left"/>
      <w:pPr>
        <w:tabs>
          <w:tab w:val="num" w:pos="720"/>
        </w:tabs>
        <w:ind w:left="720" w:hanging="360"/>
      </w:pPr>
      <w:rPr>
        <w:rFonts w:ascii="Arial" w:eastAsia="Times New Roman" w:hAnsi="Arial" w:cs="Arial"/>
      </w:rPr>
    </w:lvl>
    <w:lvl w:ilvl="1" w:tplc="5C12B40E">
      <w:start w:val="3"/>
      <w:numFmt w:val="bullet"/>
      <w:lvlText w:val="-"/>
      <w:lvlJc w:val="left"/>
      <w:pPr>
        <w:tabs>
          <w:tab w:val="num" w:pos="1440"/>
        </w:tabs>
        <w:ind w:left="1440" w:hanging="360"/>
      </w:pPr>
      <w:rPr>
        <w:rFonts w:ascii="Times New Roman" w:eastAsia="Times New Roman" w:hAnsi="Times New Roman" w:cs="Times New Roman" w:hint="default"/>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nsid w:val="400413E0"/>
    <w:multiLevelType w:val="hybridMultilevel"/>
    <w:tmpl w:val="53BE19FC"/>
    <w:lvl w:ilvl="0" w:tplc="6C00B8F2">
      <w:start w:val="1"/>
      <w:numFmt w:val="bullet"/>
      <w:lvlText w:val=""/>
      <w:lvlJc w:val="left"/>
      <w:pPr>
        <w:ind w:left="1713"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nsid w:val="41010C98"/>
    <w:multiLevelType w:val="hybridMultilevel"/>
    <w:tmpl w:val="AB626218"/>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nsid w:val="434863A2"/>
    <w:multiLevelType w:val="hybridMultilevel"/>
    <w:tmpl w:val="1F7C5EAE"/>
    <w:lvl w:ilvl="0" w:tplc="61383EFE">
      <w:start w:val="1"/>
      <w:numFmt w:val="bullet"/>
      <w:lvlText w:val=""/>
      <w:lvlJc w:val="left"/>
      <w:pPr>
        <w:tabs>
          <w:tab w:val="num" w:pos="720"/>
        </w:tabs>
        <w:ind w:left="720" w:hanging="360"/>
      </w:pPr>
      <w:rPr>
        <w:rFonts w:ascii="Wingdings" w:hAnsi="Wingdings" w:hint="default"/>
        <w:color w:val="C000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BDC70B4"/>
    <w:multiLevelType w:val="hybridMultilevel"/>
    <w:tmpl w:val="F4087088"/>
    <w:lvl w:ilvl="0" w:tplc="3EA6DAA6">
      <w:start w:val="1"/>
      <w:numFmt w:val="bullet"/>
      <w:lvlText w:val=""/>
      <w:lvlJc w:val="left"/>
      <w:pPr>
        <w:ind w:left="720" w:hanging="360"/>
      </w:pPr>
      <w:rPr>
        <w:rFonts w:ascii="Wingdings" w:hAnsi="Wingdings" w:hint="default"/>
        <w:color w:val="FF6600"/>
      </w:rPr>
    </w:lvl>
    <w:lvl w:ilvl="1" w:tplc="080A0003" w:tentative="1">
      <w:start w:val="1"/>
      <w:numFmt w:val="bullet"/>
      <w:lvlText w:val="o"/>
      <w:lvlJc w:val="left"/>
      <w:pPr>
        <w:ind w:left="1440" w:hanging="360"/>
      </w:pPr>
      <w:rPr>
        <w:rFonts w:ascii="Courier New" w:hAnsi="Courier New" w:cs="Courier New" w:hint="default"/>
      </w:rPr>
    </w:lvl>
    <w:lvl w:ilvl="2" w:tplc="3EC0D8C4">
      <w:start w:val="1"/>
      <w:numFmt w:val="bullet"/>
      <w:lvlText w:val=""/>
      <w:lvlJc w:val="left"/>
      <w:pPr>
        <w:ind w:left="2160" w:hanging="360"/>
      </w:pPr>
      <w:rPr>
        <w:rFonts w:ascii="Wingdings" w:hAnsi="Wingdings" w:hint="default"/>
        <w:color w:val="00B050"/>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6C7CE0"/>
    <w:multiLevelType w:val="hybridMultilevel"/>
    <w:tmpl w:val="C2A26FC4"/>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4">
    <w:nsid w:val="50DA1165"/>
    <w:multiLevelType w:val="hybridMultilevel"/>
    <w:tmpl w:val="6DE20884"/>
    <w:lvl w:ilvl="0" w:tplc="080A000F">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5">
    <w:nsid w:val="537B6151"/>
    <w:multiLevelType w:val="hybridMultilevel"/>
    <w:tmpl w:val="495E0F04"/>
    <w:lvl w:ilvl="0" w:tplc="08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5433663"/>
    <w:multiLevelType w:val="hybridMultilevel"/>
    <w:tmpl w:val="72FC9EE4"/>
    <w:lvl w:ilvl="0" w:tplc="080A0001">
      <w:start w:val="1"/>
      <w:numFmt w:val="bullet"/>
      <w:pStyle w:val="Listaconnmeros"/>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6E12E26"/>
    <w:multiLevelType w:val="hybridMultilevel"/>
    <w:tmpl w:val="6686B7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847AAE"/>
    <w:multiLevelType w:val="hybridMultilevel"/>
    <w:tmpl w:val="573C03EC"/>
    <w:lvl w:ilvl="0" w:tplc="B386D052">
      <w:start w:val="1"/>
      <w:numFmt w:val="upp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CE2032"/>
    <w:multiLevelType w:val="hybridMultilevel"/>
    <w:tmpl w:val="B1A6C48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0">
    <w:nsid w:val="63B27901"/>
    <w:multiLevelType w:val="hybridMultilevel"/>
    <w:tmpl w:val="C748AD22"/>
    <w:lvl w:ilvl="0" w:tplc="3EA6DAA6">
      <w:start w:val="1"/>
      <w:numFmt w:val="bullet"/>
      <w:lvlText w:val=""/>
      <w:lvlJc w:val="left"/>
      <w:pPr>
        <w:ind w:left="720" w:hanging="360"/>
      </w:pPr>
      <w:rPr>
        <w:rFonts w:ascii="Wingdings" w:hAnsi="Wingdings" w:hint="default"/>
        <w:color w:val="FF6600"/>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3E93368"/>
    <w:multiLevelType w:val="hybridMultilevel"/>
    <w:tmpl w:val="C81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D3993"/>
    <w:multiLevelType w:val="hybridMultilevel"/>
    <w:tmpl w:val="EA5EBBEE"/>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3">
    <w:nsid w:val="660C2CDC"/>
    <w:multiLevelType w:val="hybridMultilevel"/>
    <w:tmpl w:val="4DAE61CE"/>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nsid w:val="709315C5"/>
    <w:multiLevelType w:val="hybridMultilevel"/>
    <w:tmpl w:val="C0D2D9D2"/>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5">
    <w:nsid w:val="77194525"/>
    <w:multiLevelType w:val="hybridMultilevel"/>
    <w:tmpl w:val="A34062A0"/>
    <w:lvl w:ilvl="0" w:tplc="6C00B8F2">
      <w:start w:val="1"/>
      <w:numFmt w:val="bullet"/>
      <w:lvlText w:val=""/>
      <w:lvlJc w:val="left"/>
      <w:pPr>
        <w:ind w:left="720" w:hanging="360"/>
      </w:pPr>
      <w:rPr>
        <w:rFonts w:ascii="Wingdings" w:hAnsi="Wingdings" w:hint="default"/>
        <w:b/>
        <w:i w:val="0"/>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772324D"/>
    <w:multiLevelType w:val="hybridMultilevel"/>
    <w:tmpl w:val="C3229EA4"/>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nsid w:val="79AF12FE"/>
    <w:multiLevelType w:val="hybridMultilevel"/>
    <w:tmpl w:val="A6825F0E"/>
    <w:lvl w:ilvl="0" w:tplc="61383EFE">
      <w:start w:val="1"/>
      <w:numFmt w:val="bullet"/>
      <w:lvlText w:val=""/>
      <w:lvlJc w:val="left"/>
      <w:pPr>
        <w:tabs>
          <w:tab w:val="num" w:pos="720"/>
        </w:tabs>
        <w:ind w:left="720" w:hanging="360"/>
      </w:pPr>
      <w:rPr>
        <w:rFonts w:ascii="Wingdings" w:hAnsi="Wingdings" w:hint="default"/>
        <w:color w:val="C00000"/>
      </w:rPr>
    </w:lvl>
    <w:lvl w:ilvl="1" w:tplc="13E23140" w:tentative="1">
      <w:start w:val="1"/>
      <w:numFmt w:val="bullet"/>
      <w:lvlText w:val="•"/>
      <w:lvlJc w:val="left"/>
      <w:pPr>
        <w:tabs>
          <w:tab w:val="num" w:pos="1440"/>
        </w:tabs>
        <w:ind w:left="1440" w:hanging="360"/>
      </w:pPr>
      <w:rPr>
        <w:rFonts w:ascii="Arial" w:hAnsi="Arial" w:hint="default"/>
      </w:rPr>
    </w:lvl>
    <w:lvl w:ilvl="2" w:tplc="BC548500" w:tentative="1">
      <w:start w:val="1"/>
      <w:numFmt w:val="bullet"/>
      <w:lvlText w:val="•"/>
      <w:lvlJc w:val="left"/>
      <w:pPr>
        <w:tabs>
          <w:tab w:val="num" w:pos="2160"/>
        </w:tabs>
        <w:ind w:left="2160" w:hanging="360"/>
      </w:pPr>
      <w:rPr>
        <w:rFonts w:ascii="Arial" w:hAnsi="Arial" w:hint="default"/>
      </w:rPr>
    </w:lvl>
    <w:lvl w:ilvl="3" w:tplc="F6081E08" w:tentative="1">
      <w:start w:val="1"/>
      <w:numFmt w:val="bullet"/>
      <w:lvlText w:val="•"/>
      <w:lvlJc w:val="left"/>
      <w:pPr>
        <w:tabs>
          <w:tab w:val="num" w:pos="2880"/>
        </w:tabs>
        <w:ind w:left="2880" w:hanging="360"/>
      </w:pPr>
      <w:rPr>
        <w:rFonts w:ascii="Arial" w:hAnsi="Arial" w:hint="default"/>
      </w:rPr>
    </w:lvl>
    <w:lvl w:ilvl="4" w:tplc="7EC6024E" w:tentative="1">
      <w:start w:val="1"/>
      <w:numFmt w:val="bullet"/>
      <w:lvlText w:val="•"/>
      <w:lvlJc w:val="left"/>
      <w:pPr>
        <w:tabs>
          <w:tab w:val="num" w:pos="3600"/>
        </w:tabs>
        <w:ind w:left="3600" w:hanging="360"/>
      </w:pPr>
      <w:rPr>
        <w:rFonts w:ascii="Arial" w:hAnsi="Arial" w:hint="default"/>
      </w:rPr>
    </w:lvl>
    <w:lvl w:ilvl="5" w:tplc="E1643488" w:tentative="1">
      <w:start w:val="1"/>
      <w:numFmt w:val="bullet"/>
      <w:lvlText w:val="•"/>
      <w:lvlJc w:val="left"/>
      <w:pPr>
        <w:tabs>
          <w:tab w:val="num" w:pos="4320"/>
        </w:tabs>
        <w:ind w:left="4320" w:hanging="360"/>
      </w:pPr>
      <w:rPr>
        <w:rFonts w:ascii="Arial" w:hAnsi="Arial" w:hint="default"/>
      </w:rPr>
    </w:lvl>
    <w:lvl w:ilvl="6" w:tplc="BF441CAA" w:tentative="1">
      <w:start w:val="1"/>
      <w:numFmt w:val="bullet"/>
      <w:lvlText w:val="•"/>
      <w:lvlJc w:val="left"/>
      <w:pPr>
        <w:tabs>
          <w:tab w:val="num" w:pos="5040"/>
        </w:tabs>
        <w:ind w:left="5040" w:hanging="360"/>
      </w:pPr>
      <w:rPr>
        <w:rFonts w:ascii="Arial" w:hAnsi="Arial" w:hint="default"/>
      </w:rPr>
    </w:lvl>
    <w:lvl w:ilvl="7" w:tplc="FDB83D8C" w:tentative="1">
      <w:start w:val="1"/>
      <w:numFmt w:val="bullet"/>
      <w:lvlText w:val="•"/>
      <w:lvlJc w:val="left"/>
      <w:pPr>
        <w:tabs>
          <w:tab w:val="num" w:pos="5760"/>
        </w:tabs>
        <w:ind w:left="5760" w:hanging="360"/>
      </w:pPr>
      <w:rPr>
        <w:rFonts w:ascii="Arial" w:hAnsi="Arial" w:hint="default"/>
      </w:rPr>
    </w:lvl>
    <w:lvl w:ilvl="8" w:tplc="A75845CC" w:tentative="1">
      <w:start w:val="1"/>
      <w:numFmt w:val="bullet"/>
      <w:lvlText w:val="•"/>
      <w:lvlJc w:val="left"/>
      <w:pPr>
        <w:tabs>
          <w:tab w:val="num" w:pos="6480"/>
        </w:tabs>
        <w:ind w:left="6480" w:hanging="360"/>
      </w:pPr>
      <w:rPr>
        <w:rFonts w:ascii="Arial" w:hAnsi="Arial" w:hint="default"/>
      </w:rPr>
    </w:lvl>
  </w:abstractNum>
  <w:abstractNum w:abstractNumId="38">
    <w:nsid w:val="7A7656ED"/>
    <w:multiLevelType w:val="hybridMultilevel"/>
    <w:tmpl w:val="CFB4A466"/>
    <w:lvl w:ilvl="0" w:tplc="5A200C0E">
      <w:start w:val="1"/>
      <w:numFmt w:val="bullet"/>
      <w:lvlText w:val=""/>
      <w:lvlJc w:val="left"/>
      <w:pPr>
        <w:tabs>
          <w:tab w:val="num" w:pos="113"/>
        </w:tabs>
        <w:ind w:left="113" w:hanging="113"/>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F9C6ACB"/>
    <w:multiLevelType w:val="hybridMultilevel"/>
    <w:tmpl w:val="5CF20392"/>
    <w:lvl w:ilvl="0" w:tplc="080A000F">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26"/>
  </w:num>
  <w:num w:numId="2">
    <w:abstractNumId w:val="38"/>
  </w:num>
  <w:num w:numId="3">
    <w:abstractNumId w:val="9"/>
  </w:num>
  <w:num w:numId="4">
    <w:abstractNumId w:val="5"/>
  </w:num>
  <w:num w:numId="5">
    <w:abstractNumId w:val="19"/>
  </w:num>
  <w:num w:numId="6">
    <w:abstractNumId w:val="39"/>
  </w:num>
  <w:num w:numId="7">
    <w:abstractNumId w:val="24"/>
  </w:num>
  <w:num w:numId="8">
    <w:abstractNumId w:val="11"/>
  </w:num>
  <w:num w:numId="9">
    <w:abstractNumId w:val="35"/>
  </w:num>
  <w:num w:numId="10">
    <w:abstractNumId w:val="16"/>
  </w:num>
  <w:num w:numId="11">
    <w:abstractNumId w:val="20"/>
  </w:num>
  <w:num w:numId="12">
    <w:abstractNumId w:val="36"/>
  </w:num>
  <w:num w:numId="13">
    <w:abstractNumId w:val="15"/>
  </w:num>
  <w:num w:numId="14">
    <w:abstractNumId w:val="14"/>
  </w:num>
  <w:num w:numId="15">
    <w:abstractNumId w:val="1"/>
  </w:num>
  <w:num w:numId="16">
    <w:abstractNumId w:val="3"/>
  </w:num>
  <w:num w:numId="17">
    <w:abstractNumId w:val="21"/>
  </w:num>
  <w:num w:numId="18">
    <w:abstractNumId w:val="33"/>
  </w:num>
  <w:num w:numId="19">
    <w:abstractNumId w:val="7"/>
  </w:num>
  <w:num w:numId="20">
    <w:abstractNumId w:val="37"/>
  </w:num>
  <w:num w:numId="21">
    <w:abstractNumId w:val="28"/>
  </w:num>
  <w:num w:numId="22">
    <w:abstractNumId w:val="18"/>
  </w:num>
  <w:num w:numId="23">
    <w:abstractNumId w:val="25"/>
  </w:num>
  <w:num w:numId="24">
    <w:abstractNumId w:val="4"/>
  </w:num>
  <w:num w:numId="25">
    <w:abstractNumId w:val="34"/>
  </w:num>
  <w:num w:numId="26">
    <w:abstractNumId w:val="32"/>
  </w:num>
  <w:num w:numId="27">
    <w:abstractNumId w:val="2"/>
  </w:num>
  <w:num w:numId="28">
    <w:abstractNumId w:val="6"/>
  </w:num>
  <w:num w:numId="29">
    <w:abstractNumId w:val="29"/>
  </w:num>
  <w:num w:numId="30">
    <w:abstractNumId w:val="12"/>
  </w:num>
  <w:num w:numId="31">
    <w:abstractNumId w:val="23"/>
  </w:num>
  <w:num w:numId="32">
    <w:abstractNumId w:val="10"/>
  </w:num>
  <w:num w:numId="33">
    <w:abstractNumId w:val="0"/>
  </w:num>
  <w:num w:numId="34">
    <w:abstractNumId w:val="30"/>
  </w:num>
  <w:num w:numId="35">
    <w:abstractNumId w:val="22"/>
  </w:num>
  <w:num w:numId="36">
    <w:abstractNumId w:val="27"/>
  </w:num>
  <w:num w:numId="37">
    <w:abstractNumId w:val="13"/>
  </w:num>
  <w:num w:numId="38">
    <w:abstractNumId w:val="31"/>
  </w:num>
  <w:num w:numId="39">
    <w:abstractNumId w:val="8"/>
  </w:num>
  <w:num w:numId="4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253"/>
    <w:rsid w:val="00013380"/>
    <w:rsid w:val="000165AF"/>
    <w:rsid w:val="000213CA"/>
    <w:rsid w:val="00025F31"/>
    <w:rsid w:val="000307F9"/>
    <w:rsid w:val="000362EC"/>
    <w:rsid w:val="000630F6"/>
    <w:rsid w:val="00074381"/>
    <w:rsid w:val="000815B1"/>
    <w:rsid w:val="00090050"/>
    <w:rsid w:val="0009129D"/>
    <w:rsid w:val="00095A99"/>
    <w:rsid w:val="00097FA7"/>
    <w:rsid w:val="000A51BE"/>
    <w:rsid w:val="000B56E8"/>
    <w:rsid w:val="000D01F9"/>
    <w:rsid w:val="000E09C0"/>
    <w:rsid w:val="000E09E2"/>
    <w:rsid w:val="000E15E2"/>
    <w:rsid w:val="000E707F"/>
    <w:rsid w:val="000F6EDB"/>
    <w:rsid w:val="000F6EF5"/>
    <w:rsid w:val="00103FF1"/>
    <w:rsid w:val="00111EEA"/>
    <w:rsid w:val="00124A15"/>
    <w:rsid w:val="0012748A"/>
    <w:rsid w:val="00134FD4"/>
    <w:rsid w:val="00137232"/>
    <w:rsid w:val="00145826"/>
    <w:rsid w:val="0015091F"/>
    <w:rsid w:val="001642C2"/>
    <w:rsid w:val="00177FE3"/>
    <w:rsid w:val="00193319"/>
    <w:rsid w:val="00194B1C"/>
    <w:rsid w:val="001A3335"/>
    <w:rsid w:val="001C4FEE"/>
    <w:rsid w:val="001D7ECB"/>
    <w:rsid w:val="001E0C89"/>
    <w:rsid w:val="001E0E18"/>
    <w:rsid w:val="001E5073"/>
    <w:rsid w:val="001F401B"/>
    <w:rsid w:val="001F44C0"/>
    <w:rsid w:val="002028BF"/>
    <w:rsid w:val="00213841"/>
    <w:rsid w:val="00237709"/>
    <w:rsid w:val="0024770F"/>
    <w:rsid w:val="00256191"/>
    <w:rsid w:val="00271BD0"/>
    <w:rsid w:val="0027250A"/>
    <w:rsid w:val="00280F88"/>
    <w:rsid w:val="002875C2"/>
    <w:rsid w:val="00295B29"/>
    <w:rsid w:val="002A0094"/>
    <w:rsid w:val="002A00E5"/>
    <w:rsid w:val="002A33E1"/>
    <w:rsid w:val="002A7D0A"/>
    <w:rsid w:val="002C2F90"/>
    <w:rsid w:val="002C36B5"/>
    <w:rsid w:val="002D69B4"/>
    <w:rsid w:val="002E0C8D"/>
    <w:rsid w:val="002E3EF1"/>
    <w:rsid w:val="002E6A73"/>
    <w:rsid w:val="002F074D"/>
    <w:rsid w:val="002F3DD3"/>
    <w:rsid w:val="00300022"/>
    <w:rsid w:val="003229C0"/>
    <w:rsid w:val="00340A6B"/>
    <w:rsid w:val="00351780"/>
    <w:rsid w:val="00356D51"/>
    <w:rsid w:val="00364D5E"/>
    <w:rsid w:val="00370A62"/>
    <w:rsid w:val="00375C8F"/>
    <w:rsid w:val="00377662"/>
    <w:rsid w:val="00381123"/>
    <w:rsid w:val="003A183F"/>
    <w:rsid w:val="003F4075"/>
    <w:rsid w:val="003F5D6C"/>
    <w:rsid w:val="00411EBF"/>
    <w:rsid w:val="0042017A"/>
    <w:rsid w:val="00430142"/>
    <w:rsid w:val="00437571"/>
    <w:rsid w:val="004416B9"/>
    <w:rsid w:val="004479F5"/>
    <w:rsid w:val="0045574B"/>
    <w:rsid w:val="0046105D"/>
    <w:rsid w:val="004666DE"/>
    <w:rsid w:val="00470106"/>
    <w:rsid w:val="00475F44"/>
    <w:rsid w:val="00484375"/>
    <w:rsid w:val="004937DD"/>
    <w:rsid w:val="004A3B60"/>
    <w:rsid w:val="004B239D"/>
    <w:rsid w:val="004D006E"/>
    <w:rsid w:val="004D4FF8"/>
    <w:rsid w:val="0051434D"/>
    <w:rsid w:val="00523B24"/>
    <w:rsid w:val="0054065C"/>
    <w:rsid w:val="005559B5"/>
    <w:rsid w:val="005561AC"/>
    <w:rsid w:val="00572DDE"/>
    <w:rsid w:val="005A69BE"/>
    <w:rsid w:val="005A6F86"/>
    <w:rsid w:val="005C2E9D"/>
    <w:rsid w:val="005F3077"/>
    <w:rsid w:val="00600AA1"/>
    <w:rsid w:val="0060399C"/>
    <w:rsid w:val="00614460"/>
    <w:rsid w:val="0061533D"/>
    <w:rsid w:val="00617DBE"/>
    <w:rsid w:val="0062559F"/>
    <w:rsid w:val="006341C6"/>
    <w:rsid w:val="00635F51"/>
    <w:rsid w:val="006428C2"/>
    <w:rsid w:val="00652375"/>
    <w:rsid w:val="0065760E"/>
    <w:rsid w:val="00663894"/>
    <w:rsid w:val="00680101"/>
    <w:rsid w:val="0068090F"/>
    <w:rsid w:val="00680E9C"/>
    <w:rsid w:val="006826A0"/>
    <w:rsid w:val="00683271"/>
    <w:rsid w:val="006A442C"/>
    <w:rsid w:val="006B0519"/>
    <w:rsid w:val="006C0E38"/>
    <w:rsid w:val="006D753C"/>
    <w:rsid w:val="006F0D50"/>
    <w:rsid w:val="006F649F"/>
    <w:rsid w:val="00716AA8"/>
    <w:rsid w:val="00720550"/>
    <w:rsid w:val="0074095B"/>
    <w:rsid w:val="00745E2C"/>
    <w:rsid w:val="00746376"/>
    <w:rsid w:val="00765338"/>
    <w:rsid w:val="00775388"/>
    <w:rsid w:val="007912DF"/>
    <w:rsid w:val="007B489A"/>
    <w:rsid w:val="007C5683"/>
    <w:rsid w:val="0080724C"/>
    <w:rsid w:val="00811531"/>
    <w:rsid w:val="00821612"/>
    <w:rsid w:val="00821901"/>
    <w:rsid w:val="008378AF"/>
    <w:rsid w:val="008511FA"/>
    <w:rsid w:val="008634CE"/>
    <w:rsid w:val="00866E45"/>
    <w:rsid w:val="00874F28"/>
    <w:rsid w:val="00884B8A"/>
    <w:rsid w:val="008A616D"/>
    <w:rsid w:val="008B0ABA"/>
    <w:rsid w:val="008B2D63"/>
    <w:rsid w:val="008C67F2"/>
    <w:rsid w:val="008D7F41"/>
    <w:rsid w:val="008E4558"/>
    <w:rsid w:val="008E6D72"/>
    <w:rsid w:val="00911D45"/>
    <w:rsid w:val="00914647"/>
    <w:rsid w:val="0092135D"/>
    <w:rsid w:val="0092236D"/>
    <w:rsid w:val="0092777A"/>
    <w:rsid w:val="00945CE6"/>
    <w:rsid w:val="00951B57"/>
    <w:rsid w:val="00955A55"/>
    <w:rsid w:val="009564B1"/>
    <w:rsid w:val="009920A0"/>
    <w:rsid w:val="00993470"/>
    <w:rsid w:val="009A2070"/>
    <w:rsid w:val="009A5AAD"/>
    <w:rsid w:val="009B0CFC"/>
    <w:rsid w:val="009B56D2"/>
    <w:rsid w:val="009C0008"/>
    <w:rsid w:val="009C1533"/>
    <w:rsid w:val="009D5436"/>
    <w:rsid w:val="009E2790"/>
    <w:rsid w:val="009F4CD0"/>
    <w:rsid w:val="009F60FC"/>
    <w:rsid w:val="00A00835"/>
    <w:rsid w:val="00A00BF8"/>
    <w:rsid w:val="00A01DEB"/>
    <w:rsid w:val="00A2566E"/>
    <w:rsid w:val="00A30012"/>
    <w:rsid w:val="00A367EB"/>
    <w:rsid w:val="00A44237"/>
    <w:rsid w:val="00A47C5A"/>
    <w:rsid w:val="00A5484A"/>
    <w:rsid w:val="00A55F7B"/>
    <w:rsid w:val="00A60E0B"/>
    <w:rsid w:val="00A7546B"/>
    <w:rsid w:val="00A80500"/>
    <w:rsid w:val="00A909C7"/>
    <w:rsid w:val="00A913D4"/>
    <w:rsid w:val="00A973A4"/>
    <w:rsid w:val="00AC0871"/>
    <w:rsid w:val="00AC20EC"/>
    <w:rsid w:val="00AE21C6"/>
    <w:rsid w:val="00AE3DB7"/>
    <w:rsid w:val="00B06DD3"/>
    <w:rsid w:val="00B1157D"/>
    <w:rsid w:val="00B17732"/>
    <w:rsid w:val="00B2334D"/>
    <w:rsid w:val="00B24E00"/>
    <w:rsid w:val="00B308AA"/>
    <w:rsid w:val="00B32162"/>
    <w:rsid w:val="00B40A38"/>
    <w:rsid w:val="00B534B7"/>
    <w:rsid w:val="00B54AA6"/>
    <w:rsid w:val="00B76E38"/>
    <w:rsid w:val="00B879DF"/>
    <w:rsid w:val="00B90879"/>
    <w:rsid w:val="00B95FB7"/>
    <w:rsid w:val="00BA27DD"/>
    <w:rsid w:val="00BB2901"/>
    <w:rsid w:val="00BB3E77"/>
    <w:rsid w:val="00BB56FE"/>
    <w:rsid w:val="00BC3C97"/>
    <w:rsid w:val="00BD2765"/>
    <w:rsid w:val="00BD5802"/>
    <w:rsid w:val="00BE538B"/>
    <w:rsid w:val="00BE5B0E"/>
    <w:rsid w:val="00BF4A66"/>
    <w:rsid w:val="00C07737"/>
    <w:rsid w:val="00C1322C"/>
    <w:rsid w:val="00C2353C"/>
    <w:rsid w:val="00C35A08"/>
    <w:rsid w:val="00C40C99"/>
    <w:rsid w:val="00C4175E"/>
    <w:rsid w:val="00C52626"/>
    <w:rsid w:val="00C6143E"/>
    <w:rsid w:val="00C6255C"/>
    <w:rsid w:val="00C72CC4"/>
    <w:rsid w:val="00C824FB"/>
    <w:rsid w:val="00CA3B24"/>
    <w:rsid w:val="00CA3E37"/>
    <w:rsid w:val="00CB523C"/>
    <w:rsid w:val="00CC29E6"/>
    <w:rsid w:val="00CC4246"/>
    <w:rsid w:val="00CC45A6"/>
    <w:rsid w:val="00D12701"/>
    <w:rsid w:val="00D138E1"/>
    <w:rsid w:val="00D21651"/>
    <w:rsid w:val="00D24DCC"/>
    <w:rsid w:val="00D32D2C"/>
    <w:rsid w:val="00D33E35"/>
    <w:rsid w:val="00D41630"/>
    <w:rsid w:val="00D46807"/>
    <w:rsid w:val="00D559F6"/>
    <w:rsid w:val="00D61FF1"/>
    <w:rsid w:val="00D65A78"/>
    <w:rsid w:val="00D70DC4"/>
    <w:rsid w:val="00D73537"/>
    <w:rsid w:val="00D84D35"/>
    <w:rsid w:val="00D85B85"/>
    <w:rsid w:val="00D86ED4"/>
    <w:rsid w:val="00D93291"/>
    <w:rsid w:val="00D94076"/>
    <w:rsid w:val="00D9709C"/>
    <w:rsid w:val="00DA784C"/>
    <w:rsid w:val="00DB1B05"/>
    <w:rsid w:val="00DC4DCB"/>
    <w:rsid w:val="00DE1AF0"/>
    <w:rsid w:val="00E06421"/>
    <w:rsid w:val="00E071E2"/>
    <w:rsid w:val="00E07746"/>
    <w:rsid w:val="00E12470"/>
    <w:rsid w:val="00E30C27"/>
    <w:rsid w:val="00E42073"/>
    <w:rsid w:val="00E53B67"/>
    <w:rsid w:val="00E555A5"/>
    <w:rsid w:val="00E6261D"/>
    <w:rsid w:val="00E9623F"/>
    <w:rsid w:val="00EA3918"/>
    <w:rsid w:val="00EA5E45"/>
    <w:rsid w:val="00EA65C6"/>
    <w:rsid w:val="00EB5163"/>
    <w:rsid w:val="00EB6716"/>
    <w:rsid w:val="00EC1437"/>
    <w:rsid w:val="00EC3ECF"/>
    <w:rsid w:val="00F0073F"/>
    <w:rsid w:val="00F02896"/>
    <w:rsid w:val="00F11AC6"/>
    <w:rsid w:val="00F20E47"/>
    <w:rsid w:val="00F37FAD"/>
    <w:rsid w:val="00F412B7"/>
    <w:rsid w:val="00F53603"/>
    <w:rsid w:val="00F61253"/>
    <w:rsid w:val="00F71F17"/>
    <w:rsid w:val="00F730A1"/>
    <w:rsid w:val="00F82A05"/>
    <w:rsid w:val="00F9021E"/>
    <w:rsid w:val="00FA0D99"/>
    <w:rsid w:val="00FA3041"/>
    <w:rsid w:val="00FB2665"/>
    <w:rsid w:val="00FC1AA6"/>
    <w:rsid w:val="00FC5D00"/>
    <w:rsid w:val="00FE1D72"/>
    <w:rsid w:val="00FF4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0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53"/>
    <w:pPr>
      <w:spacing w:before="120"/>
    </w:pPr>
    <w:rPr>
      <w:rFonts w:ascii="Arial" w:eastAsia="SimSun" w:hAnsi="Arial"/>
      <w:sz w:val="22"/>
      <w:lang w:val="es-MX" w:eastAsia="en-US"/>
    </w:rPr>
  </w:style>
  <w:style w:type="paragraph" w:styleId="Ttulo1">
    <w:name w:val="heading 1"/>
    <w:basedOn w:val="Normal"/>
    <w:next w:val="Normal"/>
    <w:link w:val="Ttulo1Car"/>
    <w:uiPriority w:val="9"/>
    <w:qFormat/>
    <w:rsid w:val="00F61253"/>
    <w:pPr>
      <w:keepNext/>
      <w:spacing w:before="240" w:after="60"/>
      <w:outlineLvl w:val="0"/>
    </w:pPr>
    <w:rPr>
      <w:b/>
      <w:kern w:val="28"/>
      <w:sz w:val="28"/>
    </w:rPr>
  </w:style>
  <w:style w:type="paragraph" w:styleId="Ttulo2">
    <w:name w:val="heading 2"/>
    <w:basedOn w:val="Normal"/>
    <w:next w:val="Normal"/>
    <w:link w:val="Ttulo2Car"/>
    <w:uiPriority w:val="9"/>
    <w:qFormat/>
    <w:rsid w:val="00F61253"/>
    <w:pPr>
      <w:keepNext/>
      <w:spacing w:before="240" w:after="60"/>
      <w:outlineLvl w:val="1"/>
    </w:pPr>
    <w:rPr>
      <w:b/>
      <w:i/>
      <w:sz w:val="24"/>
    </w:rPr>
  </w:style>
  <w:style w:type="paragraph" w:styleId="Ttulo3">
    <w:name w:val="heading 3"/>
    <w:basedOn w:val="Normal"/>
    <w:link w:val="Ttulo3Car"/>
    <w:uiPriority w:val="9"/>
    <w:qFormat/>
    <w:rsid w:val="008E6D72"/>
    <w:pPr>
      <w:spacing w:before="100" w:beforeAutospacing="1" w:after="100" w:afterAutospacing="1"/>
      <w:outlineLvl w:val="2"/>
    </w:pPr>
    <w:rPr>
      <w:rFonts w:eastAsia="Times New Roman" w:cs="Arial"/>
      <w:b/>
      <w:bCs/>
      <w:sz w:val="27"/>
      <w:szCs w:val="27"/>
      <w:lang w:eastAsia="es-MX"/>
    </w:rPr>
  </w:style>
  <w:style w:type="paragraph" w:styleId="Ttulo4">
    <w:name w:val="heading 4"/>
    <w:basedOn w:val="Normal"/>
    <w:next w:val="Normal"/>
    <w:link w:val="Ttulo4Car"/>
    <w:qFormat/>
    <w:rsid w:val="00C2353C"/>
    <w:pPr>
      <w:keepNext/>
      <w:spacing w:before="240" w:after="60"/>
      <w:outlineLvl w:val="3"/>
    </w:pPr>
    <w:rPr>
      <w:rFonts w:ascii="Times New Roman" w:eastAsia="MS Mincho" w:hAnsi="Times New Roman"/>
      <w:b/>
      <w:b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E6D72"/>
    <w:rPr>
      <w:rFonts w:ascii="Arial" w:eastAsia="SimSun" w:hAnsi="Arial"/>
      <w:b/>
      <w:kern w:val="28"/>
      <w:sz w:val="28"/>
      <w:lang w:val="en-US" w:eastAsia="en-US"/>
    </w:rPr>
  </w:style>
  <w:style w:type="character" w:customStyle="1" w:styleId="Ttulo2Car">
    <w:name w:val="Título 2 Car"/>
    <w:link w:val="Ttulo2"/>
    <w:uiPriority w:val="9"/>
    <w:rsid w:val="008E6D72"/>
    <w:rPr>
      <w:rFonts w:ascii="Arial" w:eastAsia="SimSun" w:hAnsi="Arial"/>
      <w:b/>
      <w:i/>
      <w:sz w:val="24"/>
      <w:lang w:val="en-US" w:eastAsia="en-US"/>
    </w:rPr>
  </w:style>
  <w:style w:type="character" w:customStyle="1" w:styleId="Ttulo3Car">
    <w:name w:val="Título 3 Car"/>
    <w:link w:val="Ttulo3"/>
    <w:uiPriority w:val="9"/>
    <w:rsid w:val="008E6D72"/>
    <w:rPr>
      <w:rFonts w:ascii="Arial" w:hAnsi="Arial" w:cs="Arial"/>
      <w:b/>
      <w:bCs/>
      <w:sz w:val="27"/>
      <w:szCs w:val="27"/>
    </w:rPr>
  </w:style>
  <w:style w:type="paragraph" w:styleId="Ttulo">
    <w:name w:val="Title"/>
    <w:basedOn w:val="Normal"/>
    <w:next w:val="Author"/>
    <w:qFormat/>
    <w:rsid w:val="00F61253"/>
    <w:pPr>
      <w:spacing w:before="360" w:after="360"/>
      <w:ind w:left="720" w:right="720"/>
      <w:jc w:val="center"/>
      <w:outlineLvl w:val="0"/>
    </w:pPr>
    <w:rPr>
      <w:b/>
      <w:kern w:val="28"/>
      <w:sz w:val="32"/>
    </w:rPr>
  </w:style>
  <w:style w:type="paragraph" w:customStyle="1" w:styleId="Author">
    <w:name w:val="Author"/>
    <w:basedOn w:val="Normal"/>
    <w:next w:val="Normal"/>
    <w:rsid w:val="00F61253"/>
    <w:pPr>
      <w:ind w:left="720" w:hanging="720"/>
    </w:pPr>
    <w:rPr>
      <w:b/>
      <w:sz w:val="24"/>
    </w:rPr>
  </w:style>
  <w:style w:type="paragraph" w:customStyle="1" w:styleId="Address">
    <w:name w:val="Address"/>
    <w:basedOn w:val="Normal"/>
    <w:next w:val="Author"/>
    <w:rsid w:val="00F61253"/>
    <w:pPr>
      <w:spacing w:after="60"/>
      <w:ind w:left="720"/>
    </w:pPr>
  </w:style>
  <w:style w:type="paragraph" w:customStyle="1" w:styleId="Keywords">
    <w:name w:val="Keywords"/>
    <w:basedOn w:val="Normal"/>
    <w:next w:val="Introduction"/>
    <w:rsid w:val="00F61253"/>
    <w:pPr>
      <w:spacing w:after="240"/>
      <w:outlineLvl w:val="0"/>
    </w:pPr>
    <w:rPr>
      <w:kern w:val="28"/>
    </w:rPr>
  </w:style>
  <w:style w:type="paragraph" w:customStyle="1" w:styleId="Introduction">
    <w:name w:val="Introduction"/>
    <w:basedOn w:val="Ttulo1"/>
    <w:next w:val="Normal"/>
    <w:rsid w:val="00F61253"/>
  </w:style>
  <w:style w:type="paragraph" w:customStyle="1" w:styleId="Conclusion">
    <w:name w:val="Conclusion"/>
    <w:basedOn w:val="Ttulo1"/>
    <w:next w:val="Normal"/>
    <w:rsid w:val="00F61253"/>
  </w:style>
  <w:style w:type="paragraph" w:customStyle="1" w:styleId="Figure">
    <w:name w:val="Figure"/>
    <w:basedOn w:val="Normal"/>
    <w:next w:val="Normal"/>
    <w:rsid w:val="00F61253"/>
    <w:pPr>
      <w:spacing w:after="60"/>
      <w:jc w:val="center"/>
    </w:pPr>
    <w:rPr>
      <w:kern w:val="28"/>
      <w:sz w:val="24"/>
    </w:rPr>
  </w:style>
  <w:style w:type="paragraph" w:customStyle="1" w:styleId="RefTitle">
    <w:name w:val="Ref Title"/>
    <w:basedOn w:val="Ttulo1"/>
    <w:next w:val="RefListing"/>
    <w:rsid w:val="00F61253"/>
  </w:style>
  <w:style w:type="paragraph" w:customStyle="1" w:styleId="RefListing">
    <w:name w:val="RefListing"/>
    <w:basedOn w:val="Normal"/>
    <w:rsid w:val="00F61253"/>
    <w:pPr>
      <w:spacing w:before="60"/>
      <w:ind w:left="720" w:hanging="720"/>
    </w:pPr>
    <w:rPr>
      <w:kern w:val="28"/>
    </w:rPr>
  </w:style>
  <w:style w:type="paragraph" w:customStyle="1" w:styleId="PaperNumber">
    <w:name w:val="PaperNumber"/>
    <w:next w:val="Normal"/>
    <w:rsid w:val="00F61253"/>
    <w:pPr>
      <w:widowControl w:val="0"/>
      <w:jc w:val="right"/>
    </w:pPr>
    <w:rPr>
      <w:rFonts w:ascii="Arial" w:eastAsia="SimSun" w:hAnsi="Arial"/>
      <w:snapToGrid w:val="0"/>
      <w:sz w:val="24"/>
      <w:lang w:val="en-US" w:eastAsia="en-US"/>
    </w:rPr>
  </w:style>
  <w:style w:type="paragraph" w:customStyle="1" w:styleId="TableCaption">
    <w:name w:val="Table Caption"/>
    <w:basedOn w:val="Normal"/>
    <w:next w:val="Normal"/>
    <w:rsid w:val="00F61253"/>
    <w:pPr>
      <w:widowControl w:val="0"/>
      <w:spacing w:after="60"/>
    </w:pPr>
    <w:rPr>
      <w:snapToGrid w:val="0"/>
      <w:kern w:val="28"/>
    </w:rPr>
  </w:style>
  <w:style w:type="paragraph" w:customStyle="1" w:styleId="FigureCaption">
    <w:name w:val="Figure Caption"/>
    <w:basedOn w:val="Normal"/>
    <w:rsid w:val="00F61253"/>
    <w:pPr>
      <w:spacing w:before="60" w:after="60"/>
      <w:jc w:val="center"/>
    </w:pPr>
    <w:rPr>
      <w:kern w:val="28"/>
    </w:rPr>
  </w:style>
  <w:style w:type="character" w:styleId="Nmerodepgina">
    <w:name w:val="page number"/>
    <w:basedOn w:val="Fuentedeprrafopredeter"/>
    <w:rsid w:val="00F61253"/>
  </w:style>
  <w:style w:type="paragraph" w:customStyle="1" w:styleId="Abstract">
    <w:name w:val="Abstract"/>
    <w:basedOn w:val="Normal"/>
    <w:rsid w:val="00F61253"/>
    <w:rPr>
      <w:i/>
    </w:rPr>
  </w:style>
  <w:style w:type="paragraph" w:customStyle="1" w:styleId="Appendix">
    <w:name w:val="Appendix"/>
    <w:basedOn w:val="Ttulo1"/>
    <w:next w:val="Ttulo1"/>
    <w:rsid w:val="00F61253"/>
  </w:style>
  <w:style w:type="paragraph" w:styleId="Encabezado">
    <w:name w:val="header"/>
    <w:basedOn w:val="Normal"/>
    <w:link w:val="EncabezadoCar"/>
    <w:uiPriority w:val="99"/>
    <w:rsid w:val="00F61253"/>
    <w:pPr>
      <w:tabs>
        <w:tab w:val="center" w:pos="4320"/>
        <w:tab w:val="right" w:pos="8640"/>
      </w:tabs>
    </w:pPr>
    <w:rPr>
      <w:sz w:val="24"/>
    </w:rPr>
  </w:style>
  <w:style w:type="paragraph" w:styleId="Piedepgina">
    <w:name w:val="footer"/>
    <w:basedOn w:val="Normal"/>
    <w:link w:val="PiedepginaCar"/>
    <w:uiPriority w:val="99"/>
    <w:rsid w:val="00F61253"/>
    <w:pPr>
      <w:tabs>
        <w:tab w:val="center" w:pos="4320"/>
        <w:tab w:val="right" w:pos="8640"/>
      </w:tabs>
    </w:pPr>
    <w:rPr>
      <w:sz w:val="24"/>
    </w:rPr>
  </w:style>
  <w:style w:type="paragraph" w:styleId="Listaconnmeros">
    <w:name w:val="List Number"/>
    <w:basedOn w:val="Normal"/>
    <w:rsid w:val="00F61253"/>
    <w:pPr>
      <w:numPr>
        <w:numId w:val="1"/>
      </w:numPr>
      <w:spacing w:before="60" w:after="60"/>
    </w:pPr>
    <w:rPr>
      <w:kern w:val="28"/>
    </w:rPr>
  </w:style>
  <w:style w:type="paragraph" w:customStyle="1" w:styleId="Tablecontents">
    <w:name w:val="Table contents"/>
    <w:basedOn w:val="Normal"/>
    <w:rsid w:val="00F61253"/>
    <w:pPr>
      <w:spacing w:before="0"/>
    </w:pPr>
  </w:style>
  <w:style w:type="character" w:styleId="nfasis">
    <w:name w:val="Emphasis"/>
    <w:qFormat/>
    <w:rsid w:val="00F61253"/>
    <w:rPr>
      <w:i/>
      <w:iCs/>
    </w:rPr>
  </w:style>
  <w:style w:type="paragraph" w:styleId="Textoindependiente3">
    <w:name w:val="Body Text 3"/>
    <w:aliases w:val=" Car Car"/>
    <w:basedOn w:val="Normal"/>
    <w:link w:val="Textoindependiente3Car"/>
    <w:rsid w:val="008378AF"/>
    <w:pPr>
      <w:spacing w:before="0" w:line="360" w:lineRule="auto"/>
      <w:jc w:val="both"/>
    </w:pPr>
    <w:rPr>
      <w:rFonts w:ascii="Times New Roman" w:eastAsia="Times New Roman" w:hAnsi="Times New Roman"/>
      <w:b/>
      <w:bCs/>
      <w:sz w:val="24"/>
      <w:lang w:eastAsia="es-ES"/>
    </w:rPr>
  </w:style>
  <w:style w:type="character" w:customStyle="1" w:styleId="Textoindependiente3Car">
    <w:name w:val="Texto independiente 3 Car"/>
    <w:aliases w:val=" Car Car Car"/>
    <w:link w:val="Textoindependiente3"/>
    <w:rsid w:val="008378AF"/>
    <w:rPr>
      <w:b/>
      <w:bCs/>
      <w:sz w:val="24"/>
      <w:lang w:val="en-US" w:eastAsia="es-ES" w:bidi="ar-SA"/>
    </w:rPr>
  </w:style>
  <w:style w:type="paragraph" w:styleId="Textoindependiente">
    <w:name w:val="Body Text"/>
    <w:aliases w:val=" Car"/>
    <w:basedOn w:val="Normal"/>
    <w:link w:val="TextoindependienteCar"/>
    <w:rsid w:val="008378AF"/>
    <w:pPr>
      <w:spacing w:before="0" w:after="120"/>
    </w:pPr>
    <w:rPr>
      <w:rFonts w:ascii="Times New Roman" w:eastAsia="Times New Roman" w:hAnsi="Times New Roman"/>
      <w:sz w:val="20"/>
      <w:lang w:eastAsia="es-ES"/>
    </w:rPr>
  </w:style>
  <w:style w:type="character" w:customStyle="1" w:styleId="TextoindependienteCar">
    <w:name w:val="Texto independiente Car"/>
    <w:aliases w:val=" Car Car1"/>
    <w:link w:val="Textoindependiente"/>
    <w:rsid w:val="008378AF"/>
    <w:rPr>
      <w:lang w:val="es-MX" w:eastAsia="es-ES" w:bidi="ar-SA"/>
    </w:rPr>
  </w:style>
  <w:style w:type="paragraph" w:styleId="Prrafodelista">
    <w:name w:val="List Paragraph"/>
    <w:basedOn w:val="Normal"/>
    <w:link w:val="PrrafodelistaCar"/>
    <w:uiPriority w:val="34"/>
    <w:qFormat/>
    <w:rsid w:val="008378AF"/>
    <w:pPr>
      <w:spacing w:before="0"/>
      <w:ind w:left="708"/>
    </w:pPr>
    <w:rPr>
      <w:rFonts w:ascii="Times New Roman" w:eastAsia="Times New Roman" w:hAnsi="Times New Roman"/>
      <w:sz w:val="20"/>
      <w:lang w:eastAsia="es-ES"/>
    </w:rPr>
  </w:style>
  <w:style w:type="paragraph" w:styleId="NormalWeb">
    <w:name w:val="Normal (Web)"/>
    <w:basedOn w:val="Normal"/>
    <w:uiPriority w:val="99"/>
    <w:rsid w:val="008378AF"/>
    <w:pPr>
      <w:spacing w:before="100" w:beforeAutospacing="1" w:after="100" w:afterAutospacing="1"/>
      <w:ind w:left="196"/>
    </w:pPr>
    <w:rPr>
      <w:rFonts w:ascii="Tahoma" w:eastAsia="Times New Roman" w:hAnsi="Tahoma" w:cs="Tahoma"/>
      <w:color w:val="000099"/>
      <w:sz w:val="24"/>
      <w:szCs w:val="24"/>
      <w:lang w:val="es-ES" w:eastAsia="es-ES"/>
    </w:rPr>
  </w:style>
  <w:style w:type="paragraph" w:styleId="Textonotapie">
    <w:name w:val="footnote text"/>
    <w:basedOn w:val="Normal"/>
    <w:link w:val="TextonotapieCar"/>
    <w:rsid w:val="00C2353C"/>
    <w:pPr>
      <w:spacing w:before="0"/>
    </w:pPr>
    <w:rPr>
      <w:rFonts w:ascii="Times New Roman" w:eastAsia="MS Mincho" w:hAnsi="Times New Roman"/>
      <w:sz w:val="20"/>
      <w:lang w:val="es-ES" w:eastAsia="ja-JP"/>
    </w:rPr>
  </w:style>
  <w:style w:type="character" w:styleId="Hipervnculo">
    <w:name w:val="Hyperlink"/>
    <w:rsid w:val="00C2353C"/>
    <w:rPr>
      <w:color w:val="0000FF"/>
      <w:u w:val="single"/>
    </w:rPr>
  </w:style>
  <w:style w:type="paragraph" w:customStyle="1" w:styleId="Pa8">
    <w:name w:val="Pa8"/>
    <w:basedOn w:val="Normal"/>
    <w:next w:val="Normal"/>
    <w:rsid w:val="00C2353C"/>
    <w:pPr>
      <w:autoSpaceDE w:val="0"/>
      <w:autoSpaceDN w:val="0"/>
      <w:adjustRightInd w:val="0"/>
      <w:spacing w:before="0" w:line="300" w:lineRule="auto"/>
    </w:pPr>
    <w:rPr>
      <w:rFonts w:ascii="Times-Italic" w:eastAsia="Times New Roman" w:hAnsi="Times-Italic"/>
      <w:sz w:val="24"/>
      <w:szCs w:val="24"/>
      <w:lang w:val="es-ES" w:eastAsia="es-ES"/>
    </w:rPr>
  </w:style>
  <w:style w:type="character" w:customStyle="1" w:styleId="autorresultado">
    <w:name w:val="autorresultado"/>
    <w:basedOn w:val="Fuentedeprrafopredeter"/>
    <w:rsid w:val="00C2353C"/>
  </w:style>
  <w:style w:type="paragraph" w:customStyle="1" w:styleId="centro">
    <w:name w:val="centro"/>
    <w:basedOn w:val="Normal"/>
    <w:rsid w:val="008E6D72"/>
    <w:pPr>
      <w:spacing w:before="100" w:beforeAutospacing="1" w:after="100" w:afterAutospacing="1"/>
      <w:jc w:val="center"/>
    </w:pPr>
    <w:rPr>
      <w:rFonts w:eastAsia="Times New Roman" w:cs="Arial"/>
      <w:sz w:val="16"/>
      <w:szCs w:val="16"/>
      <w:lang w:eastAsia="es-MX"/>
    </w:rPr>
  </w:style>
  <w:style w:type="paragraph" w:customStyle="1" w:styleId="margen">
    <w:name w:val="margen"/>
    <w:basedOn w:val="Normal"/>
    <w:rsid w:val="008E6D72"/>
    <w:pPr>
      <w:spacing w:before="100" w:beforeAutospacing="1" w:after="100" w:afterAutospacing="1"/>
      <w:ind w:left="979"/>
      <w:jc w:val="both"/>
    </w:pPr>
    <w:rPr>
      <w:rFonts w:eastAsia="Times New Roman" w:cs="Arial"/>
      <w:color w:val="000000"/>
      <w:sz w:val="24"/>
      <w:szCs w:val="24"/>
      <w:lang w:eastAsia="es-MX"/>
    </w:rPr>
  </w:style>
  <w:style w:type="paragraph" w:customStyle="1" w:styleId="res">
    <w:name w:val="res"/>
    <w:basedOn w:val="Normal"/>
    <w:rsid w:val="008E6D72"/>
    <w:pPr>
      <w:spacing w:before="100" w:beforeAutospacing="1" w:after="100" w:afterAutospacing="1"/>
    </w:pPr>
    <w:rPr>
      <w:rFonts w:ascii="Verdana" w:eastAsia="Times New Roman" w:hAnsi="Verdana" w:cs="Arial"/>
      <w:b/>
      <w:bCs/>
      <w:color w:val="003366"/>
      <w:sz w:val="14"/>
      <w:szCs w:val="14"/>
      <w:lang w:eastAsia="es-MX"/>
    </w:rPr>
  </w:style>
  <w:style w:type="paragraph" w:customStyle="1" w:styleId="menu">
    <w:name w:val="menu"/>
    <w:basedOn w:val="Normal"/>
    <w:rsid w:val="008E6D72"/>
    <w:pPr>
      <w:spacing w:before="100" w:beforeAutospacing="1" w:after="100" w:afterAutospacing="1"/>
    </w:pPr>
    <w:rPr>
      <w:rFonts w:eastAsia="Times New Roman" w:cs="Arial"/>
      <w:color w:val="1E72A4"/>
      <w:sz w:val="28"/>
      <w:szCs w:val="28"/>
      <w:lang w:eastAsia="es-MX"/>
    </w:rPr>
  </w:style>
  <w:style w:type="paragraph" w:customStyle="1" w:styleId="titulo">
    <w:name w:val="titulo"/>
    <w:basedOn w:val="Normal"/>
    <w:rsid w:val="008E6D72"/>
    <w:pPr>
      <w:spacing w:before="100" w:beforeAutospacing="1" w:after="100" w:afterAutospacing="1"/>
      <w:ind w:left="1224"/>
    </w:pPr>
    <w:rPr>
      <w:rFonts w:eastAsia="Times New Roman" w:cs="Arial"/>
      <w:color w:val="000000"/>
      <w:sz w:val="26"/>
      <w:szCs w:val="26"/>
      <w:lang w:eastAsia="es-MX"/>
    </w:rPr>
  </w:style>
  <w:style w:type="paragraph" w:customStyle="1" w:styleId="notas">
    <w:name w:val="notas"/>
    <w:basedOn w:val="Normal"/>
    <w:rsid w:val="008E6D72"/>
    <w:pPr>
      <w:spacing w:before="100" w:beforeAutospacing="1" w:after="100" w:afterAutospacing="1"/>
      <w:ind w:left="612"/>
      <w:jc w:val="both"/>
    </w:pPr>
    <w:rPr>
      <w:rFonts w:eastAsia="Times New Roman" w:cs="Arial"/>
      <w:color w:val="000000"/>
      <w:sz w:val="20"/>
      <w:lang w:eastAsia="es-MX"/>
    </w:rPr>
  </w:style>
  <w:style w:type="paragraph" w:customStyle="1" w:styleId="oei">
    <w:name w:val="oei"/>
    <w:basedOn w:val="Normal"/>
    <w:rsid w:val="008E6D72"/>
    <w:pPr>
      <w:spacing w:before="100" w:beforeAutospacing="1" w:after="100" w:afterAutospacing="1"/>
    </w:pPr>
    <w:rPr>
      <w:rFonts w:eastAsia="Times New Roman" w:cs="Arial"/>
      <w:color w:val="000000"/>
      <w:sz w:val="26"/>
      <w:szCs w:val="26"/>
      <w:lang w:eastAsia="es-MX"/>
    </w:rPr>
  </w:style>
  <w:style w:type="paragraph" w:customStyle="1" w:styleId="para">
    <w:name w:val="para"/>
    <w:basedOn w:val="Normal"/>
    <w:rsid w:val="008E6D72"/>
    <w:pPr>
      <w:spacing w:before="100" w:beforeAutospacing="1" w:after="100" w:afterAutospacing="1"/>
    </w:pPr>
    <w:rPr>
      <w:rFonts w:eastAsia="Times New Roman" w:cs="Arial"/>
      <w:color w:val="000000"/>
      <w:sz w:val="20"/>
      <w:lang w:eastAsia="es-MX"/>
    </w:rPr>
  </w:style>
  <w:style w:type="paragraph" w:customStyle="1" w:styleId="progra">
    <w:name w:val="progra"/>
    <w:basedOn w:val="Normal"/>
    <w:rsid w:val="008E6D72"/>
    <w:pPr>
      <w:spacing w:before="100" w:beforeAutospacing="1" w:after="100" w:afterAutospacing="1"/>
      <w:jc w:val="right"/>
    </w:pPr>
    <w:rPr>
      <w:rFonts w:eastAsia="Times New Roman" w:cs="Arial"/>
      <w:color w:val="000000"/>
      <w:sz w:val="28"/>
      <w:szCs w:val="28"/>
      <w:lang w:eastAsia="es-MX"/>
    </w:rPr>
  </w:style>
  <w:style w:type="paragraph" w:customStyle="1" w:styleId="margen2">
    <w:name w:val="margen2"/>
    <w:basedOn w:val="Normal"/>
    <w:rsid w:val="008E6D72"/>
    <w:pPr>
      <w:spacing w:before="100" w:beforeAutospacing="1" w:after="100" w:afterAutospacing="1"/>
      <w:ind w:left="1836"/>
      <w:jc w:val="both"/>
    </w:pPr>
    <w:rPr>
      <w:rFonts w:eastAsia="Times New Roman" w:cs="Arial"/>
      <w:color w:val="000000"/>
      <w:sz w:val="24"/>
      <w:szCs w:val="24"/>
      <w:lang w:eastAsia="es-MX"/>
    </w:rPr>
  </w:style>
  <w:style w:type="paragraph" w:customStyle="1" w:styleId="texto">
    <w:name w:val="texto"/>
    <w:basedOn w:val="Normal"/>
    <w:rsid w:val="008E6D72"/>
    <w:pPr>
      <w:spacing w:before="0"/>
      <w:ind w:left="-58" w:right="-58"/>
      <w:jc w:val="center"/>
    </w:pPr>
    <w:rPr>
      <w:rFonts w:eastAsia="Times New Roman" w:cs="Arial"/>
      <w:color w:val="1E72A4"/>
      <w:sz w:val="16"/>
      <w:szCs w:val="16"/>
      <w:lang w:eastAsia="es-MX"/>
    </w:rPr>
  </w:style>
  <w:style w:type="paragraph" w:customStyle="1" w:styleId="margen05">
    <w:name w:val="margen05"/>
    <w:basedOn w:val="Normal"/>
    <w:rsid w:val="008E6D72"/>
    <w:pPr>
      <w:spacing w:before="100" w:beforeAutospacing="1" w:after="100" w:afterAutospacing="1"/>
      <w:ind w:left="612"/>
      <w:jc w:val="both"/>
    </w:pPr>
    <w:rPr>
      <w:rFonts w:eastAsia="Times New Roman" w:cs="Arial"/>
      <w:color w:val="000000"/>
      <w:sz w:val="24"/>
      <w:szCs w:val="24"/>
      <w:lang w:eastAsia="es-MX"/>
    </w:rPr>
  </w:style>
  <w:style w:type="paragraph" w:customStyle="1" w:styleId="margen05s">
    <w:name w:val="margen05s"/>
    <w:basedOn w:val="Normal"/>
    <w:rsid w:val="008E6D72"/>
    <w:pPr>
      <w:spacing w:before="100" w:beforeAutospacing="1" w:after="100" w:afterAutospacing="1"/>
      <w:ind w:left="612"/>
      <w:jc w:val="both"/>
    </w:pPr>
    <w:rPr>
      <w:rFonts w:eastAsia="Times New Roman" w:cs="Arial"/>
      <w:color w:val="000000"/>
      <w:szCs w:val="22"/>
      <w:lang w:eastAsia="es-MX"/>
    </w:rPr>
  </w:style>
  <w:style w:type="paragraph" w:customStyle="1" w:styleId="margen05t">
    <w:name w:val="margen05t"/>
    <w:basedOn w:val="Normal"/>
    <w:rsid w:val="008E6D72"/>
    <w:pPr>
      <w:spacing w:before="100" w:beforeAutospacing="1" w:after="100" w:afterAutospacing="1"/>
      <w:ind w:left="367" w:right="367"/>
      <w:jc w:val="both"/>
    </w:pPr>
    <w:rPr>
      <w:rFonts w:eastAsia="Times New Roman" w:cs="Arial"/>
      <w:color w:val="000000"/>
      <w:szCs w:val="22"/>
      <w:lang w:eastAsia="es-MX"/>
    </w:rPr>
  </w:style>
  <w:style w:type="paragraph" w:customStyle="1" w:styleId="anteriores">
    <w:name w:val="anteriores"/>
    <w:basedOn w:val="Normal"/>
    <w:rsid w:val="008E6D72"/>
    <w:pPr>
      <w:spacing w:before="100" w:beforeAutospacing="1" w:after="100" w:afterAutospacing="1"/>
    </w:pPr>
    <w:rPr>
      <w:rFonts w:eastAsia="Times New Roman" w:cs="Arial"/>
      <w:b/>
      <w:bCs/>
      <w:color w:val="1E72A4"/>
      <w:sz w:val="16"/>
      <w:szCs w:val="16"/>
      <w:lang w:eastAsia="es-MX"/>
    </w:rPr>
  </w:style>
  <w:style w:type="paragraph" w:styleId="Textodeglobo">
    <w:name w:val="Balloon Text"/>
    <w:basedOn w:val="Normal"/>
    <w:link w:val="TextodegloboCar"/>
    <w:uiPriority w:val="99"/>
    <w:semiHidden/>
    <w:unhideWhenUsed/>
    <w:rsid w:val="008E6D72"/>
    <w:pPr>
      <w:spacing w:before="0"/>
    </w:pPr>
    <w:rPr>
      <w:rFonts w:ascii="Tahoma" w:eastAsia="Calibri" w:hAnsi="Tahoma" w:cs="Tahoma"/>
      <w:sz w:val="16"/>
      <w:szCs w:val="16"/>
    </w:rPr>
  </w:style>
  <w:style w:type="character" w:customStyle="1" w:styleId="TextodegloboCar">
    <w:name w:val="Texto de globo Car"/>
    <w:link w:val="Textodeglobo"/>
    <w:uiPriority w:val="99"/>
    <w:semiHidden/>
    <w:rsid w:val="008E6D72"/>
    <w:rPr>
      <w:rFonts w:ascii="Tahoma" w:eastAsia="Calibri" w:hAnsi="Tahoma" w:cs="Tahoma"/>
      <w:sz w:val="16"/>
      <w:szCs w:val="16"/>
      <w:lang w:eastAsia="en-US"/>
    </w:rPr>
  </w:style>
  <w:style w:type="paragraph" w:customStyle="1" w:styleId="Default">
    <w:name w:val="Default"/>
    <w:rsid w:val="008E6D72"/>
    <w:pPr>
      <w:autoSpaceDE w:val="0"/>
      <w:autoSpaceDN w:val="0"/>
      <w:adjustRightInd w:val="0"/>
    </w:pPr>
    <w:rPr>
      <w:rFonts w:ascii="Times-Italic" w:hAnsi="Times-Italic" w:cs="Times-Italic"/>
    </w:rPr>
  </w:style>
  <w:style w:type="paragraph" w:customStyle="1" w:styleId="Pa4">
    <w:name w:val="Pa4"/>
    <w:basedOn w:val="Default"/>
    <w:next w:val="Default"/>
    <w:rsid w:val="008E6D72"/>
    <w:rPr>
      <w:rFonts w:cs="Times New Roman"/>
      <w:sz w:val="24"/>
      <w:szCs w:val="24"/>
    </w:rPr>
  </w:style>
  <w:style w:type="paragraph" w:customStyle="1" w:styleId="Pa9">
    <w:name w:val="Pa9"/>
    <w:basedOn w:val="Default"/>
    <w:next w:val="Default"/>
    <w:rsid w:val="008E6D72"/>
    <w:pPr>
      <w:spacing w:line="200" w:lineRule="auto"/>
    </w:pPr>
    <w:rPr>
      <w:rFonts w:cs="Times New Roman"/>
      <w:sz w:val="24"/>
      <w:szCs w:val="24"/>
    </w:rPr>
  </w:style>
  <w:style w:type="paragraph" w:customStyle="1" w:styleId="Pa5">
    <w:name w:val="Pa5"/>
    <w:basedOn w:val="Default"/>
    <w:next w:val="Default"/>
    <w:rsid w:val="008E6D72"/>
    <w:pPr>
      <w:spacing w:line="200" w:lineRule="auto"/>
    </w:pPr>
    <w:rPr>
      <w:rFonts w:cs="Times New Roman"/>
      <w:sz w:val="24"/>
      <w:szCs w:val="24"/>
    </w:rPr>
  </w:style>
  <w:style w:type="paragraph" w:customStyle="1" w:styleId="Pa6">
    <w:name w:val="Pa6"/>
    <w:basedOn w:val="Default"/>
    <w:next w:val="Default"/>
    <w:rsid w:val="008E6D72"/>
    <w:pPr>
      <w:spacing w:line="200" w:lineRule="auto"/>
    </w:pPr>
    <w:rPr>
      <w:rFonts w:cs="Times New Roman"/>
      <w:sz w:val="24"/>
      <w:szCs w:val="24"/>
    </w:rPr>
  </w:style>
  <w:style w:type="paragraph" w:customStyle="1" w:styleId="Pa10">
    <w:name w:val="Pa10"/>
    <w:basedOn w:val="Default"/>
    <w:next w:val="Default"/>
    <w:rsid w:val="008E6D72"/>
    <w:pPr>
      <w:spacing w:line="200" w:lineRule="auto"/>
    </w:pPr>
    <w:rPr>
      <w:rFonts w:ascii="Times-Roman" w:hAnsi="Times-Roman" w:cs="Times New Roman"/>
      <w:sz w:val="24"/>
      <w:szCs w:val="24"/>
    </w:rPr>
  </w:style>
  <w:style w:type="paragraph" w:customStyle="1" w:styleId="Pa12">
    <w:name w:val="Pa12"/>
    <w:basedOn w:val="Default"/>
    <w:next w:val="Default"/>
    <w:rsid w:val="008E6D72"/>
    <w:pPr>
      <w:spacing w:line="140" w:lineRule="auto"/>
    </w:pPr>
    <w:rPr>
      <w:rFonts w:ascii="Americana-Bold" w:hAnsi="Americana-Bold" w:cs="Times New Roman"/>
      <w:sz w:val="24"/>
      <w:szCs w:val="24"/>
    </w:rPr>
  </w:style>
  <w:style w:type="paragraph" w:customStyle="1" w:styleId="Pa11">
    <w:name w:val="Pa11"/>
    <w:basedOn w:val="Default"/>
    <w:next w:val="Default"/>
    <w:rsid w:val="008E6D72"/>
    <w:pPr>
      <w:spacing w:before="100" w:after="100" w:line="200" w:lineRule="auto"/>
    </w:pPr>
    <w:rPr>
      <w:rFonts w:ascii="Americana-Bold" w:hAnsi="Americana-Bold" w:cs="Times New Roman"/>
      <w:sz w:val="24"/>
      <w:szCs w:val="24"/>
    </w:rPr>
  </w:style>
  <w:style w:type="paragraph" w:customStyle="1" w:styleId="Pa13">
    <w:name w:val="Pa13"/>
    <w:basedOn w:val="Default"/>
    <w:next w:val="Default"/>
    <w:rsid w:val="008E6D72"/>
    <w:pPr>
      <w:spacing w:line="200" w:lineRule="auto"/>
    </w:pPr>
    <w:rPr>
      <w:rFonts w:ascii="Times-Roman" w:hAnsi="Times-Roman" w:cs="Times New Roman"/>
      <w:sz w:val="24"/>
      <w:szCs w:val="24"/>
    </w:rPr>
  </w:style>
  <w:style w:type="paragraph" w:customStyle="1" w:styleId="Pa14">
    <w:name w:val="Pa14"/>
    <w:basedOn w:val="Default"/>
    <w:next w:val="Default"/>
    <w:rsid w:val="008E6D72"/>
    <w:pPr>
      <w:spacing w:line="160" w:lineRule="auto"/>
    </w:pPr>
    <w:rPr>
      <w:rFonts w:ascii="Times-Roman" w:hAnsi="Times-Roman" w:cs="Times New Roman"/>
      <w:sz w:val="24"/>
      <w:szCs w:val="24"/>
    </w:rPr>
  </w:style>
  <w:style w:type="paragraph" w:customStyle="1" w:styleId="Pa18">
    <w:name w:val="Pa18"/>
    <w:basedOn w:val="Default"/>
    <w:next w:val="Default"/>
    <w:rsid w:val="008E6D72"/>
    <w:pPr>
      <w:spacing w:line="200" w:lineRule="auto"/>
    </w:pPr>
    <w:rPr>
      <w:rFonts w:ascii="Times-Roman" w:hAnsi="Times-Roman" w:cs="Times New Roman"/>
      <w:sz w:val="24"/>
      <w:szCs w:val="24"/>
    </w:rPr>
  </w:style>
  <w:style w:type="paragraph" w:customStyle="1" w:styleId="Pa19">
    <w:name w:val="Pa19"/>
    <w:basedOn w:val="Default"/>
    <w:next w:val="Default"/>
    <w:rsid w:val="008E6D72"/>
    <w:pPr>
      <w:spacing w:line="200" w:lineRule="auto"/>
    </w:pPr>
    <w:rPr>
      <w:rFonts w:ascii="Times-Roman" w:hAnsi="Times-Roman" w:cs="Times New Roman"/>
      <w:sz w:val="24"/>
      <w:szCs w:val="24"/>
    </w:rPr>
  </w:style>
  <w:style w:type="paragraph" w:customStyle="1" w:styleId="Pa0">
    <w:name w:val="Pa0"/>
    <w:basedOn w:val="Default"/>
    <w:next w:val="Default"/>
    <w:rsid w:val="008E6D72"/>
    <w:rPr>
      <w:rFonts w:ascii="Times-Roman" w:hAnsi="Times-Roman" w:cs="Times New Roman"/>
      <w:sz w:val="24"/>
      <w:szCs w:val="24"/>
    </w:rPr>
  </w:style>
  <w:style w:type="paragraph" w:customStyle="1" w:styleId="Pa20">
    <w:name w:val="Pa20"/>
    <w:basedOn w:val="Default"/>
    <w:next w:val="Default"/>
    <w:rsid w:val="008E6D72"/>
    <w:pPr>
      <w:spacing w:before="100" w:line="200" w:lineRule="auto"/>
    </w:pPr>
    <w:rPr>
      <w:rFonts w:ascii="Times-Roman" w:hAnsi="Times-Roman" w:cs="Times New Roman"/>
      <w:sz w:val="24"/>
      <w:szCs w:val="24"/>
    </w:rPr>
  </w:style>
  <w:style w:type="paragraph" w:customStyle="1" w:styleId="Pa21">
    <w:name w:val="Pa21"/>
    <w:basedOn w:val="Default"/>
    <w:next w:val="Default"/>
    <w:rsid w:val="008E6D72"/>
    <w:pPr>
      <w:spacing w:after="100" w:line="200" w:lineRule="auto"/>
    </w:pPr>
    <w:rPr>
      <w:rFonts w:ascii="Times-Roman" w:hAnsi="Times-Roman" w:cs="Times New Roman"/>
      <w:sz w:val="24"/>
      <w:szCs w:val="24"/>
    </w:rPr>
  </w:style>
  <w:style w:type="paragraph" w:customStyle="1" w:styleId="Pa1">
    <w:name w:val="Pa1"/>
    <w:basedOn w:val="Default"/>
    <w:next w:val="Default"/>
    <w:rsid w:val="008E6D72"/>
    <w:rPr>
      <w:rFonts w:ascii="Times-Roman" w:hAnsi="Times-Roman" w:cs="Times New Roman"/>
      <w:sz w:val="24"/>
      <w:szCs w:val="24"/>
    </w:rPr>
  </w:style>
  <w:style w:type="paragraph" w:customStyle="1" w:styleId="Pa25">
    <w:name w:val="Pa25"/>
    <w:basedOn w:val="Default"/>
    <w:next w:val="Default"/>
    <w:rsid w:val="008E6D72"/>
    <w:pPr>
      <w:spacing w:line="180" w:lineRule="auto"/>
    </w:pPr>
    <w:rPr>
      <w:rFonts w:ascii="Times-Roman" w:hAnsi="Times-Roman" w:cs="Times New Roman"/>
      <w:sz w:val="24"/>
      <w:szCs w:val="24"/>
    </w:rPr>
  </w:style>
  <w:style w:type="paragraph" w:customStyle="1" w:styleId="Pa22">
    <w:name w:val="Pa22"/>
    <w:basedOn w:val="Default"/>
    <w:next w:val="Default"/>
    <w:rsid w:val="008E6D72"/>
    <w:pPr>
      <w:spacing w:before="240" w:after="60"/>
    </w:pPr>
    <w:rPr>
      <w:rFonts w:ascii="Times-Roman" w:hAnsi="Times-Roman" w:cs="Times New Roman"/>
      <w:sz w:val="24"/>
      <w:szCs w:val="24"/>
    </w:rPr>
  </w:style>
  <w:style w:type="paragraph" w:customStyle="1" w:styleId="Pa17">
    <w:name w:val="Pa17"/>
    <w:basedOn w:val="Default"/>
    <w:next w:val="Default"/>
    <w:rsid w:val="008E6D72"/>
    <w:pPr>
      <w:spacing w:line="160" w:lineRule="auto"/>
    </w:pPr>
    <w:rPr>
      <w:rFonts w:ascii="Times-Roman" w:hAnsi="Times-Roman" w:cs="Times New Roman"/>
      <w:sz w:val="24"/>
      <w:szCs w:val="24"/>
    </w:rPr>
  </w:style>
  <w:style w:type="paragraph" w:customStyle="1" w:styleId="Pa15">
    <w:name w:val="Pa15"/>
    <w:basedOn w:val="Default"/>
    <w:next w:val="Default"/>
    <w:rsid w:val="008E6D72"/>
    <w:pPr>
      <w:spacing w:line="160" w:lineRule="auto"/>
    </w:pPr>
    <w:rPr>
      <w:rFonts w:ascii="Times-Roman" w:hAnsi="Times-Roman" w:cs="Times New Roman"/>
      <w:sz w:val="24"/>
      <w:szCs w:val="24"/>
    </w:rPr>
  </w:style>
  <w:style w:type="paragraph" w:customStyle="1" w:styleId="Pa26">
    <w:name w:val="Pa26"/>
    <w:basedOn w:val="Default"/>
    <w:next w:val="Default"/>
    <w:rsid w:val="008E6D72"/>
    <w:pPr>
      <w:spacing w:before="100" w:after="100" w:line="160" w:lineRule="auto"/>
    </w:pPr>
    <w:rPr>
      <w:rFonts w:ascii="Times-Roman" w:hAnsi="Times-Roman" w:cs="Times New Roman"/>
      <w:sz w:val="24"/>
      <w:szCs w:val="24"/>
    </w:rPr>
  </w:style>
  <w:style w:type="paragraph" w:customStyle="1" w:styleId="Pa28">
    <w:name w:val="Pa28"/>
    <w:basedOn w:val="Default"/>
    <w:next w:val="Default"/>
    <w:rsid w:val="008E6D72"/>
    <w:pPr>
      <w:spacing w:before="100" w:line="180" w:lineRule="auto"/>
    </w:pPr>
    <w:rPr>
      <w:rFonts w:ascii="Times-Roman" w:hAnsi="Times-Roman" w:cs="Times New Roman"/>
      <w:sz w:val="24"/>
      <w:szCs w:val="24"/>
    </w:rPr>
  </w:style>
  <w:style w:type="paragraph" w:customStyle="1" w:styleId="Pa30">
    <w:name w:val="Pa30"/>
    <w:basedOn w:val="Default"/>
    <w:next w:val="Default"/>
    <w:rsid w:val="008E6D72"/>
    <w:pPr>
      <w:spacing w:before="100" w:after="40" w:line="180" w:lineRule="auto"/>
    </w:pPr>
    <w:rPr>
      <w:rFonts w:ascii="Times-Roman" w:hAnsi="Times-Roman" w:cs="Times New Roman"/>
      <w:sz w:val="24"/>
      <w:szCs w:val="24"/>
    </w:rPr>
  </w:style>
  <w:style w:type="paragraph" w:customStyle="1" w:styleId="Pa31">
    <w:name w:val="Pa31"/>
    <w:basedOn w:val="Default"/>
    <w:next w:val="Default"/>
    <w:rsid w:val="008E6D72"/>
    <w:pPr>
      <w:spacing w:before="100" w:after="40" w:line="180" w:lineRule="auto"/>
    </w:pPr>
    <w:rPr>
      <w:rFonts w:ascii="Times-Roman" w:hAnsi="Times-Roman" w:cs="Times New Roman"/>
      <w:sz w:val="24"/>
      <w:szCs w:val="24"/>
    </w:rPr>
  </w:style>
  <w:style w:type="paragraph" w:customStyle="1" w:styleId="Pa32">
    <w:name w:val="Pa32"/>
    <w:basedOn w:val="Default"/>
    <w:next w:val="Default"/>
    <w:rsid w:val="008E6D72"/>
    <w:pPr>
      <w:spacing w:after="40" w:line="180" w:lineRule="auto"/>
    </w:pPr>
    <w:rPr>
      <w:rFonts w:ascii="Times-Roman" w:hAnsi="Times-Roman" w:cs="Times New Roman"/>
      <w:sz w:val="24"/>
      <w:szCs w:val="24"/>
    </w:rPr>
  </w:style>
  <w:style w:type="paragraph" w:customStyle="1" w:styleId="Pa33">
    <w:name w:val="Pa33"/>
    <w:basedOn w:val="Default"/>
    <w:next w:val="Default"/>
    <w:rsid w:val="008E6D72"/>
    <w:pPr>
      <w:spacing w:line="180" w:lineRule="auto"/>
    </w:pPr>
    <w:rPr>
      <w:rFonts w:ascii="Times-Roman" w:hAnsi="Times-Roman" w:cs="Times New Roman"/>
      <w:sz w:val="24"/>
      <w:szCs w:val="24"/>
    </w:rPr>
  </w:style>
  <w:style w:type="character" w:customStyle="1" w:styleId="Ttulo4Car">
    <w:name w:val="Título 4 Car"/>
    <w:link w:val="Ttulo4"/>
    <w:rsid w:val="00CA3B24"/>
    <w:rPr>
      <w:rFonts w:eastAsia="MS Mincho"/>
      <w:b/>
      <w:bCs/>
      <w:sz w:val="28"/>
      <w:szCs w:val="28"/>
      <w:lang w:eastAsia="ja-JP"/>
    </w:rPr>
  </w:style>
  <w:style w:type="character" w:customStyle="1" w:styleId="EncabezadoCar">
    <w:name w:val="Encabezado Car"/>
    <w:link w:val="Encabezado"/>
    <w:uiPriority w:val="99"/>
    <w:rsid w:val="008C67F2"/>
    <w:rPr>
      <w:rFonts w:ascii="Arial" w:eastAsia="SimSun" w:hAnsi="Arial"/>
      <w:sz w:val="24"/>
      <w:lang w:val="en-US" w:eastAsia="en-US"/>
    </w:rPr>
  </w:style>
  <w:style w:type="character" w:styleId="Refdenotaalpie">
    <w:name w:val="footnote reference"/>
    <w:semiHidden/>
    <w:rsid w:val="001E0C89"/>
    <w:rPr>
      <w:vertAlign w:val="superscript"/>
    </w:rPr>
  </w:style>
  <w:style w:type="character" w:styleId="Refdecomentario">
    <w:name w:val="annotation reference"/>
    <w:rsid w:val="00A367EB"/>
    <w:rPr>
      <w:sz w:val="16"/>
      <w:szCs w:val="16"/>
    </w:rPr>
  </w:style>
  <w:style w:type="paragraph" w:styleId="Textocomentario">
    <w:name w:val="annotation text"/>
    <w:basedOn w:val="Normal"/>
    <w:link w:val="TextocomentarioCar"/>
    <w:rsid w:val="00A367EB"/>
    <w:pPr>
      <w:spacing w:before="0"/>
    </w:pPr>
    <w:rPr>
      <w:rFonts w:ascii="Times New Roman" w:eastAsia="Times New Roman" w:hAnsi="Times New Roman"/>
      <w:sz w:val="20"/>
      <w:lang w:val="es-ES" w:eastAsia="es-ES"/>
    </w:rPr>
  </w:style>
  <w:style w:type="character" w:customStyle="1" w:styleId="TextocomentarioCar">
    <w:name w:val="Texto comentario Car"/>
    <w:link w:val="Textocomentario"/>
    <w:rsid w:val="00A367EB"/>
    <w:rPr>
      <w:lang w:val="es-ES" w:eastAsia="es-ES"/>
    </w:rPr>
  </w:style>
  <w:style w:type="table" w:styleId="Tablaconcuadrcula">
    <w:name w:val="Table Grid"/>
    <w:basedOn w:val="Tablanormal"/>
    <w:uiPriority w:val="59"/>
    <w:rsid w:val="00A36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A367EB"/>
    <w:rPr>
      <w:rFonts w:ascii="Arial" w:eastAsia="SimSun" w:hAnsi="Arial"/>
      <w:sz w:val="24"/>
      <w:lang w:val="en-US" w:eastAsia="en-US"/>
    </w:rPr>
  </w:style>
  <w:style w:type="paragraph" w:styleId="Tabladeilustraciones">
    <w:name w:val="table of figures"/>
    <w:basedOn w:val="Normal"/>
    <w:next w:val="Normal"/>
    <w:uiPriority w:val="99"/>
    <w:unhideWhenUsed/>
    <w:rsid w:val="00A367EB"/>
    <w:pPr>
      <w:spacing w:before="0" w:line="276" w:lineRule="auto"/>
    </w:pPr>
    <w:rPr>
      <w:rFonts w:ascii="Calibri" w:eastAsia="Calibri" w:hAnsi="Calibri"/>
      <w:i/>
      <w:iCs/>
      <w:sz w:val="20"/>
    </w:rPr>
  </w:style>
  <w:style w:type="paragraph" w:styleId="Epgrafe">
    <w:name w:val="caption"/>
    <w:basedOn w:val="Normal"/>
    <w:next w:val="Normal"/>
    <w:uiPriority w:val="35"/>
    <w:semiHidden/>
    <w:unhideWhenUsed/>
    <w:qFormat/>
    <w:rsid w:val="00A367EB"/>
    <w:pPr>
      <w:spacing w:before="0" w:after="200" w:line="276" w:lineRule="auto"/>
    </w:pPr>
    <w:rPr>
      <w:rFonts w:ascii="Calibri" w:eastAsia="Calibri" w:hAnsi="Calibri"/>
      <w:b/>
      <w:bCs/>
      <w:sz w:val="20"/>
    </w:rPr>
  </w:style>
  <w:style w:type="table" w:styleId="Sombreadomedio2">
    <w:name w:val="Medium Shading 2"/>
    <w:basedOn w:val="Tablanormal"/>
    <w:uiPriority w:val="64"/>
    <w:rsid w:val="00A367EB"/>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
    <w:name w:val="Medium List 2"/>
    <w:basedOn w:val="Tablanormal"/>
    <w:uiPriority w:val="66"/>
    <w:rsid w:val="00A367E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Web1">
    <w:name w:val="Normal (Web)1"/>
    <w:basedOn w:val="Normal"/>
    <w:rsid w:val="00A367EB"/>
    <w:pPr>
      <w:shd w:val="clear" w:color="auto" w:fill="FFFFFF"/>
      <w:spacing w:before="180" w:after="180"/>
    </w:pPr>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unhideWhenUsed/>
    <w:rsid w:val="00A367EB"/>
    <w:pPr>
      <w:spacing w:before="0" w:after="120" w:line="480" w:lineRule="auto"/>
    </w:pPr>
    <w:rPr>
      <w:rFonts w:ascii="Calibri" w:eastAsia="Calibri" w:hAnsi="Calibri"/>
      <w:szCs w:val="22"/>
    </w:rPr>
  </w:style>
  <w:style w:type="character" w:customStyle="1" w:styleId="Textoindependiente2Car">
    <w:name w:val="Texto independiente 2 Car"/>
    <w:link w:val="Textoindependiente2"/>
    <w:uiPriority w:val="99"/>
    <w:rsid w:val="00A367EB"/>
    <w:rPr>
      <w:rFonts w:ascii="Calibri" w:eastAsia="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D138E1"/>
    <w:pPr>
      <w:spacing w:before="120"/>
    </w:pPr>
    <w:rPr>
      <w:rFonts w:ascii="Arial" w:eastAsia="SimSun" w:hAnsi="Arial"/>
      <w:b/>
      <w:bCs/>
      <w:lang w:val="es-MX" w:eastAsia="en-US"/>
    </w:rPr>
  </w:style>
  <w:style w:type="character" w:customStyle="1" w:styleId="AsuntodelcomentarioCar">
    <w:name w:val="Asunto del comentario Car"/>
    <w:link w:val="Asuntodelcomentario"/>
    <w:uiPriority w:val="99"/>
    <w:semiHidden/>
    <w:rsid w:val="00D138E1"/>
    <w:rPr>
      <w:rFonts w:ascii="Arial" w:eastAsia="SimSun" w:hAnsi="Arial"/>
      <w:b/>
      <w:bCs/>
      <w:lang w:val="es-ES" w:eastAsia="en-US"/>
    </w:rPr>
  </w:style>
  <w:style w:type="paragraph" w:styleId="Bibliografa">
    <w:name w:val="Bibliography"/>
    <w:basedOn w:val="Normal"/>
    <w:next w:val="Normal"/>
    <w:uiPriority w:val="37"/>
    <w:unhideWhenUsed/>
    <w:rsid w:val="00411EBF"/>
  </w:style>
  <w:style w:type="character" w:customStyle="1" w:styleId="A0">
    <w:name w:val="A0"/>
    <w:uiPriority w:val="99"/>
    <w:rsid w:val="00B40A38"/>
    <w:rPr>
      <w:rFonts w:cs="Times"/>
      <w:color w:val="000000"/>
      <w:sz w:val="16"/>
      <w:szCs w:val="16"/>
    </w:rPr>
  </w:style>
  <w:style w:type="character" w:customStyle="1" w:styleId="apple-converted-space">
    <w:name w:val="apple-converted-space"/>
    <w:rsid w:val="00955A55"/>
  </w:style>
  <w:style w:type="character" w:customStyle="1" w:styleId="PrrafodelistaCar">
    <w:name w:val="Párrafo de lista Car"/>
    <w:link w:val="Prrafodelista"/>
    <w:uiPriority w:val="34"/>
    <w:rsid w:val="004479F5"/>
    <w:rPr>
      <w:lang w:eastAsia="es-ES"/>
    </w:rPr>
  </w:style>
  <w:style w:type="character" w:customStyle="1" w:styleId="TextonotapieCar">
    <w:name w:val="Texto nota pie Car"/>
    <w:link w:val="Textonotapie"/>
    <w:rsid w:val="004479F5"/>
    <w:rPr>
      <w:rFonts w:eastAsia="MS Mincho"/>
      <w:lang w:val="es-ES" w:eastAsia="ja-JP"/>
    </w:rPr>
  </w:style>
  <w:style w:type="paragraph" w:styleId="Sinespaciado">
    <w:name w:val="No Spacing"/>
    <w:link w:val="SinespaciadoCar"/>
    <w:uiPriority w:val="1"/>
    <w:qFormat/>
    <w:rsid w:val="00356D51"/>
    <w:rPr>
      <w:rFonts w:ascii="Calibri" w:eastAsia="Calibri" w:hAnsi="Calibri"/>
      <w:sz w:val="22"/>
      <w:szCs w:val="22"/>
      <w:lang w:val="es-MX" w:eastAsia="en-US"/>
    </w:rPr>
  </w:style>
  <w:style w:type="table" w:customStyle="1" w:styleId="GridTable6Colorful-Accent31">
    <w:name w:val="Grid Table 6 Colorful - Accent 31"/>
    <w:basedOn w:val="Tablanormal"/>
    <w:uiPriority w:val="51"/>
    <w:rsid w:val="00356D51"/>
    <w:rPr>
      <w:rFonts w:ascii="Calibri" w:eastAsia="Calibri" w:hAnsi="Calibri"/>
      <w:color w:val="7B7B7B"/>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inespaciadoCar">
    <w:name w:val="Sin espaciado Car"/>
    <w:link w:val="Sinespaciado"/>
    <w:uiPriority w:val="1"/>
    <w:rsid w:val="00356D51"/>
    <w:rPr>
      <w:rFonts w:ascii="Calibri" w:eastAsia="Calibri" w:hAnsi="Calibri"/>
      <w:sz w:val="22"/>
      <w:szCs w:val="22"/>
      <w:lang w:eastAsia="en-US"/>
    </w:rPr>
  </w:style>
  <w:style w:type="table" w:customStyle="1" w:styleId="GridTable1Light-Accent61">
    <w:name w:val="Grid Table 1 Light - Accent 61"/>
    <w:basedOn w:val="Tablanormal"/>
    <w:uiPriority w:val="46"/>
    <w:rsid w:val="00356D51"/>
    <w:rPr>
      <w:rFonts w:ascii="Calibri" w:hAnsi="Calibri"/>
      <w:sz w:val="22"/>
      <w:szCs w:val="22"/>
      <w:lang w:val="es-CR" w:eastAsia="es-CR"/>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ms-font-s">
    <w:name w:val="ms-font-s"/>
    <w:rsid w:val="000B56E8"/>
  </w:style>
  <w:style w:type="paragraph" w:styleId="Revisin">
    <w:name w:val="Revision"/>
    <w:hidden/>
    <w:uiPriority w:val="99"/>
    <w:semiHidden/>
    <w:rsid w:val="000630F6"/>
    <w:rPr>
      <w:rFonts w:ascii="Arial" w:eastAsia="SimSun" w:hAnsi="Arial"/>
      <w:sz w:val="22"/>
      <w:lang w:val="es-MX" w:eastAsia="en-US"/>
    </w:rPr>
  </w:style>
  <w:style w:type="paragraph" w:styleId="HTMLconformatoprevio">
    <w:name w:val="HTML Preformatted"/>
    <w:basedOn w:val="Normal"/>
    <w:link w:val="HTMLconformatoprevioCar"/>
    <w:uiPriority w:val="99"/>
    <w:semiHidden/>
    <w:unhideWhenUsed/>
    <w:rsid w:val="00B90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lang w:eastAsia="es-MX"/>
    </w:rPr>
  </w:style>
  <w:style w:type="character" w:customStyle="1" w:styleId="HTMLconformatoprevioCar">
    <w:name w:val="HTML con formato previo Car"/>
    <w:basedOn w:val="Fuentedeprrafopredeter"/>
    <w:link w:val="HTMLconformatoprevio"/>
    <w:uiPriority w:val="99"/>
    <w:semiHidden/>
    <w:rsid w:val="00B90879"/>
    <w:rPr>
      <w:rFonts w:ascii="Courier New" w:hAnsi="Courier New" w:cs="Courier New"/>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253"/>
    <w:pPr>
      <w:spacing w:before="120"/>
    </w:pPr>
    <w:rPr>
      <w:rFonts w:ascii="Arial" w:eastAsia="SimSun" w:hAnsi="Arial"/>
      <w:sz w:val="22"/>
      <w:lang w:val="es-MX" w:eastAsia="en-US"/>
    </w:rPr>
  </w:style>
  <w:style w:type="paragraph" w:styleId="Ttulo1">
    <w:name w:val="heading 1"/>
    <w:basedOn w:val="Normal"/>
    <w:next w:val="Normal"/>
    <w:link w:val="Ttulo1Car"/>
    <w:uiPriority w:val="9"/>
    <w:qFormat/>
    <w:rsid w:val="00F61253"/>
    <w:pPr>
      <w:keepNext/>
      <w:spacing w:before="240" w:after="60"/>
      <w:outlineLvl w:val="0"/>
    </w:pPr>
    <w:rPr>
      <w:b/>
      <w:kern w:val="28"/>
      <w:sz w:val="28"/>
    </w:rPr>
  </w:style>
  <w:style w:type="paragraph" w:styleId="Ttulo2">
    <w:name w:val="heading 2"/>
    <w:basedOn w:val="Normal"/>
    <w:next w:val="Normal"/>
    <w:link w:val="Ttulo2Car"/>
    <w:uiPriority w:val="9"/>
    <w:qFormat/>
    <w:rsid w:val="00F61253"/>
    <w:pPr>
      <w:keepNext/>
      <w:spacing w:before="240" w:after="60"/>
      <w:outlineLvl w:val="1"/>
    </w:pPr>
    <w:rPr>
      <w:b/>
      <w:i/>
      <w:sz w:val="24"/>
    </w:rPr>
  </w:style>
  <w:style w:type="paragraph" w:styleId="Ttulo3">
    <w:name w:val="heading 3"/>
    <w:basedOn w:val="Normal"/>
    <w:link w:val="Ttulo3Car"/>
    <w:uiPriority w:val="9"/>
    <w:qFormat/>
    <w:rsid w:val="008E6D72"/>
    <w:pPr>
      <w:spacing w:before="100" w:beforeAutospacing="1" w:after="100" w:afterAutospacing="1"/>
      <w:outlineLvl w:val="2"/>
    </w:pPr>
    <w:rPr>
      <w:rFonts w:eastAsia="Times New Roman" w:cs="Arial"/>
      <w:b/>
      <w:bCs/>
      <w:sz w:val="27"/>
      <w:szCs w:val="27"/>
      <w:lang w:eastAsia="es-MX"/>
    </w:rPr>
  </w:style>
  <w:style w:type="paragraph" w:styleId="Ttulo4">
    <w:name w:val="heading 4"/>
    <w:basedOn w:val="Normal"/>
    <w:next w:val="Normal"/>
    <w:link w:val="Ttulo4Car"/>
    <w:qFormat/>
    <w:rsid w:val="00C2353C"/>
    <w:pPr>
      <w:keepNext/>
      <w:spacing w:before="240" w:after="60"/>
      <w:outlineLvl w:val="3"/>
    </w:pPr>
    <w:rPr>
      <w:rFonts w:ascii="Times New Roman" w:eastAsia="MS Mincho" w:hAnsi="Times New Roman"/>
      <w:b/>
      <w:bCs/>
      <w:sz w:val="28"/>
      <w:szCs w:val="28"/>
      <w:lang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E6D72"/>
    <w:rPr>
      <w:rFonts w:ascii="Arial" w:eastAsia="SimSun" w:hAnsi="Arial"/>
      <w:b/>
      <w:kern w:val="28"/>
      <w:sz w:val="28"/>
      <w:lang w:val="en-US" w:eastAsia="en-US"/>
    </w:rPr>
  </w:style>
  <w:style w:type="character" w:customStyle="1" w:styleId="Ttulo2Car">
    <w:name w:val="Título 2 Car"/>
    <w:link w:val="Ttulo2"/>
    <w:uiPriority w:val="9"/>
    <w:rsid w:val="008E6D72"/>
    <w:rPr>
      <w:rFonts w:ascii="Arial" w:eastAsia="SimSun" w:hAnsi="Arial"/>
      <w:b/>
      <w:i/>
      <w:sz w:val="24"/>
      <w:lang w:val="en-US" w:eastAsia="en-US"/>
    </w:rPr>
  </w:style>
  <w:style w:type="character" w:customStyle="1" w:styleId="Ttulo3Car">
    <w:name w:val="Título 3 Car"/>
    <w:link w:val="Ttulo3"/>
    <w:uiPriority w:val="9"/>
    <w:rsid w:val="008E6D72"/>
    <w:rPr>
      <w:rFonts w:ascii="Arial" w:hAnsi="Arial" w:cs="Arial"/>
      <w:b/>
      <w:bCs/>
      <w:sz w:val="27"/>
      <w:szCs w:val="27"/>
    </w:rPr>
  </w:style>
  <w:style w:type="paragraph" w:styleId="Ttulo">
    <w:name w:val="Title"/>
    <w:basedOn w:val="Normal"/>
    <w:next w:val="Author"/>
    <w:qFormat/>
    <w:rsid w:val="00F61253"/>
    <w:pPr>
      <w:spacing w:before="360" w:after="360"/>
      <w:ind w:left="720" w:right="720"/>
      <w:jc w:val="center"/>
      <w:outlineLvl w:val="0"/>
    </w:pPr>
    <w:rPr>
      <w:b/>
      <w:kern w:val="28"/>
      <w:sz w:val="32"/>
    </w:rPr>
  </w:style>
  <w:style w:type="paragraph" w:customStyle="1" w:styleId="Author">
    <w:name w:val="Author"/>
    <w:basedOn w:val="Normal"/>
    <w:next w:val="Normal"/>
    <w:rsid w:val="00F61253"/>
    <w:pPr>
      <w:ind w:left="720" w:hanging="720"/>
    </w:pPr>
    <w:rPr>
      <w:b/>
      <w:sz w:val="24"/>
    </w:rPr>
  </w:style>
  <w:style w:type="paragraph" w:customStyle="1" w:styleId="Address">
    <w:name w:val="Address"/>
    <w:basedOn w:val="Normal"/>
    <w:next w:val="Author"/>
    <w:rsid w:val="00F61253"/>
    <w:pPr>
      <w:spacing w:after="60"/>
      <w:ind w:left="720"/>
    </w:pPr>
  </w:style>
  <w:style w:type="paragraph" w:customStyle="1" w:styleId="Keywords">
    <w:name w:val="Keywords"/>
    <w:basedOn w:val="Normal"/>
    <w:next w:val="Introduction"/>
    <w:rsid w:val="00F61253"/>
    <w:pPr>
      <w:spacing w:after="240"/>
      <w:outlineLvl w:val="0"/>
    </w:pPr>
    <w:rPr>
      <w:kern w:val="28"/>
    </w:rPr>
  </w:style>
  <w:style w:type="paragraph" w:customStyle="1" w:styleId="Introduction">
    <w:name w:val="Introduction"/>
    <w:basedOn w:val="Ttulo1"/>
    <w:next w:val="Normal"/>
    <w:rsid w:val="00F61253"/>
  </w:style>
  <w:style w:type="paragraph" w:customStyle="1" w:styleId="Conclusion">
    <w:name w:val="Conclusion"/>
    <w:basedOn w:val="Ttulo1"/>
    <w:next w:val="Normal"/>
    <w:rsid w:val="00F61253"/>
  </w:style>
  <w:style w:type="paragraph" w:customStyle="1" w:styleId="Figure">
    <w:name w:val="Figure"/>
    <w:basedOn w:val="Normal"/>
    <w:next w:val="Normal"/>
    <w:rsid w:val="00F61253"/>
    <w:pPr>
      <w:spacing w:after="60"/>
      <w:jc w:val="center"/>
    </w:pPr>
    <w:rPr>
      <w:kern w:val="28"/>
      <w:sz w:val="24"/>
    </w:rPr>
  </w:style>
  <w:style w:type="paragraph" w:customStyle="1" w:styleId="RefTitle">
    <w:name w:val="Ref Title"/>
    <w:basedOn w:val="Ttulo1"/>
    <w:next w:val="RefListing"/>
    <w:rsid w:val="00F61253"/>
  </w:style>
  <w:style w:type="paragraph" w:customStyle="1" w:styleId="RefListing">
    <w:name w:val="RefListing"/>
    <w:basedOn w:val="Normal"/>
    <w:rsid w:val="00F61253"/>
    <w:pPr>
      <w:spacing w:before="60"/>
      <w:ind w:left="720" w:hanging="720"/>
    </w:pPr>
    <w:rPr>
      <w:kern w:val="28"/>
    </w:rPr>
  </w:style>
  <w:style w:type="paragraph" w:customStyle="1" w:styleId="PaperNumber">
    <w:name w:val="PaperNumber"/>
    <w:next w:val="Normal"/>
    <w:rsid w:val="00F61253"/>
    <w:pPr>
      <w:widowControl w:val="0"/>
      <w:jc w:val="right"/>
    </w:pPr>
    <w:rPr>
      <w:rFonts w:ascii="Arial" w:eastAsia="SimSun" w:hAnsi="Arial"/>
      <w:snapToGrid w:val="0"/>
      <w:sz w:val="24"/>
      <w:lang w:val="en-US" w:eastAsia="en-US"/>
    </w:rPr>
  </w:style>
  <w:style w:type="paragraph" w:customStyle="1" w:styleId="TableCaption">
    <w:name w:val="Table Caption"/>
    <w:basedOn w:val="Normal"/>
    <w:next w:val="Normal"/>
    <w:rsid w:val="00F61253"/>
    <w:pPr>
      <w:widowControl w:val="0"/>
      <w:spacing w:after="60"/>
    </w:pPr>
    <w:rPr>
      <w:snapToGrid w:val="0"/>
      <w:kern w:val="28"/>
    </w:rPr>
  </w:style>
  <w:style w:type="paragraph" w:customStyle="1" w:styleId="FigureCaption">
    <w:name w:val="Figure Caption"/>
    <w:basedOn w:val="Normal"/>
    <w:rsid w:val="00F61253"/>
    <w:pPr>
      <w:spacing w:before="60" w:after="60"/>
      <w:jc w:val="center"/>
    </w:pPr>
    <w:rPr>
      <w:kern w:val="28"/>
    </w:rPr>
  </w:style>
  <w:style w:type="character" w:styleId="Nmerodepgina">
    <w:name w:val="page number"/>
    <w:basedOn w:val="Fuentedeprrafopredeter"/>
    <w:rsid w:val="00F61253"/>
  </w:style>
  <w:style w:type="paragraph" w:customStyle="1" w:styleId="Abstract">
    <w:name w:val="Abstract"/>
    <w:basedOn w:val="Normal"/>
    <w:rsid w:val="00F61253"/>
    <w:rPr>
      <w:i/>
    </w:rPr>
  </w:style>
  <w:style w:type="paragraph" w:customStyle="1" w:styleId="Appendix">
    <w:name w:val="Appendix"/>
    <w:basedOn w:val="Ttulo1"/>
    <w:next w:val="Ttulo1"/>
    <w:rsid w:val="00F61253"/>
  </w:style>
  <w:style w:type="paragraph" w:styleId="Encabezado">
    <w:name w:val="header"/>
    <w:basedOn w:val="Normal"/>
    <w:link w:val="EncabezadoCar"/>
    <w:uiPriority w:val="99"/>
    <w:rsid w:val="00F61253"/>
    <w:pPr>
      <w:tabs>
        <w:tab w:val="center" w:pos="4320"/>
        <w:tab w:val="right" w:pos="8640"/>
      </w:tabs>
    </w:pPr>
    <w:rPr>
      <w:sz w:val="24"/>
    </w:rPr>
  </w:style>
  <w:style w:type="paragraph" w:styleId="Piedepgina">
    <w:name w:val="footer"/>
    <w:basedOn w:val="Normal"/>
    <w:link w:val="PiedepginaCar"/>
    <w:uiPriority w:val="99"/>
    <w:rsid w:val="00F61253"/>
    <w:pPr>
      <w:tabs>
        <w:tab w:val="center" w:pos="4320"/>
        <w:tab w:val="right" w:pos="8640"/>
      </w:tabs>
    </w:pPr>
    <w:rPr>
      <w:sz w:val="24"/>
    </w:rPr>
  </w:style>
  <w:style w:type="paragraph" w:styleId="Listaconnmeros">
    <w:name w:val="List Number"/>
    <w:basedOn w:val="Normal"/>
    <w:rsid w:val="00F61253"/>
    <w:pPr>
      <w:numPr>
        <w:numId w:val="1"/>
      </w:numPr>
      <w:spacing w:before="60" w:after="60"/>
    </w:pPr>
    <w:rPr>
      <w:kern w:val="28"/>
    </w:rPr>
  </w:style>
  <w:style w:type="paragraph" w:customStyle="1" w:styleId="Tablecontents">
    <w:name w:val="Table contents"/>
    <w:basedOn w:val="Normal"/>
    <w:rsid w:val="00F61253"/>
    <w:pPr>
      <w:spacing w:before="0"/>
    </w:pPr>
  </w:style>
  <w:style w:type="character" w:styleId="nfasis">
    <w:name w:val="Emphasis"/>
    <w:qFormat/>
    <w:rsid w:val="00F61253"/>
    <w:rPr>
      <w:i/>
      <w:iCs/>
    </w:rPr>
  </w:style>
  <w:style w:type="paragraph" w:styleId="Textoindependiente3">
    <w:name w:val="Body Text 3"/>
    <w:aliases w:val=" Car Car"/>
    <w:basedOn w:val="Normal"/>
    <w:link w:val="Textoindependiente3Car"/>
    <w:rsid w:val="008378AF"/>
    <w:pPr>
      <w:spacing w:before="0" w:line="360" w:lineRule="auto"/>
      <w:jc w:val="both"/>
    </w:pPr>
    <w:rPr>
      <w:rFonts w:ascii="Times New Roman" w:eastAsia="Times New Roman" w:hAnsi="Times New Roman"/>
      <w:b/>
      <w:bCs/>
      <w:sz w:val="24"/>
      <w:lang w:eastAsia="es-ES"/>
    </w:rPr>
  </w:style>
  <w:style w:type="character" w:customStyle="1" w:styleId="Textoindependiente3Car">
    <w:name w:val="Texto independiente 3 Car"/>
    <w:aliases w:val=" Car Car Car"/>
    <w:link w:val="Textoindependiente3"/>
    <w:rsid w:val="008378AF"/>
    <w:rPr>
      <w:b/>
      <w:bCs/>
      <w:sz w:val="24"/>
      <w:lang w:val="en-US" w:eastAsia="es-ES" w:bidi="ar-SA"/>
    </w:rPr>
  </w:style>
  <w:style w:type="paragraph" w:styleId="Textoindependiente">
    <w:name w:val="Body Text"/>
    <w:aliases w:val=" Car"/>
    <w:basedOn w:val="Normal"/>
    <w:link w:val="TextoindependienteCar"/>
    <w:rsid w:val="008378AF"/>
    <w:pPr>
      <w:spacing w:before="0" w:after="120"/>
    </w:pPr>
    <w:rPr>
      <w:rFonts w:ascii="Times New Roman" w:eastAsia="Times New Roman" w:hAnsi="Times New Roman"/>
      <w:sz w:val="20"/>
      <w:lang w:eastAsia="es-ES"/>
    </w:rPr>
  </w:style>
  <w:style w:type="character" w:customStyle="1" w:styleId="TextoindependienteCar">
    <w:name w:val="Texto independiente Car"/>
    <w:aliases w:val=" Car Car1"/>
    <w:link w:val="Textoindependiente"/>
    <w:rsid w:val="008378AF"/>
    <w:rPr>
      <w:lang w:val="es-MX" w:eastAsia="es-ES" w:bidi="ar-SA"/>
    </w:rPr>
  </w:style>
  <w:style w:type="paragraph" w:styleId="Prrafodelista">
    <w:name w:val="List Paragraph"/>
    <w:basedOn w:val="Normal"/>
    <w:link w:val="PrrafodelistaCar"/>
    <w:uiPriority w:val="34"/>
    <w:qFormat/>
    <w:rsid w:val="008378AF"/>
    <w:pPr>
      <w:spacing w:before="0"/>
      <w:ind w:left="708"/>
    </w:pPr>
    <w:rPr>
      <w:rFonts w:ascii="Times New Roman" w:eastAsia="Times New Roman" w:hAnsi="Times New Roman"/>
      <w:sz w:val="20"/>
      <w:lang w:eastAsia="es-ES"/>
    </w:rPr>
  </w:style>
  <w:style w:type="paragraph" w:styleId="NormalWeb">
    <w:name w:val="Normal (Web)"/>
    <w:basedOn w:val="Normal"/>
    <w:uiPriority w:val="99"/>
    <w:rsid w:val="008378AF"/>
    <w:pPr>
      <w:spacing w:before="100" w:beforeAutospacing="1" w:after="100" w:afterAutospacing="1"/>
      <w:ind w:left="196"/>
    </w:pPr>
    <w:rPr>
      <w:rFonts w:ascii="Tahoma" w:eastAsia="Times New Roman" w:hAnsi="Tahoma" w:cs="Tahoma"/>
      <w:color w:val="000099"/>
      <w:sz w:val="24"/>
      <w:szCs w:val="24"/>
      <w:lang w:val="es-ES" w:eastAsia="es-ES"/>
    </w:rPr>
  </w:style>
  <w:style w:type="paragraph" w:styleId="Textonotapie">
    <w:name w:val="footnote text"/>
    <w:basedOn w:val="Normal"/>
    <w:link w:val="TextonotapieCar"/>
    <w:rsid w:val="00C2353C"/>
    <w:pPr>
      <w:spacing w:before="0"/>
    </w:pPr>
    <w:rPr>
      <w:rFonts w:ascii="Times New Roman" w:eastAsia="MS Mincho" w:hAnsi="Times New Roman"/>
      <w:sz w:val="20"/>
      <w:lang w:val="es-ES" w:eastAsia="ja-JP"/>
    </w:rPr>
  </w:style>
  <w:style w:type="character" w:styleId="Hipervnculo">
    <w:name w:val="Hyperlink"/>
    <w:rsid w:val="00C2353C"/>
    <w:rPr>
      <w:color w:val="0000FF"/>
      <w:u w:val="single"/>
    </w:rPr>
  </w:style>
  <w:style w:type="paragraph" w:customStyle="1" w:styleId="Pa8">
    <w:name w:val="Pa8"/>
    <w:basedOn w:val="Normal"/>
    <w:next w:val="Normal"/>
    <w:rsid w:val="00C2353C"/>
    <w:pPr>
      <w:autoSpaceDE w:val="0"/>
      <w:autoSpaceDN w:val="0"/>
      <w:adjustRightInd w:val="0"/>
      <w:spacing w:before="0" w:line="300" w:lineRule="auto"/>
    </w:pPr>
    <w:rPr>
      <w:rFonts w:ascii="Times-Italic" w:eastAsia="Times New Roman" w:hAnsi="Times-Italic"/>
      <w:sz w:val="24"/>
      <w:szCs w:val="24"/>
      <w:lang w:val="es-ES" w:eastAsia="es-ES"/>
    </w:rPr>
  </w:style>
  <w:style w:type="character" w:customStyle="1" w:styleId="autorresultado">
    <w:name w:val="autorresultado"/>
    <w:basedOn w:val="Fuentedeprrafopredeter"/>
    <w:rsid w:val="00C2353C"/>
  </w:style>
  <w:style w:type="paragraph" w:customStyle="1" w:styleId="centro">
    <w:name w:val="centro"/>
    <w:basedOn w:val="Normal"/>
    <w:rsid w:val="008E6D72"/>
    <w:pPr>
      <w:spacing w:before="100" w:beforeAutospacing="1" w:after="100" w:afterAutospacing="1"/>
      <w:jc w:val="center"/>
    </w:pPr>
    <w:rPr>
      <w:rFonts w:eastAsia="Times New Roman" w:cs="Arial"/>
      <w:sz w:val="16"/>
      <w:szCs w:val="16"/>
      <w:lang w:eastAsia="es-MX"/>
    </w:rPr>
  </w:style>
  <w:style w:type="paragraph" w:customStyle="1" w:styleId="margen">
    <w:name w:val="margen"/>
    <w:basedOn w:val="Normal"/>
    <w:rsid w:val="008E6D72"/>
    <w:pPr>
      <w:spacing w:before="100" w:beforeAutospacing="1" w:after="100" w:afterAutospacing="1"/>
      <w:ind w:left="979"/>
      <w:jc w:val="both"/>
    </w:pPr>
    <w:rPr>
      <w:rFonts w:eastAsia="Times New Roman" w:cs="Arial"/>
      <w:color w:val="000000"/>
      <w:sz w:val="24"/>
      <w:szCs w:val="24"/>
      <w:lang w:eastAsia="es-MX"/>
    </w:rPr>
  </w:style>
  <w:style w:type="paragraph" w:customStyle="1" w:styleId="res">
    <w:name w:val="res"/>
    <w:basedOn w:val="Normal"/>
    <w:rsid w:val="008E6D72"/>
    <w:pPr>
      <w:spacing w:before="100" w:beforeAutospacing="1" w:after="100" w:afterAutospacing="1"/>
    </w:pPr>
    <w:rPr>
      <w:rFonts w:ascii="Verdana" w:eastAsia="Times New Roman" w:hAnsi="Verdana" w:cs="Arial"/>
      <w:b/>
      <w:bCs/>
      <w:color w:val="003366"/>
      <w:sz w:val="14"/>
      <w:szCs w:val="14"/>
      <w:lang w:eastAsia="es-MX"/>
    </w:rPr>
  </w:style>
  <w:style w:type="paragraph" w:customStyle="1" w:styleId="menu">
    <w:name w:val="menu"/>
    <w:basedOn w:val="Normal"/>
    <w:rsid w:val="008E6D72"/>
    <w:pPr>
      <w:spacing w:before="100" w:beforeAutospacing="1" w:after="100" w:afterAutospacing="1"/>
    </w:pPr>
    <w:rPr>
      <w:rFonts w:eastAsia="Times New Roman" w:cs="Arial"/>
      <w:color w:val="1E72A4"/>
      <w:sz w:val="28"/>
      <w:szCs w:val="28"/>
      <w:lang w:eastAsia="es-MX"/>
    </w:rPr>
  </w:style>
  <w:style w:type="paragraph" w:customStyle="1" w:styleId="titulo">
    <w:name w:val="titulo"/>
    <w:basedOn w:val="Normal"/>
    <w:rsid w:val="008E6D72"/>
    <w:pPr>
      <w:spacing w:before="100" w:beforeAutospacing="1" w:after="100" w:afterAutospacing="1"/>
      <w:ind w:left="1224"/>
    </w:pPr>
    <w:rPr>
      <w:rFonts w:eastAsia="Times New Roman" w:cs="Arial"/>
      <w:color w:val="000000"/>
      <w:sz w:val="26"/>
      <w:szCs w:val="26"/>
      <w:lang w:eastAsia="es-MX"/>
    </w:rPr>
  </w:style>
  <w:style w:type="paragraph" w:customStyle="1" w:styleId="notas">
    <w:name w:val="notas"/>
    <w:basedOn w:val="Normal"/>
    <w:rsid w:val="008E6D72"/>
    <w:pPr>
      <w:spacing w:before="100" w:beforeAutospacing="1" w:after="100" w:afterAutospacing="1"/>
      <w:ind w:left="612"/>
      <w:jc w:val="both"/>
    </w:pPr>
    <w:rPr>
      <w:rFonts w:eastAsia="Times New Roman" w:cs="Arial"/>
      <w:color w:val="000000"/>
      <w:sz w:val="20"/>
      <w:lang w:eastAsia="es-MX"/>
    </w:rPr>
  </w:style>
  <w:style w:type="paragraph" w:customStyle="1" w:styleId="oei">
    <w:name w:val="oei"/>
    <w:basedOn w:val="Normal"/>
    <w:rsid w:val="008E6D72"/>
    <w:pPr>
      <w:spacing w:before="100" w:beforeAutospacing="1" w:after="100" w:afterAutospacing="1"/>
    </w:pPr>
    <w:rPr>
      <w:rFonts w:eastAsia="Times New Roman" w:cs="Arial"/>
      <w:color w:val="000000"/>
      <w:sz w:val="26"/>
      <w:szCs w:val="26"/>
      <w:lang w:eastAsia="es-MX"/>
    </w:rPr>
  </w:style>
  <w:style w:type="paragraph" w:customStyle="1" w:styleId="para">
    <w:name w:val="para"/>
    <w:basedOn w:val="Normal"/>
    <w:rsid w:val="008E6D72"/>
    <w:pPr>
      <w:spacing w:before="100" w:beforeAutospacing="1" w:after="100" w:afterAutospacing="1"/>
    </w:pPr>
    <w:rPr>
      <w:rFonts w:eastAsia="Times New Roman" w:cs="Arial"/>
      <w:color w:val="000000"/>
      <w:sz w:val="20"/>
      <w:lang w:eastAsia="es-MX"/>
    </w:rPr>
  </w:style>
  <w:style w:type="paragraph" w:customStyle="1" w:styleId="progra">
    <w:name w:val="progra"/>
    <w:basedOn w:val="Normal"/>
    <w:rsid w:val="008E6D72"/>
    <w:pPr>
      <w:spacing w:before="100" w:beforeAutospacing="1" w:after="100" w:afterAutospacing="1"/>
      <w:jc w:val="right"/>
    </w:pPr>
    <w:rPr>
      <w:rFonts w:eastAsia="Times New Roman" w:cs="Arial"/>
      <w:color w:val="000000"/>
      <w:sz w:val="28"/>
      <w:szCs w:val="28"/>
      <w:lang w:eastAsia="es-MX"/>
    </w:rPr>
  </w:style>
  <w:style w:type="paragraph" w:customStyle="1" w:styleId="margen2">
    <w:name w:val="margen2"/>
    <w:basedOn w:val="Normal"/>
    <w:rsid w:val="008E6D72"/>
    <w:pPr>
      <w:spacing w:before="100" w:beforeAutospacing="1" w:after="100" w:afterAutospacing="1"/>
      <w:ind w:left="1836"/>
      <w:jc w:val="both"/>
    </w:pPr>
    <w:rPr>
      <w:rFonts w:eastAsia="Times New Roman" w:cs="Arial"/>
      <w:color w:val="000000"/>
      <w:sz w:val="24"/>
      <w:szCs w:val="24"/>
      <w:lang w:eastAsia="es-MX"/>
    </w:rPr>
  </w:style>
  <w:style w:type="paragraph" w:customStyle="1" w:styleId="texto">
    <w:name w:val="texto"/>
    <w:basedOn w:val="Normal"/>
    <w:rsid w:val="008E6D72"/>
    <w:pPr>
      <w:spacing w:before="0"/>
      <w:ind w:left="-58" w:right="-58"/>
      <w:jc w:val="center"/>
    </w:pPr>
    <w:rPr>
      <w:rFonts w:eastAsia="Times New Roman" w:cs="Arial"/>
      <w:color w:val="1E72A4"/>
      <w:sz w:val="16"/>
      <w:szCs w:val="16"/>
      <w:lang w:eastAsia="es-MX"/>
    </w:rPr>
  </w:style>
  <w:style w:type="paragraph" w:customStyle="1" w:styleId="margen05">
    <w:name w:val="margen05"/>
    <w:basedOn w:val="Normal"/>
    <w:rsid w:val="008E6D72"/>
    <w:pPr>
      <w:spacing w:before="100" w:beforeAutospacing="1" w:after="100" w:afterAutospacing="1"/>
      <w:ind w:left="612"/>
      <w:jc w:val="both"/>
    </w:pPr>
    <w:rPr>
      <w:rFonts w:eastAsia="Times New Roman" w:cs="Arial"/>
      <w:color w:val="000000"/>
      <w:sz w:val="24"/>
      <w:szCs w:val="24"/>
      <w:lang w:eastAsia="es-MX"/>
    </w:rPr>
  </w:style>
  <w:style w:type="paragraph" w:customStyle="1" w:styleId="margen05s">
    <w:name w:val="margen05s"/>
    <w:basedOn w:val="Normal"/>
    <w:rsid w:val="008E6D72"/>
    <w:pPr>
      <w:spacing w:before="100" w:beforeAutospacing="1" w:after="100" w:afterAutospacing="1"/>
      <w:ind w:left="612"/>
      <w:jc w:val="both"/>
    </w:pPr>
    <w:rPr>
      <w:rFonts w:eastAsia="Times New Roman" w:cs="Arial"/>
      <w:color w:val="000000"/>
      <w:szCs w:val="22"/>
      <w:lang w:eastAsia="es-MX"/>
    </w:rPr>
  </w:style>
  <w:style w:type="paragraph" w:customStyle="1" w:styleId="margen05t">
    <w:name w:val="margen05t"/>
    <w:basedOn w:val="Normal"/>
    <w:rsid w:val="008E6D72"/>
    <w:pPr>
      <w:spacing w:before="100" w:beforeAutospacing="1" w:after="100" w:afterAutospacing="1"/>
      <w:ind w:left="367" w:right="367"/>
      <w:jc w:val="both"/>
    </w:pPr>
    <w:rPr>
      <w:rFonts w:eastAsia="Times New Roman" w:cs="Arial"/>
      <w:color w:val="000000"/>
      <w:szCs w:val="22"/>
      <w:lang w:eastAsia="es-MX"/>
    </w:rPr>
  </w:style>
  <w:style w:type="paragraph" w:customStyle="1" w:styleId="anteriores">
    <w:name w:val="anteriores"/>
    <w:basedOn w:val="Normal"/>
    <w:rsid w:val="008E6D72"/>
    <w:pPr>
      <w:spacing w:before="100" w:beforeAutospacing="1" w:after="100" w:afterAutospacing="1"/>
    </w:pPr>
    <w:rPr>
      <w:rFonts w:eastAsia="Times New Roman" w:cs="Arial"/>
      <w:b/>
      <w:bCs/>
      <w:color w:val="1E72A4"/>
      <w:sz w:val="16"/>
      <w:szCs w:val="16"/>
      <w:lang w:eastAsia="es-MX"/>
    </w:rPr>
  </w:style>
  <w:style w:type="paragraph" w:styleId="Textodeglobo">
    <w:name w:val="Balloon Text"/>
    <w:basedOn w:val="Normal"/>
    <w:link w:val="TextodegloboCar"/>
    <w:uiPriority w:val="99"/>
    <w:semiHidden/>
    <w:unhideWhenUsed/>
    <w:rsid w:val="008E6D72"/>
    <w:pPr>
      <w:spacing w:before="0"/>
    </w:pPr>
    <w:rPr>
      <w:rFonts w:ascii="Tahoma" w:eastAsia="Calibri" w:hAnsi="Tahoma" w:cs="Tahoma"/>
      <w:sz w:val="16"/>
      <w:szCs w:val="16"/>
    </w:rPr>
  </w:style>
  <w:style w:type="character" w:customStyle="1" w:styleId="TextodegloboCar">
    <w:name w:val="Texto de globo Car"/>
    <w:link w:val="Textodeglobo"/>
    <w:uiPriority w:val="99"/>
    <w:semiHidden/>
    <w:rsid w:val="008E6D72"/>
    <w:rPr>
      <w:rFonts w:ascii="Tahoma" w:eastAsia="Calibri" w:hAnsi="Tahoma" w:cs="Tahoma"/>
      <w:sz w:val="16"/>
      <w:szCs w:val="16"/>
      <w:lang w:eastAsia="en-US"/>
    </w:rPr>
  </w:style>
  <w:style w:type="paragraph" w:customStyle="1" w:styleId="Default">
    <w:name w:val="Default"/>
    <w:rsid w:val="008E6D72"/>
    <w:pPr>
      <w:autoSpaceDE w:val="0"/>
      <w:autoSpaceDN w:val="0"/>
      <w:adjustRightInd w:val="0"/>
    </w:pPr>
    <w:rPr>
      <w:rFonts w:ascii="Times-Italic" w:hAnsi="Times-Italic" w:cs="Times-Italic"/>
    </w:rPr>
  </w:style>
  <w:style w:type="paragraph" w:customStyle="1" w:styleId="Pa4">
    <w:name w:val="Pa4"/>
    <w:basedOn w:val="Default"/>
    <w:next w:val="Default"/>
    <w:rsid w:val="008E6D72"/>
    <w:rPr>
      <w:rFonts w:cs="Times New Roman"/>
      <w:sz w:val="24"/>
      <w:szCs w:val="24"/>
    </w:rPr>
  </w:style>
  <w:style w:type="paragraph" w:customStyle="1" w:styleId="Pa9">
    <w:name w:val="Pa9"/>
    <w:basedOn w:val="Default"/>
    <w:next w:val="Default"/>
    <w:rsid w:val="008E6D72"/>
    <w:pPr>
      <w:spacing w:line="200" w:lineRule="auto"/>
    </w:pPr>
    <w:rPr>
      <w:rFonts w:cs="Times New Roman"/>
      <w:sz w:val="24"/>
      <w:szCs w:val="24"/>
    </w:rPr>
  </w:style>
  <w:style w:type="paragraph" w:customStyle="1" w:styleId="Pa5">
    <w:name w:val="Pa5"/>
    <w:basedOn w:val="Default"/>
    <w:next w:val="Default"/>
    <w:rsid w:val="008E6D72"/>
    <w:pPr>
      <w:spacing w:line="200" w:lineRule="auto"/>
    </w:pPr>
    <w:rPr>
      <w:rFonts w:cs="Times New Roman"/>
      <w:sz w:val="24"/>
      <w:szCs w:val="24"/>
    </w:rPr>
  </w:style>
  <w:style w:type="paragraph" w:customStyle="1" w:styleId="Pa6">
    <w:name w:val="Pa6"/>
    <w:basedOn w:val="Default"/>
    <w:next w:val="Default"/>
    <w:rsid w:val="008E6D72"/>
    <w:pPr>
      <w:spacing w:line="200" w:lineRule="auto"/>
    </w:pPr>
    <w:rPr>
      <w:rFonts w:cs="Times New Roman"/>
      <w:sz w:val="24"/>
      <w:szCs w:val="24"/>
    </w:rPr>
  </w:style>
  <w:style w:type="paragraph" w:customStyle="1" w:styleId="Pa10">
    <w:name w:val="Pa10"/>
    <w:basedOn w:val="Default"/>
    <w:next w:val="Default"/>
    <w:rsid w:val="008E6D72"/>
    <w:pPr>
      <w:spacing w:line="200" w:lineRule="auto"/>
    </w:pPr>
    <w:rPr>
      <w:rFonts w:ascii="Times-Roman" w:hAnsi="Times-Roman" w:cs="Times New Roman"/>
      <w:sz w:val="24"/>
      <w:szCs w:val="24"/>
    </w:rPr>
  </w:style>
  <w:style w:type="paragraph" w:customStyle="1" w:styleId="Pa12">
    <w:name w:val="Pa12"/>
    <w:basedOn w:val="Default"/>
    <w:next w:val="Default"/>
    <w:rsid w:val="008E6D72"/>
    <w:pPr>
      <w:spacing w:line="140" w:lineRule="auto"/>
    </w:pPr>
    <w:rPr>
      <w:rFonts w:ascii="Americana-Bold" w:hAnsi="Americana-Bold" w:cs="Times New Roman"/>
      <w:sz w:val="24"/>
      <w:szCs w:val="24"/>
    </w:rPr>
  </w:style>
  <w:style w:type="paragraph" w:customStyle="1" w:styleId="Pa11">
    <w:name w:val="Pa11"/>
    <w:basedOn w:val="Default"/>
    <w:next w:val="Default"/>
    <w:rsid w:val="008E6D72"/>
    <w:pPr>
      <w:spacing w:before="100" w:after="100" w:line="200" w:lineRule="auto"/>
    </w:pPr>
    <w:rPr>
      <w:rFonts w:ascii="Americana-Bold" w:hAnsi="Americana-Bold" w:cs="Times New Roman"/>
      <w:sz w:val="24"/>
      <w:szCs w:val="24"/>
    </w:rPr>
  </w:style>
  <w:style w:type="paragraph" w:customStyle="1" w:styleId="Pa13">
    <w:name w:val="Pa13"/>
    <w:basedOn w:val="Default"/>
    <w:next w:val="Default"/>
    <w:rsid w:val="008E6D72"/>
    <w:pPr>
      <w:spacing w:line="200" w:lineRule="auto"/>
    </w:pPr>
    <w:rPr>
      <w:rFonts w:ascii="Times-Roman" w:hAnsi="Times-Roman" w:cs="Times New Roman"/>
      <w:sz w:val="24"/>
      <w:szCs w:val="24"/>
    </w:rPr>
  </w:style>
  <w:style w:type="paragraph" w:customStyle="1" w:styleId="Pa14">
    <w:name w:val="Pa14"/>
    <w:basedOn w:val="Default"/>
    <w:next w:val="Default"/>
    <w:rsid w:val="008E6D72"/>
    <w:pPr>
      <w:spacing w:line="160" w:lineRule="auto"/>
    </w:pPr>
    <w:rPr>
      <w:rFonts w:ascii="Times-Roman" w:hAnsi="Times-Roman" w:cs="Times New Roman"/>
      <w:sz w:val="24"/>
      <w:szCs w:val="24"/>
    </w:rPr>
  </w:style>
  <w:style w:type="paragraph" w:customStyle="1" w:styleId="Pa18">
    <w:name w:val="Pa18"/>
    <w:basedOn w:val="Default"/>
    <w:next w:val="Default"/>
    <w:rsid w:val="008E6D72"/>
    <w:pPr>
      <w:spacing w:line="200" w:lineRule="auto"/>
    </w:pPr>
    <w:rPr>
      <w:rFonts w:ascii="Times-Roman" w:hAnsi="Times-Roman" w:cs="Times New Roman"/>
      <w:sz w:val="24"/>
      <w:szCs w:val="24"/>
    </w:rPr>
  </w:style>
  <w:style w:type="paragraph" w:customStyle="1" w:styleId="Pa19">
    <w:name w:val="Pa19"/>
    <w:basedOn w:val="Default"/>
    <w:next w:val="Default"/>
    <w:rsid w:val="008E6D72"/>
    <w:pPr>
      <w:spacing w:line="200" w:lineRule="auto"/>
    </w:pPr>
    <w:rPr>
      <w:rFonts w:ascii="Times-Roman" w:hAnsi="Times-Roman" w:cs="Times New Roman"/>
      <w:sz w:val="24"/>
      <w:szCs w:val="24"/>
    </w:rPr>
  </w:style>
  <w:style w:type="paragraph" w:customStyle="1" w:styleId="Pa0">
    <w:name w:val="Pa0"/>
    <w:basedOn w:val="Default"/>
    <w:next w:val="Default"/>
    <w:rsid w:val="008E6D72"/>
    <w:rPr>
      <w:rFonts w:ascii="Times-Roman" w:hAnsi="Times-Roman" w:cs="Times New Roman"/>
      <w:sz w:val="24"/>
      <w:szCs w:val="24"/>
    </w:rPr>
  </w:style>
  <w:style w:type="paragraph" w:customStyle="1" w:styleId="Pa20">
    <w:name w:val="Pa20"/>
    <w:basedOn w:val="Default"/>
    <w:next w:val="Default"/>
    <w:rsid w:val="008E6D72"/>
    <w:pPr>
      <w:spacing w:before="100" w:line="200" w:lineRule="auto"/>
    </w:pPr>
    <w:rPr>
      <w:rFonts w:ascii="Times-Roman" w:hAnsi="Times-Roman" w:cs="Times New Roman"/>
      <w:sz w:val="24"/>
      <w:szCs w:val="24"/>
    </w:rPr>
  </w:style>
  <w:style w:type="paragraph" w:customStyle="1" w:styleId="Pa21">
    <w:name w:val="Pa21"/>
    <w:basedOn w:val="Default"/>
    <w:next w:val="Default"/>
    <w:rsid w:val="008E6D72"/>
    <w:pPr>
      <w:spacing w:after="100" w:line="200" w:lineRule="auto"/>
    </w:pPr>
    <w:rPr>
      <w:rFonts w:ascii="Times-Roman" w:hAnsi="Times-Roman" w:cs="Times New Roman"/>
      <w:sz w:val="24"/>
      <w:szCs w:val="24"/>
    </w:rPr>
  </w:style>
  <w:style w:type="paragraph" w:customStyle="1" w:styleId="Pa1">
    <w:name w:val="Pa1"/>
    <w:basedOn w:val="Default"/>
    <w:next w:val="Default"/>
    <w:rsid w:val="008E6D72"/>
    <w:rPr>
      <w:rFonts w:ascii="Times-Roman" w:hAnsi="Times-Roman" w:cs="Times New Roman"/>
      <w:sz w:val="24"/>
      <w:szCs w:val="24"/>
    </w:rPr>
  </w:style>
  <w:style w:type="paragraph" w:customStyle="1" w:styleId="Pa25">
    <w:name w:val="Pa25"/>
    <w:basedOn w:val="Default"/>
    <w:next w:val="Default"/>
    <w:rsid w:val="008E6D72"/>
    <w:pPr>
      <w:spacing w:line="180" w:lineRule="auto"/>
    </w:pPr>
    <w:rPr>
      <w:rFonts w:ascii="Times-Roman" w:hAnsi="Times-Roman" w:cs="Times New Roman"/>
      <w:sz w:val="24"/>
      <w:szCs w:val="24"/>
    </w:rPr>
  </w:style>
  <w:style w:type="paragraph" w:customStyle="1" w:styleId="Pa22">
    <w:name w:val="Pa22"/>
    <w:basedOn w:val="Default"/>
    <w:next w:val="Default"/>
    <w:rsid w:val="008E6D72"/>
    <w:pPr>
      <w:spacing w:before="240" w:after="60"/>
    </w:pPr>
    <w:rPr>
      <w:rFonts w:ascii="Times-Roman" w:hAnsi="Times-Roman" w:cs="Times New Roman"/>
      <w:sz w:val="24"/>
      <w:szCs w:val="24"/>
    </w:rPr>
  </w:style>
  <w:style w:type="paragraph" w:customStyle="1" w:styleId="Pa17">
    <w:name w:val="Pa17"/>
    <w:basedOn w:val="Default"/>
    <w:next w:val="Default"/>
    <w:rsid w:val="008E6D72"/>
    <w:pPr>
      <w:spacing w:line="160" w:lineRule="auto"/>
    </w:pPr>
    <w:rPr>
      <w:rFonts w:ascii="Times-Roman" w:hAnsi="Times-Roman" w:cs="Times New Roman"/>
      <w:sz w:val="24"/>
      <w:szCs w:val="24"/>
    </w:rPr>
  </w:style>
  <w:style w:type="paragraph" w:customStyle="1" w:styleId="Pa15">
    <w:name w:val="Pa15"/>
    <w:basedOn w:val="Default"/>
    <w:next w:val="Default"/>
    <w:rsid w:val="008E6D72"/>
    <w:pPr>
      <w:spacing w:line="160" w:lineRule="auto"/>
    </w:pPr>
    <w:rPr>
      <w:rFonts w:ascii="Times-Roman" w:hAnsi="Times-Roman" w:cs="Times New Roman"/>
      <w:sz w:val="24"/>
      <w:szCs w:val="24"/>
    </w:rPr>
  </w:style>
  <w:style w:type="paragraph" w:customStyle="1" w:styleId="Pa26">
    <w:name w:val="Pa26"/>
    <w:basedOn w:val="Default"/>
    <w:next w:val="Default"/>
    <w:rsid w:val="008E6D72"/>
    <w:pPr>
      <w:spacing w:before="100" w:after="100" w:line="160" w:lineRule="auto"/>
    </w:pPr>
    <w:rPr>
      <w:rFonts w:ascii="Times-Roman" w:hAnsi="Times-Roman" w:cs="Times New Roman"/>
      <w:sz w:val="24"/>
      <w:szCs w:val="24"/>
    </w:rPr>
  </w:style>
  <w:style w:type="paragraph" w:customStyle="1" w:styleId="Pa28">
    <w:name w:val="Pa28"/>
    <w:basedOn w:val="Default"/>
    <w:next w:val="Default"/>
    <w:rsid w:val="008E6D72"/>
    <w:pPr>
      <w:spacing w:before="100" w:line="180" w:lineRule="auto"/>
    </w:pPr>
    <w:rPr>
      <w:rFonts w:ascii="Times-Roman" w:hAnsi="Times-Roman" w:cs="Times New Roman"/>
      <w:sz w:val="24"/>
      <w:szCs w:val="24"/>
    </w:rPr>
  </w:style>
  <w:style w:type="paragraph" w:customStyle="1" w:styleId="Pa30">
    <w:name w:val="Pa30"/>
    <w:basedOn w:val="Default"/>
    <w:next w:val="Default"/>
    <w:rsid w:val="008E6D72"/>
    <w:pPr>
      <w:spacing w:before="100" w:after="40" w:line="180" w:lineRule="auto"/>
    </w:pPr>
    <w:rPr>
      <w:rFonts w:ascii="Times-Roman" w:hAnsi="Times-Roman" w:cs="Times New Roman"/>
      <w:sz w:val="24"/>
      <w:szCs w:val="24"/>
    </w:rPr>
  </w:style>
  <w:style w:type="paragraph" w:customStyle="1" w:styleId="Pa31">
    <w:name w:val="Pa31"/>
    <w:basedOn w:val="Default"/>
    <w:next w:val="Default"/>
    <w:rsid w:val="008E6D72"/>
    <w:pPr>
      <w:spacing w:before="100" w:after="40" w:line="180" w:lineRule="auto"/>
    </w:pPr>
    <w:rPr>
      <w:rFonts w:ascii="Times-Roman" w:hAnsi="Times-Roman" w:cs="Times New Roman"/>
      <w:sz w:val="24"/>
      <w:szCs w:val="24"/>
    </w:rPr>
  </w:style>
  <w:style w:type="paragraph" w:customStyle="1" w:styleId="Pa32">
    <w:name w:val="Pa32"/>
    <w:basedOn w:val="Default"/>
    <w:next w:val="Default"/>
    <w:rsid w:val="008E6D72"/>
    <w:pPr>
      <w:spacing w:after="40" w:line="180" w:lineRule="auto"/>
    </w:pPr>
    <w:rPr>
      <w:rFonts w:ascii="Times-Roman" w:hAnsi="Times-Roman" w:cs="Times New Roman"/>
      <w:sz w:val="24"/>
      <w:szCs w:val="24"/>
    </w:rPr>
  </w:style>
  <w:style w:type="paragraph" w:customStyle="1" w:styleId="Pa33">
    <w:name w:val="Pa33"/>
    <w:basedOn w:val="Default"/>
    <w:next w:val="Default"/>
    <w:rsid w:val="008E6D72"/>
    <w:pPr>
      <w:spacing w:line="180" w:lineRule="auto"/>
    </w:pPr>
    <w:rPr>
      <w:rFonts w:ascii="Times-Roman" w:hAnsi="Times-Roman" w:cs="Times New Roman"/>
      <w:sz w:val="24"/>
      <w:szCs w:val="24"/>
    </w:rPr>
  </w:style>
  <w:style w:type="character" w:customStyle="1" w:styleId="Ttulo4Car">
    <w:name w:val="Título 4 Car"/>
    <w:link w:val="Ttulo4"/>
    <w:rsid w:val="00CA3B24"/>
    <w:rPr>
      <w:rFonts w:eastAsia="MS Mincho"/>
      <w:b/>
      <w:bCs/>
      <w:sz w:val="28"/>
      <w:szCs w:val="28"/>
      <w:lang w:eastAsia="ja-JP"/>
    </w:rPr>
  </w:style>
  <w:style w:type="character" w:customStyle="1" w:styleId="EncabezadoCar">
    <w:name w:val="Encabezado Car"/>
    <w:link w:val="Encabezado"/>
    <w:uiPriority w:val="99"/>
    <w:rsid w:val="008C67F2"/>
    <w:rPr>
      <w:rFonts w:ascii="Arial" w:eastAsia="SimSun" w:hAnsi="Arial"/>
      <w:sz w:val="24"/>
      <w:lang w:val="en-US" w:eastAsia="en-US"/>
    </w:rPr>
  </w:style>
  <w:style w:type="character" w:styleId="Refdenotaalpie">
    <w:name w:val="footnote reference"/>
    <w:semiHidden/>
    <w:rsid w:val="001E0C89"/>
    <w:rPr>
      <w:vertAlign w:val="superscript"/>
    </w:rPr>
  </w:style>
  <w:style w:type="character" w:styleId="Refdecomentario">
    <w:name w:val="annotation reference"/>
    <w:rsid w:val="00A367EB"/>
    <w:rPr>
      <w:sz w:val="16"/>
      <w:szCs w:val="16"/>
    </w:rPr>
  </w:style>
  <w:style w:type="paragraph" w:styleId="Textocomentario">
    <w:name w:val="annotation text"/>
    <w:basedOn w:val="Normal"/>
    <w:link w:val="TextocomentarioCar"/>
    <w:rsid w:val="00A367EB"/>
    <w:pPr>
      <w:spacing w:before="0"/>
    </w:pPr>
    <w:rPr>
      <w:rFonts w:ascii="Times New Roman" w:eastAsia="Times New Roman" w:hAnsi="Times New Roman"/>
      <w:sz w:val="20"/>
      <w:lang w:val="es-ES" w:eastAsia="es-ES"/>
    </w:rPr>
  </w:style>
  <w:style w:type="character" w:customStyle="1" w:styleId="TextocomentarioCar">
    <w:name w:val="Texto comentario Car"/>
    <w:link w:val="Textocomentario"/>
    <w:rsid w:val="00A367EB"/>
    <w:rPr>
      <w:lang w:val="es-ES" w:eastAsia="es-ES"/>
    </w:rPr>
  </w:style>
  <w:style w:type="table" w:styleId="Tablaconcuadrcula">
    <w:name w:val="Table Grid"/>
    <w:basedOn w:val="Tablanormal"/>
    <w:uiPriority w:val="59"/>
    <w:rsid w:val="00A36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A367EB"/>
    <w:rPr>
      <w:rFonts w:ascii="Arial" w:eastAsia="SimSun" w:hAnsi="Arial"/>
      <w:sz w:val="24"/>
      <w:lang w:val="en-US" w:eastAsia="en-US"/>
    </w:rPr>
  </w:style>
  <w:style w:type="paragraph" w:styleId="Tabladeilustraciones">
    <w:name w:val="table of figures"/>
    <w:basedOn w:val="Normal"/>
    <w:next w:val="Normal"/>
    <w:uiPriority w:val="99"/>
    <w:unhideWhenUsed/>
    <w:rsid w:val="00A367EB"/>
    <w:pPr>
      <w:spacing w:before="0" w:line="276" w:lineRule="auto"/>
    </w:pPr>
    <w:rPr>
      <w:rFonts w:ascii="Calibri" w:eastAsia="Calibri" w:hAnsi="Calibri"/>
      <w:i/>
      <w:iCs/>
      <w:sz w:val="20"/>
    </w:rPr>
  </w:style>
  <w:style w:type="paragraph" w:styleId="Epgrafe">
    <w:name w:val="caption"/>
    <w:basedOn w:val="Normal"/>
    <w:next w:val="Normal"/>
    <w:uiPriority w:val="35"/>
    <w:semiHidden/>
    <w:unhideWhenUsed/>
    <w:qFormat/>
    <w:rsid w:val="00A367EB"/>
    <w:pPr>
      <w:spacing w:before="0" w:after="200" w:line="276" w:lineRule="auto"/>
    </w:pPr>
    <w:rPr>
      <w:rFonts w:ascii="Calibri" w:eastAsia="Calibri" w:hAnsi="Calibri"/>
      <w:b/>
      <w:bCs/>
      <w:sz w:val="20"/>
    </w:rPr>
  </w:style>
  <w:style w:type="table" w:styleId="Sombreadomedio2">
    <w:name w:val="Medium Shading 2"/>
    <w:basedOn w:val="Tablanormal"/>
    <w:uiPriority w:val="64"/>
    <w:rsid w:val="00A367EB"/>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
    <w:name w:val="Medium List 2"/>
    <w:basedOn w:val="Tablanormal"/>
    <w:uiPriority w:val="66"/>
    <w:rsid w:val="00A367EB"/>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NormalWeb1">
    <w:name w:val="Normal (Web)1"/>
    <w:basedOn w:val="Normal"/>
    <w:rsid w:val="00A367EB"/>
    <w:pPr>
      <w:shd w:val="clear" w:color="auto" w:fill="FFFFFF"/>
      <w:spacing w:before="180" w:after="180"/>
    </w:pPr>
    <w:rPr>
      <w:rFonts w:ascii="Times New Roman" w:eastAsia="Times New Roman" w:hAnsi="Times New Roman"/>
      <w:sz w:val="24"/>
      <w:szCs w:val="24"/>
      <w:lang w:val="es-ES" w:eastAsia="es-ES"/>
    </w:rPr>
  </w:style>
  <w:style w:type="paragraph" w:styleId="Textoindependiente2">
    <w:name w:val="Body Text 2"/>
    <w:basedOn w:val="Normal"/>
    <w:link w:val="Textoindependiente2Car"/>
    <w:uiPriority w:val="99"/>
    <w:unhideWhenUsed/>
    <w:rsid w:val="00A367EB"/>
    <w:pPr>
      <w:spacing w:before="0" w:after="120" w:line="480" w:lineRule="auto"/>
    </w:pPr>
    <w:rPr>
      <w:rFonts w:ascii="Calibri" w:eastAsia="Calibri" w:hAnsi="Calibri"/>
      <w:szCs w:val="22"/>
    </w:rPr>
  </w:style>
  <w:style w:type="character" w:customStyle="1" w:styleId="Textoindependiente2Car">
    <w:name w:val="Texto independiente 2 Car"/>
    <w:link w:val="Textoindependiente2"/>
    <w:uiPriority w:val="99"/>
    <w:rsid w:val="00A367EB"/>
    <w:rPr>
      <w:rFonts w:ascii="Calibri" w:eastAsia="Calibri" w:hAnsi="Calibr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D138E1"/>
    <w:pPr>
      <w:spacing w:before="120"/>
    </w:pPr>
    <w:rPr>
      <w:rFonts w:ascii="Arial" w:eastAsia="SimSun" w:hAnsi="Arial"/>
      <w:b/>
      <w:bCs/>
      <w:lang w:val="es-MX" w:eastAsia="en-US"/>
    </w:rPr>
  </w:style>
  <w:style w:type="character" w:customStyle="1" w:styleId="AsuntodelcomentarioCar">
    <w:name w:val="Asunto del comentario Car"/>
    <w:link w:val="Asuntodelcomentario"/>
    <w:uiPriority w:val="99"/>
    <w:semiHidden/>
    <w:rsid w:val="00D138E1"/>
    <w:rPr>
      <w:rFonts w:ascii="Arial" w:eastAsia="SimSun" w:hAnsi="Arial"/>
      <w:b/>
      <w:bCs/>
      <w:lang w:val="es-ES" w:eastAsia="en-US"/>
    </w:rPr>
  </w:style>
  <w:style w:type="paragraph" w:styleId="Bibliografa">
    <w:name w:val="Bibliography"/>
    <w:basedOn w:val="Normal"/>
    <w:next w:val="Normal"/>
    <w:uiPriority w:val="37"/>
    <w:unhideWhenUsed/>
    <w:rsid w:val="00411EBF"/>
  </w:style>
  <w:style w:type="character" w:customStyle="1" w:styleId="A0">
    <w:name w:val="A0"/>
    <w:uiPriority w:val="99"/>
    <w:rsid w:val="00B40A38"/>
    <w:rPr>
      <w:rFonts w:cs="Times"/>
      <w:color w:val="000000"/>
      <w:sz w:val="16"/>
      <w:szCs w:val="16"/>
    </w:rPr>
  </w:style>
  <w:style w:type="character" w:customStyle="1" w:styleId="apple-converted-space">
    <w:name w:val="apple-converted-space"/>
    <w:rsid w:val="00955A55"/>
  </w:style>
  <w:style w:type="character" w:customStyle="1" w:styleId="PrrafodelistaCar">
    <w:name w:val="Párrafo de lista Car"/>
    <w:link w:val="Prrafodelista"/>
    <w:uiPriority w:val="34"/>
    <w:rsid w:val="004479F5"/>
    <w:rPr>
      <w:lang w:eastAsia="es-ES"/>
    </w:rPr>
  </w:style>
  <w:style w:type="character" w:customStyle="1" w:styleId="TextonotapieCar">
    <w:name w:val="Texto nota pie Car"/>
    <w:link w:val="Textonotapie"/>
    <w:rsid w:val="004479F5"/>
    <w:rPr>
      <w:rFonts w:eastAsia="MS Mincho"/>
      <w:lang w:val="es-ES" w:eastAsia="ja-JP"/>
    </w:rPr>
  </w:style>
  <w:style w:type="paragraph" w:styleId="Sinespaciado">
    <w:name w:val="No Spacing"/>
    <w:link w:val="SinespaciadoCar"/>
    <w:uiPriority w:val="1"/>
    <w:qFormat/>
    <w:rsid w:val="00356D51"/>
    <w:rPr>
      <w:rFonts w:ascii="Calibri" w:eastAsia="Calibri" w:hAnsi="Calibri"/>
      <w:sz w:val="22"/>
      <w:szCs w:val="22"/>
      <w:lang w:val="es-MX" w:eastAsia="en-US"/>
    </w:rPr>
  </w:style>
  <w:style w:type="table" w:customStyle="1" w:styleId="GridTable6Colorful-Accent31">
    <w:name w:val="Grid Table 6 Colorful - Accent 31"/>
    <w:basedOn w:val="Tablanormal"/>
    <w:uiPriority w:val="51"/>
    <w:rsid w:val="00356D51"/>
    <w:rPr>
      <w:rFonts w:ascii="Calibri" w:eastAsia="Calibri" w:hAnsi="Calibri"/>
      <w:color w:val="7B7B7B"/>
      <w:sz w:val="22"/>
      <w:szCs w:val="22"/>
      <w:lang w:eastAsia="en-US"/>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inespaciadoCar">
    <w:name w:val="Sin espaciado Car"/>
    <w:link w:val="Sinespaciado"/>
    <w:uiPriority w:val="1"/>
    <w:rsid w:val="00356D51"/>
    <w:rPr>
      <w:rFonts w:ascii="Calibri" w:eastAsia="Calibri" w:hAnsi="Calibri"/>
      <w:sz w:val="22"/>
      <w:szCs w:val="22"/>
      <w:lang w:eastAsia="en-US"/>
    </w:rPr>
  </w:style>
  <w:style w:type="table" w:customStyle="1" w:styleId="GridTable1Light-Accent61">
    <w:name w:val="Grid Table 1 Light - Accent 61"/>
    <w:basedOn w:val="Tablanormal"/>
    <w:uiPriority w:val="46"/>
    <w:rsid w:val="00356D51"/>
    <w:rPr>
      <w:rFonts w:ascii="Calibri" w:hAnsi="Calibri"/>
      <w:sz w:val="22"/>
      <w:szCs w:val="22"/>
      <w:lang w:val="es-CR" w:eastAsia="es-CR"/>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ms-font-s">
    <w:name w:val="ms-font-s"/>
    <w:rsid w:val="000B56E8"/>
  </w:style>
  <w:style w:type="paragraph" w:styleId="Revisin">
    <w:name w:val="Revision"/>
    <w:hidden/>
    <w:uiPriority w:val="99"/>
    <w:semiHidden/>
    <w:rsid w:val="000630F6"/>
    <w:rPr>
      <w:rFonts w:ascii="Arial" w:eastAsia="SimSun" w:hAnsi="Arial"/>
      <w:sz w:val="22"/>
      <w:lang w:val="es-MX" w:eastAsia="en-US"/>
    </w:rPr>
  </w:style>
  <w:style w:type="paragraph" w:styleId="HTMLconformatoprevio">
    <w:name w:val="HTML Preformatted"/>
    <w:basedOn w:val="Normal"/>
    <w:link w:val="HTMLconformatoprevioCar"/>
    <w:uiPriority w:val="99"/>
    <w:semiHidden/>
    <w:unhideWhenUsed/>
    <w:rsid w:val="00B90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lang w:eastAsia="es-MX"/>
    </w:rPr>
  </w:style>
  <w:style w:type="character" w:customStyle="1" w:styleId="HTMLconformatoprevioCar">
    <w:name w:val="HTML con formato previo Car"/>
    <w:basedOn w:val="Fuentedeprrafopredeter"/>
    <w:link w:val="HTMLconformatoprevio"/>
    <w:uiPriority w:val="99"/>
    <w:semiHidden/>
    <w:rsid w:val="00B90879"/>
    <w:rPr>
      <w:rFonts w:ascii="Courier New" w:hAnsi="Courier New" w:cs="Courier New"/>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berio.v@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ehus_res@hotmail.com" TargetMode="External"/><Relationship Id="rId4" Type="http://schemas.microsoft.com/office/2007/relationships/stylesWithEffects" Target="stylesWithEffects.xml"/><Relationship Id="rId9" Type="http://schemas.openxmlformats.org/officeDocument/2006/relationships/hyperlink" Target="mailto:soesys@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mailto:liberio.v@gmail.com" TargetMode="External"/><Relationship Id="rId2" Type="http://schemas.openxmlformats.org/officeDocument/2006/relationships/hyperlink" Target="mailto:dehus_res@hotmail.com" TargetMode="External"/><Relationship Id="rId1" Type="http://schemas.openxmlformats.org/officeDocument/2006/relationships/hyperlink" Target="mailto:soesys@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829CB-B544-4234-91A0-2DA45B9C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8697</Words>
  <Characters>47836</Characters>
  <Application>Microsoft Office Word</Application>
  <DocSecurity>0</DocSecurity>
  <Lines>398</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DE LA PONENCIA O ARTÍCULO</vt:lpstr>
      <vt:lpstr>TÍTULO DE LA PONENCIA O ARTÍCULO</vt:lpstr>
    </vt:vector>
  </TitlesOfParts>
  <Company>Microsoft</Company>
  <LinksUpToDate>false</LinksUpToDate>
  <CharactersWithSpaces>56421</CharactersWithSpaces>
  <SharedDoc>false</SharedDoc>
  <HLinks>
    <vt:vector size="18" baseType="variant">
      <vt:variant>
        <vt:i4>6488068</vt:i4>
      </vt:variant>
      <vt:variant>
        <vt:i4>6</vt:i4>
      </vt:variant>
      <vt:variant>
        <vt:i4>0</vt:i4>
      </vt:variant>
      <vt:variant>
        <vt:i4>5</vt:i4>
      </vt:variant>
      <vt:variant>
        <vt:lpwstr>mailto:liberio.v@gmail.com</vt:lpwstr>
      </vt:variant>
      <vt:variant>
        <vt:lpwstr/>
      </vt:variant>
      <vt:variant>
        <vt:i4>196618</vt:i4>
      </vt:variant>
      <vt:variant>
        <vt:i4>3</vt:i4>
      </vt:variant>
      <vt:variant>
        <vt:i4>0</vt:i4>
      </vt:variant>
      <vt:variant>
        <vt:i4>5</vt:i4>
      </vt:variant>
      <vt:variant>
        <vt:lpwstr>mailto:dehus_res@hotmail.com</vt:lpwstr>
      </vt:variant>
      <vt:variant>
        <vt:lpwstr/>
      </vt:variant>
      <vt:variant>
        <vt:i4>524332</vt:i4>
      </vt:variant>
      <vt:variant>
        <vt:i4>0</vt:i4>
      </vt:variant>
      <vt:variant>
        <vt:i4>0</vt:i4>
      </vt:variant>
      <vt:variant>
        <vt:i4>5</vt:i4>
      </vt:variant>
      <vt:variant>
        <vt:lpwstr>mailto:soesys@gmail.com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 LA PONENCIA O ARTÍCULO</dc:title>
  <dc:subject/>
  <dc:creator>principal</dc:creator>
  <cp:keywords/>
  <dc:description/>
  <cp:lastModifiedBy>ECGLB</cp:lastModifiedBy>
  <cp:revision>4</cp:revision>
  <cp:lastPrinted>2009-04-03T03:14:00Z</cp:lastPrinted>
  <dcterms:created xsi:type="dcterms:W3CDTF">2018-05-04T08:38:00Z</dcterms:created>
  <dcterms:modified xsi:type="dcterms:W3CDTF">2018-10-04T14:25:00Z</dcterms:modified>
</cp:coreProperties>
</file>