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1CBD8" w14:textId="77777777" w:rsidR="00EA40AC" w:rsidRPr="00E07642" w:rsidRDefault="00EA40AC" w:rsidP="00EA40AC">
      <w:pPr>
        <w:jc w:val="center"/>
        <w:rPr>
          <w:rFonts w:ascii="Arial" w:hAnsi="Arial" w:cs="Arial"/>
          <w:b/>
          <w:bCs/>
          <w:color w:val="002060"/>
          <w:lang w:val="en-US" w:eastAsia="es-CR"/>
        </w:rPr>
      </w:pPr>
      <w:r w:rsidRPr="00E07642">
        <w:rPr>
          <w:b/>
          <w:bCs/>
          <w:color w:val="002060"/>
          <w:u w:val="thick" w:color="002060"/>
          <w:lang w:val="en-US"/>
        </w:rPr>
        <w:t>DECLARATION AND TRANSFER OF RIGHTS</w:t>
      </w:r>
    </w:p>
    <w:p w14:paraId="3C9C7643" w14:textId="77777777" w:rsidR="00EA40AC" w:rsidRDefault="00EA40AC" w:rsidP="007E1D3C">
      <w:pPr>
        <w:jc w:val="right"/>
        <w:rPr>
          <w:color w:val="002060"/>
          <w:lang w:val="en"/>
        </w:rPr>
      </w:pPr>
    </w:p>
    <w:p w14:paraId="424B4076" w14:textId="4863ED89" w:rsidR="007E1D3C" w:rsidRPr="00E07642" w:rsidRDefault="007E1D3C" w:rsidP="007E1D3C">
      <w:pPr>
        <w:jc w:val="right"/>
        <w:rPr>
          <w:rFonts w:ascii="Arial" w:hAnsi="Arial" w:cs="Arial"/>
          <w:color w:val="002060"/>
          <w:lang w:val="en-US" w:eastAsia="es-CR"/>
        </w:rPr>
      </w:pPr>
      <w:bookmarkStart w:id="0" w:name="_GoBack"/>
      <w:bookmarkEnd w:id="0"/>
      <w:r w:rsidRPr="00E07642">
        <w:rPr>
          <w:color w:val="002060"/>
          <w:lang w:val="en-US"/>
        </w:rPr>
        <w:t>Date</w:t>
      </w:r>
    </w:p>
    <w:p w14:paraId="5BF4D73E" w14:textId="77777777" w:rsidR="007E1D3C" w:rsidRPr="00E07642" w:rsidRDefault="007E1D3C" w:rsidP="007E1D3C">
      <w:pPr>
        <w:jc w:val="right"/>
        <w:rPr>
          <w:rFonts w:ascii="Arial" w:hAnsi="Arial" w:cs="Arial"/>
          <w:color w:val="002060"/>
          <w:lang w:val="en-US" w:eastAsia="es-CR"/>
        </w:rPr>
      </w:pPr>
    </w:p>
    <w:p w14:paraId="71F71859" w14:textId="77777777" w:rsidR="005B5A16" w:rsidRPr="00323825" w:rsidRDefault="005B5A16" w:rsidP="005B5A16">
      <w:pPr>
        <w:jc w:val="both"/>
        <w:rPr>
          <w:rFonts w:ascii="Arial" w:hAnsi="Arial" w:cs="Arial"/>
          <w:b/>
          <w:bCs/>
          <w:color w:val="002060"/>
          <w:lang w:eastAsia="es-CR"/>
        </w:rPr>
      </w:pPr>
      <w:r w:rsidRPr="00323825">
        <w:rPr>
          <w:rFonts w:ascii="Arial" w:hAnsi="Arial" w:cs="Arial"/>
          <w:b/>
          <w:bCs/>
          <w:color w:val="002060"/>
          <w:lang w:eastAsia="es-CR"/>
        </w:rPr>
        <w:t>Universidad Estatal a Distancia</w:t>
      </w:r>
    </w:p>
    <w:p w14:paraId="2F6E12CE" w14:textId="77777777" w:rsidR="005B5A16" w:rsidRPr="00323825" w:rsidRDefault="005B5A16" w:rsidP="005B5A16">
      <w:pPr>
        <w:jc w:val="both"/>
        <w:rPr>
          <w:rFonts w:ascii="Arial" w:hAnsi="Arial" w:cs="Arial"/>
          <w:b/>
          <w:bCs/>
          <w:color w:val="002060"/>
          <w:lang w:eastAsia="es-CR"/>
        </w:rPr>
      </w:pPr>
      <w:r w:rsidRPr="00323825">
        <w:rPr>
          <w:rFonts w:ascii="Arial" w:hAnsi="Arial" w:cs="Arial"/>
          <w:b/>
          <w:bCs/>
          <w:color w:val="002060"/>
          <w:lang w:eastAsia="es-CR"/>
        </w:rPr>
        <w:t>Escuela de Ciencias de la Educación</w:t>
      </w:r>
    </w:p>
    <w:p w14:paraId="2CD44812" w14:textId="77777777" w:rsidR="005B5A16" w:rsidRPr="00323825" w:rsidRDefault="005B5A16" w:rsidP="005B5A16">
      <w:pPr>
        <w:jc w:val="both"/>
        <w:rPr>
          <w:rFonts w:ascii="Arial" w:hAnsi="Arial" w:cs="Arial"/>
          <w:b/>
          <w:bCs/>
          <w:color w:val="002060"/>
          <w:lang w:eastAsia="es-CR"/>
        </w:rPr>
      </w:pPr>
      <w:r w:rsidRPr="00323825">
        <w:rPr>
          <w:rFonts w:ascii="Arial" w:hAnsi="Arial" w:cs="Arial"/>
          <w:b/>
          <w:bCs/>
          <w:color w:val="002060"/>
          <w:lang w:eastAsia="es-CR"/>
        </w:rPr>
        <w:t>Centro de Investigaciones en Educación (CINED)</w:t>
      </w:r>
    </w:p>
    <w:p w14:paraId="66DDAF35" w14:textId="77777777" w:rsidR="005B5A16" w:rsidRPr="005B5A16" w:rsidRDefault="005B5A16" w:rsidP="005B5A16">
      <w:pPr>
        <w:jc w:val="both"/>
        <w:rPr>
          <w:rFonts w:ascii="Arial" w:hAnsi="Arial" w:cs="Arial"/>
          <w:b/>
          <w:bCs/>
          <w:color w:val="002060"/>
          <w:lang w:val="en-US" w:eastAsia="es-CR"/>
        </w:rPr>
      </w:pPr>
      <w:r w:rsidRPr="005B5A16">
        <w:rPr>
          <w:rFonts w:ascii="Arial" w:hAnsi="Arial" w:cs="Arial"/>
          <w:b/>
          <w:bCs/>
          <w:color w:val="002060"/>
          <w:lang w:val="en-US" w:eastAsia="es-CR"/>
        </w:rPr>
        <w:t>Revista Innovaciones Educativas</w:t>
      </w:r>
    </w:p>
    <w:p w14:paraId="7FE3646B" w14:textId="77777777" w:rsidR="007E1D3C" w:rsidRPr="005B5A16" w:rsidRDefault="007E1D3C" w:rsidP="007E1D3C">
      <w:pPr>
        <w:jc w:val="both"/>
        <w:rPr>
          <w:rFonts w:ascii="Arial" w:hAnsi="Arial" w:cs="Arial"/>
          <w:color w:val="1F4E79" w:themeColor="accent1" w:themeShade="80"/>
          <w:lang w:val="en-US" w:eastAsia="es-CR"/>
        </w:rPr>
      </w:pPr>
    </w:p>
    <w:p w14:paraId="51904FE3" w14:textId="1BE91AE7" w:rsidR="007E1D3C" w:rsidRPr="005B5A16" w:rsidRDefault="007E1D3C" w:rsidP="007E1D3C">
      <w:pPr>
        <w:jc w:val="both"/>
        <w:rPr>
          <w:rFonts w:ascii="Arial" w:hAnsi="Arial" w:cs="Arial"/>
          <w:color w:val="1F4E79" w:themeColor="accent1" w:themeShade="80"/>
          <w:lang w:val="en-US" w:eastAsia="es-CR"/>
        </w:rPr>
      </w:pPr>
      <w:r w:rsidRPr="00A34288">
        <w:rPr>
          <w:color w:val="002060"/>
          <w:lang w:val="en"/>
        </w:rPr>
        <w:t>I</w:t>
      </w:r>
      <w:r w:rsidRPr="00C426D3">
        <w:rPr>
          <w:b/>
          <w:color w:val="000000" w:themeColor="text1"/>
          <w:lang w:val="en"/>
        </w:rPr>
        <w:t xml:space="preserve"> ENTER FULL NAME</w:t>
      </w:r>
      <w:r w:rsidRPr="00C426D3">
        <w:rPr>
          <w:i/>
          <w:color w:val="000000" w:themeColor="text1"/>
          <w:sz w:val="21"/>
          <w:szCs w:val="21"/>
          <w:lang w:val="en"/>
        </w:rPr>
        <w:t xml:space="preserve"> (in case of being several authors only the name of the main author is indicated, however, all co-authors must sign this document, or, if they are in different countries</w:t>
      </w:r>
      <w:r>
        <w:rPr>
          <w:lang w:val="en"/>
        </w:rPr>
        <w:t xml:space="preserve"> and </w:t>
      </w:r>
      <w:r w:rsidR="00C426D3">
        <w:rPr>
          <w:i/>
          <w:color w:val="000000" w:themeColor="text1"/>
          <w:sz w:val="21"/>
          <w:szCs w:val="21"/>
          <w:lang w:val="en"/>
        </w:rPr>
        <w:t xml:space="preserve"> cannot sign it digitally</w:t>
      </w:r>
      <w:r w:rsidRPr="00C426D3">
        <w:rPr>
          <w:i/>
          <w:color w:val="000000" w:themeColor="text1"/>
          <w:sz w:val="21"/>
          <w:szCs w:val="21"/>
          <w:lang w:val="en"/>
        </w:rPr>
        <w:t>, you must request each co-author their respective letter and upload it on the platform</w:t>
      </w:r>
      <w:r w:rsidRPr="00C426D3">
        <w:rPr>
          <w:color w:val="000000" w:themeColor="text1"/>
          <w:lang w:val="en"/>
        </w:rPr>
        <w:t xml:space="preserve">),  </w:t>
      </w:r>
      <w:r w:rsidRPr="00C426D3">
        <w:rPr>
          <w:b/>
          <w:color w:val="000000" w:themeColor="text1"/>
          <w:lang w:val="en"/>
        </w:rPr>
        <w:t>IDENTIFICATION NUMBER/IDENTITY CARD</w:t>
      </w:r>
      <w:r w:rsidRPr="00A34288">
        <w:rPr>
          <w:color w:val="002060"/>
          <w:lang w:val="en"/>
        </w:rPr>
        <w:t xml:space="preserve"> (of your country of origin), warned of the legal significance of this act, and of the penalties provided for the crimes of false testimony and perjury, I declare under oath that:</w:t>
      </w:r>
    </w:p>
    <w:p w14:paraId="28558A6A" w14:textId="77777777" w:rsidR="007E1D3C" w:rsidRPr="005B5A16" w:rsidRDefault="007E1D3C" w:rsidP="007E1D3C">
      <w:pPr>
        <w:jc w:val="both"/>
        <w:rPr>
          <w:rFonts w:ascii="Arial" w:hAnsi="Arial" w:cs="Arial"/>
          <w:color w:val="002060"/>
          <w:lang w:val="en-US" w:eastAsia="es-CR"/>
        </w:rPr>
      </w:pPr>
    </w:p>
    <w:p w14:paraId="74ABBAE7" w14:textId="1CBE9DE7" w:rsidR="007E1D3C" w:rsidRPr="005B5A16" w:rsidRDefault="007E1D3C" w:rsidP="007E1D3C">
      <w:pPr>
        <w:numPr>
          <w:ilvl w:val="0"/>
          <w:numId w:val="1"/>
        </w:numPr>
        <w:ind w:left="360" w:hanging="360"/>
        <w:contextualSpacing/>
        <w:jc w:val="both"/>
        <w:rPr>
          <w:rFonts w:ascii="Arial" w:hAnsi="Arial" w:cs="Arial"/>
          <w:color w:val="002060"/>
          <w:lang w:val="en-US" w:eastAsia="es-CR"/>
        </w:rPr>
      </w:pPr>
      <w:r w:rsidRPr="00323825">
        <w:rPr>
          <w:color w:val="002060"/>
          <w:lang w:val="en"/>
        </w:rPr>
        <w:t>The work entitled: (</w:t>
      </w:r>
      <w:r w:rsidRPr="00323825">
        <w:rPr>
          <w:b/>
          <w:color w:val="000000" w:themeColor="text1"/>
          <w:lang w:val="en"/>
        </w:rPr>
        <w:t>NAME OF WORK</w:t>
      </w:r>
      <w:r w:rsidRPr="00323825">
        <w:rPr>
          <w:color w:val="002060"/>
          <w:lang w:val="en"/>
        </w:rPr>
        <w:t xml:space="preserve">), hereinafter the Work, is of my </w:t>
      </w:r>
      <w:r w:rsidR="00EA40AC">
        <w:rPr>
          <w:color w:val="002060"/>
          <w:lang w:val="en"/>
        </w:rPr>
        <w:t xml:space="preserve">total </w:t>
      </w:r>
      <w:r w:rsidRPr="00323825">
        <w:rPr>
          <w:color w:val="002060"/>
          <w:lang w:val="en"/>
        </w:rPr>
        <w:t xml:space="preserve">authorship (or jointly as appropriate). </w:t>
      </w:r>
      <w:r>
        <w:rPr>
          <w:lang w:val="en"/>
        </w:rPr>
        <w:t xml:space="preserve"> </w:t>
      </w:r>
      <w:r w:rsidR="00323825">
        <w:rPr>
          <w:color w:val="002060"/>
          <w:lang w:val="en"/>
        </w:rPr>
        <w:t xml:space="preserve">Which complies </w:t>
      </w:r>
      <w:proofErr w:type="gramStart"/>
      <w:r w:rsidR="00323825">
        <w:rPr>
          <w:color w:val="002060"/>
          <w:lang w:val="en"/>
        </w:rPr>
        <w:t xml:space="preserve">with </w:t>
      </w:r>
      <w:r>
        <w:rPr>
          <w:lang w:val="en"/>
        </w:rPr>
        <w:t xml:space="preserve"> the</w:t>
      </w:r>
      <w:proofErr w:type="gramEnd"/>
      <w:r>
        <w:rPr>
          <w:lang w:val="en"/>
        </w:rPr>
        <w:t xml:space="preserve"> </w:t>
      </w:r>
      <w:r w:rsidR="007A0624">
        <w:rPr>
          <w:color w:val="002060"/>
          <w:lang w:val="en"/>
        </w:rPr>
        <w:t>author guide and template format established for the</w:t>
      </w:r>
    </w:p>
    <w:p w14:paraId="1AEB6980" w14:textId="0A1D2412" w:rsidR="00323825" w:rsidRPr="005B5A16" w:rsidRDefault="00323825" w:rsidP="00323825">
      <w:pPr>
        <w:contextualSpacing/>
        <w:jc w:val="both"/>
        <w:rPr>
          <w:rFonts w:ascii="Arial" w:hAnsi="Arial" w:cs="Arial"/>
          <w:color w:val="002060"/>
          <w:lang w:val="en-US" w:eastAsia="es-CR"/>
        </w:rPr>
      </w:pPr>
      <w:proofErr w:type="gramStart"/>
      <w:r>
        <w:rPr>
          <w:color w:val="002060"/>
          <w:lang w:val="en"/>
        </w:rPr>
        <w:t>( )</w:t>
      </w:r>
      <w:proofErr w:type="gramEnd"/>
      <w:r>
        <w:rPr>
          <w:color w:val="002060"/>
          <w:lang w:val="en"/>
        </w:rPr>
        <w:t xml:space="preserve"> Research Product Article</w:t>
      </w:r>
    </w:p>
    <w:p w14:paraId="08C6028F" w14:textId="10F9AA9B" w:rsidR="00323825" w:rsidRPr="005B5A16" w:rsidRDefault="00323825" w:rsidP="00323825">
      <w:pPr>
        <w:contextualSpacing/>
        <w:jc w:val="both"/>
        <w:rPr>
          <w:rFonts w:ascii="Arial" w:hAnsi="Arial" w:cs="Arial"/>
          <w:color w:val="002060"/>
          <w:lang w:val="en-US" w:eastAsia="es-CR"/>
        </w:rPr>
      </w:pPr>
      <w:proofErr w:type="gramStart"/>
      <w:r>
        <w:rPr>
          <w:color w:val="002060"/>
          <w:lang w:val="en"/>
        </w:rPr>
        <w:t>( )</w:t>
      </w:r>
      <w:proofErr w:type="gramEnd"/>
      <w:r>
        <w:rPr>
          <w:color w:val="002060"/>
          <w:lang w:val="en"/>
        </w:rPr>
        <w:t xml:space="preserve"> Essay</w:t>
      </w:r>
    </w:p>
    <w:p w14:paraId="4BD42253" w14:textId="7F1EAC0D" w:rsidR="00323825" w:rsidRPr="005B5A16" w:rsidRDefault="00323825" w:rsidP="00323825">
      <w:pPr>
        <w:contextualSpacing/>
        <w:jc w:val="both"/>
        <w:rPr>
          <w:rFonts w:ascii="Arial" w:hAnsi="Arial" w:cs="Arial"/>
          <w:color w:val="002060"/>
          <w:lang w:val="en-US" w:eastAsia="es-CR"/>
        </w:rPr>
      </w:pPr>
      <w:proofErr w:type="gramStart"/>
      <w:r>
        <w:rPr>
          <w:color w:val="002060"/>
          <w:lang w:val="en"/>
        </w:rPr>
        <w:t>( )</w:t>
      </w:r>
      <w:proofErr w:type="gramEnd"/>
      <w:r>
        <w:rPr>
          <w:color w:val="002060"/>
          <w:lang w:val="en"/>
        </w:rPr>
        <w:t xml:space="preserve"> Literature review</w:t>
      </w:r>
    </w:p>
    <w:p w14:paraId="14B859A0" w14:textId="38D51BAB" w:rsidR="007A0624" w:rsidRDefault="00323825" w:rsidP="00323825">
      <w:pPr>
        <w:contextualSpacing/>
        <w:jc w:val="both"/>
        <w:rPr>
          <w:rFonts w:ascii="Arial" w:hAnsi="Arial" w:cs="Arial"/>
          <w:color w:val="002060"/>
          <w:lang w:eastAsia="es-CR"/>
        </w:rPr>
      </w:pPr>
      <w:proofErr w:type="gramStart"/>
      <w:r>
        <w:rPr>
          <w:color w:val="002060"/>
          <w:lang w:val="en"/>
        </w:rPr>
        <w:t>( )</w:t>
      </w:r>
      <w:proofErr w:type="gramEnd"/>
      <w:r>
        <w:rPr>
          <w:color w:val="002060"/>
          <w:lang w:val="en"/>
        </w:rPr>
        <w:t xml:space="preserve"> </w:t>
      </w:r>
      <w:r w:rsidR="007A0624">
        <w:rPr>
          <w:color w:val="002060"/>
          <w:lang w:val="en"/>
        </w:rPr>
        <w:t>Systematization of experience.</w:t>
      </w:r>
    </w:p>
    <w:p w14:paraId="472895B5" w14:textId="77777777" w:rsidR="009C4AB2" w:rsidRPr="00323825" w:rsidRDefault="009C4AB2" w:rsidP="009C4AB2">
      <w:pPr>
        <w:contextualSpacing/>
        <w:jc w:val="both"/>
        <w:rPr>
          <w:rFonts w:ascii="Arial" w:hAnsi="Arial" w:cs="Arial"/>
          <w:color w:val="002060"/>
          <w:lang w:eastAsia="es-CR"/>
        </w:rPr>
      </w:pPr>
    </w:p>
    <w:p w14:paraId="6A17ECE2" w14:textId="6D1FB630" w:rsidR="009C4AB2" w:rsidRPr="005B5A16" w:rsidRDefault="009C4AB2" w:rsidP="009C4AB2">
      <w:pPr>
        <w:numPr>
          <w:ilvl w:val="0"/>
          <w:numId w:val="1"/>
        </w:numPr>
        <w:ind w:left="360" w:hanging="360"/>
        <w:contextualSpacing/>
        <w:jc w:val="both"/>
        <w:rPr>
          <w:rFonts w:ascii="Arial" w:hAnsi="Arial" w:cs="Arial"/>
          <w:color w:val="002060"/>
          <w:lang w:val="en-US" w:eastAsia="es-CR"/>
        </w:rPr>
      </w:pPr>
      <w:r w:rsidRPr="00323825">
        <w:rPr>
          <w:color w:val="002060"/>
          <w:lang w:val="en"/>
        </w:rPr>
        <w:t xml:space="preserve">I declare that the work presented is of my authorship (or co-authorship) and if it is the product of a collective research work, I have the corresponding authorizations from the remaining researchers for its use and publication, in which case I will send the journal a copy of those authorizations. </w:t>
      </w:r>
      <w:r w:rsidR="005163E8">
        <w:rPr>
          <w:color w:val="002060"/>
          <w:lang w:val="en"/>
        </w:rPr>
        <w:t xml:space="preserve"> In case the work is derived</w:t>
      </w:r>
      <w:r>
        <w:rPr>
          <w:lang w:val="en"/>
        </w:rPr>
        <w:t xml:space="preserve">, </w:t>
      </w:r>
      <w:r w:rsidR="005163E8" w:rsidRPr="005163E8">
        <w:rPr>
          <w:b/>
          <w:i/>
          <w:color w:val="002060"/>
          <w:lang w:val="en"/>
        </w:rPr>
        <w:t>only</w:t>
      </w:r>
      <w:r>
        <w:rPr>
          <w:lang w:val="en"/>
        </w:rPr>
        <w:t xml:space="preserve">, from a "Final </w:t>
      </w:r>
      <w:r w:rsidR="005163E8">
        <w:rPr>
          <w:color w:val="002060"/>
          <w:lang w:val="en"/>
        </w:rPr>
        <w:t>Graduation Project" (TFG) or a Final Research Project Report (</w:t>
      </w:r>
      <w:r w:rsidR="005163E8" w:rsidRPr="005163E8">
        <w:rPr>
          <w:i/>
          <w:color w:val="002060"/>
          <w:lang w:val="en"/>
        </w:rPr>
        <w:t>without ISBN</w:t>
      </w:r>
      <w:r w:rsidR="005163E8">
        <w:rPr>
          <w:color w:val="002060"/>
          <w:lang w:val="en"/>
        </w:rPr>
        <w:t>) of an educational institution and this is published, complete the following table:</w:t>
      </w:r>
    </w:p>
    <w:p w14:paraId="6D27C0D9" w14:textId="77777777" w:rsidR="005163E8" w:rsidRPr="005B5A16" w:rsidRDefault="005163E8" w:rsidP="005163E8">
      <w:pPr>
        <w:contextualSpacing/>
        <w:jc w:val="both"/>
        <w:rPr>
          <w:rFonts w:ascii="Arial" w:hAnsi="Arial" w:cs="Arial"/>
          <w:color w:val="002060"/>
          <w:lang w:val="en-US" w:eastAsia="es-CR"/>
        </w:rPr>
      </w:pPr>
    </w:p>
    <w:tbl>
      <w:tblPr>
        <w:tblStyle w:val="Tablaconcuadrcula"/>
        <w:tblW w:w="0" w:type="auto"/>
        <w:tblLook w:val="04A0" w:firstRow="1" w:lastRow="0" w:firstColumn="1" w:lastColumn="0" w:noHBand="0" w:noVBand="1"/>
      </w:tblPr>
      <w:tblGrid>
        <w:gridCol w:w="2263"/>
        <w:gridCol w:w="6565"/>
      </w:tblGrid>
      <w:tr w:rsidR="005163E8" w:rsidRPr="00E07642" w14:paraId="63963B4A" w14:textId="77777777" w:rsidTr="005163E8">
        <w:tc>
          <w:tcPr>
            <w:tcW w:w="2263" w:type="dxa"/>
          </w:tcPr>
          <w:p w14:paraId="6243554E" w14:textId="4B30AF8A" w:rsidR="005163E8" w:rsidRPr="005B5A16" w:rsidRDefault="005163E8" w:rsidP="005163E8">
            <w:pPr>
              <w:contextualSpacing/>
              <w:jc w:val="both"/>
              <w:rPr>
                <w:rFonts w:ascii="Arial" w:hAnsi="Arial" w:cs="Arial"/>
                <w:i/>
                <w:iCs/>
                <w:color w:val="002060"/>
                <w:sz w:val="20"/>
                <w:szCs w:val="20"/>
                <w:lang w:val="en-US" w:eastAsia="es-CR"/>
              </w:rPr>
            </w:pPr>
            <w:r w:rsidRPr="0087425E">
              <w:rPr>
                <w:i/>
                <w:color w:val="002060"/>
                <w:sz w:val="20"/>
                <w:szCs w:val="20"/>
                <w:lang w:val="en"/>
              </w:rPr>
              <w:t>Institution where it was published</w:t>
            </w:r>
          </w:p>
        </w:tc>
        <w:tc>
          <w:tcPr>
            <w:tcW w:w="6565" w:type="dxa"/>
          </w:tcPr>
          <w:p w14:paraId="4C2C8925" w14:textId="23DA3662" w:rsidR="005163E8" w:rsidRPr="005B5A16" w:rsidRDefault="005163E8" w:rsidP="005163E8">
            <w:pPr>
              <w:contextualSpacing/>
              <w:jc w:val="both"/>
              <w:rPr>
                <w:rFonts w:ascii="Arial" w:hAnsi="Arial" w:cs="Arial"/>
                <w:color w:val="002060"/>
                <w:sz w:val="20"/>
                <w:szCs w:val="20"/>
                <w:lang w:val="en-US" w:eastAsia="es-CR"/>
              </w:rPr>
            </w:pPr>
          </w:p>
        </w:tc>
      </w:tr>
      <w:tr w:rsidR="005163E8" w:rsidRPr="00E07642" w14:paraId="3F276D09" w14:textId="77777777" w:rsidTr="005163E8">
        <w:tc>
          <w:tcPr>
            <w:tcW w:w="2263" w:type="dxa"/>
          </w:tcPr>
          <w:p w14:paraId="156D6079" w14:textId="4749BD35" w:rsidR="005163E8" w:rsidRPr="0087425E" w:rsidRDefault="005163E8" w:rsidP="005163E8">
            <w:pPr>
              <w:contextualSpacing/>
              <w:jc w:val="both"/>
              <w:rPr>
                <w:rFonts w:ascii="Arial" w:hAnsi="Arial" w:cs="Arial"/>
                <w:i/>
                <w:iCs/>
                <w:color w:val="002060"/>
                <w:sz w:val="20"/>
                <w:szCs w:val="20"/>
                <w:lang w:eastAsia="es-CR"/>
              </w:rPr>
            </w:pPr>
            <w:r w:rsidRPr="0087425E">
              <w:rPr>
                <w:i/>
                <w:color w:val="002060"/>
                <w:sz w:val="20"/>
                <w:szCs w:val="20"/>
                <w:lang w:val="en"/>
              </w:rPr>
              <w:t>Type of publication</w:t>
            </w:r>
          </w:p>
        </w:tc>
        <w:tc>
          <w:tcPr>
            <w:tcW w:w="6565" w:type="dxa"/>
          </w:tcPr>
          <w:p w14:paraId="18A7B1F8" w14:textId="1A61DE16" w:rsidR="005163E8" w:rsidRPr="005B5A16" w:rsidRDefault="005163E8" w:rsidP="005163E8">
            <w:pPr>
              <w:contextualSpacing/>
              <w:jc w:val="both"/>
              <w:rPr>
                <w:rFonts w:ascii="Arial" w:hAnsi="Arial" w:cs="Arial"/>
                <w:color w:val="002060"/>
                <w:sz w:val="20"/>
                <w:szCs w:val="20"/>
                <w:lang w:val="en-US" w:eastAsia="es-CR"/>
              </w:rPr>
            </w:pPr>
            <w:proofErr w:type="gramStart"/>
            <w:r w:rsidRPr="0087425E">
              <w:rPr>
                <w:color w:val="002060"/>
                <w:sz w:val="20"/>
                <w:szCs w:val="20"/>
                <w:lang w:val="en"/>
              </w:rPr>
              <w:t>( )</w:t>
            </w:r>
            <w:proofErr w:type="gramEnd"/>
            <w:r w:rsidRPr="0087425E">
              <w:rPr>
                <w:color w:val="002060"/>
                <w:sz w:val="20"/>
                <w:szCs w:val="20"/>
                <w:lang w:val="en"/>
              </w:rPr>
              <w:t xml:space="preserve"> Final graduation project.</w:t>
            </w:r>
          </w:p>
          <w:p w14:paraId="201ACC96" w14:textId="57D7E7B8" w:rsidR="0087425E" w:rsidRPr="005B5A16" w:rsidRDefault="0087425E" w:rsidP="005163E8">
            <w:pPr>
              <w:contextualSpacing/>
              <w:jc w:val="both"/>
              <w:rPr>
                <w:rFonts w:ascii="Arial" w:hAnsi="Arial" w:cs="Arial"/>
                <w:color w:val="002060"/>
                <w:sz w:val="20"/>
                <w:szCs w:val="20"/>
                <w:lang w:val="en-US" w:eastAsia="es-CR"/>
              </w:rPr>
            </w:pPr>
            <w:proofErr w:type="gramStart"/>
            <w:r w:rsidRPr="0087425E">
              <w:rPr>
                <w:color w:val="002060"/>
                <w:sz w:val="20"/>
                <w:szCs w:val="20"/>
                <w:lang w:val="en"/>
              </w:rPr>
              <w:t>( )</w:t>
            </w:r>
            <w:proofErr w:type="gramEnd"/>
            <w:r w:rsidRPr="0087425E">
              <w:rPr>
                <w:color w:val="002060"/>
                <w:sz w:val="20"/>
                <w:szCs w:val="20"/>
                <w:lang w:val="en"/>
              </w:rPr>
              <w:t xml:space="preserve"> Final research or extension report.</w:t>
            </w:r>
          </w:p>
        </w:tc>
      </w:tr>
      <w:tr w:rsidR="005163E8" w:rsidRPr="00E07642" w14:paraId="62A60C56" w14:textId="77777777" w:rsidTr="005163E8">
        <w:tc>
          <w:tcPr>
            <w:tcW w:w="2263" w:type="dxa"/>
          </w:tcPr>
          <w:p w14:paraId="668EC43D" w14:textId="41A8578A" w:rsidR="005163E8" w:rsidRPr="005B5A16" w:rsidRDefault="005163E8" w:rsidP="005163E8">
            <w:pPr>
              <w:contextualSpacing/>
              <w:jc w:val="both"/>
              <w:rPr>
                <w:rFonts w:ascii="Arial" w:hAnsi="Arial" w:cs="Arial"/>
                <w:i/>
                <w:iCs/>
                <w:color w:val="002060"/>
                <w:sz w:val="20"/>
                <w:szCs w:val="20"/>
                <w:lang w:val="en-US" w:eastAsia="es-CR"/>
              </w:rPr>
            </w:pPr>
            <w:r w:rsidRPr="0087425E">
              <w:rPr>
                <w:i/>
                <w:color w:val="002060"/>
                <w:sz w:val="20"/>
                <w:szCs w:val="20"/>
                <w:lang w:val="en"/>
              </w:rPr>
              <w:t>Link where it is published</w:t>
            </w:r>
          </w:p>
        </w:tc>
        <w:tc>
          <w:tcPr>
            <w:tcW w:w="6565" w:type="dxa"/>
          </w:tcPr>
          <w:p w14:paraId="0E0B4D6D" w14:textId="77777777" w:rsidR="005163E8" w:rsidRPr="005B5A16" w:rsidRDefault="005163E8" w:rsidP="005163E8">
            <w:pPr>
              <w:contextualSpacing/>
              <w:jc w:val="both"/>
              <w:rPr>
                <w:rFonts w:ascii="Arial" w:hAnsi="Arial" w:cs="Arial"/>
                <w:color w:val="002060"/>
                <w:sz w:val="20"/>
                <w:szCs w:val="20"/>
                <w:lang w:val="en-US" w:eastAsia="es-CR"/>
              </w:rPr>
            </w:pPr>
          </w:p>
        </w:tc>
      </w:tr>
    </w:tbl>
    <w:p w14:paraId="049C9D6A" w14:textId="77777777" w:rsidR="005163E8" w:rsidRPr="005B5A16" w:rsidRDefault="005163E8" w:rsidP="005163E8">
      <w:pPr>
        <w:contextualSpacing/>
        <w:jc w:val="both"/>
        <w:rPr>
          <w:rFonts w:ascii="Arial" w:hAnsi="Arial" w:cs="Arial"/>
          <w:color w:val="002060"/>
          <w:lang w:val="en-US" w:eastAsia="es-CR"/>
        </w:rPr>
      </w:pPr>
    </w:p>
    <w:p w14:paraId="7B042BF9" w14:textId="77777777" w:rsidR="009C4AB2" w:rsidRDefault="009C4AB2" w:rsidP="009C4AB2">
      <w:pPr>
        <w:pStyle w:val="Prrafodelista"/>
        <w:rPr>
          <w:rFonts w:ascii="Arial" w:hAnsi="Arial" w:cs="Arial"/>
          <w:color w:val="002060"/>
          <w:lang w:val="en-US" w:eastAsia="es-CR"/>
        </w:rPr>
      </w:pPr>
    </w:p>
    <w:p w14:paraId="6B195962" w14:textId="77777777" w:rsidR="005B5A16" w:rsidRDefault="005B5A16" w:rsidP="009C4AB2">
      <w:pPr>
        <w:pStyle w:val="Prrafodelista"/>
        <w:rPr>
          <w:rFonts w:ascii="Arial" w:hAnsi="Arial" w:cs="Arial"/>
          <w:color w:val="002060"/>
          <w:lang w:val="en-US" w:eastAsia="es-CR"/>
        </w:rPr>
      </w:pPr>
    </w:p>
    <w:p w14:paraId="452380C2" w14:textId="77777777" w:rsidR="005B5A16" w:rsidRDefault="005B5A16" w:rsidP="009C4AB2">
      <w:pPr>
        <w:pStyle w:val="Prrafodelista"/>
        <w:rPr>
          <w:rFonts w:ascii="Arial" w:hAnsi="Arial" w:cs="Arial"/>
          <w:color w:val="002060"/>
          <w:lang w:val="en-US" w:eastAsia="es-CR"/>
        </w:rPr>
      </w:pPr>
    </w:p>
    <w:p w14:paraId="30005981" w14:textId="77777777" w:rsidR="005B5A16" w:rsidRDefault="005B5A16" w:rsidP="009C4AB2">
      <w:pPr>
        <w:pStyle w:val="Prrafodelista"/>
        <w:rPr>
          <w:rFonts w:ascii="Arial" w:hAnsi="Arial" w:cs="Arial"/>
          <w:color w:val="002060"/>
          <w:lang w:val="en-US" w:eastAsia="es-CR"/>
        </w:rPr>
      </w:pPr>
    </w:p>
    <w:p w14:paraId="157F23E0" w14:textId="77777777" w:rsidR="005B5A16" w:rsidRDefault="005B5A16" w:rsidP="009C4AB2">
      <w:pPr>
        <w:pStyle w:val="Prrafodelista"/>
        <w:rPr>
          <w:rFonts w:ascii="Arial" w:hAnsi="Arial" w:cs="Arial"/>
          <w:color w:val="002060"/>
          <w:lang w:val="en-US" w:eastAsia="es-CR"/>
        </w:rPr>
      </w:pPr>
    </w:p>
    <w:p w14:paraId="7822033A" w14:textId="76ED8F74" w:rsidR="00EA40AC" w:rsidRPr="00EA40AC" w:rsidRDefault="00EA40AC" w:rsidP="00EA40AC">
      <w:pPr>
        <w:pStyle w:val="Prrafodelista"/>
        <w:numPr>
          <w:ilvl w:val="0"/>
          <w:numId w:val="1"/>
        </w:numPr>
        <w:ind w:left="426" w:hanging="426"/>
        <w:rPr>
          <w:color w:val="002060"/>
          <w:lang w:val="en" w:eastAsia="es-MX"/>
        </w:rPr>
      </w:pPr>
      <w:r w:rsidRPr="00EA40AC">
        <w:rPr>
          <w:color w:val="002060"/>
          <w:lang w:val="en" w:eastAsia="es-MX"/>
        </w:rPr>
        <w:lastRenderedPageBreak/>
        <w:t>The distribution of roles assumed for the preparation of the work is presented in the following table:</w:t>
      </w:r>
    </w:p>
    <w:p w14:paraId="6B795D2E" w14:textId="77777777" w:rsidR="0087425E" w:rsidRPr="00EA40AC" w:rsidRDefault="0087425E" w:rsidP="0087425E">
      <w:pPr>
        <w:contextualSpacing/>
        <w:jc w:val="both"/>
        <w:rPr>
          <w:rFonts w:ascii="Arial" w:hAnsi="Arial" w:cs="Arial"/>
          <w:color w:val="002060"/>
          <w:lang w:val="en" w:eastAsia="es-CR"/>
        </w:rPr>
      </w:pPr>
    </w:p>
    <w:tbl>
      <w:tblPr>
        <w:tblStyle w:val="Tablaconcuadrcula"/>
        <w:tblW w:w="9918" w:type="dxa"/>
        <w:tblLayout w:type="fixed"/>
        <w:tblLook w:val="04A0" w:firstRow="1" w:lastRow="0" w:firstColumn="1" w:lastColumn="0" w:noHBand="0" w:noVBand="1"/>
      </w:tblPr>
      <w:tblGrid>
        <w:gridCol w:w="2689"/>
        <w:gridCol w:w="567"/>
        <w:gridCol w:w="567"/>
        <w:gridCol w:w="567"/>
        <w:gridCol w:w="425"/>
        <w:gridCol w:w="425"/>
        <w:gridCol w:w="567"/>
        <w:gridCol w:w="425"/>
        <w:gridCol w:w="426"/>
        <w:gridCol w:w="425"/>
        <w:gridCol w:w="425"/>
        <w:gridCol w:w="425"/>
        <w:gridCol w:w="426"/>
        <w:gridCol w:w="425"/>
        <w:gridCol w:w="425"/>
        <w:gridCol w:w="709"/>
      </w:tblGrid>
      <w:tr w:rsidR="00EA40AC" w:rsidRPr="00E07642" w14:paraId="1FD72679" w14:textId="77777777" w:rsidTr="003F2281">
        <w:trPr>
          <w:trHeight w:val="1165"/>
        </w:trPr>
        <w:tc>
          <w:tcPr>
            <w:tcW w:w="2689" w:type="dxa"/>
            <w:vMerge w:val="restart"/>
            <w:vAlign w:val="center"/>
          </w:tcPr>
          <w:p w14:paraId="1F6EDDB9" w14:textId="0D0B0EE4" w:rsidR="00EA40AC" w:rsidRPr="00EA40AC" w:rsidRDefault="00EA40AC" w:rsidP="003F2281">
            <w:pPr>
              <w:contextualSpacing/>
              <w:jc w:val="center"/>
              <w:rPr>
                <w:rFonts w:ascii="Arial" w:hAnsi="Arial" w:cs="Arial"/>
                <w:b/>
                <w:bCs/>
                <w:color w:val="002060"/>
                <w:sz w:val="18"/>
                <w:szCs w:val="18"/>
                <w:lang w:eastAsia="es-CR"/>
              </w:rPr>
            </w:pPr>
            <w:proofErr w:type="spellStart"/>
            <w:r w:rsidRPr="00EA40AC">
              <w:rPr>
                <w:rFonts w:ascii="Arial" w:hAnsi="Arial" w:cs="Arial"/>
                <w:b/>
                <w:bCs/>
                <w:color w:val="002060"/>
                <w:sz w:val="18"/>
                <w:szCs w:val="18"/>
                <w:lang w:eastAsia="es-CR"/>
              </w:rPr>
              <w:t>Author’s</w:t>
            </w:r>
            <w:proofErr w:type="spellEnd"/>
            <w:r w:rsidRPr="00EA40AC">
              <w:rPr>
                <w:rFonts w:ascii="Arial" w:hAnsi="Arial" w:cs="Arial"/>
                <w:b/>
                <w:bCs/>
                <w:color w:val="002060"/>
                <w:sz w:val="18"/>
                <w:szCs w:val="18"/>
                <w:lang w:eastAsia="es-CR"/>
              </w:rPr>
              <w:t xml:space="preserve"> </w:t>
            </w:r>
            <w:proofErr w:type="spellStart"/>
            <w:r w:rsidRPr="00EA40AC">
              <w:rPr>
                <w:rFonts w:ascii="Arial" w:hAnsi="Arial" w:cs="Arial"/>
                <w:b/>
                <w:bCs/>
                <w:color w:val="002060"/>
                <w:sz w:val="18"/>
                <w:szCs w:val="18"/>
                <w:lang w:eastAsia="es-CR"/>
              </w:rPr>
              <w:t>name</w:t>
            </w:r>
            <w:proofErr w:type="spellEnd"/>
          </w:p>
        </w:tc>
        <w:tc>
          <w:tcPr>
            <w:tcW w:w="6520" w:type="dxa"/>
            <w:gridSpan w:val="14"/>
          </w:tcPr>
          <w:p w14:paraId="63EAD546" w14:textId="77777777" w:rsidR="00EA40AC" w:rsidRPr="00EA40AC" w:rsidRDefault="00EA40AC" w:rsidP="003F2281">
            <w:pPr>
              <w:contextualSpacing/>
              <w:jc w:val="center"/>
              <w:rPr>
                <w:rFonts w:ascii="Arial" w:hAnsi="Arial" w:cs="Arial"/>
                <w:b/>
                <w:bCs/>
                <w:color w:val="002060"/>
                <w:sz w:val="18"/>
                <w:szCs w:val="18"/>
                <w:lang w:val="en-US" w:eastAsia="es-CR"/>
              </w:rPr>
            </w:pPr>
            <w:r w:rsidRPr="00EA40AC">
              <w:rPr>
                <w:rFonts w:ascii="Arial" w:hAnsi="Arial" w:cs="Arial"/>
                <w:b/>
                <w:bCs/>
                <w:color w:val="002060"/>
                <w:sz w:val="18"/>
                <w:szCs w:val="18"/>
                <w:lang w:val="en-US" w:eastAsia="es-CR"/>
              </w:rPr>
              <w:t xml:space="preserve">Distribution of roles according to the </w:t>
            </w:r>
            <w:proofErr w:type="spellStart"/>
            <w:r w:rsidRPr="00EA40AC">
              <w:rPr>
                <w:rFonts w:ascii="Arial" w:hAnsi="Arial" w:cs="Arial"/>
                <w:b/>
                <w:bCs/>
                <w:color w:val="002060"/>
                <w:sz w:val="18"/>
                <w:szCs w:val="18"/>
                <w:lang w:val="en-US" w:eastAsia="es-CR"/>
              </w:rPr>
              <w:t>CRediT</w:t>
            </w:r>
            <w:proofErr w:type="spellEnd"/>
            <w:r w:rsidRPr="00EA40AC">
              <w:rPr>
                <w:rFonts w:ascii="Arial" w:hAnsi="Arial" w:cs="Arial"/>
                <w:b/>
                <w:bCs/>
                <w:color w:val="002060"/>
                <w:sz w:val="18"/>
                <w:szCs w:val="18"/>
                <w:lang w:val="en-US" w:eastAsia="es-CR"/>
              </w:rPr>
              <w:t xml:space="preserve"> taxonomy</w:t>
            </w:r>
          </w:p>
          <w:p w14:paraId="67DE3506" w14:textId="0174B549" w:rsidR="00EA40AC" w:rsidRPr="00EA40AC" w:rsidRDefault="00EA40AC" w:rsidP="003F2281">
            <w:pPr>
              <w:contextualSpacing/>
              <w:jc w:val="center"/>
              <w:rPr>
                <w:rFonts w:ascii="Arial" w:hAnsi="Arial" w:cs="Arial"/>
                <w:b/>
                <w:bCs/>
                <w:color w:val="002060"/>
                <w:sz w:val="18"/>
                <w:szCs w:val="18"/>
                <w:lang w:val="en-US" w:eastAsia="es-CR"/>
              </w:rPr>
            </w:pPr>
            <w:r w:rsidRPr="00EA40AC">
              <w:rPr>
                <w:rFonts w:ascii="Arial" w:hAnsi="Arial" w:cs="Arial"/>
                <w:i/>
                <w:iCs/>
                <w:color w:val="002060"/>
                <w:sz w:val="16"/>
                <w:szCs w:val="16"/>
                <w:lang w:val="en-US" w:eastAsia="es-CR"/>
              </w:rPr>
              <w:t>Mark with an “X” the role in which the author participated</w:t>
            </w:r>
          </w:p>
        </w:tc>
        <w:tc>
          <w:tcPr>
            <w:tcW w:w="709" w:type="dxa"/>
            <w:vMerge w:val="restart"/>
            <w:textDirection w:val="btLr"/>
            <w:vAlign w:val="center"/>
          </w:tcPr>
          <w:p w14:paraId="52A505AA" w14:textId="04C122B2" w:rsidR="00EA40AC" w:rsidRPr="00EA40AC" w:rsidRDefault="00EA40AC" w:rsidP="003F2281">
            <w:pPr>
              <w:ind w:left="113" w:right="113"/>
              <w:contextualSpacing/>
              <w:jc w:val="center"/>
              <w:rPr>
                <w:rFonts w:ascii="Arial" w:hAnsi="Arial" w:cs="Arial"/>
                <w:b/>
                <w:bCs/>
                <w:color w:val="002060"/>
                <w:sz w:val="18"/>
                <w:szCs w:val="18"/>
                <w:lang w:val="en-US" w:eastAsia="es-CR"/>
              </w:rPr>
            </w:pPr>
            <w:r w:rsidRPr="00EA40AC">
              <w:rPr>
                <w:rFonts w:ascii="Arial" w:hAnsi="Arial" w:cs="Arial"/>
                <w:b/>
                <w:bCs/>
                <w:color w:val="002060"/>
                <w:sz w:val="16"/>
                <w:szCs w:val="16"/>
                <w:lang w:val="en-US" w:eastAsia="es-CR"/>
              </w:rPr>
              <w:t>Percentage share (the final percentage must add up to 100%)</w:t>
            </w:r>
          </w:p>
        </w:tc>
      </w:tr>
      <w:tr w:rsidR="00EA40AC" w:rsidRPr="00EA40AC" w14:paraId="369600F9" w14:textId="77777777" w:rsidTr="003F2281">
        <w:trPr>
          <w:cantSplit/>
          <w:trHeight w:val="2662"/>
        </w:trPr>
        <w:tc>
          <w:tcPr>
            <w:tcW w:w="2689" w:type="dxa"/>
            <w:vMerge/>
            <w:vAlign w:val="center"/>
          </w:tcPr>
          <w:p w14:paraId="1BEBB006" w14:textId="77777777" w:rsidR="00EA40AC" w:rsidRPr="00EA40AC" w:rsidRDefault="00EA40AC" w:rsidP="00EA40AC">
            <w:pPr>
              <w:contextualSpacing/>
              <w:jc w:val="center"/>
              <w:rPr>
                <w:rFonts w:ascii="Arial" w:hAnsi="Arial" w:cs="Arial"/>
                <w:b/>
                <w:bCs/>
                <w:color w:val="002060"/>
                <w:sz w:val="18"/>
                <w:szCs w:val="18"/>
                <w:lang w:val="en-US" w:eastAsia="es-CR"/>
              </w:rPr>
            </w:pPr>
          </w:p>
        </w:tc>
        <w:tc>
          <w:tcPr>
            <w:tcW w:w="567" w:type="dxa"/>
            <w:textDirection w:val="btLr"/>
            <w:vAlign w:val="center"/>
          </w:tcPr>
          <w:p w14:paraId="3BCC9545" w14:textId="2C2BF6B2" w:rsidR="00EA40AC" w:rsidRPr="00EA40AC" w:rsidRDefault="00EA40AC" w:rsidP="00EA40AC">
            <w:pPr>
              <w:ind w:left="113" w:right="113"/>
              <w:contextualSpacing/>
              <w:jc w:val="center"/>
              <w:rPr>
                <w:rFonts w:ascii="Arial" w:hAnsi="Arial" w:cs="Arial"/>
                <w:b/>
                <w:bCs/>
                <w:color w:val="002060"/>
                <w:sz w:val="13"/>
                <w:szCs w:val="13"/>
                <w:lang w:eastAsia="es-CR"/>
              </w:rPr>
            </w:pPr>
            <w:proofErr w:type="spellStart"/>
            <w:r w:rsidRPr="00EA40AC">
              <w:rPr>
                <w:rFonts w:ascii="Arial" w:hAnsi="Arial" w:cs="Arial"/>
                <w:b/>
                <w:bCs/>
                <w:color w:val="002060"/>
                <w:sz w:val="13"/>
                <w:szCs w:val="13"/>
                <w:lang w:eastAsia="es-CR"/>
              </w:rPr>
              <w:t>Conceptualization</w:t>
            </w:r>
            <w:proofErr w:type="spellEnd"/>
          </w:p>
        </w:tc>
        <w:tc>
          <w:tcPr>
            <w:tcW w:w="567" w:type="dxa"/>
            <w:textDirection w:val="btLr"/>
          </w:tcPr>
          <w:p w14:paraId="32874FA9" w14:textId="0162B2FB" w:rsidR="00EA40AC" w:rsidRPr="00EA40AC" w:rsidRDefault="00EA40AC" w:rsidP="00EA40AC">
            <w:pPr>
              <w:ind w:left="113" w:right="113"/>
              <w:contextualSpacing/>
              <w:jc w:val="center"/>
              <w:rPr>
                <w:rFonts w:ascii="Arial" w:hAnsi="Arial" w:cs="Arial"/>
                <w:b/>
                <w:bCs/>
                <w:color w:val="002060"/>
                <w:sz w:val="13"/>
                <w:szCs w:val="13"/>
                <w:lang w:eastAsia="es-CR"/>
              </w:rPr>
            </w:pPr>
            <w:r w:rsidRPr="00EA40AC">
              <w:rPr>
                <w:rFonts w:ascii="Arial" w:hAnsi="Arial" w:cs="Arial"/>
                <w:b/>
                <w:bCs/>
                <w:color w:val="002060"/>
                <w:sz w:val="13"/>
                <w:szCs w:val="13"/>
                <w:lang w:eastAsia="es-CR"/>
              </w:rPr>
              <w:t xml:space="preserve">Data </w:t>
            </w:r>
            <w:proofErr w:type="spellStart"/>
            <w:r w:rsidRPr="00EA40AC">
              <w:rPr>
                <w:rFonts w:ascii="Arial" w:hAnsi="Arial" w:cs="Arial"/>
                <w:b/>
                <w:bCs/>
                <w:color w:val="002060"/>
                <w:sz w:val="13"/>
                <w:szCs w:val="13"/>
                <w:lang w:eastAsia="es-CR"/>
              </w:rPr>
              <w:t>curation</w:t>
            </w:r>
            <w:proofErr w:type="spellEnd"/>
          </w:p>
        </w:tc>
        <w:tc>
          <w:tcPr>
            <w:tcW w:w="567" w:type="dxa"/>
            <w:textDirection w:val="btLr"/>
            <w:vAlign w:val="center"/>
          </w:tcPr>
          <w:p w14:paraId="0C07C6D6" w14:textId="37E143CC" w:rsidR="00EA40AC" w:rsidRPr="00EA40AC" w:rsidRDefault="00EA40AC" w:rsidP="00EA40AC">
            <w:pPr>
              <w:ind w:left="113" w:right="113"/>
              <w:contextualSpacing/>
              <w:jc w:val="center"/>
              <w:rPr>
                <w:rFonts w:ascii="Arial" w:hAnsi="Arial" w:cs="Arial"/>
                <w:b/>
                <w:bCs/>
                <w:color w:val="002060"/>
                <w:sz w:val="13"/>
                <w:szCs w:val="13"/>
                <w:lang w:eastAsia="es-CR"/>
              </w:rPr>
            </w:pPr>
            <w:r w:rsidRPr="00EA40AC">
              <w:rPr>
                <w:rFonts w:ascii="Arial" w:hAnsi="Arial" w:cs="Arial"/>
                <w:b/>
                <w:bCs/>
                <w:color w:val="002060"/>
                <w:sz w:val="13"/>
                <w:szCs w:val="13"/>
                <w:lang w:eastAsia="es-CR"/>
              </w:rPr>
              <w:t xml:space="preserve">Formal </w:t>
            </w:r>
            <w:proofErr w:type="spellStart"/>
            <w:r w:rsidRPr="00EA40AC">
              <w:rPr>
                <w:rFonts w:ascii="Arial" w:hAnsi="Arial" w:cs="Arial"/>
                <w:b/>
                <w:bCs/>
                <w:color w:val="002060"/>
                <w:sz w:val="13"/>
                <w:szCs w:val="13"/>
                <w:lang w:eastAsia="es-CR"/>
              </w:rPr>
              <w:t>analysis</w:t>
            </w:r>
            <w:proofErr w:type="spellEnd"/>
          </w:p>
        </w:tc>
        <w:tc>
          <w:tcPr>
            <w:tcW w:w="425" w:type="dxa"/>
            <w:textDirection w:val="btLr"/>
          </w:tcPr>
          <w:p w14:paraId="2163BB50" w14:textId="18CBA354" w:rsidR="00EA40AC" w:rsidRPr="00EA40AC" w:rsidRDefault="00EA40AC" w:rsidP="00EA40AC">
            <w:pPr>
              <w:ind w:left="113" w:right="113"/>
              <w:contextualSpacing/>
              <w:jc w:val="center"/>
              <w:rPr>
                <w:rFonts w:ascii="Arial" w:hAnsi="Arial" w:cs="Arial"/>
                <w:b/>
                <w:bCs/>
                <w:color w:val="002060"/>
                <w:sz w:val="13"/>
                <w:szCs w:val="13"/>
                <w:lang w:eastAsia="es-CR"/>
              </w:rPr>
            </w:pPr>
            <w:proofErr w:type="spellStart"/>
            <w:r w:rsidRPr="00EA40AC">
              <w:rPr>
                <w:rFonts w:ascii="Arial" w:hAnsi="Arial" w:cs="Arial"/>
                <w:b/>
                <w:bCs/>
                <w:color w:val="002060"/>
                <w:sz w:val="13"/>
                <w:szCs w:val="13"/>
                <w:lang w:eastAsia="es-CR"/>
              </w:rPr>
              <w:t>Funding</w:t>
            </w:r>
            <w:proofErr w:type="spellEnd"/>
            <w:r w:rsidRPr="00EA40AC">
              <w:rPr>
                <w:rFonts w:ascii="Arial" w:hAnsi="Arial" w:cs="Arial"/>
                <w:b/>
                <w:bCs/>
                <w:color w:val="002060"/>
                <w:sz w:val="13"/>
                <w:szCs w:val="13"/>
                <w:lang w:eastAsia="es-CR"/>
              </w:rPr>
              <w:t xml:space="preserve"> </w:t>
            </w:r>
            <w:proofErr w:type="spellStart"/>
            <w:r w:rsidRPr="00EA40AC">
              <w:rPr>
                <w:rFonts w:ascii="Arial" w:hAnsi="Arial" w:cs="Arial"/>
                <w:b/>
                <w:bCs/>
                <w:color w:val="002060"/>
                <w:sz w:val="13"/>
                <w:szCs w:val="13"/>
                <w:lang w:eastAsia="es-CR"/>
              </w:rPr>
              <w:t>acquisition</w:t>
            </w:r>
            <w:proofErr w:type="spellEnd"/>
          </w:p>
        </w:tc>
        <w:tc>
          <w:tcPr>
            <w:tcW w:w="425" w:type="dxa"/>
            <w:textDirection w:val="btLr"/>
          </w:tcPr>
          <w:p w14:paraId="0A15AF0D" w14:textId="236EFF8C" w:rsidR="00EA40AC" w:rsidRPr="00EA40AC" w:rsidRDefault="00EA40AC" w:rsidP="00EA40AC">
            <w:pPr>
              <w:ind w:left="113" w:right="113"/>
              <w:contextualSpacing/>
              <w:jc w:val="center"/>
              <w:rPr>
                <w:rFonts w:ascii="Arial" w:hAnsi="Arial" w:cs="Arial"/>
                <w:b/>
                <w:bCs/>
                <w:color w:val="002060"/>
                <w:sz w:val="13"/>
                <w:szCs w:val="13"/>
                <w:lang w:eastAsia="es-CR"/>
              </w:rPr>
            </w:pPr>
            <w:proofErr w:type="spellStart"/>
            <w:r w:rsidRPr="00EA40AC">
              <w:rPr>
                <w:rFonts w:ascii="Arial" w:hAnsi="Arial" w:cs="Arial"/>
                <w:b/>
                <w:bCs/>
                <w:color w:val="002060"/>
                <w:sz w:val="13"/>
                <w:szCs w:val="13"/>
                <w:lang w:eastAsia="es-CR"/>
              </w:rPr>
              <w:t>Research</w:t>
            </w:r>
            <w:proofErr w:type="spellEnd"/>
          </w:p>
        </w:tc>
        <w:tc>
          <w:tcPr>
            <w:tcW w:w="567" w:type="dxa"/>
            <w:textDirection w:val="btLr"/>
          </w:tcPr>
          <w:p w14:paraId="7CE94808" w14:textId="7DF4867E" w:rsidR="00EA40AC" w:rsidRPr="00EA40AC" w:rsidRDefault="00EA40AC" w:rsidP="00EA40AC">
            <w:pPr>
              <w:ind w:left="113" w:right="113"/>
              <w:contextualSpacing/>
              <w:jc w:val="center"/>
              <w:rPr>
                <w:rFonts w:ascii="Arial" w:hAnsi="Arial" w:cs="Arial"/>
                <w:b/>
                <w:bCs/>
                <w:color w:val="002060"/>
                <w:sz w:val="13"/>
                <w:szCs w:val="13"/>
                <w:lang w:eastAsia="es-CR"/>
              </w:rPr>
            </w:pPr>
            <w:proofErr w:type="spellStart"/>
            <w:r w:rsidRPr="00EA40AC">
              <w:rPr>
                <w:rFonts w:ascii="Arial" w:hAnsi="Arial" w:cs="Arial"/>
                <w:b/>
                <w:bCs/>
                <w:color w:val="002060"/>
                <w:sz w:val="13"/>
                <w:szCs w:val="13"/>
                <w:lang w:eastAsia="es-CR"/>
              </w:rPr>
              <w:t>Methodology</w:t>
            </w:r>
            <w:proofErr w:type="spellEnd"/>
          </w:p>
        </w:tc>
        <w:tc>
          <w:tcPr>
            <w:tcW w:w="425" w:type="dxa"/>
            <w:textDirection w:val="btLr"/>
          </w:tcPr>
          <w:p w14:paraId="1C7D5198" w14:textId="185A2D16" w:rsidR="00EA40AC" w:rsidRPr="00EA40AC" w:rsidRDefault="00EA40AC" w:rsidP="00EA40AC">
            <w:pPr>
              <w:ind w:left="113" w:right="113"/>
              <w:contextualSpacing/>
              <w:jc w:val="center"/>
              <w:rPr>
                <w:rFonts w:ascii="Arial" w:hAnsi="Arial" w:cs="Arial"/>
                <w:b/>
                <w:bCs/>
                <w:color w:val="002060"/>
                <w:sz w:val="13"/>
                <w:szCs w:val="13"/>
                <w:lang w:eastAsia="es-CR"/>
              </w:rPr>
            </w:pPr>
            <w:r w:rsidRPr="00EA40AC">
              <w:rPr>
                <w:rFonts w:ascii="Arial" w:hAnsi="Arial" w:cs="Arial"/>
                <w:b/>
                <w:bCs/>
                <w:color w:val="002060"/>
                <w:sz w:val="13"/>
                <w:szCs w:val="13"/>
                <w:lang w:eastAsia="es-CR"/>
              </w:rPr>
              <w:t xml:space="preserve">Project </w:t>
            </w:r>
            <w:proofErr w:type="spellStart"/>
            <w:r w:rsidRPr="00EA40AC">
              <w:rPr>
                <w:rFonts w:ascii="Arial" w:hAnsi="Arial" w:cs="Arial"/>
                <w:b/>
                <w:bCs/>
                <w:color w:val="002060"/>
                <w:sz w:val="13"/>
                <w:szCs w:val="13"/>
                <w:lang w:eastAsia="es-CR"/>
              </w:rPr>
              <w:t>administration</w:t>
            </w:r>
            <w:proofErr w:type="spellEnd"/>
          </w:p>
        </w:tc>
        <w:tc>
          <w:tcPr>
            <w:tcW w:w="426" w:type="dxa"/>
            <w:textDirection w:val="btLr"/>
          </w:tcPr>
          <w:p w14:paraId="0EB00345" w14:textId="159ADC16" w:rsidR="00EA40AC" w:rsidRPr="00EA40AC" w:rsidRDefault="00EA40AC" w:rsidP="00EA40AC">
            <w:pPr>
              <w:ind w:left="113" w:right="113"/>
              <w:contextualSpacing/>
              <w:jc w:val="center"/>
              <w:rPr>
                <w:rFonts w:ascii="Arial" w:hAnsi="Arial" w:cs="Arial"/>
                <w:b/>
                <w:bCs/>
                <w:color w:val="002060"/>
                <w:sz w:val="13"/>
                <w:szCs w:val="13"/>
                <w:lang w:eastAsia="es-CR"/>
              </w:rPr>
            </w:pPr>
            <w:proofErr w:type="spellStart"/>
            <w:r w:rsidRPr="00EA40AC">
              <w:rPr>
                <w:rFonts w:ascii="Arial" w:hAnsi="Arial" w:cs="Arial"/>
                <w:b/>
                <w:bCs/>
                <w:color w:val="002060"/>
                <w:sz w:val="13"/>
                <w:szCs w:val="13"/>
                <w:lang w:eastAsia="es-CR"/>
              </w:rPr>
              <w:t>Resources</w:t>
            </w:r>
            <w:proofErr w:type="spellEnd"/>
          </w:p>
        </w:tc>
        <w:tc>
          <w:tcPr>
            <w:tcW w:w="425" w:type="dxa"/>
            <w:textDirection w:val="btLr"/>
          </w:tcPr>
          <w:p w14:paraId="117A39BF" w14:textId="40DEF457" w:rsidR="00EA40AC" w:rsidRPr="00EA40AC" w:rsidRDefault="00EA40AC" w:rsidP="00EA40AC">
            <w:pPr>
              <w:ind w:left="113" w:right="113"/>
              <w:contextualSpacing/>
              <w:jc w:val="center"/>
              <w:rPr>
                <w:rFonts w:ascii="Arial" w:hAnsi="Arial" w:cs="Arial"/>
                <w:b/>
                <w:bCs/>
                <w:color w:val="002060"/>
                <w:sz w:val="13"/>
                <w:szCs w:val="13"/>
                <w:lang w:eastAsia="es-CR"/>
              </w:rPr>
            </w:pPr>
            <w:r w:rsidRPr="00EA40AC">
              <w:rPr>
                <w:rFonts w:ascii="Arial" w:hAnsi="Arial" w:cs="Arial"/>
                <w:b/>
                <w:bCs/>
                <w:color w:val="002060"/>
                <w:sz w:val="13"/>
                <w:szCs w:val="13"/>
                <w:lang w:eastAsia="es-CR"/>
              </w:rPr>
              <w:t>Software</w:t>
            </w:r>
          </w:p>
        </w:tc>
        <w:tc>
          <w:tcPr>
            <w:tcW w:w="425" w:type="dxa"/>
            <w:textDirection w:val="btLr"/>
          </w:tcPr>
          <w:p w14:paraId="19061966" w14:textId="61156A53" w:rsidR="00EA40AC" w:rsidRPr="00EA40AC" w:rsidRDefault="00EA40AC" w:rsidP="00EA40AC">
            <w:pPr>
              <w:ind w:left="113" w:right="113"/>
              <w:contextualSpacing/>
              <w:jc w:val="center"/>
              <w:rPr>
                <w:rFonts w:ascii="Arial" w:hAnsi="Arial" w:cs="Arial"/>
                <w:b/>
                <w:bCs/>
                <w:color w:val="002060"/>
                <w:sz w:val="13"/>
                <w:szCs w:val="13"/>
                <w:lang w:eastAsia="es-CR"/>
              </w:rPr>
            </w:pPr>
            <w:proofErr w:type="spellStart"/>
            <w:r w:rsidRPr="00EA40AC">
              <w:rPr>
                <w:rFonts w:ascii="Arial" w:hAnsi="Arial" w:cs="Arial"/>
                <w:b/>
                <w:bCs/>
                <w:color w:val="002060"/>
                <w:sz w:val="13"/>
                <w:szCs w:val="13"/>
                <w:lang w:eastAsia="es-CR"/>
              </w:rPr>
              <w:t>Supervision</w:t>
            </w:r>
            <w:proofErr w:type="spellEnd"/>
          </w:p>
        </w:tc>
        <w:tc>
          <w:tcPr>
            <w:tcW w:w="425" w:type="dxa"/>
            <w:textDirection w:val="btLr"/>
            <w:vAlign w:val="center"/>
          </w:tcPr>
          <w:p w14:paraId="1A091CB3" w14:textId="5669BCFE" w:rsidR="00EA40AC" w:rsidRPr="00EA40AC" w:rsidRDefault="00EA40AC" w:rsidP="00EA40AC">
            <w:pPr>
              <w:ind w:left="113" w:right="113"/>
              <w:contextualSpacing/>
              <w:jc w:val="center"/>
              <w:rPr>
                <w:rFonts w:ascii="Arial" w:hAnsi="Arial" w:cs="Arial"/>
                <w:b/>
                <w:bCs/>
                <w:color w:val="002060"/>
                <w:sz w:val="13"/>
                <w:szCs w:val="13"/>
                <w:lang w:eastAsia="es-CR"/>
              </w:rPr>
            </w:pPr>
            <w:proofErr w:type="spellStart"/>
            <w:r w:rsidRPr="00EA40AC">
              <w:rPr>
                <w:rFonts w:ascii="Arial" w:hAnsi="Arial" w:cs="Arial"/>
                <w:b/>
                <w:bCs/>
                <w:color w:val="002060"/>
                <w:sz w:val="13"/>
                <w:szCs w:val="13"/>
                <w:lang w:eastAsia="es-CR"/>
              </w:rPr>
              <w:t>Validation</w:t>
            </w:r>
            <w:proofErr w:type="spellEnd"/>
          </w:p>
        </w:tc>
        <w:tc>
          <w:tcPr>
            <w:tcW w:w="426" w:type="dxa"/>
            <w:textDirection w:val="btLr"/>
            <w:vAlign w:val="center"/>
          </w:tcPr>
          <w:p w14:paraId="6A9EACCE" w14:textId="38D4BFEE" w:rsidR="00EA40AC" w:rsidRPr="00EA40AC" w:rsidRDefault="00EA40AC" w:rsidP="00EA40AC">
            <w:pPr>
              <w:ind w:left="113" w:right="113"/>
              <w:contextualSpacing/>
              <w:jc w:val="center"/>
              <w:rPr>
                <w:rFonts w:ascii="Arial" w:hAnsi="Arial" w:cs="Arial"/>
                <w:b/>
                <w:bCs/>
                <w:color w:val="002060"/>
                <w:sz w:val="13"/>
                <w:szCs w:val="13"/>
                <w:lang w:eastAsia="es-CR"/>
              </w:rPr>
            </w:pPr>
            <w:proofErr w:type="spellStart"/>
            <w:r w:rsidRPr="00EA40AC">
              <w:rPr>
                <w:rFonts w:ascii="Arial" w:hAnsi="Arial" w:cs="Arial"/>
                <w:b/>
                <w:bCs/>
                <w:color w:val="002060"/>
                <w:sz w:val="13"/>
                <w:szCs w:val="13"/>
                <w:lang w:eastAsia="es-CR"/>
              </w:rPr>
              <w:t>Visualization</w:t>
            </w:r>
            <w:proofErr w:type="spellEnd"/>
          </w:p>
        </w:tc>
        <w:tc>
          <w:tcPr>
            <w:tcW w:w="425" w:type="dxa"/>
            <w:textDirection w:val="btLr"/>
            <w:vAlign w:val="center"/>
          </w:tcPr>
          <w:p w14:paraId="64585A5D" w14:textId="6103FF24" w:rsidR="00EA40AC" w:rsidRPr="00EA40AC" w:rsidRDefault="00EA40AC" w:rsidP="00EA40AC">
            <w:pPr>
              <w:ind w:left="113" w:right="113"/>
              <w:contextualSpacing/>
              <w:jc w:val="center"/>
              <w:rPr>
                <w:rFonts w:ascii="Arial" w:hAnsi="Arial" w:cs="Arial"/>
                <w:b/>
                <w:bCs/>
                <w:color w:val="002060"/>
                <w:sz w:val="13"/>
                <w:szCs w:val="13"/>
                <w:lang w:eastAsia="es-CR"/>
              </w:rPr>
            </w:pPr>
            <w:proofErr w:type="spellStart"/>
            <w:r w:rsidRPr="00EA40AC">
              <w:rPr>
                <w:rFonts w:ascii="Arial" w:hAnsi="Arial" w:cs="Arial"/>
                <w:b/>
                <w:bCs/>
                <w:color w:val="002060"/>
                <w:sz w:val="13"/>
                <w:szCs w:val="13"/>
                <w:lang w:eastAsia="es-CR"/>
              </w:rPr>
              <w:t>Writing</w:t>
            </w:r>
            <w:proofErr w:type="spellEnd"/>
            <w:r w:rsidRPr="00EA40AC">
              <w:rPr>
                <w:rFonts w:ascii="Arial" w:hAnsi="Arial" w:cs="Arial"/>
                <w:b/>
                <w:bCs/>
                <w:color w:val="002060"/>
                <w:sz w:val="13"/>
                <w:szCs w:val="13"/>
                <w:lang w:eastAsia="es-CR"/>
              </w:rPr>
              <w:t xml:space="preserve"> – original draft</w:t>
            </w:r>
          </w:p>
        </w:tc>
        <w:tc>
          <w:tcPr>
            <w:tcW w:w="425" w:type="dxa"/>
            <w:textDirection w:val="btLr"/>
            <w:vAlign w:val="center"/>
          </w:tcPr>
          <w:p w14:paraId="2C8F8178" w14:textId="0AC613DE" w:rsidR="00EA40AC" w:rsidRPr="00EA40AC" w:rsidRDefault="00EA40AC" w:rsidP="00EA40AC">
            <w:pPr>
              <w:ind w:left="113" w:right="113"/>
              <w:contextualSpacing/>
              <w:jc w:val="center"/>
              <w:rPr>
                <w:rFonts w:ascii="Arial" w:hAnsi="Arial" w:cs="Arial"/>
                <w:b/>
                <w:bCs/>
                <w:color w:val="002060"/>
                <w:sz w:val="13"/>
                <w:szCs w:val="13"/>
                <w:lang w:eastAsia="es-CR"/>
              </w:rPr>
            </w:pPr>
            <w:proofErr w:type="spellStart"/>
            <w:r w:rsidRPr="00EA40AC">
              <w:rPr>
                <w:rFonts w:ascii="Arial" w:hAnsi="Arial" w:cs="Arial"/>
                <w:b/>
                <w:bCs/>
                <w:color w:val="002060"/>
                <w:sz w:val="13"/>
                <w:szCs w:val="13"/>
                <w:lang w:eastAsia="es-CR"/>
              </w:rPr>
              <w:t>Writing</w:t>
            </w:r>
            <w:proofErr w:type="spellEnd"/>
            <w:r w:rsidRPr="00EA40AC">
              <w:rPr>
                <w:rFonts w:ascii="Arial" w:hAnsi="Arial" w:cs="Arial"/>
                <w:b/>
                <w:bCs/>
                <w:color w:val="002060"/>
                <w:sz w:val="13"/>
                <w:szCs w:val="13"/>
                <w:lang w:eastAsia="es-CR"/>
              </w:rPr>
              <w:t xml:space="preserve"> – </w:t>
            </w:r>
            <w:proofErr w:type="spellStart"/>
            <w:r w:rsidRPr="00EA40AC">
              <w:rPr>
                <w:rFonts w:ascii="Arial" w:hAnsi="Arial" w:cs="Arial"/>
                <w:b/>
                <w:bCs/>
                <w:color w:val="002060"/>
                <w:sz w:val="13"/>
                <w:szCs w:val="13"/>
                <w:lang w:eastAsia="es-CR"/>
              </w:rPr>
              <w:t>review</w:t>
            </w:r>
            <w:proofErr w:type="spellEnd"/>
            <w:r w:rsidRPr="00EA40AC">
              <w:rPr>
                <w:rFonts w:ascii="Arial" w:hAnsi="Arial" w:cs="Arial"/>
                <w:b/>
                <w:bCs/>
                <w:color w:val="002060"/>
                <w:sz w:val="13"/>
                <w:szCs w:val="13"/>
                <w:lang w:eastAsia="es-CR"/>
              </w:rPr>
              <w:t xml:space="preserve"> and </w:t>
            </w:r>
            <w:proofErr w:type="spellStart"/>
            <w:r w:rsidRPr="00EA40AC">
              <w:rPr>
                <w:rFonts w:ascii="Arial" w:hAnsi="Arial" w:cs="Arial"/>
                <w:b/>
                <w:bCs/>
                <w:color w:val="002060"/>
                <w:sz w:val="13"/>
                <w:szCs w:val="13"/>
                <w:lang w:eastAsia="es-CR"/>
              </w:rPr>
              <w:t>editing</w:t>
            </w:r>
            <w:proofErr w:type="spellEnd"/>
          </w:p>
        </w:tc>
        <w:tc>
          <w:tcPr>
            <w:tcW w:w="709" w:type="dxa"/>
            <w:vMerge/>
          </w:tcPr>
          <w:p w14:paraId="1866B0B6" w14:textId="77777777" w:rsidR="00EA40AC" w:rsidRPr="00EA40AC" w:rsidRDefault="00EA40AC" w:rsidP="00EA40AC">
            <w:pPr>
              <w:contextualSpacing/>
              <w:jc w:val="center"/>
              <w:rPr>
                <w:rFonts w:ascii="Arial" w:hAnsi="Arial" w:cs="Arial"/>
                <w:b/>
                <w:bCs/>
                <w:color w:val="002060"/>
                <w:sz w:val="16"/>
                <w:szCs w:val="16"/>
                <w:lang w:eastAsia="es-CR"/>
              </w:rPr>
            </w:pPr>
          </w:p>
        </w:tc>
      </w:tr>
      <w:tr w:rsidR="00EA40AC" w:rsidRPr="00EA40AC" w14:paraId="4E0E6B5A" w14:textId="77777777" w:rsidTr="003F2281">
        <w:trPr>
          <w:trHeight w:val="199"/>
        </w:trPr>
        <w:tc>
          <w:tcPr>
            <w:tcW w:w="2689" w:type="dxa"/>
          </w:tcPr>
          <w:p w14:paraId="33B0158B"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05373B1C"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32E34AD5"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54BAA6EB"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17A26189"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4B848848"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366CFEE2"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0E7AFDF2" w14:textId="77777777" w:rsidR="00EA40AC" w:rsidRPr="00EA40AC" w:rsidRDefault="00EA40AC" w:rsidP="003F2281">
            <w:pPr>
              <w:contextualSpacing/>
              <w:jc w:val="both"/>
              <w:rPr>
                <w:rFonts w:ascii="Arial" w:hAnsi="Arial" w:cs="Arial"/>
                <w:color w:val="002060"/>
                <w:sz w:val="18"/>
                <w:szCs w:val="18"/>
                <w:lang w:eastAsia="es-CR"/>
              </w:rPr>
            </w:pPr>
          </w:p>
        </w:tc>
        <w:tc>
          <w:tcPr>
            <w:tcW w:w="426" w:type="dxa"/>
          </w:tcPr>
          <w:p w14:paraId="1F6CD83A"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2DAFDC19"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4E9B794E"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3D899774" w14:textId="77777777" w:rsidR="00EA40AC" w:rsidRPr="00EA40AC" w:rsidRDefault="00EA40AC" w:rsidP="003F2281">
            <w:pPr>
              <w:contextualSpacing/>
              <w:jc w:val="both"/>
              <w:rPr>
                <w:rFonts w:ascii="Arial" w:hAnsi="Arial" w:cs="Arial"/>
                <w:color w:val="002060"/>
                <w:sz w:val="18"/>
                <w:szCs w:val="18"/>
                <w:lang w:eastAsia="es-CR"/>
              </w:rPr>
            </w:pPr>
          </w:p>
        </w:tc>
        <w:tc>
          <w:tcPr>
            <w:tcW w:w="426" w:type="dxa"/>
          </w:tcPr>
          <w:p w14:paraId="6284091E"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7E5EA4C7"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0FE4612E" w14:textId="77777777" w:rsidR="00EA40AC" w:rsidRPr="00EA40AC" w:rsidRDefault="00EA40AC" w:rsidP="003F2281">
            <w:pPr>
              <w:contextualSpacing/>
              <w:jc w:val="both"/>
              <w:rPr>
                <w:rFonts w:ascii="Arial" w:hAnsi="Arial" w:cs="Arial"/>
                <w:color w:val="002060"/>
                <w:sz w:val="18"/>
                <w:szCs w:val="18"/>
                <w:lang w:eastAsia="es-CR"/>
              </w:rPr>
            </w:pPr>
          </w:p>
        </w:tc>
        <w:tc>
          <w:tcPr>
            <w:tcW w:w="709" w:type="dxa"/>
          </w:tcPr>
          <w:p w14:paraId="4770D0FE" w14:textId="77777777" w:rsidR="00EA40AC" w:rsidRPr="00EA40AC" w:rsidRDefault="00EA40AC" w:rsidP="003F2281">
            <w:pPr>
              <w:contextualSpacing/>
              <w:jc w:val="both"/>
              <w:rPr>
                <w:rFonts w:ascii="Arial" w:hAnsi="Arial" w:cs="Arial"/>
                <w:color w:val="002060"/>
                <w:sz w:val="18"/>
                <w:szCs w:val="18"/>
                <w:lang w:eastAsia="es-CR"/>
              </w:rPr>
            </w:pPr>
          </w:p>
        </w:tc>
      </w:tr>
      <w:tr w:rsidR="00EA40AC" w:rsidRPr="00EA40AC" w14:paraId="47156622" w14:textId="77777777" w:rsidTr="003F2281">
        <w:trPr>
          <w:trHeight w:val="199"/>
        </w:trPr>
        <w:tc>
          <w:tcPr>
            <w:tcW w:w="2689" w:type="dxa"/>
          </w:tcPr>
          <w:p w14:paraId="1A3935B0"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1FCD5A2F"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24098E39"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1DA1EFAF"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6874D148"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648DA6A6"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293F12EF"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73C6327D" w14:textId="77777777" w:rsidR="00EA40AC" w:rsidRPr="00EA40AC" w:rsidRDefault="00EA40AC" w:rsidP="003F2281">
            <w:pPr>
              <w:contextualSpacing/>
              <w:jc w:val="both"/>
              <w:rPr>
                <w:rFonts w:ascii="Arial" w:hAnsi="Arial" w:cs="Arial"/>
                <w:color w:val="002060"/>
                <w:sz w:val="18"/>
                <w:szCs w:val="18"/>
                <w:lang w:eastAsia="es-CR"/>
              </w:rPr>
            </w:pPr>
          </w:p>
        </w:tc>
        <w:tc>
          <w:tcPr>
            <w:tcW w:w="426" w:type="dxa"/>
          </w:tcPr>
          <w:p w14:paraId="158BD32F"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30316999"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72ACDCE8"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6CA3B7AD" w14:textId="77777777" w:rsidR="00EA40AC" w:rsidRPr="00EA40AC" w:rsidRDefault="00EA40AC" w:rsidP="003F2281">
            <w:pPr>
              <w:contextualSpacing/>
              <w:jc w:val="both"/>
              <w:rPr>
                <w:rFonts w:ascii="Arial" w:hAnsi="Arial" w:cs="Arial"/>
                <w:color w:val="002060"/>
                <w:sz w:val="18"/>
                <w:szCs w:val="18"/>
                <w:lang w:eastAsia="es-CR"/>
              </w:rPr>
            </w:pPr>
          </w:p>
        </w:tc>
        <w:tc>
          <w:tcPr>
            <w:tcW w:w="426" w:type="dxa"/>
          </w:tcPr>
          <w:p w14:paraId="5FCA4A60"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6E943FAE"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485BEB40" w14:textId="77777777" w:rsidR="00EA40AC" w:rsidRPr="00EA40AC" w:rsidRDefault="00EA40AC" w:rsidP="003F2281">
            <w:pPr>
              <w:contextualSpacing/>
              <w:jc w:val="both"/>
              <w:rPr>
                <w:rFonts w:ascii="Arial" w:hAnsi="Arial" w:cs="Arial"/>
                <w:color w:val="002060"/>
                <w:sz w:val="18"/>
                <w:szCs w:val="18"/>
                <w:lang w:eastAsia="es-CR"/>
              </w:rPr>
            </w:pPr>
          </w:p>
        </w:tc>
        <w:tc>
          <w:tcPr>
            <w:tcW w:w="709" w:type="dxa"/>
          </w:tcPr>
          <w:p w14:paraId="095CC59A" w14:textId="77777777" w:rsidR="00EA40AC" w:rsidRPr="00EA40AC" w:rsidRDefault="00EA40AC" w:rsidP="003F2281">
            <w:pPr>
              <w:contextualSpacing/>
              <w:jc w:val="both"/>
              <w:rPr>
                <w:rFonts w:ascii="Arial" w:hAnsi="Arial" w:cs="Arial"/>
                <w:color w:val="002060"/>
                <w:sz w:val="18"/>
                <w:szCs w:val="18"/>
                <w:lang w:eastAsia="es-CR"/>
              </w:rPr>
            </w:pPr>
          </w:p>
        </w:tc>
      </w:tr>
      <w:tr w:rsidR="00EA40AC" w:rsidRPr="00EA40AC" w14:paraId="0CC7FBF4" w14:textId="77777777" w:rsidTr="003F2281">
        <w:trPr>
          <w:trHeight w:val="199"/>
        </w:trPr>
        <w:tc>
          <w:tcPr>
            <w:tcW w:w="2689" w:type="dxa"/>
          </w:tcPr>
          <w:p w14:paraId="1AFC013E"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50C867A9"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333DAAD1"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5FCEE765"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1F8FF4DF"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70B1C70E"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6F2E5F31"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6106C56C" w14:textId="77777777" w:rsidR="00EA40AC" w:rsidRPr="00EA40AC" w:rsidRDefault="00EA40AC" w:rsidP="003F2281">
            <w:pPr>
              <w:contextualSpacing/>
              <w:jc w:val="both"/>
              <w:rPr>
                <w:rFonts w:ascii="Arial" w:hAnsi="Arial" w:cs="Arial"/>
                <w:color w:val="002060"/>
                <w:sz w:val="18"/>
                <w:szCs w:val="18"/>
                <w:lang w:eastAsia="es-CR"/>
              </w:rPr>
            </w:pPr>
          </w:p>
        </w:tc>
        <w:tc>
          <w:tcPr>
            <w:tcW w:w="426" w:type="dxa"/>
          </w:tcPr>
          <w:p w14:paraId="5BD0AC5B"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6F70FD04"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5CA77A1D"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20048786" w14:textId="77777777" w:rsidR="00EA40AC" w:rsidRPr="00EA40AC" w:rsidRDefault="00EA40AC" w:rsidP="003F2281">
            <w:pPr>
              <w:contextualSpacing/>
              <w:jc w:val="both"/>
              <w:rPr>
                <w:rFonts w:ascii="Arial" w:hAnsi="Arial" w:cs="Arial"/>
                <w:color w:val="002060"/>
                <w:sz w:val="18"/>
                <w:szCs w:val="18"/>
                <w:lang w:eastAsia="es-CR"/>
              </w:rPr>
            </w:pPr>
          </w:p>
        </w:tc>
        <w:tc>
          <w:tcPr>
            <w:tcW w:w="426" w:type="dxa"/>
          </w:tcPr>
          <w:p w14:paraId="68CFE31D"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0A48BBA9"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2353F9FE" w14:textId="77777777" w:rsidR="00EA40AC" w:rsidRPr="00EA40AC" w:rsidRDefault="00EA40AC" w:rsidP="003F2281">
            <w:pPr>
              <w:contextualSpacing/>
              <w:jc w:val="both"/>
              <w:rPr>
                <w:rFonts w:ascii="Arial" w:hAnsi="Arial" w:cs="Arial"/>
                <w:color w:val="002060"/>
                <w:sz w:val="18"/>
                <w:szCs w:val="18"/>
                <w:lang w:eastAsia="es-CR"/>
              </w:rPr>
            </w:pPr>
          </w:p>
        </w:tc>
        <w:tc>
          <w:tcPr>
            <w:tcW w:w="709" w:type="dxa"/>
          </w:tcPr>
          <w:p w14:paraId="67AA5692" w14:textId="77777777" w:rsidR="00EA40AC" w:rsidRPr="00EA40AC" w:rsidRDefault="00EA40AC" w:rsidP="003F2281">
            <w:pPr>
              <w:contextualSpacing/>
              <w:jc w:val="both"/>
              <w:rPr>
                <w:rFonts w:ascii="Arial" w:hAnsi="Arial" w:cs="Arial"/>
                <w:color w:val="002060"/>
                <w:sz w:val="18"/>
                <w:szCs w:val="18"/>
                <w:lang w:eastAsia="es-CR"/>
              </w:rPr>
            </w:pPr>
          </w:p>
        </w:tc>
      </w:tr>
      <w:tr w:rsidR="00EA40AC" w:rsidRPr="00EA40AC" w14:paraId="55B17347" w14:textId="77777777" w:rsidTr="003F2281">
        <w:trPr>
          <w:trHeight w:val="199"/>
        </w:trPr>
        <w:tc>
          <w:tcPr>
            <w:tcW w:w="2689" w:type="dxa"/>
          </w:tcPr>
          <w:p w14:paraId="6F197C1B"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3FBB080D"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0530B876"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39214343"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4C1E2440"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3B618CF5" w14:textId="77777777" w:rsidR="00EA40AC" w:rsidRPr="00EA40AC" w:rsidRDefault="00EA40AC" w:rsidP="003F2281">
            <w:pPr>
              <w:contextualSpacing/>
              <w:jc w:val="both"/>
              <w:rPr>
                <w:rFonts w:ascii="Arial" w:hAnsi="Arial" w:cs="Arial"/>
                <w:color w:val="002060"/>
                <w:sz w:val="18"/>
                <w:szCs w:val="18"/>
                <w:lang w:eastAsia="es-CR"/>
              </w:rPr>
            </w:pPr>
          </w:p>
        </w:tc>
        <w:tc>
          <w:tcPr>
            <w:tcW w:w="567" w:type="dxa"/>
          </w:tcPr>
          <w:p w14:paraId="28696773"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6EB27573" w14:textId="77777777" w:rsidR="00EA40AC" w:rsidRPr="00EA40AC" w:rsidRDefault="00EA40AC" w:rsidP="003F2281">
            <w:pPr>
              <w:contextualSpacing/>
              <w:jc w:val="both"/>
              <w:rPr>
                <w:rFonts w:ascii="Arial" w:hAnsi="Arial" w:cs="Arial"/>
                <w:color w:val="002060"/>
                <w:sz w:val="18"/>
                <w:szCs w:val="18"/>
                <w:lang w:eastAsia="es-CR"/>
              </w:rPr>
            </w:pPr>
          </w:p>
        </w:tc>
        <w:tc>
          <w:tcPr>
            <w:tcW w:w="426" w:type="dxa"/>
          </w:tcPr>
          <w:p w14:paraId="4F50B257"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65D68D4B"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72F76057"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1737F19A" w14:textId="77777777" w:rsidR="00EA40AC" w:rsidRPr="00EA40AC" w:rsidRDefault="00EA40AC" w:rsidP="003F2281">
            <w:pPr>
              <w:contextualSpacing/>
              <w:jc w:val="both"/>
              <w:rPr>
                <w:rFonts w:ascii="Arial" w:hAnsi="Arial" w:cs="Arial"/>
                <w:color w:val="002060"/>
                <w:sz w:val="18"/>
                <w:szCs w:val="18"/>
                <w:lang w:eastAsia="es-CR"/>
              </w:rPr>
            </w:pPr>
          </w:p>
        </w:tc>
        <w:tc>
          <w:tcPr>
            <w:tcW w:w="426" w:type="dxa"/>
          </w:tcPr>
          <w:p w14:paraId="583C6E7F"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2167D7E7" w14:textId="77777777" w:rsidR="00EA40AC" w:rsidRPr="00EA40AC" w:rsidRDefault="00EA40AC" w:rsidP="003F2281">
            <w:pPr>
              <w:contextualSpacing/>
              <w:jc w:val="both"/>
              <w:rPr>
                <w:rFonts w:ascii="Arial" w:hAnsi="Arial" w:cs="Arial"/>
                <w:color w:val="002060"/>
                <w:sz w:val="18"/>
                <w:szCs w:val="18"/>
                <w:lang w:eastAsia="es-CR"/>
              </w:rPr>
            </w:pPr>
          </w:p>
        </w:tc>
        <w:tc>
          <w:tcPr>
            <w:tcW w:w="425" w:type="dxa"/>
          </w:tcPr>
          <w:p w14:paraId="27D283A0" w14:textId="77777777" w:rsidR="00EA40AC" w:rsidRPr="00EA40AC" w:rsidRDefault="00EA40AC" w:rsidP="003F2281">
            <w:pPr>
              <w:contextualSpacing/>
              <w:jc w:val="both"/>
              <w:rPr>
                <w:rFonts w:ascii="Arial" w:hAnsi="Arial" w:cs="Arial"/>
                <w:color w:val="002060"/>
                <w:sz w:val="18"/>
                <w:szCs w:val="18"/>
                <w:lang w:eastAsia="es-CR"/>
              </w:rPr>
            </w:pPr>
          </w:p>
        </w:tc>
        <w:tc>
          <w:tcPr>
            <w:tcW w:w="709" w:type="dxa"/>
          </w:tcPr>
          <w:p w14:paraId="52104845" w14:textId="77777777" w:rsidR="00EA40AC" w:rsidRPr="00EA40AC" w:rsidRDefault="00EA40AC" w:rsidP="003F2281">
            <w:pPr>
              <w:contextualSpacing/>
              <w:jc w:val="both"/>
              <w:rPr>
                <w:rFonts w:ascii="Arial" w:hAnsi="Arial" w:cs="Arial"/>
                <w:color w:val="002060"/>
                <w:sz w:val="18"/>
                <w:szCs w:val="18"/>
                <w:lang w:eastAsia="es-CR"/>
              </w:rPr>
            </w:pPr>
          </w:p>
        </w:tc>
      </w:tr>
      <w:tr w:rsidR="00EA40AC" w:rsidRPr="00E07642" w14:paraId="43EB7406" w14:textId="77777777" w:rsidTr="003F2281">
        <w:trPr>
          <w:trHeight w:val="1206"/>
        </w:trPr>
        <w:tc>
          <w:tcPr>
            <w:tcW w:w="9918" w:type="dxa"/>
            <w:gridSpan w:val="16"/>
          </w:tcPr>
          <w:p w14:paraId="6DC7AEF5" w14:textId="77777777" w:rsidR="00EA40AC" w:rsidRPr="00EA40AC" w:rsidRDefault="00EA40AC" w:rsidP="00EA40AC">
            <w:pPr>
              <w:contextualSpacing/>
              <w:jc w:val="both"/>
              <w:rPr>
                <w:rFonts w:ascii="Arial" w:hAnsi="Arial" w:cs="Arial"/>
                <w:color w:val="002060"/>
                <w:sz w:val="18"/>
                <w:szCs w:val="18"/>
                <w:lang w:val="en-US" w:eastAsia="es-CR"/>
              </w:rPr>
            </w:pPr>
            <w:r w:rsidRPr="00EA40AC">
              <w:rPr>
                <w:rFonts w:ascii="Arial" w:hAnsi="Arial" w:cs="Arial"/>
                <w:color w:val="002060"/>
                <w:sz w:val="18"/>
                <w:szCs w:val="18"/>
                <w:lang w:val="en-US" w:eastAsia="es-CR"/>
              </w:rPr>
              <w:t>Role explanation:</w:t>
            </w:r>
          </w:p>
          <w:p w14:paraId="208FDBE6" w14:textId="77777777" w:rsidR="00EA40AC" w:rsidRPr="00EA40AC" w:rsidRDefault="00EA40AC" w:rsidP="00EA40AC">
            <w:pPr>
              <w:pStyle w:val="Prrafodelista"/>
              <w:ind w:left="360"/>
              <w:jc w:val="both"/>
              <w:rPr>
                <w:rFonts w:ascii="Arial" w:hAnsi="Arial" w:cs="Arial"/>
                <w:color w:val="002060"/>
                <w:sz w:val="18"/>
                <w:szCs w:val="18"/>
                <w:lang w:val="en-US" w:eastAsia="es-CR"/>
              </w:rPr>
            </w:pPr>
          </w:p>
          <w:p w14:paraId="49F3D9CD"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Conceptualization:</w:t>
            </w:r>
            <w:r w:rsidRPr="00EA40AC">
              <w:rPr>
                <w:rFonts w:ascii="Arial" w:hAnsi="Arial" w:cs="Arial"/>
                <w:color w:val="002060"/>
                <w:sz w:val="18"/>
                <w:szCs w:val="18"/>
                <w:lang w:val="en-US" w:eastAsia="es-CR"/>
              </w:rPr>
              <w:t xml:space="preserve"> Ideas; formulation or evolution of the general objectives and goals of the research.</w:t>
            </w:r>
          </w:p>
          <w:p w14:paraId="6F20E6CB"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Data curation:</w:t>
            </w:r>
            <w:r w:rsidRPr="00EA40AC">
              <w:rPr>
                <w:rFonts w:ascii="Arial" w:hAnsi="Arial" w:cs="Arial"/>
                <w:color w:val="002060"/>
                <w:sz w:val="18"/>
                <w:szCs w:val="18"/>
                <w:lang w:val="en-US" w:eastAsia="es-CR"/>
              </w:rPr>
              <w:t xml:space="preserve"> Management activities to produce metadata, clean data, and maintain research data (including software code, when necessary to interpret the data itself) for initial use and subsequent reuse.</w:t>
            </w:r>
          </w:p>
          <w:p w14:paraId="0F8D1BB0"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Formal analysis:</w:t>
            </w:r>
            <w:r w:rsidRPr="00EA40AC">
              <w:rPr>
                <w:rFonts w:ascii="Arial" w:hAnsi="Arial" w:cs="Arial"/>
                <w:color w:val="002060"/>
                <w:sz w:val="18"/>
                <w:szCs w:val="18"/>
                <w:lang w:val="en-US" w:eastAsia="es-CR"/>
              </w:rPr>
              <w:t xml:space="preserve"> Application of statistical, mathematical, computational, or other formal techniques to analyze or synthesize study data.</w:t>
            </w:r>
          </w:p>
          <w:p w14:paraId="4C4CF484"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Funding acquisition:</w:t>
            </w:r>
            <w:r w:rsidRPr="00EA40AC">
              <w:rPr>
                <w:rFonts w:ascii="Arial" w:hAnsi="Arial" w:cs="Arial"/>
                <w:color w:val="002060"/>
                <w:sz w:val="18"/>
                <w:szCs w:val="18"/>
                <w:lang w:val="en-US" w:eastAsia="es-CR"/>
              </w:rPr>
              <w:t xml:space="preserve"> Obtaining financial support for the project that led to this publication.</w:t>
            </w:r>
          </w:p>
          <w:p w14:paraId="13EE1DBD"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Research:</w:t>
            </w:r>
            <w:r w:rsidRPr="00EA40AC">
              <w:rPr>
                <w:rFonts w:ascii="Arial" w:hAnsi="Arial" w:cs="Arial"/>
                <w:color w:val="002060"/>
                <w:sz w:val="18"/>
                <w:szCs w:val="18"/>
                <w:lang w:val="en-US" w:eastAsia="es-CR"/>
              </w:rPr>
              <w:t xml:space="preserve"> Execution of the research and development process, specifically the performance of experiments or the collection of data/evidence.</w:t>
            </w:r>
          </w:p>
          <w:p w14:paraId="24FB9AB9"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Methodology:</w:t>
            </w:r>
            <w:r w:rsidRPr="00EA40AC">
              <w:rPr>
                <w:rFonts w:ascii="Arial" w:hAnsi="Arial" w:cs="Arial"/>
                <w:color w:val="002060"/>
                <w:sz w:val="18"/>
                <w:szCs w:val="18"/>
                <w:lang w:val="en-US" w:eastAsia="es-CR"/>
              </w:rPr>
              <w:t xml:space="preserve"> Development or design of the methodology; creation of models.</w:t>
            </w:r>
          </w:p>
          <w:p w14:paraId="2DA85CDF"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color w:val="002060"/>
                <w:sz w:val="18"/>
                <w:szCs w:val="18"/>
                <w:lang w:val="en-US" w:eastAsia="es-CR"/>
              </w:rPr>
              <w:t>Project administration: Responsible for managing and coordinating the planning and execution of the research activity.</w:t>
            </w:r>
          </w:p>
          <w:p w14:paraId="1F36AF24"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Resources:</w:t>
            </w:r>
            <w:r w:rsidRPr="00EA40AC">
              <w:rPr>
                <w:rFonts w:ascii="Arial" w:hAnsi="Arial" w:cs="Arial"/>
                <w:color w:val="002060"/>
                <w:sz w:val="18"/>
                <w:szCs w:val="18"/>
                <w:lang w:val="en-US" w:eastAsia="es-CR"/>
              </w:rPr>
              <w:t xml:space="preserve"> Provision of study materials, reagents, materials, patients, laboratory samples, animals, instrumentation, computing resources, or other analytical tools.</w:t>
            </w:r>
          </w:p>
          <w:p w14:paraId="1504FA21"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Software:</w:t>
            </w:r>
            <w:r w:rsidRPr="00EA40AC">
              <w:rPr>
                <w:rFonts w:ascii="Arial" w:hAnsi="Arial" w:cs="Arial"/>
                <w:color w:val="002060"/>
                <w:sz w:val="18"/>
                <w:szCs w:val="18"/>
                <w:lang w:val="en-US" w:eastAsia="es-CR"/>
              </w:rPr>
              <w:t xml:space="preserve"> Programming, software development; design of computer programs; implementation of computer code and supporting algorithms; testing of existing code components.</w:t>
            </w:r>
          </w:p>
          <w:p w14:paraId="4243849E"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Supervision:</w:t>
            </w:r>
            <w:r w:rsidRPr="00EA40AC">
              <w:rPr>
                <w:rFonts w:ascii="Arial" w:hAnsi="Arial" w:cs="Arial"/>
                <w:color w:val="002060"/>
                <w:sz w:val="18"/>
                <w:szCs w:val="18"/>
                <w:lang w:val="en-US" w:eastAsia="es-CR"/>
              </w:rPr>
              <w:t xml:space="preserve"> Responsible for supervision and leadership in planning and executing the research activity, including mentoring personnel outside the core team.</w:t>
            </w:r>
          </w:p>
          <w:p w14:paraId="4045D48A"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Validation:</w:t>
            </w:r>
            <w:r w:rsidRPr="00EA40AC">
              <w:rPr>
                <w:rFonts w:ascii="Arial" w:hAnsi="Arial" w:cs="Arial"/>
                <w:color w:val="002060"/>
                <w:sz w:val="18"/>
                <w:szCs w:val="18"/>
                <w:lang w:val="en-US" w:eastAsia="es-CR"/>
              </w:rPr>
              <w:t xml:space="preserve"> Verification, whether as part of the activity or separately, of the overall replicability/reproducibility of the results/experiments and other research products.</w:t>
            </w:r>
          </w:p>
          <w:p w14:paraId="1D9CC558"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Visualization:</w:t>
            </w:r>
            <w:r w:rsidRPr="00EA40AC">
              <w:rPr>
                <w:rFonts w:ascii="Arial" w:hAnsi="Arial" w:cs="Arial"/>
                <w:color w:val="002060"/>
                <w:sz w:val="18"/>
                <w:szCs w:val="18"/>
                <w:lang w:val="en-US" w:eastAsia="es-CR"/>
              </w:rPr>
              <w:t xml:space="preserve"> Preparation, creation, and/or presentation of the published work, specifically visualization and presentation of data.</w:t>
            </w:r>
          </w:p>
          <w:p w14:paraId="4420C6B0"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Writing – original draft:</w:t>
            </w:r>
            <w:r w:rsidRPr="00EA40AC">
              <w:rPr>
                <w:rFonts w:ascii="Arial" w:hAnsi="Arial" w:cs="Arial"/>
                <w:color w:val="002060"/>
                <w:sz w:val="18"/>
                <w:szCs w:val="18"/>
                <w:lang w:val="en-US" w:eastAsia="es-CR"/>
              </w:rPr>
              <w:t xml:space="preserve"> Preparation, creation, and/or presentation of the published work, specifically writing the initial draft (including translation if substantial).</w:t>
            </w:r>
          </w:p>
          <w:p w14:paraId="36B838B9" w14:textId="77777777" w:rsidR="00EA40AC" w:rsidRPr="00EA40AC" w:rsidRDefault="00EA40AC" w:rsidP="00EA40AC">
            <w:pPr>
              <w:pStyle w:val="Prrafodelista"/>
              <w:numPr>
                <w:ilvl w:val="0"/>
                <w:numId w:val="4"/>
              </w:numPr>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t>Writing – review and editing:</w:t>
            </w:r>
            <w:r w:rsidRPr="00EA40AC">
              <w:rPr>
                <w:rFonts w:ascii="Arial" w:hAnsi="Arial" w:cs="Arial"/>
                <w:color w:val="002060"/>
                <w:sz w:val="18"/>
                <w:szCs w:val="18"/>
                <w:lang w:val="en-US" w:eastAsia="es-CR"/>
              </w:rPr>
              <w:t xml:space="preserve"> Preparation, creation, and/or presentation of the published work by members of the original research group, specifically critical review, discussion, or revision, including pre- or post-publication stages.</w:t>
            </w:r>
          </w:p>
          <w:p w14:paraId="278C1417" w14:textId="03C98CA2" w:rsidR="00EA40AC" w:rsidRPr="00EA40AC" w:rsidRDefault="00EA40AC" w:rsidP="00EA40AC">
            <w:pPr>
              <w:ind w:left="360"/>
              <w:jc w:val="both"/>
              <w:rPr>
                <w:rFonts w:ascii="Arial" w:hAnsi="Arial" w:cs="Arial"/>
                <w:color w:val="002060"/>
                <w:sz w:val="18"/>
                <w:szCs w:val="18"/>
                <w:lang w:val="en-US" w:eastAsia="es-CR"/>
              </w:rPr>
            </w:pPr>
            <w:r w:rsidRPr="00EA40AC">
              <w:rPr>
                <w:rFonts w:ascii="Arial" w:hAnsi="Arial" w:cs="Arial"/>
                <w:b/>
                <w:color w:val="002060"/>
                <w:sz w:val="18"/>
                <w:szCs w:val="18"/>
                <w:lang w:val="en-US" w:eastAsia="es-CR"/>
              </w:rPr>
              <w:lastRenderedPageBreak/>
              <w:t>Participation percentage:</w:t>
            </w:r>
            <w:r w:rsidRPr="00EA40AC">
              <w:rPr>
                <w:rFonts w:ascii="Arial" w:hAnsi="Arial" w:cs="Arial"/>
                <w:color w:val="002060"/>
                <w:sz w:val="18"/>
                <w:szCs w:val="18"/>
                <w:lang w:val="en-US" w:eastAsia="es-CR"/>
              </w:rPr>
              <w:t xml:space="preserve"> The total participation percentage of all authors must add up to 100%. Thus, if there are three authors and all of them participated in the entire process, an “X” must be marked in all roles, and the final total would correspond to 33.33% for one, 33.33% for another, and 33.34% for the third. If an author did not participate in all roles, only the roles in which they participated should be marked, and the corresponding percentage should be calculated using the rule of three.</w:t>
            </w:r>
            <w:r w:rsidRPr="00EA40AC">
              <w:rPr>
                <w:rFonts w:ascii="Arial" w:hAnsi="Arial" w:cs="Arial"/>
                <w:color w:val="002060"/>
                <w:sz w:val="18"/>
                <w:szCs w:val="18"/>
                <w:lang w:val="en-US" w:eastAsia="es-CR"/>
              </w:rPr>
              <w:br/>
              <w:t>It is reminded that the order of the authors must correspond to the percentage of contribution provided by each author. The distribution of roles is the sole responsibility of the team of authors.</w:t>
            </w:r>
          </w:p>
        </w:tc>
      </w:tr>
    </w:tbl>
    <w:p w14:paraId="43E9FF1E" w14:textId="4EE68866" w:rsidR="0087425E" w:rsidRPr="00E07642" w:rsidRDefault="0002139E" w:rsidP="0087425E">
      <w:pPr>
        <w:contextualSpacing/>
        <w:jc w:val="both"/>
        <w:rPr>
          <w:rFonts w:ascii="Arial" w:hAnsi="Arial" w:cs="Arial"/>
          <w:i/>
          <w:iCs/>
          <w:color w:val="002060"/>
          <w:sz w:val="18"/>
          <w:szCs w:val="18"/>
          <w:lang w:val="en-US" w:eastAsia="es-CR"/>
        </w:rPr>
      </w:pPr>
      <w:r w:rsidRPr="00E07642">
        <w:rPr>
          <w:i/>
          <w:color w:val="002060"/>
          <w:sz w:val="18"/>
          <w:szCs w:val="18"/>
          <w:lang w:val="en-US"/>
        </w:rPr>
        <w:lastRenderedPageBreak/>
        <w:t xml:space="preserve">Información tomada y adaptada de: Consortia Advancing Standards in Research Administration Information (CASRAI) (2023). https://credit.niso.org/contributor-roles-defined/ </w:t>
      </w:r>
    </w:p>
    <w:p w14:paraId="60253601" w14:textId="079745A2" w:rsidR="0087425E" w:rsidRPr="00E07642" w:rsidRDefault="0087425E" w:rsidP="00584BC9">
      <w:pPr>
        <w:contextualSpacing/>
        <w:jc w:val="both"/>
        <w:rPr>
          <w:rFonts w:ascii="Arial" w:hAnsi="Arial" w:cs="Arial"/>
          <w:color w:val="002060"/>
          <w:lang w:val="en-US" w:eastAsia="es-CR"/>
        </w:rPr>
      </w:pPr>
    </w:p>
    <w:p w14:paraId="1351C794" w14:textId="77777777" w:rsidR="00EA40AC" w:rsidRPr="00EA40AC" w:rsidRDefault="00EA40AC" w:rsidP="00EA40AC">
      <w:pPr>
        <w:ind w:left="360"/>
        <w:contextualSpacing/>
        <w:jc w:val="both"/>
        <w:rPr>
          <w:color w:val="002060"/>
          <w:lang w:val="en"/>
        </w:rPr>
      </w:pPr>
      <w:r w:rsidRPr="00EA40AC">
        <w:rPr>
          <w:color w:val="002060"/>
          <w:lang w:val="en"/>
        </w:rPr>
        <w:t xml:space="preserve">Clarifying note: When the work is carried out by a single person, that person assumes all roles and 100% of the authorship. In the case of co-authorship, the above table of authorship declaration and credit distribution must be completed in accordance with the </w:t>
      </w:r>
      <w:proofErr w:type="spellStart"/>
      <w:r w:rsidRPr="00EA40AC">
        <w:rPr>
          <w:color w:val="002060"/>
          <w:lang w:val="en"/>
        </w:rPr>
        <w:t>CRediT</w:t>
      </w:r>
      <w:proofErr w:type="spellEnd"/>
      <w:r w:rsidRPr="00EA40AC">
        <w:rPr>
          <w:color w:val="002060"/>
          <w:lang w:val="en"/>
        </w:rPr>
        <w:t xml:space="preserve"> (Contributor Roles Taxonomy) proposal, considering that one person may perform more than one role.</w:t>
      </w:r>
    </w:p>
    <w:p w14:paraId="51570B1A" w14:textId="77777777" w:rsidR="00EA40AC" w:rsidRPr="00EA40AC" w:rsidRDefault="00EA40AC" w:rsidP="00584BC9">
      <w:pPr>
        <w:contextualSpacing/>
        <w:jc w:val="both"/>
        <w:rPr>
          <w:rFonts w:ascii="Arial" w:hAnsi="Arial" w:cs="Arial"/>
          <w:color w:val="002060"/>
          <w:lang w:val="en-US" w:eastAsia="es-CR"/>
        </w:rPr>
      </w:pPr>
    </w:p>
    <w:p w14:paraId="296E4D46" w14:textId="77777777" w:rsidR="00EA40AC" w:rsidRPr="00EA40AC" w:rsidRDefault="00EA40AC" w:rsidP="00584BC9">
      <w:pPr>
        <w:contextualSpacing/>
        <w:jc w:val="both"/>
        <w:rPr>
          <w:rFonts w:ascii="Arial" w:hAnsi="Arial" w:cs="Arial"/>
          <w:color w:val="002060"/>
          <w:lang w:val="en-US" w:eastAsia="es-CR"/>
        </w:rPr>
      </w:pPr>
    </w:p>
    <w:p w14:paraId="353B2F8C" w14:textId="14BF6508" w:rsidR="007E1D3C" w:rsidRPr="005B5A16" w:rsidRDefault="00F357D3" w:rsidP="007E1D3C">
      <w:pPr>
        <w:numPr>
          <w:ilvl w:val="0"/>
          <w:numId w:val="1"/>
        </w:numPr>
        <w:ind w:left="360" w:hanging="360"/>
        <w:contextualSpacing/>
        <w:jc w:val="both"/>
        <w:rPr>
          <w:rFonts w:ascii="Arial" w:hAnsi="Arial" w:cs="Arial"/>
          <w:color w:val="002060"/>
          <w:lang w:val="en-US" w:eastAsia="es-CR"/>
        </w:rPr>
      </w:pPr>
      <w:r w:rsidRPr="00323825">
        <w:rPr>
          <w:color w:val="002060"/>
          <w:lang w:val="en"/>
        </w:rPr>
        <w:t xml:space="preserve">This work has not been published in another written or electronic media, </w:t>
      </w:r>
      <w:r w:rsidR="007E1D3C" w:rsidRPr="006D33AE">
        <w:rPr>
          <w:b/>
          <w:color w:val="002060"/>
          <w:u w:val="single"/>
          <w:lang w:val="en"/>
        </w:rPr>
        <w:t>nor has it been sent for evaluation simultaneously to another journal or means of publication</w:t>
      </w:r>
      <w:r w:rsidR="007E1D3C" w:rsidRPr="00323825">
        <w:rPr>
          <w:color w:val="002060"/>
          <w:lang w:val="en"/>
        </w:rPr>
        <w:t>; so I release from responsibility the Journal, the University, its officials, attorneys and representatives in case</w:t>
      </w:r>
      <w:r w:rsidR="00F3742F">
        <w:rPr>
          <w:color w:val="002060"/>
          <w:lang w:val="en"/>
        </w:rPr>
        <w:t xml:space="preserve"> </w:t>
      </w:r>
      <w:r w:rsidR="007E1D3C" w:rsidRPr="006D33AE">
        <w:rPr>
          <w:b/>
          <w:color w:val="002060"/>
          <w:u w:val="single"/>
          <w:lang w:val="en"/>
        </w:rPr>
        <w:t xml:space="preserve"> </w:t>
      </w:r>
      <w:r>
        <w:rPr>
          <w:lang w:val="en"/>
        </w:rPr>
        <w:t xml:space="preserve"> this statement turns out to be false in whole </w:t>
      </w:r>
      <w:r w:rsidR="007E1D3C" w:rsidRPr="00323825">
        <w:rPr>
          <w:color w:val="002060"/>
          <w:lang w:val="en"/>
        </w:rPr>
        <w:t xml:space="preserve">or in </w:t>
      </w:r>
      <w:proofErr w:type="gramStart"/>
      <w:r w:rsidR="007E1D3C" w:rsidRPr="00323825">
        <w:rPr>
          <w:color w:val="002060"/>
          <w:lang w:val="en"/>
        </w:rPr>
        <w:t>part,  assuming</w:t>
      </w:r>
      <w:proofErr w:type="gramEnd"/>
      <w:r w:rsidR="007E1D3C" w:rsidRPr="00323825">
        <w:rPr>
          <w:color w:val="002060"/>
          <w:lang w:val="en"/>
        </w:rPr>
        <w:t xml:space="preserve"> all responsibility arising therefrom. </w:t>
      </w:r>
    </w:p>
    <w:p w14:paraId="3A9BCB60" w14:textId="77777777" w:rsidR="000D2831" w:rsidRPr="005B5A16" w:rsidRDefault="000D2831" w:rsidP="000D2831">
      <w:pPr>
        <w:ind w:left="360"/>
        <w:contextualSpacing/>
        <w:jc w:val="both"/>
        <w:rPr>
          <w:rFonts w:ascii="Arial" w:hAnsi="Arial" w:cs="Arial"/>
          <w:color w:val="002060"/>
          <w:lang w:val="en-US" w:eastAsia="es-CR"/>
        </w:rPr>
      </w:pPr>
    </w:p>
    <w:p w14:paraId="05D60097" w14:textId="0CE9C010" w:rsidR="000D2831" w:rsidRPr="005B5A16" w:rsidRDefault="000D2831" w:rsidP="007E1D3C">
      <w:pPr>
        <w:numPr>
          <w:ilvl w:val="0"/>
          <w:numId w:val="1"/>
        </w:numPr>
        <w:ind w:left="360" w:hanging="360"/>
        <w:contextualSpacing/>
        <w:jc w:val="both"/>
        <w:rPr>
          <w:rFonts w:ascii="Arial" w:hAnsi="Arial" w:cs="Arial"/>
          <w:color w:val="002060"/>
          <w:lang w:val="en-US" w:eastAsia="es-CR"/>
        </w:rPr>
      </w:pPr>
      <w:r w:rsidRPr="00323825">
        <w:rPr>
          <w:color w:val="002060"/>
          <w:lang w:val="en"/>
        </w:rPr>
        <w:t>I declare that the images (photographs, diagrams or illustrations) are of my authorship or,</w:t>
      </w:r>
      <w:r>
        <w:rPr>
          <w:lang w:val="en"/>
        </w:rPr>
        <w:t xml:space="preserve"> I have </w:t>
      </w:r>
      <w:proofErr w:type="gramStart"/>
      <w:r>
        <w:rPr>
          <w:lang w:val="en"/>
        </w:rPr>
        <w:t xml:space="preserve">the </w:t>
      </w:r>
      <w:r w:rsidRPr="00323825">
        <w:rPr>
          <w:color w:val="002060"/>
          <w:lang w:val="en"/>
        </w:rPr>
        <w:t xml:space="preserve"> corresponding</w:t>
      </w:r>
      <w:proofErr w:type="gramEnd"/>
      <w:r w:rsidRPr="00323825">
        <w:rPr>
          <w:color w:val="002060"/>
          <w:lang w:val="en"/>
        </w:rPr>
        <w:t xml:space="preserve"> authorizations of use and publication, in which case I will send the magazine a copy of those authorizations.</w:t>
      </w:r>
    </w:p>
    <w:p w14:paraId="4B48B527" w14:textId="77777777" w:rsidR="007A0624" w:rsidRPr="005B5A16" w:rsidRDefault="007A0624" w:rsidP="007A0624">
      <w:pPr>
        <w:pStyle w:val="Prrafodelista"/>
        <w:rPr>
          <w:rFonts w:ascii="Arial" w:hAnsi="Arial" w:cs="Arial"/>
          <w:color w:val="002060"/>
          <w:lang w:val="en-US" w:eastAsia="es-CR"/>
        </w:rPr>
      </w:pPr>
    </w:p>
    <w:p w14:paraId="48E9C573" w14:textId="7D13652A" w:rsidR="007A0624" w:rsidRPr="005B5A16" w:rsidRDefault="007A0624" w:rsidP="007E1D3C">
      <w:pPr>
        <w:numPr>
          <w:ilvl w:val="0"/>
          <w:numId w:val="1"/>
        </w:numPr>
        <w:ind w:left="360" w:hanging="360"/>
        <w:contextualSpacing/>
        <w:jc w:val="both"/>
        <w:rPr>
          <w:rFonts w:ascii="Arial" w:hAnsi="Arial" w:cs="Arial"/>
          <w:color w:val="002060"/>
          <w:lang w:val="en-US" w:eastAsia="es-CR"/>
        </w:rPr>
      </w:pPr>
      <w:r>
        <w:rPr>
          <w:color w:val="002060"/>
          <w:lang w:val="en"/>
        </w:rPr>
        <w:t xml:space="preserve">It is recognized that the Journal does not necessarily share the statements raised in the </w:t>
      </w:r>
      <w:proofErr w:type="gramStart"/>
      <w:r>
        <w:rPr>
          <w:color w:val="002060"/>
          <w:lang w:val="en"/>
        </w:rPr>
        <w:t xml:space="preserve">article,  </w:t>
      </w:r>
      <w:r w:rsidR="009D7028">
        <w:rPr>
          <w:color w:val="002060"/>
          <w:lang w:val="en"/>
        </w:rPr>
        <w:t>therefore</w:t>
      </w:r>
      <w:proofErr w:type="gramEnd"/>
      <w:r w:rsidR="00E86DBF">
        <w:rPr>
          <w:color w:val="002060"/>
          <w:lang w:val="en"/>
        </w:rPr>
        <w:t xml:space="preserve">, </w:t>
      </w:r>
      <w:r>
        <w:rPr>
          <w:lang w:val="en"/>
        </w:rPr>
        <w:t xml:space="preserve"> the </w:t>
      </w:r>
      <w:r>
        <w:rPr>
          <w:color w:val="002060"/>
          <w:lang w:val="en"/>
        </w:rPr>
        <w:t xml:space="preserve"> responsibility for what is presented corresponds to the author or authors.</w:t>
      </w:r>
    </w:p>
    <w:p w14:paraId="07C5B7D3" w14:textId="77777777" w:rsidR="007A0624" w:rsidRPr="005B5A16" w:rsidRDefault="007A0624" w:rsidP="007A0624">
      <w:pPr>
        <w:pStyle w:val="Prrafodelista"/>
        <w:rPr>
          <w:rFonts w:ascii="Arial" w:hAnsi="Arial" w:cs="Arial"/>
          <w:color w:val="002060"/>
          <w:lang w:val="en-US" w:eastAsia="es-CR"/>
        </w:rPr>
      </w:pPr>
    </w:p>
    <w:p w14:paraId="16C11169" w14:textId="48FEA743" w:rsidR="007A0624" w:rsidRPr="005B5A16" w:rsidRDefault="007A0624" w:rsidP="007E1D3C">
      <w:pPr>
        <w:numPr>
          <w:ilvl w:val="0"/>
          <w:numId w:val="1"/>
        </w:numPr>
        <w:ind w:left="360" w:hanging="360"/>
        <w:contextualSpacing/>
        <w:jc w:val="both"/>
        <w:rPr>
          <w:rFonts w:ascii="Arial" w:hAnsi="Arial" w:cs="Arial"/>
          <w:color w:val="002060"/>
          <w:lang w:val="en-US" w:eastAsia="es-CR"/>
        </w:rPr>
      </w:pPr>
      <w:r>
        <w:rPr>
          <w:color w:val="002060"/>
          <w:lang w:val="en"/>
        </w:rPr>
        <w:t>Credit has been provided as part of the citations within the text and in the "References" section in case of using third-party sources.</w:t>
      </w:r>
    </w:p>
    <w:p w14:paraId="7DE144BE" w14:textId="77777777" w:rsidR="007E1D3C" w:rsidRPr="005B5A16" w:rsidRDefault="007E1D3C" w:rsidP="007E1D3C">
      <w:pPr>
        <w:ind w:left="360"/>
        <w:jc w:val="both"/>
        <w:rPr>
          <w:rFonts w:ascii="Arial" w:hAnsi="Arial" w:cs="Arial"/>
          <w:color w:val="002060"/>
          <w:lang w:val="en-US" w:eastAsia="es-CR"/>
        </w:rPr>
      </w:pPr>
    </w:p>
    <w:p w14:paraId="5243A01A" w14:textId="5C1CC2C0" w:rsidR="00722175" w:rsidRPr="005B5A16" w:rsidRDefault="007E1D3C" w:rsidP="00722175">
      <w:pPr>
        <w:numPr>
          <w:ilvl w:val="0"/>
          <w:numId w:val="1"/>
        </w:numPr>
        <w:ind w:left="360" w:hanging="360"/>
        <w:contextualSpacing/>
        <w:jc w:val="both"/>
        <w:rPr>
          <w:rFonts w:ascii="Arial" w:hAnsi="Arial" w:cs="Arial"/>
          <w:color w:val="002060"/>
          <w:lang w:val="en-US" w:eastAsia="es-CR"/>
        </w:rPr>
      </w:pPr>
      <w:r w:rsidRPr="00323825">
        <w:rPr>
          <w:color w:val="002060"/>
          <w:lang w:val="en"/>
        </w:rPr>
        <w:t xml:space="preserve">If the work is accepted for publication, I authorize the journal and the University to be published and disseminated in accordance </w:t>
      </w:r>
      <w:r w:rsidR="009D7028">
        <w:rPr>
          <w:color w:val="002060"/>
          <w:lang w:val="en"/>
        </w:rPr>
        <w:t>with</w:t>
      </w:r>
      <w:r>
        <w:rPr>
          <w:lang w:val="en"/>
        </w:rPr>
        <w:t xml:space="preserve"> the </w:t>
      </w:r>
      <w:r w:rsidRPr="00323825">
        <w:rPr>
          <w:color w:val="002060"/>
          <w:lang w:val="en"/>
        </w:rPr>
        <w:t xml:space="preserve"> editorial policies in force on the date of publication, which I declare to know and accept</w:t>
      </w:r>
      <w:r w:rsidR="008C5EBB">
        <w:rPr>
          <w:color w:val="002060"/>
          <w:lang w:val="en"/>
        </w:rPr>
        <w:t xml:space="preserve"> (available in the document "</w:t>
      </w:r>
      <w:r w:rsidR="003E5FC3">
        <w:fldChar w:fldCharType="begin"/>
      </w:r>
      <w:r w:rsidR="003E5FC3" w:rsidRPr="00E07642">
        <w:rPr>
          <w:lang w:val="en-US"/>
        </w:rPr>
        <w:instrText xml:space="preserve"> HYPERLINK "https://revistas.uned.ac.cr/index.php/innovaciones/libraryFiles/downloadPublic/196" </w:instrText>
      </w:r>
      <w:r w:rsidR="003E5FC3">
        <w:fldChar w:fldCharType="separate"/>
      </w:r>
      <w:r w:rsidR="008C5EBB" w:rsidRPr="006D33AE">
        <w:rPr>
          <w:rStyle w:val="Hipervnculo"/>
          <w:i/>
          <w:lang w:val="en"/>
        </w:rPr>
        <w:t>Declaration of Principles of Ethics and Good Editorial Practices</w:t>
      </w:r>
      <w:r w:rsidR="003E5FC3">
        <w:rPr>
          <w:rStyle w:val="Hipervnculo"/>
          <w:i/>
          <w:lang w:val="en"/>
        </w:rPr>
        <w:fldChar w:fldCharType="end"/>
      </w:r>
      <w:r w:rsidR="008C5EBB">
        <w:rPr>
          <w:color w:val="002060"/>
          <w:lang w:val="en"/>
        </w:rPr>
        <w:t>").</w:t>
      </w:r>
    </w:p>
    <w:p w14:paraId="0761ECC6" w14:textId="77777777" w:rsidR="00722175" w:rsidRPr="005B5A16" w:rsidRDefault="00722175" w:rsidP="00722175">
      <w:pPr>
        <w:pStyle w:val="Prrafodelista"/>
        <w:rPr>
          <w:rFonts w:ascii="Arial" w:hAnsi="Arial" w:cs="Arial"/>
          <w:color w:val="002060"/>
          <w:lang w:val="en-US" w:eastAsia="es-CR"/>
        </w:rPr>
      </w:pPr>
    </w:p>
    <w:p w14:paraId="035DD6FE" w14:textId="7E253E97" w:rsidR="00022D3D" w:rsidRPr="005B5A16" w:rsidRDefault="007E1D3C" w:rsidP="00022D3D">
      <w:pPr>
        <w:numPr>
          <w:ilvl w:val="0"/>
          <w:numId w:val="1"/>
        </w:numPr>
        <w:ind w:left="360" w:hanging="360"/>
        <w:contextualSpacing/>
        <w:jc w:val="both"/>
        <w:rPr>
          <w:rFonts w:ascii="Arial" w:hAnsi="Arial" w:cs="Arial"/>
          <w:color w:val="002060"/>
          <w:lang w:val="en-US" w:eastAsia="es-CR"/>
        </w:rPr>
      </w:pPr>
      <w:r w:rsidRPr="00323825">
        <w:rPr>
          <w:color w:val="002060"/>
          <w:lang w:val="en"/>
        </w:rPr>
        <w:t xml:space="preserve">I understand and accept that the Work will be published in accordance with the open access and non-profit policy that is protected under a Creative Commons Attribution-NonCommercial-NoDerivative License (CC BY-NC-ND) 4.0 International, </w:t>
      </w:r>
      <w:r w:rsidR="00022D3D" w:rsidRPr="00022D3D">
        <w:rPr>
          <w:color w:val="002060"/>
          <w:lang w:val="en"/>
        </w:rPr>
        <w:t>which implies the possibility that readers</w:t>
      </w:r>
      <w:r w:rsidR="00022D3D">
        <w:rPr>
          <w:color w:val="002060"/>
          <w:lang w:val="en"/>
        </w:rPr>
        <w:t xml:space="preserve"> </w:t>
      </w:r>
      <w:r w:rsidR="00022D3D" w:rsidRPr="00022D3D">
        <w:rPr>
          <w:color w:val="002060"/>
          <w:lang w:val="en"/>
        </w:rPr>
        <w:t xml:space="preserve">can freely download, store, copy and distribute </w:t>
      </w:r>
      <w:r w:rsidR="00022D3D">
        <w:rPr>
          <w:color w:val="002060"/>
          <w:lang w:val="en"/>
        </w:rPr>
        <w:t xml:space="preserve">the </w:t>
      </w:r>
      <w:r w:rsidR="00022D3D" w:rsidRPr="00022D3D">
        <w:rPr>
          <w:color w:val="002060"/>
          <w:lang w:val="en"/>
        </w:rPr>
        <w:t xml:space="preserve">final published version of the </w:t>
      </w:r>
      <w:r w:rsidR="00022D3D">
        <w:rPr>
          <w:color w:val="002060"/>
          <w:lang w:val="en"/>
        </w:rPr>
        <w:t>document</w:t>
      </w:r>
      <w:r w:rsidR="00022D3D" w:rsidRPr="00022D3D">
        <w:rPr>
          <w:color w:val="002060"/>
          <w:lang w:val="en"/>
        </w:rPr>
        <w:t xml:space="preserve"> , as long as it is done without commercial </w:t>
      </w:r>
      <w:r w:rsidR="00022D3D" w:rsidRPr="00022D3D">
        <w:rPr>
          <w:color w:val="002060"/>
          <w:lang w:val="en"/>
        </w:rPr>
        <w:lastRenderedPageBreak/>
        <w:t>purposes, no derivative works are generated and the source and authorship of the work is mentioned,</w:t>
      </w:r>
      <w:r>
        <w:rPr>
          <w:lang w:val="en"/>
        </w:rPr>
        <w:t xml:space="preserve"> as </w:t>
      </w:r>
      <w:r w:rsidR="00022D3D">
        <w:rPr>
          <w:color w:val="002060"/>
          <w:lang w:val="en"/>
        </w:rPr>
        <w:t>well as a link to the original publication</w:t>
      </w:r>
      <w:r w:rsidR="00022D3D" w:rsidRPr="00022D3D">
        <w:rPr>
          <w:color w:val="002060"/>
          <w:lang w:val="en"/>
        </w:rPr>
        <w:t>.</w:t>
      </w:r>
    </w:p>
    <w:p w14:paraId="35363220" w14:textId="77777777" w:rsidR="001D60DA" w:rsidRPr="005B5A16" w:rsidRDefault="001D60DA" w:rsidP="001D60DA">
      <w:pPr>
        <w:pStyle w:val="Prrafodelista"/>
        <w:rPr>
          <w:rFonts w:ascii="Arial" w:hAnsi="Arial" w:cs="Arial"/>
          <w:color w:val="002060"/>
          <w:lang w:val="en-US" w:eastAsia="es-CR"/>
        </w:rPr>
      </w:pPr>
    </w:p>
    <w:p w14:paraId="00D21FFE" w14:textId="4E8C69F4" w:rsidR="00AD6BE6" w:rsidRPr="005B5A16" w:rsidRDefault="001D60DA" w:rsidP="00AD6BE6">
      <w:pPr>
        <w:numPr>
          <w:ilvl w:val="0"/>
          <w:numId w:val="1"/>
        </w:numPr>
        <w:ind w:left="360" w:hanging="360"/>
        <w:contextualSpacing/>
        <w:jc w:val="both"/>
        <w:rPr>
          <w:rFonts w:ascii="Arial" w:hAnsi="Arial" w:cs="Arial"/>
          <w:color w:val="002060"/>
          <w:lang w:val="en-US" w:eastAsia="es-CR"/>
        </w:rPr>
      </w:pPr>
      <w:r w:rsidRPr="00323825">
        <w:rPr>
          <w:color w:val="002060"/>
          <w:lang w:val="en"/>
        </w:rPr>
        <w:t>If the work is accepted for publication in the journal, by my own disposition I assign in favor of the State Distance University the patrimonial right on the work prepared for the Educational Innovations Magazine, as expressed in articles 16 and 39 of the General Law on Copyright and Related Rights No. 6683, according to Costa Rican regulations</w:t>
      </w:r>
      <w:bookmarkStart w:id="1" w:name="h.gjdgxs"/>
      <w:bookmarkEnd w:id="1"/>
      <w:r w:rsidR="00022D3D">
        <w:rPr>
          <w:color w:val="002060"/>
          <w:lang w:val="en"/>
        </w:rPr>
        <w:t xml:space="preserve"> free, exclusive and for an indefinite period.</w:t>
      </w:r>
    </w:p>
    <w:p w14:paraId="46524B05" w14:textId="77777777" w:rsidR="00E86DBF" w:rsidRPr="005B5A16" w:rsidRDefault="00E86DBF" w:rsidP="00E86DBF">
      <w:pPr>
        <w:pStyle w:val="Prrafodelista"/>
        <w:rPr>
          <w:rFonts w:ascii="Arial" w:hAnsi="Arial" w:cs="Arial"/>
          <w:color w:val="002060"/>
          <w:lang w:val="en-US" w:eastAsia="es-CR"/>
        </w:rPr>
      </w:pPr>
    </w:p>
    <w:p w14:paraId="2A88347C" w14:textId="79F07B9C" w:rsidR="00E86DBF" w:rsidRPr="005B5A16" w:rsidRDefault="00E86DBF" w:rsidP="00AD6BE6">
      <w:pPr>
        <w:numPr>
          <w:ilvl w:val="0"/>
          <w:numId w:val="1"/>
        </w:numPr>
        <w:ind w:left="360" w:hanging="360"/>
        <w:contextualSpacing/>
        <w:jc w:val="both"/>
        <w:rPr>
          <w:rFonts w:ascii="Arial" w:hAnsi="Arial" w:cs="Arial"/>
          <w:color w:val="002060"/>
          <w:lang w:val="en-US" w:eastAsia="es-CR"/>
        </w:rPr>
      </w:pPr>
      <w:r>
        <w:rPr>
          <w:color w:val="002060"/>
          <w:lang w:val="en"/>
        </w:rPr>
        <w:t>It is accepted to publish the basic personal data to prove the authorship in the published work: name and surname, email, affiliation, city and country, in addition to the ORCID ID.</w:t>
      </w:r>
    </w:p>
    <w:p w14:paraId="18220ADF" w14:textId="77777777" w:rsidR="00AD6BE6" w:rsidRPr="005B5A16" w:rsidRDefault="00AD6BE6" w:rsidP="00AD6BE6">
      <w:pPr>
        <w:pStyle w:val="Prrafodelista"/>
        <w:rPr>
          <w:rFonts w:ascii="Arial" w:hAnsi="Arial" w:cs="Arial"/>
          <w:color w:val="002060"/>
          <w:lang w:val="en-US" w:eastAsia="es-CR"/>
        </w:rPr>
      </w:pPr>
    </w:p>
    <w:p w14:paraId="1FB7F77E" w14:textId="77777777" w:rsidR="00EA40AC" w:rsidRDefault="00E86DBF" w:rsidP="00EA40AC">
      <w:pPr>
        <w:numPr>
          <w:ilvl w:val="0"/>
          <w:numId w:val="1"/>
        </w:numPr>
        <w:ind w:left="360" w:hanging="360"/>
        <w:contextualSpacing/>
        <w:jc w:val="both"/>
        <w:rPr>
          <w:rFonts w:ascii="Arial" w:hAnsi="Arial" w:cs="Arial"/>
          <w:color w:val="002060"/>
          <w:lang w:val="en-US" w:eastAsia="es-CR"/>
        </w:rPr>
      </w:pPr>
      <w:r>
        <w:rPr>
          <w:color w:val="002060"/>
          <w:lang w:val="en"/>
        </w:rPr>
        <w:t>It is declared</w:t>
      </w:r>
      <w:r w:rsidR="00AD6BE6" w:rsidRPr="00323825">
        <w:rPr>
          <w:color w:val="002060"/>
          <w:lang w:val="en"/>
        </w:rPr>
        <w:t xml:space="preserve"> that </w:t>
      </w:r>
      <w:r w:rsidR="009D7028">
        <w:rPr>
          <w:color w:val="002060"/>
          <w:lang w:val="en"/>
        </w:rPr>
        <w:t>there is no</w:t>
      </w:r>
      <w:r>
        <w:rPr>
          <w:lang w:val="en"/>
        </w:rPr>
        <w:t xml:space="preserve"> conflict of </w:t>
      </w:r>
      <w:proofErr w:type="gramStart"/>
      <w:r>
        <w:rPr>
          <w:lang w:val="en"/>
        </w:rPr>
        <w:t xml:space="preserve">interest, </w:t>
      </w:r>
      <w:r w:rsidR="00AD6BE6" w:rsidRPr="00323825">
        <w:rPr>
          <w:color w:val="002060"/>
          <w:lang w:val="en"/>
        </w:rPr>
        <w:t xml:space="preserve"> all</w:t>
      </w:r>
      <w:proofErr w:type="gramEnd"/>
      <w:r w:rsidR="00AD6BE6" w:rsidRPr="00323825">
        <w:rPr>
          <w:color w:val="002060"/>
          <w:lang w:val="en"/>
        </w:rPr>
        <w:t xml:space="preserve"> the ethical commitments of the process</w:t>
      </w:r>
      <w:r>
        <w:rPr>
          <w:lang w:val="en"/>
        </w:rPr>
        <w:t xml:space="preserve"> have </w:t>
      </w:r>
      <w:r w:rsidR="00AD6BE6" w:rsidRPr="00323825">
        <w:rPr>
          <w:color w:val="002060"/>
          <w:lang w:val="en"/>
        </w:rPr>
        <w:t>been complied</w:t>
      </w:r>
      <w:r w:rsidR="0019651F">
        <w:rPr>
          <w:color w:val="002060"/>
          <w:lang w:val="en"/>
        </w:rPr>
        <w:t xml:space="preserve"> with</w:t>
      </w:r>
      <w:r>
        <w:rPr>
          <w:lang w:val="en"/>
        </w:rPr>
        <w:t>; in addition</w:t>
      </w:r>
      <w:r w:rsidR="0019651F">
        <w:rPr>
          <w:color w:val="002060"/>
          <w:lang w:val="en"/>
        </w:rPr>
        <w:t>,</w:t>
      </w:r>
      <w:r w:rsidR="00AD6BE6" w:rsidRPr="00323825">
        <w:rPr>
          <w:color w:val="002060"/>
          <w:lang w:val="en"/>
        </w:rPr>
        <w:t xml:space="preserve"> we do not have conflicts by sources of financing.</w:t>
      </w:r>
      <w:r>
        <w:rPr>
          <w:lang w:val="en"/>
        </w:rPr>
        <w:t xml:space="preserve"> </w:t>
      </w:r>
      <w:r w:rsidR="00BD16D5">
        <w:rPr>
          <w:color w:val="002060"/>
          <w:lang w:val="en"/>
        </w:rPr>
        <w:t xml:space="preserve"> (If funding has been received, the source must be indicated) This work was funded by (NAME OF FUNDING SOURCE)</w:t>
      </w:r>
    </w:p>
    <w:p w14:paraId="6F9E5305" w14:textId="77777777" w:rsidR="00EA40AC" w:rsidRDefault="00EA40AC" w:rsidP="00EA40AC">
      <w:pPr>
        <w:pStyle w:val="Prrafodelista"/>
        <w:rPr>
          <w:color w:val="002060"/>
          <w:lang w:val="en"/>
        </w:rPr>
      </w:pPr>
    </w:p>
    <w:p w14:paraId="52F8E0AE" w14:textId="355D7B95" w:rsidR="00EA40AC" w:rsidRPr="00EA40AC" w:rsidRDefault="006D33AE" w:rsidP="00EA40AC">
      <w:pPr>
        <w:numPr>
          <w:ilvl w:val="0"/>
          <w:numId w:val="1"/>
        </w:numPr>
        <w:ind w:left="360" w:hanging="360"/>
        <w:contextualSpacing/>
        <w:rPr>
          <w:color w:val="002060"/>
          <w:lang w:val="en"/>
        </w:rPr>
      </w:pPr>
      <w:r w:rsidRPr="00EA40AC">
        <w:rPr>
          <w:color w:val="002060"/>
          <w:lang w:val="en"/>
        </w:rPr>
        <w:t xml:space="preserve"> </w:t>
      </w:r>
      <w:r w:rsidR="00EA40AC" w:rsidRPr="00EA40AC">
        <w:rPr>
          <w:color w:val="002060"/>
          <w:lang w:val="en"/>
        </w:rPr>
        <w:t>I declare that for the preparation of this work:</w:t>
      </w:r>
      <w:r w:rsidR="00EA40AC" w:rsidRPr="00EA40AC">
        <w:rPr>
          <w:color w:val="002060"/>
          <w:lang w:val="en"/>
        </w:rPr>
        <w:br/>
        <w:t>(</w:t>
      </w:r>
      <w:r w:rsidR="00EA40AC">
        <w:rPr>
          <w:color w:val="002060"/>
          <w:lang w:val="en"/>
        </w:rPr>
        <w:t xml:space="preserve"> </w:t>
      </w:r>
      <w:r w:rsidR="00EA40AC" w:rsidRPr="00EA40AC">
        <w:rPr>
          <w:color w:val="002060"/>
          <w:lang w:val="en"/>
        </w:rPr>
        <w:t>) No artificial intelligence systems were used.</w:t>
      </w:r>
      <w:r w:rsidR="00EA40AC" w:rsidRPr="00EA40AC">
        <w:rPr>
          <w:color w:val="002060"/>
          <w:lang w:val="en"/>
        </w:rPr>
        <w:br/>
        <w:t>( ) Artificial intelligence systems were used in some part of the process of constructing the work or the research on which the work is based; specifically, the AI system called __________________ was used for the following task:</w:t>
      </w:r>
    </w:p>
    <w:p w14:paraId="666CB697" w14:textId="51C14439" w:rsidR="006D33AE" w:rsidRDefault="00EA40AC" w:rsidP="00EA40AC">
      <w:pPr>
        <w:contextualSpacing/>
        <w:rPr>
          <w:color w:val="002060"/>
          <w:lang w:val="en"/>
        </w:rPr>
      </w:pPr>
      <w:r w:rsidRPr="00EA40AC">
        <w:rPr>
          <w:rFonts w:ascii="Segoe UI Symbol" w:hAnsi="Segoe UI Symbol" w:cs="Segoe UI Symbol"/>
          <w:color w:val="002060"/>
          <w:lang w:val="en"/>
        </w:rPr>
        <w:t>☐</w:t>
      </w:r>
      <w:r w:rsidRPr="00EA40AC">
        <w:rPr>
          <w:color w:val="002060"/>
          <w:lang w:val="en"/>
        </w:rPr>
        <w:t xml:space="preserve"> Support the literature review.</w:t>
      </w:r>
      <w:r w:rsidRPr="00EA40AC">
        <w:rPr>
          <w:color w:val="002060"/>
          <w:lang w:val="en"/>
        </w:rPr>
        <w:br/>
      </w:r>
      <w:r w:rsidRPr="00EA40AC">
        <w:rPr>
          <w:rFonts w:ascii="Segoe UI Symbol" w:hAnsi="Segoe UI Symbol" w:cs="Segoe UI Symbol"/>
          <w:color w:val="002060"/>
          <w:lang w:val="en"/>
        </w:rPr>
        <w:t>☐</w:t>
      </w:r>
      <w:r w:rsidRPr="00EA40AC">
        <w:rPr>
          <w:color w:val="002060"/>
          <w:lang w:val="en"/>
        </w:rPr>
        <w:t xml:space="preserve"> Identification of research trends and state of the art.</w:t>
      </w:r>
      <w:r w:rsidRPr="00EA40AC">
        <w:rPr>
          <w:color w:val="002060"/>
          <w:lang w:val="en"/>
        </w:rPr>
        <w:br/>
      </w:r>
      <w:r w:rsidRPr="00EA40AC">
        <w:rPr>
          <w:rFonts w:ascii="Segoe UI Symbol" w:hAnsi="Segoe UI Symbol" w:cs="Segoe UI Symbol"/>
          <w:color w:val="002060"/>
          <w:lang w:val="en"/>
        </w:rPr>
        <w:t>☐</w:t>
      </w:r>
      <w:r w:rsidRPr="00EA40AC">
        <w:rPr>
          <w:color w:val="002060"/>
          <w:lang w:val="en"/>
        </w:rPr>
        <w:t xml:space="preserve"> Summarize documents.</w:t>
      </w:r>
      <w:r w:rsidRPr="00EA40AC">
        <w:rPr>
          <w:color w:val="002060"/>
          <w:lang w:val="en"/>
        </w:rPr>
        <w:br/>
      </w:r>
      <w:r w:rsidRPr="00EA40AC">
        <w:rPr>
          <w:rFonts w:ascii="Segoe UI Symbol" w:hAnsi="Segoe UI Symbol" w:cs="Segoe UI Symbol"/>
          <w:color w:val="002060"/>
          <w:lang w:val="en"/>
        </w:rPr>
        <w:t>☐</w:t>
      </w:r>
      <w:r w:rsidRPr="00EA40AC">
        <w:rPr>
          <w:color w:val="002060"/>
          <w:lang w:val="en"/>
        </w:rPr>
        <w:t xml:space="preserve"> Identify key sources or authors on the topic.</w:t>
      </w:r>
      <w:r w:rsidRPr="00EA40AC">
        <w:rPr>
          <w:color w:val="002060"/>
          <w:lang w:val="en"/>
        </w:rPr>
        <w:br/>
      </w:r>
      <w:r w:rsidRPr="00EA40AC">
        <w:rPr>
          <w:rFonts w:ascii="Segoe UI Symbol" w:hAnsi="Segoe UI Symbol" w:cs="Segoe UI Symbol"/>
          <w:color w:val="002060"/>
          <w:lang w:val="en"/>
        </w:rPr>
        <w:t>☐</w:t>
      </w:r>
      <w:r w:rsidRPr="00EA40AC">
        <w:rPr>
          <w:color w:val="002060"/>
          <w:lang w:val="en"/>
        </w:rPr>
        <w:t xml:space="preserve"> Generate images or other forms of graphic presentation.</w:t>
      </w:r>
      <w:r w:rsidRPr="00EA40AC">
        <w:rPr>
          <w:color w:val="002060"/>
          <w:lang w:val="en"/>
        </w:rPr>
        <w:br/>
      </w:r>
      <w:r w:rsidRPr="00EA40AC">
        <w:rPr>
          <w:rFonts w:ascii="Segoe UI Symbol" w:hAnsi="Segoe UI Symbol" w:cs="Segoe UI Symbol"/>
          <w:color w:val="002060"/>
          <w:lang w:val="en"/>
        </w:rPr>
        <w:t>☐</w:t>
      </w:r>
      <w:r w:rsidRPr="00EA40AC">
        <w:rPr>
          <w:color w:val="002060"/>
          <w:lang w:val="en"/>
        </w:rPr>
        <w:t xml:space="preserve"> Support processes of categorizing qualitative information.</w:t>
      </w:r>
      <w:r w:rsidRPr="00EA40AC">
        <w:rPr>
          <w:color w:val="002060"/>
          <w:lang w:val="en"/>
        </w:rPr>
        <w:br/>
      </w:r>
      <w:r w:rsidRPr="00EA40AC">
        <w:rPr>
          <w:rFonts w:ascii="Segoe UI Symbol" w:hAnsi="Segoe UI Symbol" w:cs="Segoe UI Symbol"/>
          <w:color w:val="002060"/>
          <w:lang w:val="en"/>
        </w:rPr>
        <w:t>☐</w:t>
      </w:r>
      <w:r w:rsidRPr="00EA40AC">
        <w:rPr>
          <w:color w:val="002060"/>
          <w:lang w:val="en"/>
        </w:rPr>
        <w:t xml:space="preserve"> Support the translation process for understanding texts in other languages.</w:t>
      </w:r>
      <w:r w:rsidRPr="00EA40AC">
        <w:rPr>
          <w:color w:val="002060"/>
          <w:lang w:val="en"/>
        </w:rPr>
        <w:br/>
      </w:r>
      <w:r w:rsidRPr="00EA40AC">
        <w:rPr>
          <w:rFonts w:ascii="Segoe UI Symbol" w:hAnsi="Segoe UI Symbol" w:cs="Segoe UI Symbol"/>
          <w:color w:val="002060"/>
          <w:lang w:val="en"/>
        </w:rPr>
        <w:t>☐</w:t>
      </w:r>
      <w:r w:rsidRPr="00EA40AC">
        <w:rPr>
          <w:color w:val="002060"/>
          <w:lang w:val="en"/>
        </w:rPr>
        <w:t xml:space="preserve"> Verify the preparation of reference lists according to citation standards.</w:t>
      </w:r>
      <w:r w:rsidRPr="00EA40AC">
        <w:rPr>
          <w:color w:val="002060"/>
          <w:lang w:val="en"/>
        </w:rPr>
        <w:br/>
      </w:r>
      <w:r w:rsidRPr="00EA40AC">
        <w:rPr>
          <w:rFonts w:ascii="Segoe UI Symbol" w:hAnsi="Segoe UI Symbol" w:cs="Segoe UI Symbol"/>
          <w:color w:val="002060"/>
          <w:lang w:val="en"/>
        </w:rPr>
        <w:t>☐</w:t>
      </w:r>
      <w:r w:rsidRPr="00EA40AC">
        <w:rPr>
          <w:color w:val="002060"/>
          <w:lang w:val="en"/>
        </w:rPr>
        <w:t xml:space="preserve"> Other: ____________________________.</w:t>
      </w:r>
    </w:p>
    <w:p w14:paraId="7E631D7D" w14:textId="77777777" w:rsidR="00EA40AC" w:rsidRPr="00EA40AC" w:rsidRDefault="00EA40AC" w:rsidP="00EA40AC">
      <w:pPr>
        <w:contextualSpacing/>
        <w:jc w:val="both"/>
        <w:rPr>
          <w:color w:val="002060"/>
          <w:lang w:val="en"/>
        </w:rPr>
      </w:pPr>
    </w:p>
    <w:p w14:paraId="507355C5" w14:textId="57DA0C9A" w:rsidR="007E1D3C" w:rsidRPr="005B5A16" w:rsidRDefault="007E1D3C" w:rsidP="007E1D3C">
      <w:pPr>
        <w:numPr>
          <w:ilvl w:val="0"/>
          <w:numId w:val="1"/>
        </w:numPr>
        <w:ind w:left="360" w:hanging="360"/>
        <w:contextualSpacing/>
        <w:jc w:val="both"/>
        <w:rPr>
          <w:rFonts w:ascii="Arial" w:hAnsi="Arial" w:cs="Arial"/>
          <w:color w:val="002060"/>
          <w:lang w:val="en-US" w:eastAsia="es-CR"/>
        </w:rPr>
      </w:pPr>
      <w:r w:rsidRPr="00323825">
        <w:rPr>
          <w:color w:val="002060"/>
          <w:lang w:val="en"/>
        </w:rPr>
        <w:t xml:space="preserve">The authorizations granted herein will not have an expiration period. </w:t>
      </w:r>
    </w:p>
    <w:p w14:paraId="2C0FAFC2" w14:textId="77777777" w:rsidR="000A4A9C" w:rsidRPr="005B5A16" w:rsidRDefault="000A4A9C" w:rsidP="007E1D3C">
      <w:pPr>
        <w:jc w:val="both"/>
        <w:rPr>
          <w:rFonts w:ascii="Arial" w:hAnsi="Arial" w:cs="Arial"/>
          <w:color w:val="002060"/>
          <w:lang w:val="en-US" w:eastAsia="es-CR"/>
        </w:rPr>
      </w:pPr>
    </w:p>
    <w:p w14:paraId="7E964B33" w14:textId="21754CCA" w:rsidR="007E1D3C" w:rsidRPr="005B5A16" w:rsidRDefault="007E1D3C" w:rsidP="007E1D3C">
      <w:pPr>
        <w:jc w:val="both"/>
        <w:rPr>
          <w:rFonts w:ascii="Arial" w:hAnsi="Arial" w:cs="Arial"/>
          <w:color w:val="002060"/>
          <w:lang w:val="en-US" w:eastAsia="es-CR"/>
        </w:rPr>
      </w:pPr>
      <w:r w:rsidRPr="00323825">
        <w:rPr>
          <w:color w:val="002060"/>
          <w:lang w:val="en"/>
        </w:rPr>
        <w:t>Kind regards</w:t>
      </w:r>
    </w:p>
    <w:p w14:paraId="7AC7357E" w14:textId="77777777" w:rsidR="007E1D3C" w:rsidRPr="005B5A16" w:rsidRDefault="007E1D3C" w:rsidP="007E1D3C">
      <w:pPr>
        <w:jc w:val="both"/>
        <w:rPr>
          <w:rFonts w:ascii="Arial" w:hAnsi="Arial" w:cs="Arial"/>
          <w:color w:val="002060"/>
          <w:lang w:val="en-US" w:eastAsia="es-CR"/>
        </w:rPr>
      </w:pPr>
    </w:p>
    <w:p w14:paraId="0FDA8A5C" w14:textId="77777777" w:rsidR="00B050D3" w:rsidRPr="005B5A16" w:rsidRDefault="00B050D3" w:rsidP="007E1D3C">
      <w:pPr>
        <w:jc w:val="both"/>
        <w:rPr>
          <w:rFonts w:ascii="Arial" w:hAnsi="Arial" w:cs="Arial"/>
          <w:color w:val="002060"/>
          <w:lang w:val="en-US" w:eastAsia="es-CR"/>
        </w:rPr>
      </w:pPr>
    </w:p>
    <w:p w14:paraId="475C1171" w14:textId="77777777" w:rsidR="007E1D3C" w:rsidRPr="005B5A16" w:rsidRDefault="007E1D3C" w:rsidP="007E1D3C">
      <w:pPr>
        <w:jc w:val="both"/>
        <w:rPr>
          <w:rFonts w:ascii="Arial" w:hAnsi="Arial" w:cs="Arial"/>
          <w:color w:val="002060"/>
          <w:lang w:val="en-US" w:eastAsia="es-CR"/>
        </w:rPr>
      </w:pPr>
      <w:r w:rsidRPr="00323825">
        <w:rPr>
          <w:color w:val="002060"/>
          <w:lang w:val="en"/>
        </w:rPr>
        <w:t>Company</w:t>
      </w:r>
    </w:p>
    <w:p w14:paraId="321600D5" w14:textId="77777777" w:rsidR="007E1D3C" w:rsidRPr="005B5A16" w:rsidRDefault="007E1D3C" w:rsidP="007E1D3C">
      <w:pPr>
        <w:jc w:val="both"/>
        <w:rPr>
          <w:rFonts w:ascii="Arial" w:hAnsi="Arial" w:cs="Arial"/>
          <w:color w:val="002060"/>
          <w:lang w:val="en-US" w:eastAsia="es-CR"/>
        </w:rPr>
      </w:pPr>
      <w:r w:rsidRPr="00323825">
        <w:rPr>
          <w:color w:val="002060"/>
          <w:lang w:val="en"/>
        </w:rPr>
        <w:t xml:space="preserve">Full name </w:t>
      </w:r>
    </w:p>
    <w:p w14:paraId="112AAA9F" w14:textId="77777777" w:rsidR="007E1D3C" w:rsidRPr="005B5A16" w:rsidRDefault="007E1D3C" w:rsidP="007E1D3C">
      <w:pPr>
        <w:jc w:val="both"/>
        <w:rPr>
          <w:rFonts w:ascii="Arial" w:hAnsi="Arial" w:cs="Arial"/>
          <w:color w:val="002060"/>
          <w:lang w:val="en-US" w:eastAsia="es-CR"/>
        </w:rPr>
      </w:pPr>
      <w:r w:rsidRPr="00323825">
        <w:rPr>
          <w:color w:val="002060"/>
          <w:lang w:val="en"/>
        </w:rPr>
        <w:lastRenderedPageBreak/>
        <w:t xml:space="preserve">ID/Institution ID </w:t>
      </w:r>
    </w:p>
    <w:p w14:paraId="2CE054EE" w14:textId="77777777" w:rsidR="007E1D3C" w:rsidRPr="00323825" w:rsidRDefault="007E1D3C" w:rsidP="007E1D3C">
      <w:pPr>
        <w:jc w:val="both"/>
        <w:rPr>
          <w:rFonts w:ascii="Arial" w:hAnsi="Arial" w:cs="Arial"/>
          <w:color w:val="002060"/>
          <w:lang w:eastAsia="es-CR"/>
        </w:rPr>
      </w:pPr>
      <w:r w:rsidRPr="00323825">
        <w:rPr>
          <w:color w:val="002060"/>
          <w:lang w:val="en"/>
        </w:rPr>
        <w:t>Email</w:t>
      </w:r>
    </w:p>
    <w:p w14:paraId="306B9DB7" w14:textId="21E658E5" w:rsidR="00C83984" w:rsidRPr="00323825" w:rsidRDefault="007E1D3C" w:rsidP="00584BC9">
      <w:pPr>
        <w:jc w:val="both"/>
        <w:rPr>
          <w:rFonts w:ascii="Arial" w:hAnsi="Arial" w:cs="Arial"/>
          <w:color w:val="002060"/>
          <w:lang w:eastAsia="es-CR"/>
        </w:rPr>
      </w:pPr>
      <w:r w:rsidRPr="00323825">
        <w:rPr>
          <w:color w:val="002060"/>
          <w:lang w:val="en"/>
        </w:rPr>
        <w:t>Contact telephone number</w:t>
      </w:r>
    </w:p>
    <w:sectPr w:rsidR="00C83984" w:rsidRPr="0032382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11139" w14:textId="77777777" w:rsidR="00DF7F78" w:rsidRDefault="00DF7F78" w:rsidP="00323825">
      <w:r>
        <w:rPr>
          <w:lang w:val="en"/>
        </w:rPr>
        <w:separator/>
      </w:r>
    </w:p>
  </w:endnote>
  <w:endnote w:type="continuationSeparator" w:id="0">
    <w:p w14:paraId="6131E698" w14:textId="77777777" w:rsidR="00DF7F78" w:rsidRDefault="00DF7F78" w:rsidP="00323825">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8F82" w14:textId="137BB433" w:rsidR="00323825" w:rsidRDefault="00323825">
    <w:pPr>
      <w:pStyle w:val="Piedepgina"/>
    </w:pPr>
    <w:r>
      <w:rPr>
        <w:noProof/>
        <w:lang w:val="en"/>
      </w:rPr>
      <w:drawing>
        <wp:inline distT="0" distB="0" distL="0" distR="0" wp14:anchorId="0BBCB291" wp14:editId="611B1454">
          <wp:extent cx="5400040" cy="37211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372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F30EB" w14:textId="77777777" w:rsidR="00DF7F78" w:rsidRDefault="00DF7F78" w:rsidP="00323825">
      <w:r>
        <w:rPr>
          <w:lang w:val="en"/>
        </w:rPr>
        <w:separator/>
      </w:r>
    </w:p>
  </w:footnote>
  <w:footnote w:type="continuationSeparator" w:id="0">
    <w:p w14:paraId="7B44A438" w14:textId="77777777" w:rsidR="00DF7F78" w:rsidRDefault="00DF7F78" w:rsidP="00323825">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B7B0" w14:textId="3745575C" w:rsidR="00323825" w:rsidRDefault="00E07642" w:rsidP="00E07642">
    <w:pPr>
      <w:pStyle w:val="Encabezado"/>
      <w:jc w:val="right"/>
    </w:pPr>
    <w:r w:rsidRPr="00991424">
      <w:rPr>
        <w:i/>
        <w:iCs/>
        <w:color w:val="002060"/>
        <w:sz w:val="16"/>
        <w:szCs w:val="16"/>
      </w:rPr>
      <w:t xml:space="preserve">Last updated: </w:t>
    </w:r>
    <w:r>
      <w:rPr>
        <w:i/>
        <w:iCs/>
        <w:color w:val="002060"/>
        <w:sz w:val="16"/>
        <w:szCs w:val="16"/>
      </w:rPr>
      <w:t>October</w:t>
    </w:r>
    <w:r w:rsidRPr="00991424">
      <w:rPr>
        <w:i/>
        <w:iCs/>
        <w:color w:val="002060"/>
        <w:sz w:val="16"/>
        <w:szCs w:val="16"/>
      </w:rPr>
      <w:t xml:space="preserve"> 202</w:t>
    </w:r>
    <w:r w:rsidR="00323825" w:rsidRPr="00E36D2D">
      <w:rPr>
        <w:noProof/>
        <w:lang w:val="en"/>
      </w:rPr>
      <w:drawing>
        <wp:anchor distT="0" distB="0" distL="114300" distR="114300" simplePos="0" relativeHeight="251660288" behindDoc="1" locked="0" layoutInCell="1" allowOverlap="1" wp14:anchorId="2C839FF3" wp14:editId="509BEBEB">
          <wp:simplePos x="0" y="0"/>
          <wp:positionH relativeFrom="column">
            <wp:posOffset>-1069975</wp:posOffset>
          </wp:positionH>
          <wp:positionV relativeFrom="paragraph">
            <wp:posOffset>-438150</wp:posOffset>
          </wp:positionV>
          <wp:extent cx="7677150" cy="1470025"/>
          <wp:effectExtent l="0" t="0" r="6350"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2538"/>
                  <a:stretch/>
                </pic:blipFill>
                <pic:spPr bwMode="auto">
                  <a:xfrm>
                    <a:off x="0" y="0"/>
                    <a:ext cx="7677150" cy="1470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3825" w:rsidRPr="00E36D2D">
      <w:rPr>
        <w:noProof/>
        <w:lang w:val="en"/>
      </w:rPr>
      <w:drawing>
        <wp:anchor distT="0" distB="0" distL="114300" distR="114300" simplePos="0" relativeHeight="251659264" behindDoc="1" locked="0" layoutInCell="1" allowOverlap="1" wp14:anchorId="08B66A85" wp14:editId="5921231E">
          <wp:simplePos x="0" y="0"/>
          <wp:positionH relativeFrom="column">
            <wp:posOffset>-1073426</wp:posOffset>
          </wp:positionH>
          <wp:positionV relativeFrom="paragraph">
            <wp:posOffset>614874</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Pr>
        <w:i/>
        <w:iCs/>
        <w:color w:val="002060"/>
        <w:sz w:val="16"/>
        <w:szCs w:val="16"/>
      </w:rPr>
      <w:t>5</w:t>
    </w:r>
  </w:p>
  <w:p w14:paraId="3507E337" w14:textId="77777777" w:rsidR="00323825" w:rsidRDefault="003238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64B07"/>
    <w:multiLevelType w:val="multilevel"/>
    <w:tmpl w:val="357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A5B7A"/>
    <w:multiLevelType w:val="hybridMultilevel"/>
    <w:tmpl w:val="3DDEC9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656A71E2"/>
    <w:multiLevelType w:val="multilevel"/>
    <w:tmpl w:val="1FDE04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7939534C"/>
    <w:multiLevelType w:val="hybridMultilevel"/>
    <w:tmpl w:val="0EAE8D3C"/>
    <w:lvl w:ilvl="0" w:tplc="0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A706DEC"/>
    <w:multiLevelType w:val="multilevel"/>
    <w:tmpl w:val="8A80E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9016C7"/>
    <w:multiLevelType w:val="hybridMultilevel"/>
    <w:tmpl w:val="2E80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3C"/>
    <w:rsid w:val="0002139E"/>
    <w:rsid w:val="00022D3D"/>
    <w:rsid w:val="00080E34"/>
    <w:rsid w:val="000A4A9C"/>
    <w:rsid w:val="000D2831"/>
    <w:rsid w:val="0019651F"/>
    <w:rsid w:val="001A5B44"/>
    <w:rsid w:val="001D60DA"/>
    <w:rsid w:val="001D7745"/>
    <w:rsid w:val="00237420"/>
    <w:rsid w:val="003203FF"/>
    <w:rsid w:val="00323825"/>
    <w:rsid w:val="003A3B88"/>
    <w:rsid w:val="003A74C1"/>
    <w:rsid w:val="003E5FC3"/>
    <w:rsid w:val="00412010"/>
    <w:rsid w:val="00426B1C"/>
    <w:rsid w:val="004703F7"/>
    <w:rsid w:val="00477A15"/>
    <w:rsid w:val="005163E8"/>
    <w:rsid w:val="00517108"/>
    <w:rsid w:val="005602E7"/>
    <w:rsid w:val="0056230E"/>
    <w:rsid w:val="00584BC9"/>
    <w:rsid w:val="005B5A16"/>
    <w:rsid w:val="0064350B"/>
    <w:rsid w:val="006D33AE"/>
    <w:rsid w:val="00722175"/>
    <w:rsid w:val="00776AF1"/>
    <w:rsid w:val="007A0624"/>
    <w:rsid w:val="007E1D3C"/>
    <w:rsid w:val="00861177"/>
    <w:rsid w:val="0087425E"/>
    <w:rsid w:val="00892772"/>
    <w:rsid w:val="008C5EBB"/>
    <w:rsid w:val="00924250"/>
    <w:rsid w:val="00951DDD"/>
    <w:rsid w:val="009624CB"/>
    <w:rsid w:val="009B77BF"/>
    <w:rsid w:val="009C4AB2"/>
    <w:rsid w:val="009C76DF"/>
    <w:rsid w:val="009D7028"/>
    <w:rsid w:val="009D7B8E"/>
    <w:rsid w:val="009E7C30"/>
    <w:rsid w:val="00A34288"/>
    <w:rsid w:val="00A66E2C"/>
    <w:rsid w:val="00AD6BE6"/>
    <w:rsid w:val="00B050D3"/>
    <w:rsid w:val="00BD16D5"/>
    <w:rsid w:val="00C02106"/>
    <w:rsid w:val="00C303E3"/>
    <w:rsid w:val="00C41D04"/>
    <w:rsid w:val="00C426D3"/>
    <w:rsid w:val="00CC7582"/>
    <w:rsid w:val="00D10419"/>
    <w:rsid w:val="00D469F5"/>
    <w:rsid w:val="00DF7F78"/>
    <w:rsid w:val="00E07642"/>
    <w:rsid w:val="00E86DBF"/>
    <w:rsid w:val="00E91D2C"/>
    <w:rsid w:val="00EA40AC"/>
    <w:rsid w:val="00EA6A19"/>
    <w:rsid w:val="00EC1DE4"/>
    <w:rsid w:val="00ED67D9"/>
    <w:rsid w:val="00F15532"/>
    <w:rsid w:val="00F33495"/>
    <w:rsid w:val="00F357D3"/>
    <w:rsid w:val="00F3742F"/>
    <w:rsid w:val="00F80B42"/>
    <w:rsid w:val="00FC45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E211"/>
  <w15:docId w15:val="{2F6FB65E-CB45-4346-B4C2-2CE8E93F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BE6"/>
    <w:rPr>
      <w:rFonts w:eastAsia="Times New Roman" w:cs="Times New Roman"/>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1D60DA"/>
    <w:pPr>
      <w:ind w:left="720"/>
      <w:contextualSpacing/>
    </w:pPr>
    <w:rPr>
      <w:lang w:eastAsia="es-ES_tradnl"/>
    </w:rPr>
  </w:style>
  <w:style w:type="character" w:customStyle="1" w:styleId="apple-converted-space">
    <w:name w:val="apple-converted-space"/>
    <w:basedOn w:val="Fuentedeprrafopredeter"/>
    <w:rsid w:val="001D60DA"/>
  </w:style>
  <w:style w:type="character" w:customStyle="1" w:styleId="il">
    <w:name w:val="il"/>
    <w:basedOn w:val="Fuentedeprrafopredeter"/>
    <w:rsid w:val="001D60DA"/>
  </w:style>
  <w:style w:type="character" w:styleId="Textoennegrita">
    <w:name w:val="Strong"/>
    <w:basedOn w:val="Fuentedeprrafopredeter"/>
    <w:uiPriority w:val="22"/>
    <w:qFormat/>
    <w:rsid w:val="00722175"/>
    <w:rPr>
      <w:b/>
      <w:bCs/>
    </w:rPr>
  </w:style>
  <w:style w:type="paragraph" w:styleId="Encabezado">
    <w:name w:val="header"/>
    <w:basedOn w:val="Normal"/>
    <w:link w:val="EncabezadoCar"/>
    <w:uiPriority w:val="99"/>
    <w:unhideWhenUsed/>
    <w:rsid w:val="00323825"/>
    <w:pPr>
      <w:tabs>
        <w:tab w:val="center" w:pos="4419"/>
        <w:tab w:val="right" w:pos="8838"/>
      </w:tabs>
    </w:pPr>
  </w:style>
  <w:style w:type="character" w:customStyle="1" w:styleId="EncabezadoCar">
    <w:name w:val="Encabezado Car"/>
    <w:basedOn w:val="Fuentedeprrafopredeter"/>
    <w:link w:val="Encabezado"/>
    <w:uiPriority w:val="99"/>
    <w:rsid w:val="00323825"/>
    <w:rPr>
      <w:rFonts w:eastAsia="Times New Roman" w:cs="Times New Roman"/>
      <w:szCs w:val="24"/>
      <w:lang w:eastAsia="es-MX"/>
    </w:rPr>
  </w:style>
  <w:style w:type="paragraph" w:styleId="Piedepgina">
    <w:name w:val="footer"/>
    <w:basedOn w:val="Normal"/>
    <w:link w:val="PiedepginaCar"/>
    <w:uiPriority w:val="99"/>
    <w:unhideWhenUsed/>
    <w:rsid w:val="00323825"/>
    <w:pPr>
      <w:tabs>
        <w:tab w:val="center" w:pos="4419"/>
        <w:tab w:val="right" w:pos="8838"/>
      </w:tabs>
    </w:pPr>
  </w:style>
  <w:style w:type="character" w:customStyle="1" w:styleId="PiedepginaCar">
    <w:name w:val="Pie de página Car"/>
    <w:basedOn w:val="Fuentedeprrafopredeter"/>
    <w:link w:val="Piedepgina"/>
    <w:uiPriority w:val="99"/>
    <w:rsid w:val="00323825"/>
    <w:rPr>
      <w:rFonts w:eastAsia="Times New Roman" w:cs="Times New Roman"/>
      <w:szCs w:val="24"/>
      <w:lang w:eastAsia="es-MX"/>
    </w:rPr>
  </w:style>
  <w:style w:type="table" w:styleId="Tablaconcuadrcula">
    <w:name w:val="Table Grid"/>
    <w:basedOn w:val="Tablanormal"/>
    <w:uiPriority w:val="39"/>
    <w:rsid w:val="00516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5602E7"/>
    <w:rPr>
      <w:i/>
      <w:iCs/>
    </w:rPr>
  </w:style>
  <w:style w:type="paragraph" w:styleId="Revisin">
    <w:name w:val="Revision"/>
    <w:hidden/>
    <w:uiPriority w:val="99"/>
    <w:semiHidden/>
    <w:rsid w:val="003203FF"/>
    <w:rPr>
      <w:rFonts w:eastAsia="Times New Roman" w:cs="Times New Roman"/>
      <w:szCs w:val="24"/>
      <w:lang w:eastAsia="es-MX"/>
    </w:rPr>
  </w:style>
  <w:style w:type="character" w:styleId="Refdecomentario">
    <w:name w:val="annotation reference"/>
    <w:basedOn w:val="Fuentedeprrafopredeter"/>
    <w:uiPriority w:val="99"/>
    <w:semiHidden/>
    <w:unhideWhenUsed/>
    <w:rsid w:val="00D10419"/>
    <w:rPr>
      <w:sz w:val="16"/>
      <w:szCs w:val="16"/>
    </w:rPr>
  </w:style>
  <w:style w:type="paragraph" w:styleId="Textocomentario">
    <w:name w:val="annotation text"/>
    <w:basedOn w:val="Normal"/>
    <w:link w:val="TextocomentarioCar"/>
    <w:uiPriority w:val="99"/>
    <w:unhideWhenUsed/>
    <w:rsid w:val="00D10419"/>
    <w:rPr>
      <w:sz w:val="20"/>
      <w:szCs w:val="20"/>
    </w:rPr>
  </w:style>
  <w:style w:type="character" w:customStyle="1" w:styleId="TextocomentarioCar">
    <w:name w:val="Texto comentario Car"/>
    <w:basedOn w:val="Fuentedeprrafopredeter"/>
    <w:link w:val="Textocomentario"/>
    <w:uiPriority w:val="99"/>
    <w:rsid w:val="00D10419"/>
    <w:rPr>
      <w:rFonts w:eastAsia="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10419"/>
    <w:rPr>
      <w:b/>
      <w:bCs/>
    </w:rPr>
  </w:style>
  <w:style w:type="character" w:customStyle="1" w:styleId="AsuntodelcomentarioCar">
    <w:name w:val="Asunto del comentario Car"/>
    <w:basedOn w:val="TextocomentarioCar"/>
    <w:link w:val="Asuntodelcomentario"/>
    <w:uiPriority w:val="99"/>
    <w:semiHidden/>
    <w:rsid w:val="00D10419"/>
    <w:rPr>
      <w:rFonts w:eastAsia="Times New Roman" w:cs="Times New Roman"/>
      <w:b/>
      <w:bCs/>
      <w:sz w:val="20"/>
      <w:szCs w:val="20"/>
      <w:lang w:eastAsia="es-MX"/>
    </w:rPr>
  </w:style>
  <w:style w:type="paragraph" w:styleId="Textodeglobo">
    <w:name w:val="Balloon Text"/>
    <w:basedOn w:val="Normal"/>
    <w:link w:val="TextodegloboCar"/>
    <w:uiPriority w:val="99"/>
    <w:semiHidden/>
    <w:unhideWhenUsed/>
    <w:rsid w:val="00D469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69F5"/>
    <w:rPr>
      <w:rFonts w:ascii="Segoe UI" w:eastAsia="Times New Roman" w:hAnsi="Segoe UI" w:cs="Segoe UI"/>
      <w:sz w:val="18"/>
      <w:szCs w:val="18"/>
      <w:lang w:eastAsia="es-MX"/>
    </w:rPr>
  </w:style>
  <w:style w:type="character" w:styleId="Hipervnculo">
    <w:name w:val="Hyperlink"/>
    <w:basedOn w:val="Fuentedeprrafopredeter"/>
    <w:uiPriority w:val="99"/>
    <w:unhideWhenUsed/>
    <w:rsid w:val="006D33AE"/>
    <w:rPr>
      <w:color w:val="0563C1" w:themeColor="hyperlink"/>
      <w:u w:val="single"/>
    </w:rPr>
  </w:style>
  <w:style w:type="character" w:styleId="Mencinsinresolver">
    <w:name w:val="Unresolved Mention"/>
    <w:basedOn w:val="Fuentedeprrafopredeter"/>
    <w:uiPriority w:val="99"/>
    <w:semiHidden/>
    <w:unhideWhenUsed/>
    <w:rsid w:val="006D33AE"/>
    <w:rPr>
      <w:color w:val="605E5C"/>
      <w:shd w:val="clear" w:color="auto" w:fill="E1DFDD"/>
    </w:rPr>
  </w:style>
  <w:style w:type="character" w:styleId="Textodelmarcadordeposicin">
    <w:name w:val="Placeholder Text"/>
    <w:basedOn w:val="Fuentedeprrafopredeter"/>
    <w:uiPriority w:val="99"/>
    <w:semiHidden/>
    <w:rsid w:val="005B5A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66129">
      <w:bodyDiv w:val="1"/>
      <w:marLeft w:val="0"/>
      <w:marRight w:val="0"/>
      <w:marTop w:val="0"/>
      <w:marBottom w:val="0"/>
      <w:divBdr>
        <w:top w:val="none" w:sz="0" w:space="0" w:color="auto"/>
        <w:left w:val="none" w:sz="0" w:space="0" w:color="auto"/>
        <w:bottom w:val="none" w:sz="0" w:space="0" w:color="auto"/>
        <w:right w:val="none" w:sz="0" w:space="0" w:color="auto"/>
      </w:divBdr>
    </w:div>
    <w:div w:id="591549654">
      <w:bodyDiv w:val="1"/>
      <w:marLeft w:val="0"/>
      <w:marRight w:val="0"/>
      <w:marTop w:val="0"/>
      <w:marBottom w:val="0"/>
      <w:divBdr>
        <w:top w:val="none" w:sz="0" w:space="0" w:color="auto"/>
        <w:left w:val="none" w:sz="0" w:space="0" w:color="auto"/>
        <w:bottom w:val="none" w:sz="0" w:space="0" w:color="auto"/>
        <w:right w:val="none" w:sz="0" w:space="0" w:color="auto"/>
      </w:divBdr>
    </w:div>
    <w:div w:id="768282045">
      <w:bodyDiv w:val="1"/>
      <w:marLeft w:val="0"/>
      <w:marRight w:val="0"/>
      <w:marTop w:val="0"/>
      <w:marBottom w:val="0"/>
      <w:divBdr>
        <w:top w:val="none" w:sz="0" w:space="0" w:color="auto"/>
        <w:left w:val="none" w:sz="0" w:space="0" w:color="auto"/>
        <w:bottom w:val="none" w:sz="0" w:space="0" w:color="auto"/>
        <w:right w:val="none" w:sz="0" w:space="0" w:color="auto"/>
      </w:divBdr>
    </w:div>
    <w:div w:id="116427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Innovaciones Educativas</dc:creator>
  <cp:keywords/>
  <dc:description/>
  <cp:lastModifiedBy>Dayana  Camacho Céspedes</cp:lastModifiedBy>
  <cp:revision>4</cp:revision>
  <dcterms:created xsi:type="dcterms:W3CDTF">2023-03-28T17:04:00Z</dcterms:created>
  <dcterms:modified xsi:type="dcterms:W3CDTF">2025-10-14T18:22:00Z</dcterms:modified>
  <cp:category/>
</cp:coreProperties>
</file>