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02A1" w14:textId="77777777" w:rsidR="00BF5445" w:rsidRPr="00B0709E" w:rsidRDefault="004F1656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09E">
        <w:rPr>
          <w:rFonts w:ascii="Arial" w:hAnsi="Arial" w:cs="Arial"/>
          <w:b/>
          <w:sz w:val="24"/>
          <w:szCs w:val="24"/>
        </w:rPr>
        <w:t xml:space="preserve">Guía para la revisión externa de artículos originales </w:t>
      </w:r>
      <w:r w:rsidR="00543BA3">
        <w:rPr>
          <w:rFonts w:ascii="Arial" w:hAnsi="Arial" w:cs="Arial"/>
          <w:b/>
          <w:sz w:val="24"/>
          <w:szCs w:val="24"/>
        </w:rPr>
        <w:t>para</w:t>
      </w:r>
      <w:r w:rsidRPr="00B0709E">
        <w:rPr>
          <w:rFonts w:ascii="Arial" w:hAnsi="Arial" w:cs="Arial"/>
          <w:b/>
          <w:sz w:val="24"/>
          <w:szCs w:val="24"/>
        </w:rPr>
        <w:t xml:space="preserve"> la </w:t>
      </w:r>
      <w:r w:rsidR="00F011D6" w:rsidRPr="00B0709E">
        <w:rPr>
          <w:rFonts w:ascii="Arial" w:hAnsi="Arial" w:cs="Arial"/>
          <w:b/>
          <w:sz w:val="24"/>
          <w:szCs w:val="24"/>
        </w:rPr>
        <w:t>r</w:t>
      </w:r>
      <w:r w:rsidRPr="00B0709E">
        <w:rPr>
          <w:rFonts w:ascii="Arial" w:hAnsi="Arial" w:cs="Arial"/>
          <w:b/>
          <w:sz w:val="24"/>
          <w:szCs w:val="24"/>
        </w:rPr>
        <w:t xml:space="preserve">evista </w:t>
      </w:r>
      <w:r w:rsidR="00F011D6" w:rsidRPr="00B0709E">
        <w:rPr>
          <w:rFonts w:ascii="Arial" w:hAnsi="Arial" w:cs="Arial"/>
          <w:b/>
          <w:sz w:val="24"/>
          <w:szCs w:val="24"/>
        </w:rPr>
        <w:t xml:space="preserve">de divulgación científica </w:t>
      </w:r>
      <w:r w:rsidRPr="00B0709E">
        <w:rPr>
          <w:rFonts w:ascii="Arial" w:hAnsi="Arial" w:cs="Arial"/>
          <w:b/>
          <w:sz w:val="24"/>
          <w:szCs w:val="24"/>
        </w:rPr>
        <w:t>Biocenosis</w:t>
      </w:r>
    </w:p>
    <w:p w14:paraId="5BB5B740" w14:textId="77777777" w:rsidR="004F1656" w:rsidRPr="00B0709E" w:rsidRDefault="004F1656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43E724" w14:textId="77777777" w:rsidR="004F1656" w:rsidRPr="00B0709E" w:rsidRDefault="00EE7A3A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 xml:space="preserve">1. </w:t>
      </w:r>
      <w:r w:rsidR="004F1656" w:rsidRPr="00B0709E">
        <w:rPr>
          <w:rFonts w:ascii="Arial" w:hAnsi="Arial" w:cs="Arial"/>
          <w:sz w:val="24"/>
          <w:szCs w:val="24"/>
        </w:rPr>
        <w:t>La evaluación externa de artículos, a cargo de expertos que no pertenecen al Comité Editorial, es una práctica recomendada por diversas entidades internacionales dedicadas a la normativización de publicaciones científicas.</w:t>
      </w:r>
    </w:p>
    <w:p w14:paraId="7907488F" w14:textId="77777777" w:rsidR="00EE7A3A" w:rsidRPr="00B0709E" w:rsidRDefault="00EE7A3A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>2. El artículo es un documento confidencial</w:t>
      </w:r>
      <w:r w:rsidR="00B16334" w:rsidRPr="00B0709E">
        <w:rPr>
          <w:rFonts w:ascii="Arial" w:hAnsi="Arial" w:cs="Arial"/>
          <w:sz w:val="24"/>
          <w:szCs w:val="24"/>
        </w:rPr>
        <w:t xml:space="preserve">. </w:t>
      </w:r>
      <w:r w:rsidRPr="00B0709E">
        <w:rPr>
          <w:rFonts w:ascii="Arial" w:hAnsi="Arial" w:cs="Arial"/>
          <w:sz w:val="24"/>
          <w:szCs w:val="24"/>
        </w:rPr>
        <w:t xml:space="preserve"> A partir de la aceptación de solicitud de evaluación usted se compromete a: </w:t>
      </w:r>
    </w:p>
    <w:p w14:paraId="27779927" w14:textId="77777777" w:rsidR="00EE7A3A" w:rsidRPr="00B0709E" w:rsidRDefault="00EE7A3A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 xml:space="preserve">- No utilizar el conocimiento que le aporta la revisión de este artículo para promover sus propios intereses. </w:t>
      </w:r>
    </w:p>
    <w:p w14:paraId="323B22BE" w14:textId="77777777" w:rsidR="00EE7A3A" w:rsidRPr="00B0709E" w:rsidRDefault="00EE7A3A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 xml:space="preserve">- Respetar la confidencialidad de la información contenida en el artículo que revisará, no pudiendo comentar sus contenidos, ni ningún aspecto relacionado con la evaluación con terceras personas. </w:t>
      </w:r>
    </w:p>
    <w:p w14:paraId="21B0A7FF" w14:textId="77777777" w:rsidR="00EE7A3A" w:rsidRPr="00B0709E" w:rsidRDefault="00EE7A3A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 xml:space="preserve">- Eliminar copias electrónicas de los artículos después de presentar su evaluación. </w:t>
      </w:r>
    </w:p>
    <w:p w14:paraId="1129945E" w14:textId="77777777" w:rsidR="00EE7A3A" w:rsidRPr="00B0709E" w:rsidRDefault="00EE7A3A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>3. El proceso de evaluación es anónimo</w:t>
      </w:r>
      <w:r w:rsidR="00B0709E">
        <w:rPr>
          <w:rFonts w:ascii="Arial" w:hAnsi="Arial" w:cs="Arial"/>
          <w:sz w:val="24"/>
          <w:szCs w:val="24"/>
        </w:rPr>
        <w:t>.</w:t>
      </w:r>
      <w:r w:rsidRPr="00B0709E">
        <w:rPr>
          <w:rFonts w:ascii="Arial" w:hAnsi="Arial" w:cs="Arial"/>
          <w:sz w:val="24"/>
          <w:szCs w:val="24"/>
        </w:rPr>
        <w:t xml:space="preserve"> El evaluador desconocerá la identidad e instituciones de origen del autor o autores del artículo. De igual modo, el evaluador mantendrá su identidad anónima frente al autor o autores.</w:t>
      </w:r>
    </w:p>
    <w:p w14:paraId="032D8C81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73E6BE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67AB24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1D63AE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85CC13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F2C1C8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00D711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4796F8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77823C" w14:textId="77777777" w:rsidR="00F04FFD" w:rsidRPr="00757151" w:rsidRDefault="00EE7A3A" w:rsidP="00B0709E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B0709E">
        <w:rPr>
          <w:rFonts w:ascii="Arial" w:hAnsi="Arial" w:cs="Arial"/>
          <w:sz w:val="24"/>
          <w:szCs w:val="24"/>
        </w:rPr>
        <w:lastRenderedPageBreak/>
        <w:t xml:space="preserve">La Revista Biocenosis de la Universidad Estatal a Distancia </w:t>
      </w:r>
      <w:r w:rsidR="00B16334" w:rsidRPr="00B0709E">
        <w:rPr>
          <w:rFonts w:ascii="Arial" w:hAnsi="Arial" w:cs="Arial"/>
          <w:sz w:val="24"/>
          <w:szCs w:val="24"/>
        </w:rPr>
        <w:t>emplea</w:t>
      </w:r>
      <w:r w:rsidRPr="00B0709E">
        <w:rPr>
          <w:rFonts w:ascii="Arial" w:hAnsi="Arial" w:cs="Arial"/>
          <w:sz w:val="24"/>
          <w:szCs w:val="24"/>
        </w:rPr>
        <w:t xml:space="preserve"> la siguiente guía de revisión de los artículos originales, a modo de herramienta orientativa para ayudar a sus colaboradores en el proceso de evaluación.</w:t>
      </w:r>
      <w:r w:rsidRPr="00B0709E">
        <w:rPr>
          <w:rFonts w:ascii="Arial" w:hAnsi="Arial" w:cs="Arial"/>
          <w:sz w:val="24"/>
          <w:szCs w:val="24"/>
        </w:rPr>
        <w:cr/>
      </w:r>
    </w:p>
    <w:p w14:paraId="6ACBFEFA" w14:textId="77777777" w:rsidR="00F04FFD" w:rsidRPr="00B0709E" w:rsidRDefault="00B16334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09E">
        <w:rPr>
          <w:rFonts w:ascii="Arial" w:hAnsi="Arial" w:cs="Arial"/>
          <w:b/>
          <w:sz w:val="24"/>
          <w:szCs w:val="24"/>
        </w:rPr>
        <w:t>Antes de evaluar el artículo, se debe prestar atención a los siguientes aspectos: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15"/>
        <w:gridCol w:w="1658"/>
        <w:gridCol w:w="1591"/>
        <w:gridCol w:w="2764"/>
      </w:tblGrid>
      <w:tr w:rsidR="00B16334" w:rsidRPr="00B0709E" w14:paraId="10DB3969" w14:textId="77777777" w:rsidTr="00B16334">
        <w:tc>
          <w:tcPr>
            <w:tcW w:w="2942" w:type="dxa"/>
          </w:tcPr>
          <w:p w14:paraId="2F01AC17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Aspectos por evaluar</w:t>
            </w:r>
          </w:p>
        </w:tc>
        <w:tc>
          <w:tcPr>
            <w:tcW w:w="1725" w:type="dxa"/>
          </w:tcPr>
          <w:p w14:paraId="6E33BE27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09E">
              <w:rPr>
                <w:rFonts w:ascii="Arial" w:hAnsi="Arial" w:cs="Arial"/>
                <w:sz w:val="24"/>
                <w:szCs w:val="24"/>
              </w:rPr>
              <w:t>Se cumple</w:t>
            </w:r>
          </w:p>
        </w:tc>
        <w:tc>
          <w:tcPr>
            <w:tcW w:w="1218" w:type="dxa"/>
          </w:tcPr>
          <w:p w14:paraId="5212C92A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09E">
              <w:rPr>
                <w:rFonts w:ascii="Arial" w:hAnsi="Arial" w:cs="Arial"/>
                <w:sz w:val="24"/>
                <w:szCs w:val="24"/>
              </w:rPr>
              <w:t>Se cumple parcialmente</w:t>
            </w:r>
          </w:p>
        </w:tc>
        <w:tc>
          <w:tcPr>
            <w:tcW w:w="2943" w:type="dxa"/>
          </w:tcPr>
          <w:p w14:paraId="35BC38C9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709E">
              <w:rPr>
                <w:rFonts w:ascii="Arial" w:hAnsi="Arial" w:cs="Arial"/>
                <w:sz w:val="24"/>
                <w:szCs w:val="24"/>
              </w:rPr>
              <w:t>No se cumple</w:t>
            </w:r>
          </w:p>
        </w:tc>
      </w:tr>
      <w:tr w:rsidR="00B16334" w:rsidRPr="00B0709E" w14:paraId="5447931C" w14:textId="77777777" w:rsidTr="00B16334">
        <w:tc>
          <w:tcPr>
            <w:tcW w:w="2942" w:type="dxa"/>
          </w:tcPr>
          <w:p w14:paraId="45362213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El título es claro y llamativo.</w:t>
            </w:r>
          </w:p>
        </w:tc>
        <w:tc>
          <w:tcPr>
            <w:tcW w:w="1725" w:type="dxa"/>
          </w:tcPr>
          <w:p w14:paraId="48C5FDD5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6EA7A06E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FC283D0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334" w:rsidRPr="00B0709E" w14:paraId="5DFCFBF6" w14:textId="77777777" w:rsidTr="00B16334">
        <w:tc>
          <w:tcPr>
            <w:tcW w:w="2942" w:type="dxa"/>
          </w:tcPr>
          <w:p w14:paraId="58E37D20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Resumen (250 p/máx.), refleja el problema, la metodología y las conclusiones.</w:t>
            </w:r>
          </w:p>
        </w:tc>
        <w:tc>
          <w:tcPr>
            <w:tcW w:w="1725" w:type="dxa"/>
          </w:tcPr>
          <w:p w14:paraId="2A441A4E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11B1E879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1301E08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334" w:rsidRPr="00B0709E" w14:paraId="7602C80E" w14:textId="77777777" w:rsidTr="00B16334">
        <w:tc>
          <w:tcPr>
            <w:tcW w:w="2942" w:type="dxa"/>
          </w:tcPr>
          <w:p w14:paraId="4D5AEB4D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Palabras clave no repiten palabras del título.</w:t>
            </w:r>
          </w:p>
        </w:tc>
        <w:tc>
          <w:tcPr>
            <w:tcW w:w="1725" w:type="dxa"/>
          </w:tcPr>
          <w:p w14:paraId="3401C822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3678E0D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6C1706C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334" w:rsidRPr="00B0709E" w14:paraId="5586AC74" w14:textId="77777777" w:rsidTr="00B16334">
        <w:tc>
          <w:tcPr>
            <w:tcW w:w="2942" w:type="dxa"/>
          </w:tcPr>
          <w:p w14:paraId="63C1C5C8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La estructura del artículo es clara (introducción, desarrollo, cierre).</w:t>
            </w:r>
          </w:p>
        </w:tc>
        <w:tc>
          <w:tcPr>
            <w:tcW w:w="1725" w:type="dxa"/>
          </w:tcPr>
          <w:p w14:paraId="1BCD7DDF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3562A349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41F081B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334" w:rsidRPr="00B0709E" w14:paraId="2E0C7822" w14:textId="77777777" w:rsidTr="00B16334">
        <w:tc>
          <w:tcPr>
            <w:tcW w:w="2942" w:type="dxa"/>
          </w:tcPr>
          <w:p w14:paraId="2A92C445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Se evidencia análisis crítico en el tratamiento del tema.</w:t>
            </w:r>
          </w:p>
        </w:tc>
        <w:tc>
          <w:tcPr>
            <w:tcW w:w="1725" w:type="dxa"/>
          </w:tcPr>
          <w:p w14:paraId="5B8054A5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653C2604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4F8B4CC1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334" w:rsidRPr="00B0709E" w14:paraId="54D73033" w14:textId="77777777" w:rsidTr="00B16334">
        <w:tc>
          <w:tcPr>
            <w:tcW w:w="2942" w:type="dxa"/>
          </w:tcPr>
          <w:p w14:paraId="2F697909" w14:textId="2562B5FE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El vocabulario utilizado</w:t>
            </w:r>
            <w:r w:rsidR="00FB1F2B" w:rsidRPr="00757151">
              <w:rPr>
                <w:rFonts w:ascii="Arial" w:hAnsi="Arial" w:cs="Arial"/>
              </w:rPr>
              <w:t xml:space="preserve"> no es técnico,</w:t>
            </w:r>
            <w:r w:rsidRPr="00757151">
              <w:rPr>
                <w:rFonts w:ascii="Arial" w:hAnsi="Arial" w:cs="Arial"/>
              </w:rPr>
              <w:t xml:space="preserve"> es claro y adaptado al público meta.</w:t>
            </w:r>
          </w:p>
        </w:tc>
        <w:tc>
          <w:tcPr>
            <w:tcW w:w="1725" w:type="dxa"/>
          </w:tcPr>
          <w:p w14:paraId="7C550916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654A8162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652781F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334" w:rsidRPr="00B0709E" w14:paraId="7632AC78" w14:textId="77777777" w:rsidTr="00B16334">
        <w:tc>
          <w:tcPr>
            <w:tcW w:w="2942" w:type="dxa"/>
          </w:tcPr>
          <w:p w14:paraId="5E6106F1" w14:textId="77777777" w:rsidR="00B16334" w:rsidRPr="00757151" w:rsidRDefault="00B16334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57151">
              <w:rPr>
                <w:rFonts w:ascii="Arial" w:hAnsi="Arial" w:cs="Arial"/>
              </w:rPr>
              <w:t>Las referencias bibliográficas son claras, actuales y  respetan el estilo solicitado (APA)</w:t>
            </w:r>
          </w:p>
        </w:tc>
        <w:tc>
          <w:tcPr>
            <w:tcW w:w="1725" w:type="dxa"/>
          </w:tcPr>
          <w:p w14:paraId="4B543367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844C6D0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14:paraId="018C15F3" w14:textId="77777777" w:rsidR="00B16334" w:rsidRPr="00B0709E" w:rsidRDefault="00B16334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85B038" w14:textId="77777777" w:rsidR="00757151" w:rsidRDefault="00757151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17708C" w14:textId="77777777" w:rsidR="00757151" w:rsidRDefault="00757151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7F20DD7" w14:textId="77777777" w:rsidR="00757151" w:rsidRDefault="00757151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10F6358" w14:textId="75458AFD" w:rsidR="00B0709E" w:rsidRPr="00B0709E" w:rsidRDefault="00B0709E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09E">
        <w:rPr>
          <w:rFonts w:ascii="Arial" w:hAnsi="Arial" w:cs="Arial"/>
          <w:b/>
          <w:sz w:val="24"/>
          <w:szCs w:val="24"/>
        </w:rPr>
        <w:lastRenderedPageBreak/>
        <w:t xml:space="preserve">Recomendación de publicación </w:t>
      </w:r>
    </w:p>
    <w:p w14:paraId="1662EDA1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0709E">
        <w:rPr>
          <w:rFonts w:ascii="Arial" w:hAnsi="Arial" w:cs="Arial"/>
          <w:sz w:val="24"/>
          <w:szCs w:val="24"/>
        </w:rPr>
        <w:t>El resultado de la evaluación se completará en la siguiente tabla  donde se marcará con una X la aceptación total o parcial, así como el rechazo del artículo; las razones deberán ser explicadas mediante comentarios para el editor y para el autor. La fuente de los comentarios para el autor se mantendrá anónima.</w:t>
      </w:r>
    </w:p>
    <w:tbl>
      <w:tblPr>
        <w:tblStyle w:val="Tablaconcuadrcula"/>
        <w:tblW w:w="8887" w:type="dxa"/>
        <w:tblLook w:val="04A0" w:firstRow="1" w:lastRow="0" w:firstColumn="1" w:lastColumn="0" w:noHBand="0" w:noVBand="1"/>
      </w:tblPr>
      <w:tblGrid>
        <w:gridCol w:w="5132"/>
        <w:gridCol w:w="3755"/>
      </w:tblGrid>
      <w:tr w:rsidR="00B0709E" w:rsidRPr="00B0709E" w14:paraId="310AC3D0" w14:textId="77777777" w:rsidTr="00EA2E1B">
        <w:trPr>
          <w:trHeight w:val="473"/>
        </w:trPr>
        <w:tc>
          <w:tcPr>
            <w:tcW w:w="8887" w:type="dxa"/>
            <w:gridSpan w:val="2"/>
          </w:tcPr>
          <w:p w14:paraId="6C42F7FA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2E1B">
              <w:rPr>
                <w:rFonts w:ascii="Arial" w:hAnsi="Arial" w:cs="Arial"/>
              </w:rPr>
              <w:t>Título del artículo:</w:t>
            </w:r>
          </w:p>
          <w:p w14:paraId="60301E64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0709E" w:rsidRPr="00B0709E" w14:paraId="1A3D7520" w14:textId="77777777" w:rsidTr="00EA2E1B">
        <w:trPr>
          <w:trHeight w:val="568"/>
        </w:trPr>
        <w:tc>
          <w:tcPr>
            <w:tcW w:w="5132" w:type="dxa"/>
          </w:tcPr>
          <w:p w14:paraId="0506C21B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2E1B">
              <w:rPr>
                <w:rFonts w:ascii="Arial" w:hAnsi="Arial" w:cs="Arial"/>
              </w:rPr>
              <w:t>Aceptado</w:t>
            </w:r>
          </w:p>
        </w:tc>
        <w:tc>
          <w:tcPr>
            <w:tcW w:w="3755" w:type="dxa"/>
          </w:tcPr>
          <w:p w14:paraId="6F513A7B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0709E" w:rsidRPr="00B0709E" w14:paraId="173A6880" w14:textId="77777777" w:rsidTr="00EA2E1B">
        <w:trPr>
          <w:trHeight w:val="947"/>
        </w:trPr>
        <w:tc>
          <w:tcPr>
            <w:tcW w:w="5132" w:type="dxa"/>
          </w:tcPr>
          <w:p w14:paraId="42C30A97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2E1B">
              <w:rPr>
                <w:rFonts w:ascii="Arial" w:hAnsi="Arial" w:cs="Arial"/>
              </w:rPr>
              <w:t>Aceptado con modificaciones</w:t>
            </w:r>
          </w:p>
          <w:p w14:paraId="4F7A2503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5" w:type="dxa"/>
          </w:tcPr>
          <w:p w14:paraId="1BEABBFC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0709E" w:rsidRPr="00B0709E" w14:paraId="4489C6C6" w14:textId="77777777" w:rsidTr="00EA2E1B">
        <w:trPr>
          <w:trHeight w:val="947"/>
        </w:trPr>
        <w:tc>
          <w:tcPr>
            <w:tcW w:w="5132" w:type="dxa"/>
          </w:tcPr>
          <w:p w14:paraId="36C7A196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2E1B">
              <w:rPr>
                <w:rFonts w:ascii="Arial" w:hAnsi="Arial" w:cs="Arial"/>
              </w:rPr>
              <w:t>Rechazado</w:t>
            </w:r>
          </w:p>
          <w:p w14:paraId="238EBBFB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55" w:type="dxa"/>
          </w:tcPr>
          <w:p w14:paraId="35CE4069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0709E" w:rsidRPr="00B0709E" w14:paraId="37FA4F0B" w14:textId="77777777" w:rsidTr="00EA2E1B">
        <w:trPr>
          <w:trHeight w:val="3411"/>
        </w:trPr>
        <w:tc>
          <w:tcPr>
            <w:tcW w:w="8887" w:type="dxa"/>
            <w:gridSpan w:val="2"/>
          </w:tcPr>
          <w:p w14:paraId="749B7078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2E1B">
              <w:rPr>
                <w:rFonts w:ascii="Arial" w:hAnsi="Arial" w:cs="Arial"/>
              </w:rPr>
              <w:t>Comentarios para el autor:</w:t>
            </w:r>
          </w:p>
          <w:p w14:paraId="0A36A3EF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D3BB082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5EF5D45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AD9E539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43BAEA6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0A7E25B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3A3A4EA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0709E" w:rsidRPr="00B0709E" w14:paraId="56A97AEC" w14:textId="77777777" w:rsidTr="00EA2E1B">
        <w:trPr>
          <w:trHeight w:val="3806"/>
        </w:trPr>
        <w:tc>
          <w:tcPr>
            <w:tcW w:w="8887" w:type="dxa"/>
            <w:gridSpan w:val="2"/>
          </w:tcPr>
          <w:p w14:paraId="18B72F04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2E1B">
              <w:rPr>
                <w:rFonts w:ascii="Arial" w:hAnsi="Arial" w:cs="Arial"/>
              </w:rPr>
              <w:t>Comentarios para el editor:</w:t>
            </w:r>
          </w:p>
          <w:p w14:paraId="21D65C7A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7A66F71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70E0198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F5FD8E5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B109744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687EFE2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80A8552" w14:textId="77777777" w:rsidR="00B0709E" w:rsidRPr="00EA2E1B" w:rsidRDefault="00B0709E" w:rsidP="00B0709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1E31044" w14:textId="0A2121B5" w:rsidR="008E7B55" w:rsidRPr="004331F9" w:rsidRDefault="008E7B55" w:rsidP="004331F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331F9">
        <w:rPr>
          <w:rFonts w:ascii="Arial" w:hAnsi="Arial" w:cs="Arial"/>
          <w:b/>
          <w:sz w:val="24"/>
          <w:szCs w:val="24"/>
        </w:rPr>
        <w:lastRenderedPageBreak/>
        <w:t>Declaración de uso de inteligencia artificial (IA) para personas revisoras</w:t>
      </w:r>
      <w:r w:rsidR="00C93D10">
        <w:rPr>
          <w:rFonts w:ascii="Arial" w:hAnsi="Arial" w:cs="Arial"/>
          <w:b/>
          <w:sz w:val="24"/>
          <w:szCs w:val="24"/>
        </w:rPr>
        <w:t xml:space="preserve"> (</w:t>
      </w:r>
      <w:r w:rsidR="0073506C">
        <w:rPr>
          <w:rFonts w:ascii="Arial" w:hAnsi="Arial" w:cs="Arial"/>
          <w:b/>
          <w:bCs/>
          <w:sz w:val="24"/>
          <w:szCs w:val="24"/>
        </w:rPr>
        <w:t>s</w:t>
      </w:r>
      <w:r w:rsidR="002E2235" w:rsidRPr="002E2235">
        <w:rPr>
          <w:rFonts w:ascii="Arial" w:hAnsi="Arial" w:cs="Arial"/>
          <w:b/>
          <w:bCs/>
          <w:sz w:val="24"/>
          <w:szCs w:val="24"/>
        </w:rPr>
        <w:t>i no se utilizó la IA este apartado no debe completarse</w:t>
      </w:r>
      <w:r w:rsidR="0073506C">
        <w:rPr>
          <w:rFonts w:ascii="Arial" w:hAnsi="Arial" w:cs="Arial"/>
          <w:b/>
          <w:bCs/>
          <w:sz w:val="24"/>
          <w:szCs w:val="24"/>
        </w:rPr>
        <w:t>)</w:t>
      </w:r>
      <w:r w:rsidR="0064247F">
        <w:rPr>
          <w:rFonts w:ascii="Arial" w:hAnsi="Arial" w:cs="Arial"/>
          <w:b/>
          <w:sz w:val="24"/>
          <w:szCs w:val="24"/>
        </w:rPr>
        <w:t>:</w:t>
      </w:r>
      <w:r w:rsidRPr="004331F9">
        <w:rPr>
          <w:rFonts w:ascii="Arial" w:hAnsi="Arial" w:cs="Arial"/>
          <w:b/>
          <w:sz w:val="24"/>
          <w:szCs w:val="24"/>
        </w:rPr>
        <w:t xml:space="preserve"> </w:t>
      </w:r>
    </w:p>
    <w:p w14:paraId="290BFD0E" w14:textId="29FA413F" w:rsidR="003C5836" w:rsidRPr="00B0709E" w:rsidRDefault="003C5836" w:rsidP="003C58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5836">
        <w:rPr>
          <w:rFonts w:ascii="Arial" w:hAnsi="Arial" w:cs="Arial"/>
          <w:sz w:val="24"/>
          <w:szCs w:val="24"/>
        </w:rPr>
        <w:t xml:space="preserve">Durante la </w:t>
      </w:r>
      <w:r>
        <w:rPr>
          <w:rFonts w:ascii="Arial" w:hAnsi="Arial" w:cs="Arial"/>
          <w:sz w:val="24"/>
          <w:szCs w:val="24"/>
        </w:rPr>
        <w:t>revisión</w:t>
      </w:r>
      <w:r w:rsidR="0073506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3C5836">
        <w:rPr>
          <w:rFonts w:ascii="Arial" w:hAnsi="Arial" w:cs="Arial"/>
          <w:sz w:val="24"/>
          <w:szCs w:val="24"/>
        </w:rPr>
        <w:t xml:space="preserve">se utilizó la herramienta de IA </w:t>
      </w:r>
      <w:r w:rsidRPr="0073506C">
        <w:rPr>
          <w:rFonts w:ascii="Arial" w:hAnsi="Arial" w:cs="Arial"/>
          <w:b/>
          <w:bCs/>
          <w:sz w:val="24"/>
          <w:szCs w:val="24"/>
          <w:u w:val="dotted"/>
        </w:rPr>
        <w:t>nombre del modelo, versión</w:t>
      </w:r>
      <w:r w:rsidR="002D1AA1">
        <w:rPr>
          <w:rFonts w:ascii="Arial" w:hAnsi="Arial" w:cs="Arial"/>
          <w:sz w:val="24"/>
          <w:szCs w:val="24"/>
        </w:rPr>
        <w:t>,</w:t>
      </w:r>
      <w:r w:rsidRPr="003C5836">
        <w:rPr>
          <w:rFonts w:ascii="Arial" w:hAnsi="Arial" w:cs="Arial"/>
          <w:sz w:val="24"/>
          <w:szCs w:val="24"/>
        </w:rPr>
        <w:t xml:space="preserve"> con el propósito de (</w:t>
      </w:r>
      <w:r w:rsidRPr="0073506C">
        <w:rPr>
          <w:rFonts w:ascii="Arial" w:hAnsi="Arial" w:cs="Arial"/>
          <w:b/>
          <w:bCs/>
          <w:sz w:val="24"/>
          <w:szCs w:val="24"/>
          <w:u w:val="dotted"/>
        </w:rPr>
        <w:t>análisis exploratorio, revisión de contenidos/ revisión de referencias en APA 7/ revisión de originalidad</w:t>
      </w:r>
      <w:r w:rsidR="0073506C">
        <w:rPr>
          <w:rFonts w:ascii="Arial" w:hAnsi="Arial" w:cs="Arial"/>
          <w:b/>
          <w:bCs/>
          <w:sz w:val="24"/>
          <w:szCs w:val="24"/>
          <w:u w:val="dotted"/>
        </w:rPr>
        <w:t xml:space="preserve"> u otro fin</w:t>
      </w:r>
      <w:r w:rsidRPr="003C5836">
        <w:rPr>
          <w:rFonts w:ascii="Arial" w:hAnsi="Arial" w:cs="Arial"/>
          <w:sz w:val="24"/>
          <w:szCs w:val="24"/>
        </w:rPr>
        <w:t>).</w:t>
      </w:r>
    </w:p>
    <w:p w14:paraId="29EC86C4" w14:textId="77777777" w:rsidR="003C5836" w:rsidRDefault="003C5836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435BB19" w14:textId="7D8672BC" w:rsidR="00B0709E" w:rsidRPr="00B0709E" w:rsidRDefault="00B0709E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709E">
        <w:rPr>
          <w:rFonts w:ascii="Arial" w:hAnsi="Arial" w:cs="Arial"/>
          <w:b/>
          <w:sz w:val="24"/>
          <w:szCs w:val="24"/>
        </w:rPr>
        <w:t>Le solicitamos información para uso exclusivo de la revista:</w:t>
      </w:r>
    </w:p>
    <w:p w14:paraId="2C579BC7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550"/>
      </w:tblGrid>
      <w:tr w:rsidR="00B0709E" w:rsidRPr="00B0709E" w14:paraId="71DF1E32" w14:textId="77777777" w:rsidTr="001D6742">
        <w:trPr>
          <w:trHeight w:val="475"/>
        </w:trPr>
        <w:tc>
          <w:tcPr>
            <w:tcW w:w="8926" w:type="dxa"/>
            <w:gridSpan w:val="2"/>
          </w:tcPr>
          <w:p w14:paraId="37FFF823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>Información de la persona revisora</w:t>
            </w:r>
          </w:p>
        </w:tc>
      </w:tr>
      <w:tr w:rsidR="00B0709E" w:rsidRPr="00B0709E" w14:paraId="727C3C90" w14:textId="77777777" w:rsidTr="001D6742">
        <w:trPr>
          <w:trHeight w:val="274"/>
        </w:trPr>
        <w:tc>
          <w:tcPr>
            <w:tcW w:w="2376" w:type="dxa"/>
          </w:tcPr>
          <w:p w14:paraId="179648F2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 xml:space="preserve">Nombre: </w:t>
            </w:r>
          </w:p>
        </w:tc>
        <w:tc>
          <w:tcPr>
            <w:tcW w:w="6550" w:type="dxa"/>
          </w:tcPr>
          <w:p w14:paraId="7B792B3A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B0709E" w:rsidRPr="00B0709E" w14:paraId="3F9FF783" w14:textId="77777777" w:rsidTr="001D6742">
        <w:trPr>
          <w:trHeight w:val="370"/>
        </w:trPr>
        <w:tc>
          <w:tcPr>
            <w:tcW w:w="2376" w:type="dxa"/>
          </w:tcPr>
          <w:p w14:paraId="232C611E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>Lugar de trabajo:</w:t>
            </w:r>
          </w:p>
        </w:tc>
        <w:tc>
          <w:tcPr>
            <w:tcW w:w="6550" w:type="dxa"/>
          </w:tcPr>
          <w:p w14:paraId="789678AA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B0709E" w:rsidRPr="00B0709E" w14:paraId="486A01C2" w14:textId="77777777" w:rsidTr="001D6742">
        <w:trPr>
          <w:trHeight w:val="756"/>
        </w:trPr>
        <w:tc>
          <w:tcPr>
            <w:tcW w:w="2376" w:type="dxa"/>
          </w:tcPr>
          <w:p w14:paraId="76E729D6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>Puesto que desempeña:</w:t>
            </w:r>
          </w:p>
        </w:tc>
        <w:tc>
          <w:tcPr>
            <w:tcW w:w="6550" w:type="dxa"/>
          </w:tcPr>
          <w:p w14:paraId="1D3D015D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B0709E" w:rsidRPr="00B0709E" w14:paraId="2DA2D8F7" w14:textId="77777777" w:rsidTr="001D6742">
        <w:trPr>
          <w:trHeight w:val="534"/>
        </w:trPr>
        <w:tc>
          <w:tcPr>
            <w:tcW w:w="2376" w:type="dxa"/>
          </w:tcPr>
          <w:p w14:paraId="25D2596D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>Grado académico:</w:t>
            </w:r>
          </w:p>
        </w:tc>
        <w:tc>
          <w:tcPr>
            <w:tcW w:w="6550" w:type="dxa"/>
          </w:tcPr>
          <w:p w14:paraId="11BD7E4C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B0709E" w:rsidRPr="00B0709E" w14:paraId="02D181E2" w14:textId="77777777" w:rsidTr="001D6742">
        <w:trPr>
          <w:trHeight w:val="190"/>
        </w:trPr>
        <w:tc>
          <w:tcPr>
            <w:tcW w:w="2376" w:type="dxa"/>
          </w:tcPr>
          <w:p w14:paraId="5B6A4DC7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>Especialidad:</w:t>
            </w:r>
          </w:p>
        </w:tc>
        <w:tc>
          <w:tcPr>
            <w:tcW w:w="6550" w:type="dxa"/>
          </w:tcPr>
          <w:p w14:paraId="1836A12A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  <w:tr w:rsidR="00B0709E" w:rsidRPr="00B0709E" w14:paraId="67554DE6" w14:textId="77777777" w:rsidTr="001D6742">
        <w:trPr>
          <w:trHeight w:val="408"/>
        </w:trPr>
        <w:tc>
          <w:tcPr>
            <w:tcW w:w="2376" w:type="dxa"/>
          </w:tcPr>
          <w:p w14:paraId="3A70625D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709E">
              <w:rPr>
                <w:rFonts w:ascii="Arial" w:hAnsi="Arial" w:cs="Arial"/>
                <w:sz w:val="24"/>
                <w:szCs w:val="24"/>
                <w:lang w:val="es-ES"/>
              </w:rPr>
              <w:t xml:space="preserve">Correo: </w:t>
            </w:r>
          </w:p>
        </w:tc>
        <w:tc>
          <w:tcPr>
            <w:tcW w:w="6550" w:type="dxa"/>
          </w:tcPr>
          <w:p w14:paraId="047A6A86" w14:textId="77777777" w:rsidR="00B0709E" w:rsidRPr="00B0709E" w:rsidRDefault="00B0709E" w:rsidP="00B070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</w:p>
        </w:tc>
      </w:tr>
    </w:tbl>
    <w:p w14:paraId="4E9A6BBC" w14:textId="77777777" w:rsidR="00B0709E" w:rsidRPr="00B0709E" w:rsidRDefault="00B0709E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23FCD1" w14:textId="77777777" w:rsidR="00CB6845" w:rsidRPr="00B0709E" w:rsidRDefault="00CB6845" w:rsidP="00B070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3601CE" w14:textId="77777777" w:rsidR="00CB6845" w:rsidRPr="00B0709E" w:rsidRDefault="00CB6845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DF1F6B7" w14:textId="77777777" w:rsidR="00B16334" w:rsidRPr="00B0709E" w:rsidRDefault="00B16334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692D014" w14:textId="77777777" w:rsidR="00B16334" w:rsidRPr="00B0709E" w:rsidRDefault="00B16334" w:rsidP="00B0709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B16334" w:rsidRPr="00B070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A71E2"/>
    <w:multiLevelType w:val="multilevel"/>
    <w:tmpl w:val="A3128B6A"/>
    <w:lvl w:ilvl="0">
      <w:start w:val="1"/>
      <w:numFmt w:val="decimal"/>
      <w:lvlText w:val="%1."/>
      <w:lvlJc w:val="left"/>
      <w:pPr>
        <w:ind w:left="720" w:firstLine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 w16cid:durableId="1109004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656"/>
    <w:rsid w:val="000B7317"/>
    <w:rsid w:val="001455CB"/>
    <w:rsid w:val="00164438"/>
    <w:rsid w:val="001C6409"/>
    <w:rsid w:val="001E446B"/>
    <w:rsid w:val="00206FFD"/>
    <w:rsid w:val="00284F12"/>
    <w:rsid w:val="002D1AA1"/>
    <w:rsid w:val="002E2235"/>
    <w:rsid w:val="00362C0F"/>
    <w:rsid w:val="003A0A2E"/>
    <w:rsid w:val="003B7116"/>
    <w:rsid w:val="003C5836"/>
    <w:rsid w:val="004331F9"/>
    <w:rsid w:val="004C7B8D"/>
    <w:rsid w:val="004F1656"/>
    <w:rsid w:val="00543BA3"/>
    <w:rsid w:val="00601999"/>
    <w:rsid w:val="0064247F"/>
    <w:rsid w:val="0073506C"/>
    <w:rsid w:val="00757151"/>
    <w:rsid w:val="00813D16"/>
    <w:rsid w:val="008E7B55"/>
    <w:rsid w:val="009642D9"/>
    <w:rsid w:val="00A936BB"/>
    <w:rsid w:val="00B0709E"/>
    <w:rsid w:val="00B16334"/>
    <w:rsid w:val="00B5476A"/>
    <w:rsid w:val="00BF5445"/>
    <w:rsid w:val="00C93D10"/>
    <w:rsid w:val="00CB6845"/>
    <w:rsid w:val="00D7637C"/>
    <w:rsid w:val="00D83E4B"/>
    <w:rsid w:val="00E36D84"/>
    <w:rsid w:val="00EA2E1B"/>
    <w:rsid w:val="00EE7A3A"/>
    <w:rsid w:val="00F011D6"/>
    <w:rsid w:val="00F04FFD"/>
    <w:rsid w:val="00F11F7F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A8B46"/>
  <w15:chartTrackingRefBased/>
  <w15:docId w15:val="{8ABCD928-B139-47C5-945E-A8251238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A0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urbina</dc:creator>
  <cp:keywords/>
  <dc:description/>
  <cp:lastModifiedBy>Revisores</cp:lastModifiedBy>
  <cp:revision>6</cp:revision>
  <cp:lastPrinted>2022-09-15T22:05:00Z</cp:lastPrinted>
  <dcterms:created xsi:type="dcterms:W3CDTF">2026-07-29T23:12:00Z</dcterms:created>
  <dcterms:modified xsi:type="dcterms:W3CDTF">2026-08-07T23:43:00Z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f78664c5-b0e9-4679-b891-662a8602752a</vt:lpwstr>
  </property>
</Properties>
</file>